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2D" w:rsidRDefault="00B3032D">
      <w:pPr>
        <w:pStyle w:val="BodyText"/>
        <w:spacing w:before="3"/>
        <w:rPr>
          <w:rFonts w:ascii="Times New Roman"/>
          <w:sz w:val="27"/>
        </w:rPr>
      </w:pPr>
    </w:p>
    <w:p w:rsidR="00B3032D" w:rsidRDefault="0007542B">
      <w:pPr>
        <w:pStyle w:val="BodyText"/>
        <w:spacing w:before="98" w:line="300" w:lineRule="auto"/>
        <w:ind w:left="119" w:firstLine="720"/>
      </w:pPr>
      <w:r>
        <w:t>The project tries to create a model based on data provided by the World Health Organization (WHO) to evaluate the life expectancy for different countries in years. The data offers a timeframe from 2000 to 2015.</w:t>
      </w:r>
    </w:p>
    <w:p w:rsidR="00B3032D" w:rsidRDefault="0007542B">
      <w:pPr>
        <w:pStyle w:val="BodyText"/>
        <w:ind w:left="179"/>
      </w:pPr>
      <w:r>
        <w:t>The data originates from here:</w:t>
      </w:r>
    </w:p>
    <w:p w:rsidR="00B3032D" w:rsidRDefault="0007542B">
      <w:pPr>
        <w:pStyle w:val="BodyText"/>
        <w:spacing w:before="69"/>
        <w:ind w:left="119"/>
      </w:pPr>
      <w:proofErr w:type="gramStart"/>
      <w:r>
        <w:rPr>
          <w:color w:val="0000FF"/>
          <w:spacing w:val="-133"/>
          <w:u w:val="single" w:color="0000FF"/>
        </w:rPr>
        <w:t>h</w:t>
      </w:r>
      <w:proofErr w:type="gramEnd"/>
      <w:r>
        <w:rPr>
          <w:color w:val="0000FF"/>
          <w:spacing w:val="77"/>
        </w:rPr>
        <w:t xml:space="preserve"> </w:t>
      </w:r>
      <w:r>
        <w:rPr>
          <w:color w:val="0000FF"/>
          <w:u w:val="single" w:color="0000FF"/>
        </w:rPr>
        <w:t>tt</w:t>
      </w:r>
      <w:r>
        <w:rPr>
          <w:color w:val="0000FF"/>
        </w:rPr>
        <w:t>p</w:t>
      </w:r>
      <w:r>
        <w:rPr>
          <w:color w:val="0000FF"/>
          <w:u w:val="single" w:color="0000FF"/>
        </w:rPr>
        <w:t>s:/</w:t>
      </w:r>
      <w:hyperlink r:id="rId7">
        <w:r>
          <w:rPr>
            <w:color w:val="0000FF"/>
            <w:u w:val="single" w:color="0000FF"/>
          </w:rPr>
          <w:t>/www.kaggle.com/kumarajarshi/life-expectancy-who/dat</w:t>
        </w:r>
      </w:hyperlink>
      <w:r>
        <w:rPr>
          <w:color w:val="0000FF"/>
          <w:u w:val="single" w:color="0000FF"/>
        </w:rPr>
        <w:t>a</w:t>
      </w:r>
    </w:p>
    <w:p w:rsidR="00B3032D" w:rsidRDefault="00B3032D">
      <w:pPr>
        <w:pStyle w:val="BodyText"/>
        <w:rPr>
          <w:sz w:val="36"/>
        </w:rPr>
      </w:pPr>
    </w:p>
    <w:p w:rsidR="00B3032D" w:rsidRDefault="0007542B">
      <w:pPr>
        <w:pStyle w:val="BodyText"/>
        <w:spacing w:line="300" w:lineRule="auto"/>
        <w:ind w:left="119" w:right="62" w:firstLine="720"/>
      </w:pPr>
      <w:r>
        <w:t xml:space="preserve">The output algorithms have been used to test if they can maintain their accuracy in predicting the life expectancy for data </w:t>
      </w:r>
      <w:r>
        <w:t>they haven’t been trained. Four algorithms have been used:</w:t>
      </w:r>
    </w:p>
    <w:p w:rsidR="00B3032D" w:rsidRDefault="00B3032D">
      <w:pPr>
        <w:pStyle w:val="BodyText"/>
        <w:rPr>
          <w:sz w:val="30"/>
        </w:rPr>
      </w:pPr>
    </w:p>
    <w:p w:rsidR="00B3032D" w:rsidRDefault="0007542B">
      <w:pPr>
        <w:pStyle w:val="BodyText"/>
        <w:ind w:left="119"/>
      </w:pPr>
      <w:r>
        <w:t>Linear Regression</w:t>
      </w:r>
    </w:p>
    <w:p w:rsidR="00B3032D" w:rsidRDefault="0007542B">
      <w:pPr>
        <w:pStyle w:val="BodyText"/>
        <w:spacing w:before="69" w:line="300" w:lineRule="auto"/>
        <w:ind w:left="119" w:right="4011"/>
      </w:pPr>
      <w:r>
        <w:t>Linear Regression with Polynomic features Decision Tree Regression</w:t>
      </w:r>
    </w:p>
    <w:p w:rsidR="00B3032D" w:rsidRDefault="0007542B">
      <w:pPr>
        <w:pStyle w:val="BodyText"/>
        <w:ind w:left="119"/>
      </w:pPr>
      <w:r>
        <w:t>Random Forest Regression</w:t>
      </w:r>
    </w:p>
    <w:p w:rsidR="00B3032D" w:rsidRDefault="00B3032D">
      <w:pPr>
        <w:pStyle w:val="BodyText"/>
        <w:spacing w:before="7"/>
        <w:rPr>
          <w:sz w:val="36"/>
        </w:rPr>
      </w:pPr>
    </w:p>
    <w:p w:rsidR="00B3032D" w:rsidRDefault="0007542B">
      <w:pPr>
        <w:pStyle w:val="Heading1"/>
        <w:spacing w:before="1"/>
      </w:pPr>
      <w:r>
        <w:t>Schedule:</w:t>
      </w:r>
    </w:p>
    <w:p w:rsidR="00B3032D" w:rsidRDefault="00B3032D">
      <w:pPr>
        <w:pStyle w:val="BodyText"/>
        <w:spacing w:before="5"/>
        <w:rPr>
          <w:b/>
          <w:sz w:val="42"/>
        </w:rPr>
      </w:pPr>
    </w:p>
    <w:p w:rsidR="00B3032D" w:rsidRDefault="0007542B">
      <w:pPr>
        <w:ind w:left="119"/>
        <w:rPr>
          <w:b/>
          <w:sz w:val="28"/>
        </w:rPr>
      </w:pPr>
      <w:r>
        <w:rPr>
          <w:b/>
          <w:sz w:val="28"/>
        </w:rPr>
        <w:t>Team:</w:t>
      </w:r>
    </w:p>
    <w:p w:rsidR="00B3032D" w:rsidRDefault="0007542B">
      <w:pPr>
        <w:spacing w:before="83"/>
        <w:ind w:left="839"/>
        <w:rPr>
          <w:sz w:val="28"/>
        </w:rPr>
      </w:pPr>
      <w:r>
        <w:rPr>
          <w:b/>
          <w:sz w:val="28"/>
        </w:rPr>
        <w:t xml:space="preserve">Name: </w:t>
      </w:r>
      <w:r w:rsidR="00A510F1">
        <w:rPr>
          <w:sz w:val="28"/>
        </w:rPr>
        <w:t>GOVIND RATNAKAR NAIK</w:t>
      </w:r>
    </w:p>
    <w:p w:rsidR="00B3032D" w:rsidRDefault="00B3032D">
      <w:pPr>
        <w:pStyle w:val="BodyText"/>
        <w:spacing w:before="5"/>
        <w:rPr>
          <w:sz w:val="42"/>
        </w:rPr>
      </w:pPr>
    </w:p>
    <w:p w:rsidR="00B3032D" w:rsidRDefault="0007542B">
      <w:pPr>
        <w:pStyle w:val="Heading1"/>
        <w:spacing w:before="0"/>
      </w:pPr>
      <w:r>
        <w:t>Deliverables:</w:t>
      </w:r>
    </w:p>
    <w:p w:rsidR="00B3032D" w:rsidRDefault="0007542B">
      <w:pPr>
        <w:spacing w:before="83"/>
        <w:ind w:left="839"/>
        <w:rPr>
          <w:b/>
          <w:sz w:val="28"/>
        </w:rPr>
      </w:pPr>
      <w:r>
        <w:rPr>
          <w:b/>
          <w:sz w:val="28"/>
        </w:rPr>
        <w:t>None.</w:t>
      </w:r>
    </w:p>
    <w:p w:rsidR="00B3032D" w:rsidRDefault="00B3032D">
      <w:pPr>
        <w:pStyle w:val="BodyText"/>
        <w:spacing w:before="5"/>
        <w:rPr>
          <w:b/>
          <w:sz w:val="42"/>
        </w:rPr>
      </w:pPr>
    </w:p>
    <w:p w:rsidR="00B3032D" w:rsidRDefault="0007542B">
      <w:pPr>
        <w:ind w:left="119"/>
        <w:rPr>
          <w:b/>
          <w:sz w:val="28"/>
        </w:rPr>
      </w:pPr>
      <w:r>
        <w:rPr>
          <w:b/>
          <w:sz w:val="28"/>
        </w:rPr>
        <w:t xml:space="preserve">Setup </w:t>
      </w:r>
      <w:r w:rsidR="00A510F1">
        <w:rPr>
          <w:b/>
          <w:sz w:val="28"/>
        </w:rPr>
        <w:t>the</w:t>
      </w:r>
      <w:r>
        <w:rPr>
          <w:b/>
          <w:sz w:val="28"/>
        </w:rPr>
        <w:t xml:space="preserve"> Development Environment:</w:t>
      </w:r>
    </w:p>
    <w:p w:rsidR="00B3032D" w:rsidRDefault="00B3032D">
      <w:pPr>
        <w:pStyle w:val="BodyText"/>
        <w:spacing w:before="5"/>
        <w:rPr>
          <w:b/>
          <w:sz w:val="42"/>
        </w:rPr>
      </w:pPr>
    </w:p>
    <w:p w:rsidR="00B3032D" w:rsidRDefault="0007542B">
      <w:pPr>
        <w:ind w:left="119"/>
        <w:rPr>
          <w:b/>
          <w:sz w:val="28"/>
        </w:rPr>
      </w:pPr>
      <w:r>
        <w:rPr>
          <w:b/>
          <w:sz w:val="28"/>
        </w:rPr>
        <w:t>Github:</w:t>
      </w:r>
    </w:p>
    <w:p w:rsidR="00B3032D" w:rsidRDefault="0007542B">
      <w:pPr>
        <w:pStyle w:val="BodyText"/>
        <w:spacing w:before="76" w:line="300" w:lineRule="auto"/>
        <w:ind w:left="119" w:firstLine="720"/>
      </w:pPr>
      <w:r>
        <w:t xml:space="preserve">GitHub is a for-proﬁt company that offers a cloud-based </w:t>
      </w:r>
      <w:proofErr w:type="spellStart"/>
      <w:r>
        <w:t>Git</w:t>
      </w:r>
      <w:proofErr w:type="spellEnd"/>
      <w:r>
        <w:t xml:space="preserve"> repository hosting service. Essentially, it makes it a lot easier for individuals and teams to use </w:t>
      </w:r>
      <w:proofErr w:type="spellStart"/>
      <w:r>
        <w:t>Git</w:t>
      </w:r>
      <w:proofErr w:type="spellEnd"/>
      <w:r>
        <w:t xml:space="preserve"> for</w:t>
      </w:r>
    </w:p>
    <w:p w:rsidR="00B3032D" w:rsidRDefault="0007542B">
      <w:pPr>
        <w:pStyle w:val="BodyText"/>
        <w:ind w:left="119"/>
      </w:pPr>
      <w:proofErr w:type="gramStart"/>
      <w:r>
        <w:t>version</w:t>
      </w:r>
      <w:proofErr w:type="gramEnd"/>
      <w:r>
        <w:t xml:space="preserve"> control and collaboration.</w:t>
      </w:r>
    </w:p>
    <w:p w:rsidR="00B3032D" w:rsidRDefault="00B3032D">
      <w:pPr>
        <w:sectPr w:rsidR="00B3032D">
          <w:headerReference w:type="default" r:id="rId8"/>
          <w:type w:val="continuous"/>
          <w:pgSz w:w="12240" w:h="15840"/>
          <w:pgMar w:top="1780" w:right="1340" w:bottom="280" w:left="1320" w:header="1465" w:footer="720" w:gutter="0"/>
          <w:cols w:space="720"/>
        </w:sect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spacing w:before="8"/>
        <w:rPr>
          <w:sz w:val="19"/>
        </w:rPr>
      </w:pPr>
    </w:p>
    <w:p w:rsidR="00B3032D" w:rsidRDefault="00C11703">
      <w:pPr>
        <w:pStyle w:val="BodyText"/>
        <w:ind w:left="120" w:right="-15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74FC054C" wp14:editId="5AB2879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spacing w:before="3"/>
        <w:rPr>
          <w:sz w:val="21"/>
        </w:rPr>
      </w:pPr>
    </w:p>
    <w:p w:rsidR="00B3032D" w:rsidRDefault="0007542B">
      <w:pPr>
        <w:pStyle w:val="Heading1"/>
        <w:spacing w:before="98"/>
      </w:pPr>
      <w:r>
        <w:t>Slack:</w:t>
      </w:r>
    </w:p>
    <w:p w:rsidR="00B3032D" w:rsidRDefault="0007542B">
      <w:pPr>
        <w:pStyle w:val="BodyText"/>
        <w:spacing w:before="75"/>
        <w:ind w:left="839"/>
      </w:pPr>
      <w:r>
        <w:t>Slack is essentially a chat room for your whole company, designed to replace</w:t>
      </w:r>
    </w:p>
    <w:p w:rsidR="00B3032D" w:rsidRDefault="00A510F1">
      <w:pPr>
        <w:pStyle w:val="BodyText"/>
        <w:spacing w:before="69" w:line="300" w:lineRule="auto"/>
        <w:ind w:left="119" w:right="158"/>
      </w:pPr>
      <w:r>
        <w:rPr>
          <w:w w:val="105"/>
        </w:rPr>
        <w:t>Email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as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your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primary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method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of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communication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and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sharing.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Its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workspaces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allow</w:t>
      </w:r>
      <w:r w:rsidR="0007542B">
        <w:rPr>
          <w:spacing w:val="-33"/>
          <w:w w:val="105"/>
        </w:rPr>
        <w:t xml:space="preserve"> </w:t>
      </w:r>
      <w:r w:rsidR="0007542B">
        <w:rPr>
          <w:w w:val="105"/>
        </w:rPr>
        <w:t>you to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organize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communications</w:t>
      </w:r>
      <w:r w:rsidR="0007542B">
        <w:rPr>
          <w:spacing w:val="-28"/>
          <w:w w:val="105"/>
        </w:rPr>
        <w:t xml:space="preserve"> </w:t>
      </w:r>
      <w:r w:rsidR="0007542B">
        <w:rPr>
          <w:w w:val="105"/>
        </w:rPr>
        <w:t>by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channels</w:t>
      </w:r>
      <w:r w:rsidR="0007542B">
        <w:rPr>
          <w:spacing w:val="-28"/>
          <w:w w:val="105"/>
        </w:rPr>
        <w:t xml:space="preserve"> </w:t>
      </w:r>
      <w:r w:rsidR="0007542B">
        <w:rPr>
          <w:w w:val="105"/>
        </w:rPr>
        <w:t>for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group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discussions</w:t>
      </w:r>
      <w:r w:rsidR="0007542B">
        <w:rPr>
          <w:spacing w:val="-28"/>
          <w:w w:val="105"/>
        </w:rPr>
        <w:t xml:space="preserve"> </w:t>
      </w:r>
      <w:r w:rsidR="0007542B">
        <w:rPr>
          <w:w w:val="105"/>
        </w:rPr>
        <w:t>and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allows</w:t>
      </w:r>
      <w:r w:rsidR="0007542B">
        <w:rPr>
          <w:spacing w:val="-28"/>
          <w:w w:val="105"/>
        </w:rPr>
        <w:t xml:space="preserve"> </w:t>
      </w:r>
      <w:r w:rsidR="0007542B">
        <w:rPr>
          <w:w w:val="105"/>
        </w:rPr>
        <w:t>for</w:t>
      </w:r>
      <w:r w:rsidR="0007542B">
        <w:rPr>
          <w:spacing w:val="-29"/>
          <w:w w:val="105"/>
        </w:rPr>
        <w:t xml:space="preserve"> </w:t>
      </w:r>
      <w:r w:rsidR="0007542B">
        <w:rPr>
          <w:w w:val="105"/>
        </w:rPr>
        <w:t>private messages</w:t>
      </w:r>
      <w:r w:rsidR="0007542B">
        <w:rPr>
          <w:spacing w:val="-17"/>
          <w:w w:val="105"/>
        </w:rPr>
        <w:t xml:space="preserve"> </w:t>
      </w:r>
      <w:r w:rsidR="0007542B">
        <w:rPr>
          <w:w w:val="105"/>
        </w:rPr>
        <w:t>to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share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information,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ﬁ</w:t>
      </w:r>
      <w:r w:rsidR="0007542B">
        <w:rPr>
          <w:w w:val="105"/>
        </w:rPr>
        <w:t>les,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and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more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all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in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one</w:t>
      </w:r>
      <w:r w:rsidR="0007542B">
        <w:rPr>
          <w:spacing w:val="-16"/>
          <w:w w:val="105"/>
        </w:rPr>
        <w:t xml:space="preserve"> </w:t>
      </w:r>
      <w:r w:rsidR="0007542B">
        <w:rPr>
          <w:w w:val="105"/>
        </w:rPr>
        <w:t>place.</w:t>
      </w:r>
    </w:p>
    <w:p w:rsidR="00B3032D" w:rsidRDefault="00B3032D">
      <w:pPr>
        <w:spacing w:line="300" w:lineRule="auto"/>
        <w:sectPr w:rsidR="00B3032D">
          <w:headerReference w:type="default" r:id="rId10"/>
          <w:pgSz w:w="12240" w:h="15840"/>
          <w:pgMar w:top="1780" w:right="1340" w:bottom="280" w:left="1320" w:header="1465" w:footer="0" w:gutter="0"/>
          <w:cols w:space="720"/>
        </w:sectPr>
      </w:pPr>
    </w:p>
    <w:p w:rsidR="00B3032D" w:rsidRDefault="00B3032D">
      <w:pPr>
        <w:pStyle w:val="BodyText"/>
        <w:rPr>
          <w:sz w:val="20"/>
        </w:rPr>
      </w:pPr>
    </w:p>
    <w:p w:rsidR="00B3032D" w:rsidRDefault="00B3032D" w:rsidP="00C11703">
      <w:pPr>
        <w:pStyle w:val="BodyText"/>
        <w:rPr>
          <w:sz w:val="20"/>
        </w:r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spacing w:before="8"/>
        <w:rPr>
          <w:sz w:val="19"/>
        </w:rPr>
      </w:pPr>
    </w:p>
    <w:p w:rsidR="00B3032D" w:rsidRDefault="00A510F1">
      <w:pPr>
        <w:pStyle w:val="BodyText"/>
        <w:ind w:left="120" w:right="-15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291EA469" wp14:editId="1889121B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rPr>
          <w:sz w:val="20"/>
        </w:rPr>
      </w:pPr>
    </w:p>
    <w:p w:rsidR="00B3032D" w:rsidRDefault="00B3032D">
      <w:pPr>
        <w:pStyle w:val="BodyText"/>
        <w:spacing w:before="1"/>
        <w:rPr>
          <w:sz w:val="26"/>
        </w:rPr>
      </w:pPr>
    </w:p>
    <w:p w:rsidR="00B3032D" w:rsidRDefault="0007542B">
      <w:pPr>
        <w:pStyle w:val="Heading1"/>
        <w:spacing w:before="97"/>
        <w:ind w:left="189"/>
      </w:pPr>
      <w:r>
        <w:t>Node-red Starter application:</w:t>
      </w:r>
    </w:p>
    <w:p w:rsidR="00B3032D" w:rsidRDefault="00B3032D"/>
    <w:p w:rsidR="00A510F1" w:rsidRDefault="00A510F1">
      <w:pPr>
        <w:sectPr w:rsidR="00A510F1">
          <w:headerReference w:type="default" r:id="rId12"/>
          <w:pgSz w:w="12240" w:h="15840"/>
          <w:pgMar w:top="1780" w:right="1340" w:bottom="280" w:left="1320" w:header="1465" w:footer="0" w:gutter="0"/>
          <w:cols w:space="720"/>
        </w:sectPr>
      </w:pPr>
      <w:r>
        <w:rPr>
          <w:noProof/>
          <w:lang w:bidi="mr-IN"/>
        </w:rPr>
        <w:drawing>
          <wp:inline distT="0" distB="0" distL="0" distR="0" wp14:anchorId="4FDE4CAA" wp14:editId="6E37D8D2">
            <wp:extent cx="594360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spacing w:before="5"/>
        <w:rPr>
          <w:b/>
          <w:sz w:val="4"/>
        </w:rPr>
      </w:pPr>
    </w:p>
    <w:p w:rsidR="00B3032D" w:rsidRDefault="00A510F1">
      <w:pPr>
        <w:pStyle w:val="BodyText"/>
        <w:ind w:left="120" w:right="-15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248BA12B" wp14:editId="1BB2B2CF">
            <wp:extent cx="5943600" cy="2849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07542B">
      <w:pPr>
        <w:spacing w:before="223"/>
        <w:ind w:left="119"/>
        <w:rPr>
          <w:b/>
          <w:sz w:val="28"/>
        </w:rPr>
      </w:pPr>
      <w:r>
        <w:rPr>
          <w:b/>
          <w:sz w:val="28"/>
        </w:rPr>
        <w:t>IBM Watson Studio:</w:t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B3032D">
      <w:pPr>
        <w:pStyle w:val="BodyText"/>
        <w:spacing w:before="1"/>
        <w:rPr>
          <w:b/>
          <w:sz w:val="17"/>
        </w:rPr>
      </w:pPr>
    </w:p>
    <w:p w:rsidR="00B3032D" w:rsidRDefault="00A510F1">
      <w:pPr>
        <w:rPr>
          <w:sz w:val="17"/>
        </w:rPr>
        <w:sectPr w:rsidR="00B3032D">
          <w:headerReference w:type="default" r:id="rId15"/>
          <w:pgSz w:w="12240" w:h="15840"/>
          <w:pgMar w:top="1780" w:right="1340" w:bottom="280" w:left="1320" w:header="1465" w:footer="0" w:gutter="0"/>
          <w:cols w:space="720"/>
        </w:sectPr>
      </w:pPr>
      <w:r>
        <w:rPr>
          <w:noProof/>
          <w:lang w:bidi="mr-IN"/>
        </w:rPr>
        <w:drawing>
          <wp:inline distT="0" distB="0" distL="0" distR="0" wp14:anchorId="00A711E8" wp14:editId="0FB78491">
            <wp:extent cx="5943600" cy="284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B3032D">
      <w:pPr>
        <w:pStyle w:val="BodyText"/>
        <w:rPr>
          <w:b/>
          <w:sz w:val="20"/>
        </w:rPr>
      </w:pPr>
    </w:p>
    <w:p w:rsidR="00B3032D" w:rsidRDefault="00B3032D">
      <w:pPr>
        <w:pStyle w:val="BodyText"/>
        <w:spacing w:before="5"/>
        <w:rPr>
          <w:b/>
          <w:sz w:val="28"/>
        </w:rPr>
      </w:pPr>
    </w:p>
    <w:p w:rsidR="00B3032D" w:rsidRDefault="0007542B">
      <w:pPr>
        <w:spacing w:before="97"/>
        <w:ind w:left="119"/>
        <w:rPr>
          <w:b/>
          <w:sz w:val="28"/>
        </w:rPr>
      </w:pPr>
      <w:r>
        <w:rPr>
          <w:b/>
          <w:sz w:val="28"/>
        </w:rPr>
        <w:t>Dataset:</w:t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A510F1">
      <w:pPr>
        <w:pStyle w:val="BodyText"/>
        <w:spacing w:before="1"/>
        <w:rPr>
          <w:b/>
          <w:sz w:val="17"/>
        </w:rPr>
      </w:pPr>
      <w:r>
        <w:rPr>
          <w:noProof/>
          <w:lang w:bidi="mr-IN"/>
        </w:rPr>
        <w:drawing>
          <wp:inline distT="0" distB="0" distL="0" distR="0" wp14:anchorId="174885A1" wp14:editId="0BFD0C17">
            <wp:extent cx="5943600" cy="2814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spacing w:before="5"/>
        <w:rPr>
          <w:b/>
          <w:sz w:val="28"/>
        </w:rPr>
      </w:pPr>
    </w:p>
    <w:p w:rsidR="00B3032D" w:rsidRDefault="0007542B">
      <w:pPr>
        <w:spacing w:before="97"/>
        <w:ind w:left="119"/>
        <w:rPr>
          <w:b/>
          <w:sz w:val="28"/>
        </w:rPr>
      </w:pPr>
      <w:r>
        <w:rPr>
          <w:b/>
          <w:sz w:val="28"/>
        </w:rPr>
        <w:t>IBM Cloud Services:</w:t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A510F1">
      <w:pPr>
        <w:pStyle w:val="BodyText"/>
        <w:spacing w:before="1"/>
        <w:rPr>
          <w:b/>
          <w:sz w:val="17"/>
        </w:rPr>
      </w:pPr>
      <w:r>
        <w:rPr>
          <w:noProof/>
          <w:lang w:bidi="mr-IN"/>
        </w:rPr>
        <w:drawing>
          <wp:inline distT="0" distB="0" distL="0" distR="0" wp14:anchorId="0C2EB4C0" wp14:editId="7A359A05">
            <wp:extent cx="5943600" cy="2840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rPr>
          <w:sz w:val="17"/>
        </w:rPr>
        <w:sectPr w:rsidR="00B3032D">
          <w:headerReference w:type="default" r:id="rId19"/>
          <w:pgSz w:w="12240" w:h="15840"/>
          <w:pgMar w:top="1780" w:right="1340" w:bottom="280" w:left="1320" w:header="1465" w:footer="0" w:gutter="0"/>
          <w:cols w:space="720"/>
        </w:sectPr>
      </w:pPr>
    </w:p>
    <w:p w:rsidR="00B3032D" w:rsidRDefault="00B3032D">
      <w:pPr>
        <w:pStyle w:val="BodyText"/>
        <w:rPr>
          <w:b/>
          <w:sz w:val="20"/>
        </w:rPr>
      </w:pPr>
    </w:p>
    <w:p w:rsidR="00B3032D" w:rsidRDefault="00B3032D">
      <w:pPr>
        <w:pStyle w:val="BodyText"/>
        <w:spacing w:before="8"/>
        <w:rPr>
          <w:b/>
          <w:sz w:val="19"/>
        </w:rPr>
      </w:pPr>
    </w:p>
    <w:p w:rsidR="00B3032D" w:rsidRDefault="00A510F1">
      <w:pPr>
        <w:pStyle w:val="BodyText"/>
        <w:ind w:left="120" w:right="-15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05DBABC5" wp14:editId="1EAA9CC8">
            <wp:extent cx="5943600" cy="2640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>
      <w:pPr>
        <w:pStyle w:val="BodyText"/>
        <w:rPr>
          <w:b/>
          <w:sz w:val="20"/>
        </w:rPr>
      </w:pPr>
    </w:p>
    <w:p w:rsidR="00B3032D" w:rsidRDefault="0007542B">
      <w:pPr>
        <w:spacing w:before="222"/>
        <w:ind w:left="119"/>
        <w:rPr>
          <w:b/>
          <w:sz w:val="28"/>
        </w:rPr>
      </w:pPr>
      <w:r>
        <w:rPr>
          <w:b/>
          <w:sz w:val="28"/>
        </w:rPr>
        <w:t>Create Machine Learning Service:</w:t>
      </w:r>
    </w:p>
    <w:p w:rsidR="00B3032D" w:rsidRDefault="00B3032D">
      <w:pPr>
        <w:pStyle w:val="BodyText"/>
        <w:rPr>
          <w:b/>
          <w:sz w:val="20"/>
        </w:rPr>
      </w:pPr>
    </w:p>
    <w:p w:rsidR="00B3032D" w:rsidRPr="00C11703" w:rsidRDefault="00C11703" w:rsidP="00C11703">
      <w:pPr>
        <w:pStyle w:val="BodyText"/>
        <w:spacing w:before="1"/>
        <w:rPr>
          <w:b/>
          <w:sz w:val="17"/>
        </w:rPr>
        <w:sectPr w:rsidR="00B3032D" w:rsidRPr="00C11703">
          <w:headerReference w:type="default" r:id="rId21"/>
          <w:pgSz w:w="12240" w:h="15840"/>
          <w:pgMar w:top="1780" w:right="1340" w:bottom="280" w:left="1320" w:header="1465" w:footer="0" w:gutter="0"/>
          <w:cols w:space="720"/>
        </w:sectPr>
      </w:pPr>
      <w:r>
        <w:rPr>
          <w:noProof/>
          <w:lang w:bidi="mr-IN"/>
        </w:rPr>
        <w:drawing>
          <wp:inline distT="0" distB="0" distL="0" distR="0" wp14:anchorId="45AFB735" wp14:editId="011439E2">
            <wp:extent cx="5943600" cy="2814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2D" w:rsidRDefault="00B3032D" w:rsidP="00C11703">
      <w:pPr>
        <w:pStyle w:val="BodyText"/>
        <w:ind w:right="-15"/>
        <w:rPr>
          <w:sz w:val="20"/>
        </w:rPr>
      </w:pPr>
    </w:p>
    <w:p w:rsidR="00B3032D" w:rsidRDefault="00B3032D">
      <w:pPr>
        <w:pStyle w:val="BodyText"/>
        <w:rPr>
          <w:b/>
          <w:sz w:val="20"/>
        </w:rPr>
      </w:pPr>
    </w:p>
    <w:p w:rsidR="00B3032D" w:rsidRDefault="0007542B">
      <w:pPr>
        <w:spacing w:before="223"/>
        <w:ind w:left="119"/>
        <w:rPr>
          <w:b/>
          <w:sz w:val="28"/>
        </w:rPr>
      </w:pPr>
      <w:r>
        <w:rPr>
          <w:b/>
          <w:sz w:val="28"/>
        </w:rPr>
        <w:t>Node-Red Flow:</w:t>
      </w:r>
    </w:p>
    <w:p w:rsidR="00B3032D" w:rsidRDefault="00B3032D">
      <w:pPr>
        <w:pStyle w:val="BodyText"/>
        <w:rPr>
          <w:b/>
          <w:sz w:val="20"/>
        </w:rPr>
      </w:pPr>
    </w:p>
    <w:p w:rsidR="00B3032D" w:rsidRPr="00C11703" w:rsidRDefault="00C11703" w:rsidP="00C11703">
      <w:pPr>
        <w:pStyle w:val="BodyText"/>
        <w:spacing w:before="1"/>
        <w:rPr>
          <w:b/>
          <w:sz w:val="17"/>
        </w:rPr>
        <w:sectPr w:rsidR="00B3032D" w:rsidRPr="00C11703">
          <w:headerReference w:type="default" r:id="rId23"/>
          <w:pgSz w:w="12240" w:h="15840"/>
          <w:pgMar w:top="1780" w:right="1340" w:bottom="280" w:left="1320" w:header="1465" w:footer="0" w:gutter="0"/>
          <w:cols w:space="720"/>
        </w:sectPr>
      </w:pPr>
      <w:r>
        <w:rPr>
          <w:b/>
          <w:noProof/>
          <w:sz w:val="17"/>
          <w:lang w:bidi="mr-IN"/>
        </w:rPr>
        <w:drawing>
          <wp:inline distT="0" distB="0" distL="0" distR="0" wp14:anchorId="45860B8A" wp14:editId="42758A1E">
            <wp:extent cx="6083300" cy="3212518"/>
            <wp:effectExtent l="0" t="0" r="0" b="0"/>
            <wp:docPr id="22" name="Picture 22" descr="D:\Documents\Desktop\nod red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nod red flo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2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2D" w:rsidRDefault="00C11703" w:rsidP="00C11703">
      <w:pPr>
        <w:spacing w:before="223"/>
        <w:rPr>
          <w:b/>
          <w:sz w:val="28"/>
        </w:rPr>
      </w:pPr>
      <w:r w:rsidRPr="00C11703">
        <w:rPr>
          <w:b/>
          <w:sz w:val="28"/>
        </w:rPr>
        <w:lastRenderedPageBreak/>
        <w:t>Output:</w:t>
      </w:r>
    </w:p>
    <w:p w:rsidR="00C11703" w:rsidRPr="00C11703" w:rsidRDefault="00C11703" w:rsidP="00C11703">
      <w:pPr>
        <w:spacing w:before="223"/>
        <w:rPr>
          <w:b/>
          <w:sz w:val="28"/>
        </w:rPr>
      </w:pPr>
      <w:r>
        <w:rPr>
          <w:b/>
          <w:noProof/>
          <w:sz w:val="28"/>
          <w:lang w:bidi="mr-IN"/>
        </w:rPr>
        <w:drawing>
          <wp:inline distT="0" distB="0" distL="0" distR="0">
            <wp:extent cx="2655570" cy="5995035"/>
            <wp:effectExtent l="0" t="0" r="0" b="0"/>
            <wp:docPr id="24" name="Picture 24" descr="D:\Documents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Desktop\U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703" w:rsidRPr="00C11703">
      <w:headerReference w:type="default" r:id="rId26"/>
      <w:pgSz w:w="12240" w:h="15840"/>
      <w:pgMar w:top="144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42B" w:rsidRDefault="0007542B">
      <w:r>
        <w:separator/>
      </w:r>
    </w:p>
  </w:endnote>
  <w:endnote w:type="continuationSeparator" w:id="0">
    <w:p w:rsidR="0007542B" w:rsidRDefault="0007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42B" w:rsidRDefault="0007542B">
      <w:r>
        <w:separator/>
      </w:r>
    </w:p>
  </w:footnote>
  <w:footnote w:type="continuationSeparator" w:id="0">
    <w:p w:rsidR="0007542B" w:rsidRDefault="00075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2.25pt;width:93.75pt;height:18.4pt;z-index:-15831552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Project</w:t>
                </w:r>
                <w:r>
                  <w:rPr>
                    <w:b/>
                    <w:spacing w:val="-29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Scope: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2.25pt;width:154.25pt;height:18.4pt;z-index:-15831040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Github</w:t>
                </w:r>
                <w:r>
                  <w:rPr>
                    <w:b/>
                    <w:spacing w:val="-31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Account</w:t>
                </w:r>
                <w:r>
                  <w:rPr>
                    <w:b/>
                    <w:spacing w:val="-32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created: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2.25pt;width:174.25pt;height:18.4pt;z-index:-15830016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IBM cloud account</w:t>
                </w:r>
                <w:r>
                  <w:rPr>
                    <w:b/>
                    <w:spacing w:val="-44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created: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2.25pt;width:198pt;height:18.4pt;z-index:-15829504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IBM Watson Machine</w:t>
                </w:r>
                <w:r>
                  <w:rPr>
                    <w:b/>
                    <w:spacing w:val="-43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Learning: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2.25pt;width:251.05pt;height:18.4pt;z-index:-15828992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Predict</w:t>
                </w:r>
                <w:r>
                  <w:rPr>
                    <w:b/>
                    <w:spacing w:val="-26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Life</w:t>
                </w:r>
                <w:r>
                  <w:rPr>
                    <w:b/>
                    <w:spacing w:val="-26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Expectancy</w:t>
                </w:r>
                <w:r>
                  <w:rPr>
                    <w:b/>
                    <w:spacing w:val="-26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without</w:t>
                </w:r>
                <w:r>
                  <w:rPr>
                    <w:b/>
                    <w:spacing w:val="-26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python: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.25pt;width:146.65pt;height:18.4pt;z-index:-15828480;mso-position-horizontal-relative:page;mso-position-vertical-relative:page" filled="f" stroked="f">
          <v:textbox inset="0,0,0,0">
            <w:txbxContent>
              <w:p w:rsidR="00B3032D" w:rsidRDefault="0007542B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Create Watson</w:t>
                </w:r>
                <w:r>
                  <w:rPr>
                    <w:b/>
                    <w:spacing w:val="-42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Project: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0754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.25pt;width:127.5pt;height:18.4pt;z-index:-15827968;mso-position-horizontal-relative:page;mso-position-vertical-relative:page" filled="f" stroked="f">
          <v:textbox inset="0,0,0,0">
            <w:txbxContent>
              <w:p w:rsidR="00B3032D" w:rsidRDefault="00B3032D" w:rsidP="00C11703">
                <w:pPr>
                  <w:spacing w:before="17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D" w:rsidRDefault="00B3032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3032D"/>
    <w:rsid w:val="0007542B"/>
    <w:rsid w:val="00A510F1"/>
    <w:rsid w:val="00B3032D"/>
    <w:rsid w:val="00C1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7"/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1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F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70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1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703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http://www.kaggle.com/kumarajarshi/life-expectancy-who/data" TargetMode="Externa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2020-07-24T16:30:00Z</dcterms:created>
  <dcterms:modified xsi:type="dcterms:W3CDTF">2020-07-24T18:29:00Z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2020-07-24T00:00:00Z</vt:filetime>
  </property>
</Properties>
</file>