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Normal"/>
        <w:pBdr/>
        <w:jc w:val="center"/>
        <w:rPr/>
      </w:pPr>
      <w:r>
        <w:tab/>
      </w:r>
      <w:r>
        <w:tab/>
      </w:r>
      <w:r>
        <w:rPr>
          <w:b w:val="true"/>
          <w:sz w:val="36"/>
        </w:rPr>
        <w:t xml:space="preserve">Intelligent Customer Help Desk With Smart  </w:t>
      </w:r>
      <w:r>
        <w:tab/>
      </w:r>
      <w:r>
        <w:tab/>
      </w:r>
      <w:r>
        <w:rPr>
          <w:b w:val="true"/>
          <w:sz w:val="36"/>
        </w:rPr>
        <w:t>Document  Understanding</w:t>
      </w:r>
      <w:bookmarkStart w:id="0" w:name="_Tocjx3a4am3kdn5"/>
      <w:bookmarkEnd w:id="0"/>
    </w:p>
    <w:p>
      <w:pPr>
        <w:pStyle w:val="Normal"/>
        <w:pBdr/>
        <w:rPr/>
      </w:pPr>
    </w:p>
    <w:p>
      <w:pPr>
        <w:pBdr/>
        <w:rPr/>
      </w:pPr>
      <w:r>
        <w:rPr>
          <w:rFonts w:ascii="Roboto Bold" w:eastAsia="Roboto Bold" w:hAnsi="Roboto Bold" w:cs="Roboto Bold"/>
          <w:b w:val="true"/>
          <w:i w:val="false"/>
          <w:color w:val="0d0d0d"/>
          <w:spacing w:val="0"/>
          <w:sz w:val="36"/>
          <w:u w:val="none"/>
          <w:shd w:fill="auto" w:val="clear" w:color="auto"/>
        </w:rPr>
        <w:t>1. Introduction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48"/>
          <w:u w:val="none"/>
          <w:shd w:fill="auto" w:val="clear" w:color="auto"/>
          <w:vertAlign w:val="superscript"/>
        </w:rPr>
      </w:pPr>
      <w:r>
        <w:tab/>
      </w:r>
    </w:p>
    <w:p>
      <w:pPr>
        <w:pBdr/>
        <w:ind w:firstLine="720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none"/>
          <w:shd w:fill="auto" w:val="clear" w:color="auto"/>
        </w:rPr>
        <w:t>1.1 Overview</w:t>
      </w: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32"/>
          <w:u w:val="none"/>
          <w:shd w:fill="auto" w:val="clear" w:color="auto"/>
          <w:vertAlign w:val="superscript"/>
        </w:rPr>
      </w:pPr>
      <w:r>
        <w:tab/>
      </w:r>
      <w:r>
        <w:tab/>
      </w: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32"/>
          <w:u w:val="none"/>
          <w:shd w:fill="auto" w:val="clear" w:color="auto"/>
          <w:vertAlign w:val="superscript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Intelligent Customer Help Desk With Smart Document Understanding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is a project in which a bot is created which answers typical </w:t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customer's questions such as store locations,hours and even take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appointments. This bot can also answer questions which are out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of the scope rather than tranferring the call to representatives. 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It is made using IBM Watson Assistant and uses IBM Watson </w:t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>Discovery Service to answer out of scope questions.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none"/>
          <w:shd w:fill="auto" w:val="clear" w:color="auto"/>
        </w:rPr>
        <w:t>1.2 Purpose</w:t>
      </w: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32"/>
          <w:u w:val="none"/>
          <w:shd w:fill="auto" w:val="clear" w:color="auto"/>
          <w:vertAlign w:val="superscript"/>
        </w:rPr>
      </w:pPr>
      <w:r>
        <w:tab/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The purpose of this project is to provide customers with end to end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user experience without need of any customer support staff. They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can ask queries related to product and the bot will communicate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>behaving like a human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. The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bot is available 24/7 and it can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cater huge     </w:t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amount of audience at the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same time.And this bot gets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trained itself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based on the questions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asked by the customers. So, basically, it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>reduces the need of working staff for the company.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d0d0d"/>
          <w:spacing w:val="0"/>
          <w:sz w:val="36"/>
          <w:u w:val="none"/>
          <w:shd w:fill="auto" w:val="clear" w:color="auto"/>
        </w:rPr>
        <w:t>2. Literature Survey</w:t>
      </w: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tab/>
      </w:r>
    </w:p>
    <w:p>
      <w:pPr>
        <w:pBdr/>
        <w:ind w:firstLine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none"/>
          <w:shd w:fill="auto" w:val="clear" w:color="auto"/>
        </w:rPr>
        <w:t>2.1 Existing problem</w:t>
      </w:r>
    </w:p>
    <w:p>
      <w:pPr>
        <w:pBdr/>
        <w:ind w:firstLine="720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32"/>
          <w:u w:val="none"/>
          <w:shd w:fill="auto" w:val="clear" w:color="auto"/>
          <w:vertAlign w:val="superscript"/>
        </w:rPr>
      </w:pPr>
    </w:p>
    <w:p>
      <w:pPr>
        <w:pBdr/>
        <w:ind w:firstLine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</w:p>
    <w:p>
      <w:pPr>
        <w:pBdr/>
        <w:ind w:firstLine="720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32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>Currently for customer helpdesk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 we have representatives available to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solve queries of customers. But to provide customer support to large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number of users at the same time and to be available 24/7 is a </w:t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difficult task. Moreover there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are bots present but if a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customer asks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a question out of scope the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bot transfers the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calls to representatives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i.e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they are unable to solve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the queries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>out of scope.</w:t>
      </w:r>
    </w:p>
    <w:p>
      <w:pPr>
        <w:pBdr/>
        <w:ind w:firstLine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</w:p>
    <w:p>
      <w:pPr>
        <w:pBdr/>
        <w:ind w:firstLine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none"/>
          <w:shd w:fill="auto" w:val="clear" w:color="auto"/>
        </w:rPr>
        <w:t>2.2 Proposed solution</w:t>
      </w:r>
    </w:p>
    <w:p>
      <w:pPr>
        <w:pBdr/>
        <w:ind w:firstLine="720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32"/>
          <w:u w:val="none"/>
          <w:shd w:fill="auto" w:val="clear" w:color="auto"/>
          <w:vertAlign w:val="superscript"/>
        </w:rPr>
      </w:pPr>
    </w:p>
    <w:p>
      <w:pPr>
        <w:pBdr/>
        <w:ind w:firstLine="720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32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The solution provided here is a bot made using IBM Watson </w:t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Assistant which is able to cater a lot of customers at the same time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and it is available 24/7 and if for the questions which are out of scope </w:t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>it used IBM Watson Dis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covery Service . This service trains the bot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>based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 on the dataset provided by the company like user manual.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Also, using Smart Document Understanding feature of Watson </w:t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Discovery the bot is trained on what text is important from User's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>manual and what is not.</w:t>
      </w:r>
    </w:p>
    <w:p>
      <w:pPr>
        <w:pBdr/>
        <w:ind w:firstLine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d0d0d"/>
          <w:spacing w:val="0"/>
          <w:sz w:val="36"/>
          <w:u w:val="none"/>
          <w:shd w:fill="auto" w:val="clear" w:color="auto"/>
        </w:rPr>
        <w:t>3. Theoretical Analysis</w:t>
      </w: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</w:p>
    <w:p>
      <w:pPr>
        <w:pBdr/>
        <w:ind w:firstLine="72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none"/>
          <w:shd w:fill="auto" w:val="clear" w:color="auto"/>
        </w:rPr>
        <w:t>3.1 Block Diagram</w:t>
      </w: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32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32"/>
          <w:u w:val="none"/>
          <w:shd w:fill="auto" w:val="clear" w:color="auto"/>
          <w:vertAlign w:val="superscript"/>
        </w:rPr>
      </w:pPr>
      <w:r>
        <w:tab/>
      </w:r>
      <w:r>
        <w:drawing>
          <wp:inline distT="0" distR="0" distB="0" distL="0">
            <wp:extent cx="4595812" cy="66770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812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ind w:firstLine="720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32"/>
          <w:u w:val="none"/>
          <w:shd w:fill="auto" w:val="clear" w:color="auto"/>
          <w:vertAlign w:val="superscript"/>
        </w:rPr>
      </w:pP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>Fig 1. Block diagram</w:t>
      </w: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32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  <w:r>
        <w:tab/>
      </w:r>
    </w:p>
    <w:p>
      <w:pPr>
        <w:pBdr/>
        <w:ind w:firstLine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none"/>
          <w:shd w:fill="auto" w:val="clear" w:color="auto"/>
        </w:rPr>
        <w:t>3.2 Hardware/Software Designing</w:t>
      </w: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32"/>
          <w:u w:val="none"/>
          <w:shd w:fill="auto" w:val="clear" w:color="auto"/>
          <w:vertAlign w:val="superscript"/>
        </w:rPr>
      </w:pPr>
      <w:r>
        <w:tab/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Services used are IBM Watson Assistant , IBM Watson Discovery, IBM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Cloud Functions and Node-red to integrate them and deploy by </w:t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>cre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ating a flow.Proper credentials were entered in Assistant node and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the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connections were added and the input and output messages were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configured using javascript functions and they were represented </w:t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>properly using UI to the end user . The Flow of node-red is as below:</w:t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  <w:r>
        <w:tab/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  <w:r>
        <w:tab/>
      </w:r>
      <w:r>
        <w:drawing>
          <wp:inline distT="0" distR="0" distB="0" distL="0">
            <wp:extent cx="6238875" cy="3805237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80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  <w:r>
        <w:tab/>
      </w:r>
    </w:p>
    <w:p>
      <w:pPr>
        <w:pBdr/>
        <w:ind w:firstLine="720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32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32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d0d0d"/>
          <w:spacing w:val="0"/>
          <w:sz w:val="36"/>
          <w:u w:val="none"/>
          <w:shd w:fill="auto" w:val="clear" w:color="auto"/>
        </w:rPr>
        <w:t>4. Experimental Investigations</w:t>
      </w: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2"/>
          <w:u w:val="none"/>
          <w:shd w:fill="auto" w:val="clear" w:color="auto"/>
          <w:vertAlign w:val="superscript"/>
        </w:rPr>
      </w:pPr>
      <w:r>
        <w:tab/>
      </w:r>
    </w:p>
    <w:p>
      <w:pPr>
        <w:pBdr/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>1. Create IBM Services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</w:p>
    <w:p>
      <w:pPr>
        <w:numPr>
          <w:ilvl w:val="0"/>
          <w:numId w:val="26722508"/>
        </w:numPr>
        <w:pBdr/>
        <w:spacing w:after="0"/>
        <w:ind w:firstLine="-360"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4"/>
          <w:u w:val="none"/>
          <w:shd w:fill="auto" w:val="clear" w:color="auto"/>
        </w:rPr>
        <w:t>Watson Assistant</w:t>
      </w:r>
    </w:p>
    <w:p>
      <w:pPr>
        <w:numPr>
          <w:ilvl w:val="0"/>
          <w:numId w:val="26722508"/>
        </w:numPr>
        <w:pBdr/>
        <w:spacing w:after="0"/>
        <w:ind w:firstLine="-360"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4"/>
          <w:u w:val="none"/>
          <w:shd w:fill="auto" w:val="clear" w:color="auto"/>
        </w:rPr>
        <w:t>Watson Discovery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2"/>
          <w:u w:val="none"/>
          <w:shd w:fill="auto" w:val="clear" w:color="auto"/>
          <w:vertAlign w:val="superscript"/>
        </w:rPr>
      </w:pPr>
      <w:r>
        <w:tab/>
      </w:r>
    </w:p>
    <w:p>
      <w:pPr>
        <w:pBdr/>
      </w:pPr>
      <w:r>
        <w:tab/>
      </w:r>
      <w:r>
        <w:rPr>
          <w:sz w:val="28"/>
        </w:rPr>
        <w:t>2. Configure Watson Discovery</w:t>
      </w:r>
      <w:bookmarkStart w:id="1" w:name="_Toc9ht5xkadn160"/>
      <w:bookmarkEnd w:id="1"/>
    </w:p>
    <w:p>
      <w:pPr>
        <w:pStyle w:val="Normal"/>
        <w:pBdr/>
        <w:rPr>
          <w:sz w:val="28"/>
        </w:rPr>
      </w:pPr>
    </w:p>
    <w:p>
      <w:pPr>
        <w:numPr>
          <w:ilvl w:val="0"/>
          <w:numId w:val="60276680"/>
        </w:numPr>
        <w:pBdr/>
        <w:spacing w:after="0"/>
        <w:ind w:firstLine="-360" w:left="1440"/>
      </w:pPr>
      <w:r>
        <w:rPr/>
        <w:t>Import the document</w:t>
      </w:r>
    </w:p>
    <w:p>
      <w:pPr>
        <w:numPr>
          <w:ilvl w:val="0"/>
          <w:numId w:val="60276680"/>
        </w:numPr>
        <w:pBdr/>
        <w:spacing w:after="0"/>
        <w:ind w:firstLine="-360" w:left="1440"/>
      </w:pPr>
      <w:r>
        <w:rPr/>
        <w:t>Annotate with Smart Document Understanding</w:t>
      </w:r>
    </w:p>
    <w:p>
      <w:pPr>
        <w:numPr>
          <w:ilvl w:val="0"/>
          <w:numId w:val="60276680"/>
        </w:numPr>
        <w:pBdr/>
        <w:spacing w:after="0"/>
        <w:ind w:firstLine="-360" w:left="1440"/>
      </w:pPr>
      <w:r>
        <w:rPr/>
        <w:t>Store credentials for future use</w:t>
      </w:r>
    </w:p>
    <w:p>
      <w:pPr>
        <w:pBdr/>
      </w:pPr>
    </w:p>
    <w:p>
      <w:pPr>
        <w:pBdr/>
        <w:rPr/>
      </w:pPr>
      <w:r>
        <w:tab/>
      </w:r>
      <w:r>
        <w:rPr>
          <w:sz w:val="28"/>
        </w:rPr>
        <w:t>3. Create IBM Cloud Functions</w:t>
      </w:r>
    </w:p>
    <w:p>
      <w:pPr>
        <w:pBdr/>
        <w:rPr>
          <w:sz w:val="28"/>
        </w:rPr>
      </w:pPr>
    </w:p>
    <w:p>
      <w:pPr>
        <w:numPr>
          <w:ilvl w:val="0"/>
          <w:numId w:val="18663777"/>
        </w:numPr>
        <w:pBdr/>
        <w:spacing w:after="0"/>
        <w:ind w:firstLine="-360" w:left="1440"/>
        <w:rPr/>
      </w:pPr>
      <w:r>
        <w:rPr/>
        <w:t>Create new Action</w:t>
      </w:r>
    </w:p>
    <w:p>
      <w:pPr>
        <w:numPr>
          <w:ilvl w:val="0"/>
          <w:numId w:val="18663777"/>
        </w:numPr>
        <w:pBdr/>
        <w:spacing w:after="0"/>
        <w:ind w:firstLine="-360" w:left="1440"/>
        <w:rPr/>
      </w:pPr>
      <w:r>
        <w:rPr/>
        <w:t xml:space="preserve">Add the following keys in parameters: </w:t>
      </w:r>
    </w:p>
    <w:p>
      <w:pPr>
        <w:numPr>
          <w:ilvl w:val="1"/>
          <w:numId w:val="18663777"/>
        </w:numPr>
        <w:pBdr/>
        <w:spacing w:after="0"/>
        <w:ind w:firstLine="-360" w:left="2160"/>
        <w:rPr/>
      </w:pPr>
      <w:r>
        <w:rPr/>
        <w:t>url</w:t>
      </w:r>
    </w:p>
    <w:p>
      <w:pPr>
        <w:numPr>
          <w:ilvl w:val="1"/>
          <w:numId w:val="18663777"/>
        </w:numPr>
        <w:pBdr/>
        <w:spacing w:after="0"/>
        <w:ind w:firstLine="-360" w:left="2160"/>
        <w:rPr/>
      </w:pPr>
      <w:r>
        <w:rPr/>
        <w:t>environment_id</w:t>
      </w:r>
    </w:p>
    <w:p>
      <w:pPr>
        <w:numPr>
          <w:ilvl w:val="1"/>
          <w:numId w:val="18663777"/>
        </w:numPr>
        <w:pBdr/>
        <w:spacing w:after="0"/>
        <w:ind w:firstLine="-360" w:left="2160"/>
        <w:rPr/>
      </w:pPr>
      <w:r>
        <w:rPr/>
        <w:t>collection_id</w:t>
      </w:r>
    </w:p>
    <w:p>
      <w:pPr>
        <w:numPr>
          <w:ilvl w:val="1"/>
          <w:numId w:val="18663777"/>
        </w:numPr>
        <w:pBdr/>
        <w:spacing w:after="0"/>
        <w:ind w:firstLine="-360" w:left="2160"/>
        <w:rPr/>
      </w:pPr>
      <w:r>
        <w:rPr/>
        <w:t>iam_apikey</w:t>
      </w:r>
    </w:p>
    <w:p>
      <w:pPr>
        <w:numPr>
          <w:ilvl w:val="0"/>
          <w:numId w:val="96338381"/>
        </w:numPr>
        <w:pBdr/>
        <w:spacing w:after="0"/>
        <w:ind w:firstLine="-360" w:left="1440"/>
      </w:pPr>
      <w:r>
        <w:rPr/>
        <w:t>Use values associated with Discovery Service</w:t>
      </w:r>
    </w:p>
    <w:p>
      <w:pPr>
        <w:numPr>
          <w:ilvl w:val="0"/>
          <w:numId w:val="96338381"/>
        </w:numPr>
        <w:pBdr/>
        <w:spacing w:after="0"/>
        <w:ind w:firstLine="-360" w:left="1440"/>
      </w:pPr>
      <w:r>
        <w:rPr/>
        <w:t>Enable Web Action to get an endpoint</w:t>
      </w:r>
    </w:p>
    <w:p>
      <w:pPr>
        <w:pBdr/>
      </w:pPr>
    </w:p>
    <w:p>
      <w:pPr>
        <w:pBdr/>
        <w:rPr/>
      </w:pPr>
      <w:r>
        <w:tab/>
      </w:r>
      <w:r>
        <w:rPr>
          <w:sz w:val="28"/>
        </w:rPr>
        <w:t>4. Configure Watson Assistant</w:t>
      </w:r>
    </w:p>
    <w:p>
      <w:pPr>
        <w:pBdr/>
        <w:rPr/>
      </w:pPr>
    </w:p>
    <w:p>
      <w:pPr>
        <w:numPr>
          <w:ilvl w:val="0"/>
          <w:numId w:val="54717908"/>
        </w:numPr>
        <w:pBdr/>
        <w:spacing w:after="0"/>
        <w:ind w:firstLine="-360" w:left="1440"/>
        <w:rPr/>
      </w:pPr>
      <w:r>
        <w:rPr/>
        <w:t>Use sample skill option</w:t>
      </w:r>
    </w:p>
    <w:p>
      <w:pPr>
        <w:numPr>
          <w:ilvl w:val="0"/>
          <w:numId w:val="54717908"/>
        </w:numPr>
        <w:pBdr/>
        <w:spacing w:after="0"/>
        <w:ind w:firstLine="-360" w:left="1440"/>
        <w:rPr/>
      </w:pPr>
      <w:r>
        <w:rPr/>
        <w:t>Add new INTENT</w:t>
      </w:r>
    </w:p>
    <w:p>
      <w:pPr>
        <w:numPr>
          <w:ilvl w:val="0"/>
          <w:numId w:val="54717908"/>
        </w:numPr>
        <w:pBdr/>
        <w:spacing w:after="0"/>
        <w:ind w:firstLine="-360" w:left="1440"/>
        <w:rPr/>
      </w:pPr>
      <w:r>
        <w:rPr/>
        <w:t>Create new DIALOG node</w:t>
      </w:r>
    </w:p>
    <w:p>
      <w:pPr>
        <w:numPr>
          <w:ilvl w:val="0"/>
          <w:numId w:val="54717908"/>
        </w:numPr>
        <w:pBdr/>
        <w:spacing w:after="0"/>
        <w:ind w:firstLine="-360" w:left="1440"/>
        <w:rPr/>
      </w:pPr>
      <w:r>
        <w:rPr/>
        <w:t>Enable webhook from Assistant</w:t>
      </w:r>
    </w:p>
    <w:p>
      <w:pPr>
        <w:numPr>
          <w:ilvl w:val="0"/>
          <w:numId w:val="54717908"/>
        </w:numPr>
        <w:pBdr/>
        <w:spacing w:after="0"/>
        <w:ind w:firstLine="-360" w:left="1440"/>
        <w:rPr/>
      </w:pPr>
      <w:r>
        <w:rPr/>
        <w:t>Enter the url endpoint of cloud function and add .json at the end</w:t>
      </w:r>
    </w:p>
    <w:p>
      <w:pPr>
        <w:numPr>
          <w:ilvl w:val="0"/>
          <w:numId w:val="54717908"/>
        </w:numPr>
        <w:pBdr/>
        <w:spacing w:after="0"/>
        <w:ind w:firstLine="-360" w:left="1440"/>
        <w:rPr/>
      </w:pPr>
      <w:r>
        <w:rPr/>
        <w:t>Enable webhook for newly created DIALOG node</w:t>
      </w:r>
    </w:p>
    <w:p>
      <w:pPr>
        <w:numPr>
          <w:ilvl w:val="0"/>
          <w:numId w:val="54717908"/>
        </w:numPr>
        <w:pBdr/>
        <w:spacing w:after="0"/>
        <w:ind w:firstLine="-360" w:left="1440"/>
        <w:rPr/>
      </w:pPr>
      <w:r>
        <w:rPr/>
        <w:t>Add input parameter in Callout to Webhook</w:t>
      </w:r>
    </w:p>
    <w:p>
      <w:pPr>
        <w:numPr>
          <w:ilvl w:val="0"/>
          <w:numId w:val="54717908"/>
        </w:numPr>
        <w:pBdr/>
        <w:spacing w:after="0"/>
        <w:ind w:firstLine="-360" w:left="1440"/>
        <w:rPr/>
      </w:pPr>
      <w:r>
        <w:rPr/>
        <w:t>Test in Assistant tooling</w:t>
      </w:r>
    </w:p>
    <w:p>
      <w:pPr>
        <w:pBdr/>
      </w:pPr>
    </w:p>
    <w:p>
      <w:pPr>
        <w:pBdr/>
        <w:rPr/>
      </w:pPr>
      <w:r>
        <w:tab/>
      </w:r>
      <w:r>
        <w:rPr>
          <w:sz w:val="28"/>
        </w:rPr>
        <w:t>5. Build Node-red flow to integrate all services</w:t>
      </w:r>
    </w:p>
    <w:p>
      <w:pPr>
        <w:pBdr/>
        <w:rPr>
          <w:sz w:val="28"/>
        </w:rPr>
      </w:pPr>
    </w:p>
    <w:p>
      <w:pPr>
        <w:numPr>
          <w:ilvl w:val="0"/>
          <w:numId w:val="45466455"/>
        </w:numPr>
        <w:pBdr/>
        <w:spacing w:after="0"/>
        <w:ind w:firstLine="-360" w:left="1440"/>
        <w:rPr/>
      </w:pPr>
      <w:r>
        <w:rPr/>
        <w:t>Create the required nodes and connect them accordingly</w:t>
      </w:r>
    </w:p>
    <w:p>
      <w:pPr>
        <w:numPr>
          <w:ilvl w:val="0"/>
          <w:numId w:val="45466455"/>
        </w:numPr>
        <w:pBdr/>
        <w:spacing w:after="0"/>
        <w:ind w:firstLine="-360" w:left="1440"/>
        <w:rPr/>
      </w:pPr>
      <w:r>
        <w:rPr/>
        <w:t>Enter url, workspace_id and apikey to ASSISTANT node</w:t>
      </w:r>
    </w:p>
    <w:p>
      <w:pPr>
        <w:numPr>
          <w:ilvl w:val="0"/>
          <w:numId w:val="45466455"/>
        </w:numPr>
        <w:pBdr/>
        <w:spacing w:after="0"/>
        <w:ind w:firstLine="-360" w:left="1440"/>
        <w:rPr/>
      </w:pPr>
      <w:r>
        <w:rPr/>
        <w:t>Modify the UI and Deploy</w:t>
      </w:r>
    </w:p>
    <w:p>
      <w:pPr>
        <w:numPr>
          <w:ilvl w:val="0"/>
          <w:numId w:val="45466455"/>
        </w:numPr>
        <w:pBdr/>
        <w:spacing w:after="0"/>
        <w:ind w:firstLine="-360" w:left="1440"/>
        <w:rPr/>
      </w:pPr>
      <w:r>
        <w:rPr/>
        <w:t>Test the Bot and capture the results</w:t>
      </w: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32"/>
          <w:u w:val="none"/>
          <w:shd w:fill="auto" w:val="clear" w:color="auto"/>
          <w:vertAlign w:val="superscript"/>
        </w:rPr>
      </w:pPr>
      <w:r>
        <w:tab/>
      </w:r>
      <w:r>
        <w:tab/>
      </w:r>
      <w:r>
        <w:tab/>
      </w: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  <w:r>
        <w:tab/>
      </w:r>
    </w:p>
    <w:p>
      <w:pPr>
        <w:pBdr/>
        <w:ind w:firstLine="0" w:left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d0d0d"/>
          <w:spacing w:val="0"/>
          <w:sz w:val="36"/>
          <w:u w:val="none"/>
          <w:shd w:fill="auto" w:val="clear" w:color="auto"/>
        </w:rPr>
        <w:t>5. Flowchart</w:t>
      </w: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32"/>
          <w:u w:val="none"/>
          <w:shd w:fill="auto" w:val="clear" w:color="auto"/>
          <w:vertAlign w:val="superscript"/>
        </w:rPr>
      </w:pPr>
      <w:r>
        <w:tab/>
      </w:r>
    </w:p>
    <w:p>
      <w:pPr>
        <w:pBdr/>
        <w:ind w:firstLine="720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32"/>
          <w:u w:val="none"/>
          <w:shd w:fill="auto" w:val="clear" w:color="auto"/>
          <w:vertAlign w:val="superscript"/>
        </w:rPr>
      </w:pPr>
      <w:r>
        <w:tab/>
      </w:r>
      <w:r>
        <w:tab/>
      </w:r>
      <w:r>
        <w:drawing>
          <wp:inline distT="0" distR="0" distB="0" distL="0">
            <wp:extent cx="6308339" cy="3529012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339" cy="352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ind w:firstLine="720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32"/>
          <w:u w:val="none"/>
          <w:shd w:fill="auto" w:val="clear" w:color="auto"/>
          <w:vertAlign w:val="superscript"/>
        </w:rPr>
      </w:pPr>
      <w:r>
        <w:tab/>
      </w:r>
      <w:r>
        <w:tab/>
      </w:r>
      <w:r>
        <w:tab/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48"/>
          <w:u w:val="none"/>
          <w:shd w:fill="auto" w:val="clear" w:color="auto"/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>Fig 2. Flowchart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</w:p>
    <w:p>
      <w:pPr>
        <w:pStyle w:val="Normal"/>
        <w:numPr>
          <w:ilvl w:val="0"/>
          <w:numId w:val="31110234"/>
        </w:numPr>
        <w:pBdr/>
        <w:shd w:fill="FFFFFF" w:val="clear" w:color="auto"/>
        <w:spacing w:after="240"/>
        <w:ind w:firstLine="-360" w:left="720"/>
        <w:rPr>
          <w:rFonts w:asciiTheme="minorHAnsi" w:eastAsiaTheme="minorHAnsi" w:hAnsiTheme="minorHAnsi" w:cstheme="minorHAnsi"/>
          <w:color w:val="24292e"/>
          <w:sz w:val="28"/>
        </w:rPr>
      </w:pPr>
      <w:r>
        <w:rPr>
          <w:rFonts w:asciiTheme="minorHAnsi" w:eastAsiaTheme="minorHAnsi" w:hAnsiTheme="minorHAnsi" w:cstheme="minorHAnsi"/>
          <w:b w:val="false"/>
          <w:i w:val="false"/>
          <w:color w:val="24292e"/>
          <w:spacing w:val="0"/>
          <w:sz w:val="28"/>
          <w:u w:val="none"/>
          <w:shd w:fill="FFFFFF" w:val="clear" w:color="auto"/>
        </w:rPr>
        <w:t>The document is annotated using Watson Discovery SDU</w:t>
      </w:r>
    </w:p>
    <w:p>
      <w:pPr>
        <w:pStyle w:val="Normal"/>
        <w:numPr>
          <w:ilvl w:val="0"/>
          <w:numId w:val="31110234"/>
        </w:numPr>
        <w:pBdr/>
        <w:shd w:fill="FFFFFF" w:val="clear" w:color="auto"/>
        <w:ind w:firstLine="-360" w:left="720"/>
        <w:rPr>
          <w:rFonts w:asciiTheme="minorHAnsi" w:eastAsiaTheme="minorHAnsi" w:hAnsiTheme="minorHAnsi" w:cstheme="minorHAnsi"/>
          <w:color w:val="24292e"/>
          <w:sz w:val="28"/>
        </w:rPr>
      </w:pPr>
      <w:r>
        <w:rPr>
          <w:rFonts w:asciiTheme="minorHAnsi" w:eastAsiaTheme="minorHAnsi" w:hAnsiTheme="minorHAnsi" w:cstheme="minorHAnsi"/>
          <w:b w:val="false"/>
          <w:i w:val="false"/>
          <w:color w:val="24292e"/>
          <w:spacing w:val="0"/>
          <w:sz w:val="28"/>
          <w:u w:val="none"/>
          <w:shd w:fill="FFFFFF" w:val="clear" w:color="auto"/>
        </w:rPr>
        <w:t>The user interacts with the backend server via the node-red UI. The front end app UI is a chatbot that engages the user in a conversation.</w:t>
      </w:r>
    </w:p>
    <w:p>
      <w:pPr>
        <w:pStyle w:val="Normal"/>
        <w:numPr>
          <w:ilvl w:val="0"/>
          <w:numId w:val="31110234"/>
        </w:numPr>
        <w:pBdr/>
        <w:shd w:fill="FFFFFF" w:val="clear" w:color="auto"/>
        <w:ind w:firstLine="-360" w:left="720"/>
        <w:rPr>
          <w:rFonts w:asciiTheme="minorHAnsi" w:eastAsiaTheme="minorHAnsi" w:hAnsiTheme="minorHAnsi" w:cstheme="minorHAnsi"/>
          <w:color w:val="24292e"/>
          <w:sz w:val="28"/>
        </w:rPr>
      </w:pPr>
      <w:r>
        <w:rPr>
          <w:rFonts w:asciiTheme="minorHAnsi" w:eastAsiaTheme="minorHAnsi" w:hAnsiTheme="minorHAnsi" w:cstheme="minorHAnsi"/>
          <w:b w:val="false"/>
          <w:i w:val="false"/>
          <w:color w:val="24292e"/>
          <w:spacing w:val="0"/>
          <w:sz w:val="28"/>
          <w:u w:val="none"/>
          <w:shd w:fill="FFFFFF" w:val="clear" w:color="auto"/>
        </w:rPr>
        <w:t>Dialog between the user and backend server is coordinated using a Watson Assistant dialog skill.</w:t>
      </w:r>
    </w:p>
    <w:p>
      <w:pPr>
        <w:pStyle w:val="Normal"/>
        <w:numPr>
          <w:ilvl w:val="0"/>
          <w:numId w:val="31110234"/>
        </w:numPr>
        <w:pBdr/>
        <w:shd w:fill="FFFFFF" w:val="clear" w:color="auto"/>
        <w:ind w:firstLine="-360" w:left="720"/>
        <w:rPr>
          <w:rFonts w:asciiTheme="minorHAnsi" w:eastAsiaTheme="minorHAnsi" w:hAnsiTheme="minorHAnsi" w:cstheme="minorHAnsi"/>
          <w:color w:val="24292e"/>
          <w:sz w:val="28"/>
        </w:rPr>
      </w:pPr>
      <w:r>
        <w:rPr>
          <w:rFonts w:asciiTheme="minorHAnsi" w:eastAsiaTheme="minorHAnsi" w:hAnsiTheme="minorHAnsi" w:cstheme="minorHAnsi"/>
          <w:b w:val="false"/>
          <w:i w:val="false"/>
          <w:color w:val="24292e"/>
          <w:spacing w:val="0"/>
          <w:sz w:val="28"/>
          <w:u w:val="none"/>
          <w:shd w:fill="FFFFFF" w:val="clear" w:color="auto"/>
        </w:rPr>
        <w:t>If the user asks a product operation question, a search query is passed to a predefined IBM Cloud Functions action.</w:t>
      </w:r>
    </w:p>
    <w:p>
      <w:pPr>
        <w:pStyle w:val="Normal"/>
        <w:numPr>
          <w:ilvl w:val="0"/>
          <w:numId w:val="31110234"/>
        </w:numPr>
        <w:pBdr/>
        <w:shd w:fill="FFFFFF" w:val="clear" w:color="auto"/>
        <w:ind w:firstLine="-360" w:left="720"/>
        <w:rPr>
          <w:color w:val="24292e"/>
        </w:rPr>
      </w:pPr>
      <w:r>
        <w:rPr>
          <w:rFonts w:asciiTheme="minorHAnsi" w:eastAsiaTheme="minorHAnsi" w:hAnsiTheme="minorHAnsi" w:cstheme="minorHAnsi"/>
          <w:b w:val="false"/>
          <w:i w:val="false"/>
          <w:color w:val="24292e"/>
          <w:spacing w:val="0"/>
          <w:sz w:val="28"/>
          <w:u w:val="none"/>
          <w:shd w:fill="FFFFFF" w:val="clear" w:color="auto"/>
        </w:rPr>
        <w:t>The Cloud Functions action will query the Watson Discovery service and return the results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u w:val="none"/>
          <w:shd w:fill="FFFFFF" w:val="clear" w:color="auto"/>
        </w:rPr>
        <w:t>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8"/>
          <w:u w:val="none"/>
          <w:shd w:fill="auto" w:val="clear" w:color="auto"/>
          <w:vertAlign w:val="superscript"/>
        </w:rPr>
      </w:pPr>
    </w:p>
    <w:p>
      <w:pPr>
        <w:pBdr/>
        <w:rPr/>
      </w:pPr>
      <w:r>
        <w:rPr>
          <w:rFonts w:ascii="Roboto Bold" w:eastAsia="Roboto Bold" w:hAnsi="Roboto Bold" w:cs="Roboto Bold"/>
          <w:b w:val="true"/>
          <w:i w:val="false"/>
          <w:color w:val="0d0d0d"/>
          <w:spacing w:val="0"/>
          <w:sz w:val="36"/>
          <w:u w:val="none"/>
          <w:shd w:fill="auto" w:val="clear" w:color="auto"/>
        </w:rPr>
        <w:t>6. Result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drawing>
          <wp:inline distT="0" distR="0" distB="0" distL="0">
            <wp:extent cx="6270542" cy="2967037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0542" cy="29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</w:p>
    <w:p>
      <w:pPr>
        <w:pBdr/>
        <w:ind w:firstLine="720" w:left="360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>Fig 3. Greetings</w:t>
      </w:r>
    </w:p>
    <w:p>
      <w:pPr>
        <w:pBdr/>
        <w:ind w:firstLine="720" w:left="360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drawing>
          <wp:inline distT="0" distR="0" distB="0" distL="0">
            <wp:extent cx="6272212" cy="2829041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2" cy="28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>Fig 4(1). Product Information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drawing>
          <wp:inline distT="0" distR="0" distB="0" distL="0">
            <wp:extent cx="6281737" cy="2853501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1737" cy="285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>Fig 4(2). Product Information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drawing>
          <wp:inline distT="0" distR="0" distB="0" distL="0">
            <wp:extent cx="6243637" cy="3146323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3637" cy="314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</w:p>
    <w:p>
      <w:pPr>
        <w:pBdr/>
        <w:ind w:firstLine="720" w:left="72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>Fig 5. Thanks</w:t>
      </w:r>
    </w:p>
    <w:p>
      <w:pPr>
        <w:pBdr/>
        <w:ind w:firstLine="720"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</w:p>
    <w:p>
      <w:pPr>
        <w:pBdr/>
        <w:ind w:firstLine="720"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d0d0d"/>
          <w:spacing w:val="0"/>
          <w:sz w:val="36"/>
          <w:u w:val="none"/>
          <w:shd w:fill="auto" w:val="clear" w:color="auto"/>
        </w:rPr>
        <w:t>7. Advantages &amp; Disadvantages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tab/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tab/>
      </w:r>
      <w:r>
        <w:rPr>
          <w:rFonts w:ascii="Roboto Bold" w:eastAsia="Roboto Bold" w:hAnsi="Roboto Bold" w:cs="Roboto Bold"/>
          <w:b w:val="true"/>
          <w:i w:val="false"/>
          <w:color w:val="0d0d0d"/>
          <w:spacing w:val="0"/>
          <w:sz w:val="32"/>
          <w:u w:val="none"/>
          <w:shd w:fill="auto" w:val="clear" w:color="auto"/>
        </w:rPr>
        <w:t>7.1 Advantages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2"/>
          <w:u w:val="none"/>
          <w:shd w:fill="auto" w:val="clear" w:color="auto"/>
          <w:vertAlign w:val="superscript"/>
        </w:rPr>
      </w:pPr>
      <w:r>
        <w:tab/>
      </w:r>
    </w:p>
    <w:p>
      <w:pPr>
        <w:pStyle w:val="Normal"/>
        <w:numPr>
          <w:ilvl w:val="0"/>
          <w:numId w:val="18890677"/>
        </w:numPr>
        <w:pBdr/>
        <w:spacing w:after="0"/>
        <w:ind w:firstLine="-360" w:left="144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2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>Can answer typical Customer care questions such as store locations, hours, schedule appointments.</w:t>
      </w:r>
    </w:p>
    <w:p>
      <w:pPr>
        <w:pStyle w:val="Normal"/>
        <w:numPr>
          <w:ilvl w:val="0"/>
          <w:numId w:val="18890677"/>
        </w:numPr>
        <w:pBdr/>
        <w:spacing w:after="0"/>
        <w:ind w:firstLine="-360" w:left="144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2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>Out of scope questions are also handled so no need to call customer care representative for such questions.</w:t>
      </w:r>
    </w:p>
    <w:p>
      <w:pPr>
        <w:pStyle w:val="Normal"/>
        <w:numPr>
          <w:ilvl w:val="0"/>
          <w:numId w:val="18890677"/>
        </w:numPr>
        <w:pBdr/>
        <w:spacing w:after="0"/>
        <w:ind w:firstLine="-360" w:left="144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2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>No requirement of human for answering queries.</w:t>
      </w:r>
    </w:p>
    <w:p>
      <w:pPr>
        <w:pStyle w:val="Normal"/>
        <w:numPr>
          <w:ilvl w:val="0"/>
          <w:numId w:val="18890677"/>
        </w:numPr>
        <w:pBdr/>
        <w:spacing w:after="0"/>
        <w:ind w:firstLine="-360" w:left="144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2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>Can handle large amount of user traffic at the same time.</w:t>
      </w:r>
    </w:p>
    <w:p>
      <w:pPr>
        <w:pStyle w:val="Normal"/>
        <w:numPr>
          <w:ilvl w:val="0"/>
          <w:numId w:val="18890677"/>
        </w:numPr>
        <w:pBdr/>
        <w:spacing w:after="0"/>
        <w:ind w:firstLine="-360" w:left="144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2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>Available 24/7 , so customer can use it anytime to solve their queries.</w:t>
      </w:r>
    </w:p>
    <w:p>
      <w:pPr>
        <w:pBdr/>
      </w:pPr>
    </w:p>
    <w:p>
      <w:pPr>
        <w:pBdr/>
        <w:ind w:firstLine="72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2"/>
          <w:u w:val="none"/>
          <w:shd w:fill="auto" w:val="clear" w:color="auto"/>
          <w:vertAlign w:val="superscript"/>
        </w:rPr>
      </w:pPr>
    </w:p>
    <w:p>
      <w:pPr>
        <w:pBdr/>
        <w:ind w:firstLine="720"/>
        <w:rPr/>
      </w:pPr>
      <w:r>
        <w:rPr>
          <w:rFonts w:ascii="Roboto Bold" w:eastAsia="Roboto Bold" w:hAnsi="Roboto Bold" w:cs="Roboto Bold"/>
          <w:b w:val="true"/>
          <w:i w:val="false"/>
          <w:color w:val="0d0d0d"/>
          <w:spacing w:val="0"/>
          <w:sz w:val="32"/>
          <w:u w:val="none"/>
          <w:shd w:fill="auto" w:val="clear" w:color="auto"/>
        </w:rPr>
        <w:t>7.2 Disadvantages</w:t>
      </w:r>
    </w:p>
    <w:p>
      <w:pPr>
        <w:pBdr/>
        <w:ind w:firstLine="72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2"/>
          <w:u w:val="none"/>
          <w:shd w:fill="auto" w:val="clear" w:color="auto"/>
          <w:vertAlign w:val="superscript"/>
        </w:rPr>
      </w:pPr>
    </w:p>
    <w:p>
      <w:pPr>
        <w:numPr>
          <w:ilvl w:val="0"/>
          <w:numId w:val="47011571"/>
        </w:numPr>
        <w:pBdr/>
        <w:spacing w:after="0"/>
        <w:ind w:firstLine="-360" w:left="144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2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>Good internet connection is required.</w:t>
      </w:r>
    </w:p>
    <w:p>
      <w:pPr>
        <w:numPr>
          <w:ilvl w:val="0"/>
          <w:numId w:val="47011571"/>
        </w:numPr>
        <w:pBdr/>
        <w:spacing w:after="0"/>
        <w:ind w:firstLine="-360" w:left="144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2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>May not answer all type of customer queries.</w:t>
      </w:r>
    </w:p>
    <w:p>
      <w:pPr>
        <w:pBdr/>
      </w:pPr>
    </w:p>
    <w:p>
      <w:pPr>
        <w:pBdr/>
        <w:rPr/>
      </w:pPr>
      <w:r>
        <w:tab/>
      </w:r>
    </w:p>
    <w:p>
      <w:pPr>
        <w:pBdr/>
        <w:rPr/>
      </w:pPr>
      <w:r>
        <w:rPr>
          <w:rFonts w:ascii="Roboto Bold" w:eastAsia="Roboto Bold" w:hAnsi="Roboto Bold" w:cs="Roboto Bold"/>
          <w:b w:val="true"/>
          <w:i w:val="false"/>
          <w:color w:val="0d0d0d"/>
          <w:spacing w:val="0"/>
          <w:sz w:val="36"/>
          <w:u w:val="none"/>
          <w:shd w:fill="auto" w:val="clear" w:color="auto"/>
        </w:rPr>
        <w:t>8. Applications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tab/>
      </w:r>
    </w:p>
    <w:p>
      <w:pPr>
        <w:numPr>
          <w:ilvl w:val="0"/>
          <w:numId w:val="56330109"/>
        </w:numPr>
        <w:pBdr/>
        <w:spacing w:after="0"/>
        <w:ind w:firstLine="-360" w:left="144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E-commerce </w:t>
      </w:r>
    </w:p>
    <w:p>
      <w:pPr>
        <w:numPr>
          <w:ilvl w:val="0"/>
          <w:numId w:val="56330109"/>
        </w:numPr>
        <w:pBdr/>
        <w:spacing w:after="0"/>
        <w:ind w:firstLine="-360" w:left="144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>Content delivery</w:t>
      </w:r>
    </w:p>
    <w:p>
      <w:pPr>
        <w:numPr>
          <w:ilvl w:val="0"/>
          <w:numId w:val="56330109"/>
        </w:numPr>
        <w:pBdr/>
        <w:spacing w:after="0"/>
        <w:ind w:firstLine="-360" w:left="144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>Event reservation</w:t>
      </w:r>
    </w:p>
    <w:p>
      <w:pPr>
        <w:numPr>
          <w:ilvl w:val="0"/>
          <w:numId w:val="56330109"/>
        </w:numPr>
        <w:pBdr/>
        <w:spacing w:after="0"/>
        <w:ind w:firstLine="-360" w:left="144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>Handling minor but important tasks</w:t>
      </w:r>
    </w:p>
    <w:p>
      <w:pPr>
        <w:numPr>
          <w:ilvl w:val="0"/>
          <w:numId w:val="56330109"/>
        </w:numPr>
        <w:pBdr/>
        <w:spacing w:after="0"/>
        <w:ind w:firstLine="-360" w:left="144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>Personalized helpers</w:t>
      </w:r>
    </w:p>
    <w:p>
      <w:pPr>
        <w:numPr>
          <w:ilvl w:val="0"/>
          <w:numId w:val="56330109"/>
        </w:numPr>
        <w:pBdr/>
        <w:spacing w:after="0"/>
        <w:ind w:firstLine="-360" w:left="144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>Travel or conference bots</w:t>
      </w:r>
    </w:p>
    <w:p>
      <w:pPr>
        <w:pBdr/>
      </w:pPr>
    </w:p>
    <w:p>
      <w:pPr>
        <w:pBdr/>
        <w:rPr/>
      </w:pPr>
      <w:r>
        <w:rPr>
          <w:rFonts w:ascii="Roboto Bold" w:eastAsia="Roboto Bold" w:hAnsi="Roboto Bold" w:cs="Roboto Bold"/>
          <w:b w:val="true"/>
          <w:i w:val="false"/>
          <w:color w:val="0d0d0d"/>
          <w:spacing w:val="0"/>
          <w:sz w:val="36"/>
          <w:u w:val="none"/>
          <w:shd w:fill="auto" w:val="clear" w:color="auto"/>
        </w:rPr>
        <w:t>9. Conclusion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</w:p>
    <w:p>
      <w:pPr>
        <w:pBdr/>
        <w:ind w:firstLine="72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Through this project , the conclusion can be drawn that the bot is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very useful in solving typical as well as out of the scope queries of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the </w:t>
      </w: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customers. And with the use of IBM Discovery and Smart </w:t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Document Understanding it also overcomes the major flaws which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are present in all the chatbots which are currently used. No human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>intervention is needed and it can work 24/7 .</w:t>
      </w:r>
    </w:p>
    <w:p>
      <w:pPr>
        <w:pBdr/>
        <w:ind w:firstLine="72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d0d0d"/>
          <w:spacing w:val="0"/>
          <w:sz w:val="36"/>
          <w:u w:val="none"/>
          <w:shd w:fill="auto" w:val="clear" w:color="auto"/>
        </w:rPr>
        <w:t>10. Future Scope</w:t>
      </w: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</w:p>
    <w:p>
      <w:pPr>
        <w:pBdr/>
        <w:ind w:firstLine="72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With the use of Smart Document Understanding the bot can be </w:t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trained on more than one dataset .It can be integrated with various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things like Google Maps to provide navigation information, WhatsApp, </w:t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Facebook,etc . It can </w:t>
      </w: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have audio recording option so that </w:t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users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queries can be recorded </w:t>
      </w: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and then sent to </w:t>
      </w: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representatives so the user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dont have to wait if no </w:t>
      </w: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>representatives are available.</w:t>
      </w:r>
    </w:p>
    <w:p>
      <w:pPr>
        <w:pBdr/>
        <w:ind w:firstLine="72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</w:p>
    <w:p>
      <w:pPr>
        <w:pBdr/>
        <w:ind w:firstLine="72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</w:p>
    <w:p>
      <w:pPr>
        <w:pBdr/>
        <w:ind w:firstLine="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d0d0d"/>
          <w:spacing w:val="0"/>
          <w:sz w:val="36"/>
          <w:u w:val="none"/>
          <w:shd w:fill="auto" w:val="clear" w:color="auto"/>
        </w:rPr>
        <w:t>11. Bibliography</w:t>
      </w:r>
    </w:p>
    <w:p>
      <w:pPr>
        <w:pBdr/>
        <w:ind w:firstLine="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</w:p>
    <w:p>
      <w:pPr>
        <w:numPr>
          <w:ilvl w:val="0"/>
          <w:numId w:val="67727475"/>
        </w:numPr>
        <w:pBdr/>
        <w:spacing w:after="0"/>
        <w:ind w:firstLine="-360" w:left="72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/>
      <w:r>
        <w:fldChar w:fldCharType="begin"/>
      </w:r>
      <w:r>
        <w:instrText>HYPERLINK "https://www.ibm.com/cloud/get-started"</w:instrText>
      </w:r>
      <w:r>
        <w:fldChar w:fldCharType="separate"/>
      </w:r>
      <w:r>
        <w:rPr>
          <w:rFonts w:ascii="Roboto Medium" w:eastAsia="Roboto Medium" w:hAnsi="Roboto Medium" w:cs="Roboto Medium"/>
          <w:b w:val="false"/>
          <w:i w:val="false"/>
          <w:color w:val="0d0d0d"/>
          <w:spacing w:val="0"/>
          <w:sz w:val="28"/>
          <w:u w:val="none" w:color="0D0D0D"/>
          <w:shd w:fill="auto" w:val="clear" w:color="auto"/>
        </w:rPr>
        <w:t>https://www.ibm.com/cloud/get-started</w:t>
      </w:r>
      <w:r>
        <w:fldChar w:fldCharType="end"/>
      </w:r>
    </w:p>
    <w:p>
      <w:pPr>
        <w:numPr>
          <w:ilvl w:val="0"/>
          <w:numId w:val="67727475"/>
        </w:numPr>
        <w:pBdr/>
        <w:spacing w:after="0"/>
        <w:ind w:firstLine="-360" w:left="72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/>
      <w:r>
        <w:fldChar w:fldCharType="begin"/>
      </w:r>
      <w:r>
        <w:instrText>HYPERLINK "https://developer.ibm.com/tutorials/how-to-create-a-node-red-starter-application/"</w:instrText>
      </w:r>
      <w:r>
        <w:fldChar w:fldCharType="separate"/>
      </w:r>
      <w:r>
        <w:rPr>
          <w:rFonts w:ascii="Roboto Medium" w:eastAsia="Roboto Medium" w:hAnsi="Roboto Medium" w:cs="Roboto Medium"/>
          <w:b w:val="false"/>
          <w:i w:val="false"/>
          <w:color w:val="0d0d0d"/>
          <w:spacing w:val="0"/>
          <w:sz w:val="28"/>
          <w:u w:val="none" w:color="0D0D0D"/>
          <w:shd w:fill="auto" w:val="clear" w:color="auto"/>
        </w:rPr>
        <w:t>https://developer.ibm.com/tutorials/how-to-create-a-node-red-starter-application/</w:t>
      </w:r>
      <w:r>
        <w:fldChar w:fldCharType="end"/>
      </w:r>
    </w:p>
    <w:p>
      <w:pPr>
        <w:numPr>
          <w:ilvl w:val="0"/>
          <w:numId w:val="67727475"/>
        </w:numPr>
        <w:pBdr/>
        <w:spacing w:after="0"/>
        <w:ind w:firstLine="-360" w:left="72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/>
      <w:r>
        <w:fldChar w:fldCharType="begin"/>
      </w:r>
      <w:r>
        <w:instrText>HYPERLINK "https://nodered.org/"</w:instrText>
      </w:r>
      <w:r>
        <w:fldChar w:fldCharType="separate"/>
      </w:r>
      <w:r>
        <w:rPr>
          <w:rFonts w:ascii="Roboto Medium" w:eastAsia="Roboto Medium" w:hAnsi="Roboto Medium" w:cs="Roboto Medium"/>
          <w:b w:val="false"/>
          <w:i w:val="false"/>
          <w:color w:val="0d0d0d"/>
          <w:spacing w:val="0"/>
          <w:sz w:val="28"/>
          <w:u w:val="none" w:color="0D0D0D"/>
          <w:shd w:fill="auto" w:val="clear" w:color="auto"/>
        </w:rPr>
        <w:t>https://nodered.org/</w:t>
      </w:r>
      <w:r>
        <w:fldChar w:fldCharType="end"/>
      </w:r>
    </w:p>
    <w:p>
      <w:pPr>
        <w:numPr>
          <w:ilvl w:val="0"/>
          <w:numId w:val="67727475"/>
        </w:numPr>
        <w:pBdr/>
        <w:spacing w:after="0"/>
        <w:ind w:firstLine="-360" w:left="72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/>
      <w:r>
        <w:fldChar w:fldCharType="begin"/>
      </w:r>
      <w:r>
        <w:instrText>HYPERLINK "https://developer.ibm.com/components/watson-assistant/series/learning-path-watson-assistant"</w:instrText>
      </w:r>
      <w:r>
        <w:fldChar w:fldCharType="separate"/>
      </w:r>
      <w:r>
        <w:rPr>
          <w:rFonts w:ascii="Roboto Medium" w:eastAsia="Roboto Medium" w:hAnsi="Roboto Medium" w:cs="Roboto Medium"/>
          <w:b w:val="false"/>
          <w:i w:val="false"/>
          <w:color w:val="0d0d0d"/>
          <w:spacing w:val="0"/>
          <w:sz w:val="28"/>
          <w:u w:val="none" w:color="0D0D0D"/>
          <w:shd w:fill="auto" w:val="clear" w:color="auto"/>
        </w:rPr>
        <w:t>https://developer.ibm.com/components/watson-assistant/series/learning-path-watson-assistant</w:t>
      </w:r>
      <w:r>
        <w:fldChar w:fldCharType="end"/>
      </w:r>
    </w:p>
    <w:p>
      <w:pPr>
        <w:numPr>
          <w:ilvl w:val="0"/>
          <w:numId w:val="67727475"/>
        </w:numPr>
        <w:pBdr/>
        <w:spacing w:after="0"/>
        <w:ind w:firstLine="-360" w:left="72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/>
      <w:r>
        <w:fldChar w:fldCharType="begin"/>
      </w:r>
      <w:r>
        <w:instrText>HYPERLINK "https://developer.ibm.com/articles/introduction-watson-discovery/"</w:instrText>
      </w:r>
      <w:r>
        <w:fldChar w:fldCharType="separate"/>
      </w:r>
      <w:r>
        <w:rPr>
          <w:rFonts w:ascii="Roboto Medium" w:eastAsia="Roboto Medium" w:hAnsi="Roboto Medium" w:cs="Roboto Medium"/>
          <w:b w:val="false"/>
          <w:i w:val="false"/>
          <w:color w:val="0d0d0d"/>
          <w:spacing w:val="0"/>
          <w:sz w:val="28"/>
          <w:u w:val="none" w:color="0D0D0D"/>
          <w:shd w:fill="auto" w:val="clear" w:color="auto"/>
        </w:rPr>
        <w:t>https://developer.ibm.com/articles/introduction-watson-discovery/</w:t>
      </w:r>
      <w:r>
        <w:fldChar w:fldCharType="end"/>
      </w:r>
    </w:p>
    <w:p>
      <w:pPr>
        <w:numPr>
          <w:ilvl w:val="0"/>
          <w:numId w:val="67727475"/>
        </w:numPr>
        <w:pBdr/>
        <w:spacing w:after="0"/>
        <w:ind w:firstLine="-360" w:left="72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/>
      <w:r>
        <w:fldChar w:fldCharType="begin"/>
      </w:r>
      <w:r>
        <w:instrText>HYPERLINK "https://cloud.ibm.com/docs/services/discovery?topic=discovery-getting-started"</w:instrText>
      </w:r>
      <w:r>
        <w:fldChar w:fldCharType="separate"/>
      </w:r>
      <w:r>
        <w:rPr>
          <w:rFonts w:ascii="Roboto Medium" w:eastAsia="Roboto Medium" w:hAnsi="Roboto Medium" w:cs="Roboto Medium"/>
          <w:b w:val="false"/>
          <w:i w:val="false"/>
          <w:color w:val="0d0d0d"/>
          <w:spacing w:val="0"/>
          <w:sz w:val="28"/>
          <w:u w:val="none" w:color="0D0D0D"/>
          <w:shd w:fill="auto" w:val="clear" w:color="auto"/>
        </w:rPr>
        <w:t>https://cloud.ibm.com/docs/services/discovery?topic=discovery-getting-started</w:t>
      </w:r>
      <w:r>
        <w:fldChar w:fldCharType="end"/>
      </w:r>
    </w:p>
    <w:p>
      <w:pPr>
        <w:numPr>
          <w:ilvl w:val="0"/>
          <w:numId w:val="67727475"/>
        </w:numPr>
        <w:pBdr/>
        <w:spacing w:after="0"/>
        <w:ind w:firstLine="-360" w:left="72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/>
      <w:r>
        <w:fldChar w:fldCharType="begin"/>
      </w:r>
      <w:r>
        <w:instrText>HYPERLINK "https://cloud.ibm.com/docs/openwhisk?topic=cloud-functions-getting-started"</w:instrText>
      </w:r>
      <w:r>
        <w:fldChar w:fldCharType="separate"/>
      </w:r>
      <w:r>
        <w:rPr>
          <w:rFonts w:ascii="Roboto Medium" w:eastAsia="Roboto Medium" w:hAnsi="Roboto Medium" w:cs="Roboto Medium"/>
          <w:b w:val="false"/>
          <w:i w:val="false"/>
          <w:color w:val="0d0d0d"/>
          <w:spacing w:val="0"/>
          <w:sz w:val="28"/>
          <w:u w:val="none" w:color="0D0D0D"/>
          <w:shd w:fill="auto" w:val="clear" w:color="auto"/>
        </w:rPr>
        <w:t>https://cloud.ibm.com/docs/openwhisk?topic=cloud-functions-getting-started</w:t>
      </w:r>
      <w:r>
        <w:fldChar w:fldCharType="end"/>
      </w:r>
    </w:p>
    <w:p>
      <w:pPr>
        <w:pBdr/>
      </w:pPr>
    </w:p>
    <w:p>
      <w:pPr>
        <w:pBdr/>
        <w:rPr/>
      </w:pPr>
    </w:p>
    <w:p>
      <w:pPr>
        <w:pBdr/>
        <w:rPr/>
      </w:pPr>
      <w:r>
        <w:rPr>
          <w:rFonts w:ascii="Roboto Bold" w:eastAsia="Roboto Bold" w:hAnsi="Roboto Bold" w:cs="Roboto Bold"/>
          <w:b w:val="true"/>
          <w:i w:val="false"/>
          <w:color w:val="0d0d0d"/>
          <w:spacing w:val="0"/>
          <w:sz w:val="36"/>
          <w:u w:val="none"/>
          <w:shd w:fill="auto" w:val="clear" w:color="auto"/>
        </w:rPr>
        <w:t xml:space="preserve"> Appendix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6"/>
          <w:u w:val="none"/>
          <w:shd w:fill="auto" w:val="clear" w:color="auto"/>
          <w:vertAlign w:val="superscript"/>
        </w:rPr>
      </w:pPr>
      <w:r>
        <w:tab/>
      </w:r>
      <w:r>
        <w:rPr>
          <w:rFonts w:ascii="Roboto Bold" w:eastAsia="Roboto Bold" w:hAnsi="Roboto Bold" w:cs="Roboto Bold"/>
          <w:b w:val="true"/>
          <w:i w:val="false"/>
          <w:color w:val="0d0d0d"/>
          <w:spacing w:val="0"/>
          <w:sz w:val="32"/>
          <w:u w:val="none"/>
          <w:shd w:fill="auto" w:val="clear" w:color="auto"/>
        </w:rPr>
        <w:t>A. Source code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2"/>
          <w:u w:val="none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2"/>
          <w:u w:val="none"/>
          <w:shd w:fill="auto" w:val="clear" w:color="auto"/>
          <w:vertAlign w:val="superscript"/>
        </w:rPr>
      </w:pPr>
      <w:r>
        <w:tab/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28"/>
          <w:u w:val="single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28"/>
          <w:u w:val="single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28"/>
          <w:u w:val="single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28"/>
          <w:u w:val="single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2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d0d0d"/>
          <w:spacing w:val="0"/>
          <w:sz w:val="32"/>
          <w:u w:val="single"/>
          <w:shd w:fill="auto" w:val="clear" w:color="auto"/>
        </w:rPr>
        <w:t>flows.json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>[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{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"id": "704c1194.e2dac",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"type": "tab",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"label": "Chatbot",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"disabled": false,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"info": ""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},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{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"id": "7247f5a7.13aeec",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"type": "watson-conversation-v1",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"z": "704c1194.e2dac",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"name": "Assistant",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"workspaceid": "cfb77e7c-cae6-49d5-8ebc-97801042aa49",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"multiuser": false,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"context": false,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"empty-payload": false,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"service-endpoint": "https://api.eu-gb.assistant.watson.cloud.ibm.com/instances/63d20861-f832-44e4-b953-43cfbc2d1776",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"timeout": "",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"optout-learning": false,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"x": 415,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"y": 160,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"wires": [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  [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    "9a8fdec8.4daca",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    "f5001686.7c8c68"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  ]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]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},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{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"id": "2cb7553e.b5707a",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"type": "function",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"z": "704c1194.e2dac",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"name": "",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"func": "msg.payload = msg.payload.input;\nreturn msg;",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"outputs": 1,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"noerr": 0,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"x": 240,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"y": 160,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"wires": [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  [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    "7247f5a7.13aeec",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    "c299e726.e3fc48"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  ]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]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},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{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"id": "9a8fdec8.4daca",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"type": "function",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"z": "704c1194.e2dac",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"name": "",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"func": "msg.payload.text=\"\";\nif(msg.payload.context.webhook_result_1){\n    for(var i in msg.payload.context.webhook_result_1.results){\n        msg.payload.text=msg.payload.text+\"\\n\"+msg.payload.context.webhook_result_1.results[i].text;\n    }\n    msg.payload=msg.payload.text;\n}\nelse{\n    msg.payload=msg.payload.output.text[0];\n}\nreturn msg;",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"outputs": 1,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"noerr": 0,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"x": 595,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"y": 155,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"wires": [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  [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    "bd084ba5.525fe8"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  ]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]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},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{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"id": "f5001686.7c8c68",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"type": "debug",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"z": "704c1194.e2dac",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"name": "",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"active": true,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"tosidebar": true,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"console": false,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"tostatus": false,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"complete": "false",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"x": 625,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"y": 65,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"wires": [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]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},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{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"id": "bd084ba5.525fe8",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"type": "ui_text",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"z": "704c1194.e2dac",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"group": "9b3d6a0e.17d638",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"order": 4,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"width": "10",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"height": "14",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"name": "output",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"label": "",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"format": "{{msg.payload}}",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"layout": "col-center",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"x": 755,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"y": 215,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"wires": [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]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},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{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"id": "a6348aaf.80a558",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"type": "ui_form",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"z": "704c1194.e2dac",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"name": "",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"label": "",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"group": "6ce32c09.3f5f54",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"order": 2,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"width": 0,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"height": 0,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"options": [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  {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    "label": "Enter the input",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    "value": "input",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    "type": "text",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    "required": true,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    "rows": null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  }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],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"formValue": {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  "input": ""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},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"payload": "",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"submit": "submit",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"cancel": "cancel",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"topic": "",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"x": 70,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"y": 160,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"wires": [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  [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    "2cb7553e.b5707a"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  ]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]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},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{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"id": "c299e726.e3fc48",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"type": "ui_text",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"z": "704c1194.e2dac",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"group": "6ce32c09.3f5f54",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"order": 4,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"width": 0,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"height": 0,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"name": "",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"label": "input",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"format": "{{msg.payload}}",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"layout": "row-spread",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"x": 425,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"y": 240,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"wires": [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]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},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{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"id": "9b3d6a0e.17d638",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"type": "ui_group",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"z": "",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"name": "Bot",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"tab": "ff734b8.ae7cfb8",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"order": 4,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"disp": true,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"width": "10",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"collapse": false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},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{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"id": "6ce32c09.3f5f54",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"type": "ui_group",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"z": "",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"name": "You",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"tab": "ff734b8.ae7cfb8",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"order": 1,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"disp": true,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"width": "6",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"collapse": false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},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{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"id": "ff734b8.ae7cfb8",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"type": "ui_tab",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"z": "",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"name": "Customer Helpdesk",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"icon": "dashboard",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"disabled": false,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  "hidden": false</w:t>
      </w:r>
    </w:p>
    <w:p>
      <w:pPr>
        <w:pStyle w:val="Normal"/>
        <w:pBdr/>
        <w:ind w:left="144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 xml:space="preserve">  }</w:t>
      </w:r>
    </w:p>
    <w:p>
      <w:pPr>
        <w:pBdr/>
        <w:ind w:left="144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d0d0d"/>
          <w:spacing w:val="0"/>
          <w:sz w:val="28"/>
          <w:u w:val="none"/>
          <w:shd w:fill="auto" w:val="clear" w:color="auto"/>
        </w:rPr>
        <w:t>]</w:t>
      </w:r>
    </w:p>
    <w:p>
      <w:pPr>
        <w:pBdr/>
        <w:ind w:left="0"/>
        <w:rPr>
          <w:rFonts w:ascii="Roboto Regular" w:eastAsia="Roboto Regular" w:hAnsi="Roboto Regular" w:cs="Roboto Regular"/>
          <w:b w:val="false"/>
          <w:i w:val="false"/>
          <w:smallCaps w:val="true"/>
          <w:color w:val="0d0d0d"/>
          <w:spacing w:val="0"/>
          <w:sz w:val="28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d0d0d"/>
          <w:spacing w:val="0"/>
          <w:sz w:val="32"/>
          <w:u w:val="single"/>
          <w:shd w:fill="auto" w:val="clear" w:color="auto"/>
        </w:rPr>
        <w:t>cloudfunctions.js</w:t>
      </w:r>
    </w:p>
    <w:p>
      <w:pPr>
        <w:pBdr/>
        <w:ind w:left="144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2"/>
          <w:u w:val="single"/>
          <w:shd w:fill="auto" w:val="clear" w:color="auto"/>
          <w:vertAlign w:val="superscript"/>
        </w:rPr>
      </w:pPr>
    </w:p>
    <w:p>
      <w:pPr>
        <w:pStyle w:val="Normal"/>
        <w:pBdr/>
        <w:ind w:left="720"/>
        <w:rPr>
          <w:color w:val="000000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/**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*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* @param {object} params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* @param {string} params.iam_apikey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* @param {string} params.url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* @param {string} params.username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* @param {string} params.password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* @param {string} params.environment_id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* @param {string} params.collection_id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* @param {string} params.configuration_id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* @param {string} params.input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*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* @return {object}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*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*/</w:t>
      </w:r>
      <w:r>
        <w:br/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const assert = require('assert');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const DiscoveryV1 = require('watson-developer-cloud/discovery/v1');</w:t>
      </w:r>
      <w:r>
        <w:br/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/**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*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* main() will be run when you invoke this action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*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* @param Cloud Functions actions accept a single parameter, which must be a JSON object.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*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* @return The output of this action, which must be a JSON object.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*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*/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function main(params) {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return new Promise(function (resolve, reject) {</w:t>
      </w:r>
      <w:r>
        <w:br/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let discovery;</w:t>
      </w:r>
      <w:r>
        <w:br/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if (params.iam_apikey){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discovery = new DiscoveryV1({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'iam_apikey': params.iam_apikey,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'url': params.url,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'version': '2019-03-25'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});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else {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discovery = new DiscoveryV1({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'username': params.username,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'password': params.password,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'url': params.url,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'version': '2019-03-25'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});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  <w:r>
        <w:br/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discovery.query({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'environment_id': params.environment_id,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'collection_id': params.collection_id,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'natural_language_query': params.input,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'passages': true,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'count': 3,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'passages_count': 3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}, function(err, data) {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if (err) {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return reject(err);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}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return resolve(data);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});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});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Bdr/>
        <w:ind w:left="1440"/>
        <w:rPr>
          <w:rFonts w:ascii="Roboto Bold" w:eastAsia="Roboto Bold" w:hAnsi="Roboto Bold" w:cs="Roboto Bold"/>
          <w:b w:val="true"/>
          <w:i w:val="false"/>
          <w:smallCaps w:val="true"/>
          <w:color w:val="0d0d0d"/>
          <w:spacing w:val="0"/>
          <w:sz w:val="32"/>
          <w:u w:val="single"/>
          <w:shd w:fill="auto" w:val="clear" w:color="auto"/>
          <w:vertAlign w:val="superscript"/>
        </w:rPr>
      </w:pPr>
    </w:p>
    <w:sectPr>
      <w:headerReference w:type="default" r:id="rId13"/>
      <w:footerReference w:type="default" r:id="rId14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7bdb1de-5055-44bb-8862-3b2a2a3f1703" w:subsetted="0"/>
  </w:font>
  <w:font w:name="Roboto Bold">
    <w:embedBold r:id="rIdd4caccba-9ba4-49f9-b7d3-640ba1749456" w:subsetted="0"/>
  </w:font>
  <w:font w:name="TeX Gyre Heros Regular">
    <w:embedRegular r:id="rId989d09b9-f580-47f8-a6bd-2655e9e770ee" w:subsetted="0"/>
  </w:font>
  <w:font w:name="Roboto Medium">
    <w:embedRegular r:id="rId5be3af8a-dfb5-4ba9-ad43-ee25f78385d6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>
    <w:lvl w:ilvl="0">
      <w:start w:val="0"/>
      <w:numFmt w:val="bullet"/>
      <w:lvlText w:val="➤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4">
    <w:lvl w:ilvl="0">
      <w:start w:val="0"/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z w:val="28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2">
    <w:lvl w:ilvl="0">
      <w:start w:val="0"/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8">
    <w:lvl w:ilvl="0">
      <w:start w:val="0"/>
      <w:numFmt w:val="bullet"/>
      <w:lvlText w:val="➤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4">
    <w:lvl w:ilvl="0">
      <w:start w:val="0"/>
      <w:numFmt w:val="bullet"/>
      <w:lvlText w:val="➤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sz w:val="28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93723131">
    <w:abstractNumId w:val="0"/>
  </w:num>
  <w:num w:numId="29867841">
    <w:abstractNumId w:val="1"/>
  </w:num>
  <w:num w:numId="86873615">
    <w:abstractNumId w:val="2"/>
  </w:num>
  <w:num w:numId="97899915">
    <w:abstractNumId w:val="3"/>
  </w:num>
  <w:num w:numId="19722845">
    <w:abstractNumId w:val="4"/>
  </w:num>
  <w:num w:numId="18663777">
    <w:abstractNumId w:val="5"/>
  </w:num>
  <w:num w:numId="16616486">
    <w:abstractNumId w:val="6"/>
  </w:num>
  <w:num w:numId="55937834">
    <w:abstractNumId w:val="7"/>
  </w:num>
  <w:num w:numId="46380553">
    <w:abstractNumId w:val="8"/>
  </w:num>
  <w:num w:numId="57295637">
    <w:abstractNumId w:val="9"/>
  </w:num>
  <w:num w:numId="56330109">
    <w:abstractNumId w:val="10"/>
  </w:num>
  <w:num w:numId="96338381">
    <w:abstractNumId w:val="11"/>
  </w:num>
  <w:num w:numId="84143609">
    <w:abstractNumId w:val="12"/>
  </w:num>
  <w:num w:numId="45466455">
    <w:abstractNumId w:val="13"/>
  </w:num>
  <w:num w:numId="83327276">
    <w:abstractNumId w:val="14"/>
  </w:num>
  <w:num w:numId="27399372">
    <w:abstractNumId w:val="15"/>
  </w:num>
  <w:num w:numId="46273488">
    <w:abstractNumId w:val="16"/>
  </w:num>
  <w:num w:numId="26722508">
    <w:abstractNumId w:val="17"/>
  </w:num>
  <w:num w:numId="71613525">
    <w:abstractNumId w:val="18"/>
  </w:num>
  <w:num w:numId="46272030">
    <w:abstractNumId w:val="19"/>
  </w:num>
  <w:num w:numId="91271361">
    <w:abstractNumId w:val="20"/>
  </w:num>
  <w:num w:numId="26707369">
    <w:abstractNumId w:val="21"/>
  </w:num>
  <w:num w:numId="66801337">
    <w:abstractNumId w:val="22"/>
  </w:num>
  <w:num w:numId="36123115">
    <w:abstractNumId w:val="23"/>
  </w:num>
  <w:num w:numId="47011571">
    <w:abstractNumId w:val="24"/>
  </w:num>
  <w:num w:numId="82946700">
    <w:abstractNumId w:val="25"/>
  </w:num>
  <w:num w:numId="68184999">
    <w:abstractNumId w:val="26"/>
  </w:num>
  <w:num w:numId="60276680">
    <w:abstractNumId w:val="27"/>
  </w:num>
  <w:num w:numId="54717908">
    <w:abstractNumId w:val="28"/>
  </w:num>
  <w:num w:numId="58948874">
    <w:abstractNumId w:val="29"/>
  </w:num>
  <w:num w:numId="27342031">
    <w:abstractNumId w:val="30"/>
  </w:num>
  <w:num w:numId="90371300">
    <w:abstractNumId w:val="31"/>
  </w:num>
  <w:num w:numId="45099046">
    <w:abstractNumId w:val="32"/>
  </w:num>
  <w:num w:numId="24449862">
    <w:abstractNumId w:val="33"/>
  </w:num>
  <w:num w:numId="66109633">
    <w:abstractNumId w:val="34"/>
  </w:num>
  <w:num w:numId="62404538">
    <w:abstractNumId w:val="35"/>
  </w:num>
  <w:num w:numId="18890677">
    <w:abstractNumId w:val="36"/>
  </w:num>
  <w:num w:numId="19722084">
    <w:abstractNumId w:val="37"/>
  </w:num>
  <w:num w:numId="31110234">
    <w:abstractNumId w:val="38"/>
  </w:num>
  <w:num w:numId="13256175">
    <w:abstractNumId w:val="39"/>
  </w:num>
  <w:num w:numId="78387711">
    <w:abstractNumId w:val="40"/>
  </w:num>
  <w:num w:numId="35670706">
    <w:abstractNumId w:val="41"/>
  </w:num>
  <w:num w:numId="67898581">
    <w:abstractNumId w:val="42"/>
  </w:num>
  <w:num w:numId="67727475">
    <w:abstractNumId w:val="43"/>
  </w:num>
  <w:num w:numId="97111154">
    <w:abstractNumId w:val="44"/>
  </w:num>
  <w:num w:numId="66767605">
    <w:abstractNumId w:val="45"/>
  </w:num>
</w:numbering>
</file>

<file path=word/settings.xml><?xml version="1.0" encoding="utf-8"?>
<w:settings xmlns:w="http://schemas.openxmlformats.org/wordprocessingml/2006/main"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5.png" Type="http://schemas.openxmlformats.org/officeDocument/2006/relationships/image"/>
<Relationship Id="rId11" Target="media/image6.png" Type="http://schemas.openxmlformats.org/officeDocument/2006/relationships/image"/>
<Relationship Id="rId12" Target="media/image7.png" Type="http://schemas.openxmlformats.org/officeDocument/2006/relationships/image"/>
<Relationship Id="rId13" Target="header1.xml" Type="http://schemas.openxmlformats.org/officeDocument/2006/relationships/header"/>
<Relationship Id="rId14" Target="footer1.xml" Type="http://schemas.openxmlformats.org/officeDocument/2006/relationships/footer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media/image2.png" Type="http://schemas.openxmlformats.org/officeDocument/2006/relationships/image"/>
<Relationship Id="rId8" Target="media/image3.png" Type="http://schemas.openxmlformats.org/officeDocument/2006/relationships/image"/>
<Relationship Id="rId9" Target="media/image4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07bdb1de-5055-44bb-8862-3b2a2a3f1703" Target="fonts/robotoregular.ttf" Type="http://schemas.openxmlformats.org/officeDocument/2006/relationships/font"/>
<Relationship Id="rId5be3af8a-dfb5-4ba9-ad43-ee25f78385d6" Target="fonts/robotomediumregular.ttf" Type="http://schemas.openxmlformats.org/officeDocument/2006/relationships/font"/>
<Relationship Id="rId989d09b9-f580-47f8-a6bd-2655e9e770ee" Target="fonts/texgyreherosregular.ttf" Type="http://schemas.openxmlformats.org/officeDocument/2006/relationships/font"/>
<Relationship Id="rIdd4caccba-9ba4-49f9-b7d3-640ba1749456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2020-05-19T19:28:58Z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