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line="240" w:lineRule="auto"/>
        <w:rPr/>
      </w:pPr>
      <w:bookmarkStart w:colFirst="0" w:colLast="0" w:name="_m25ou65ui4tk" w:id="0"/>
      <w:bookmarkEnd w:id="0"/>
      <w:r w:rsidDel="00000000" w:rsidR="00000000" w:rsidRPr="00000000">
        <w:rPr>
          <w:rtl w:val="0"/>
        </w:rPr>
        <w:t xml:space="preserve">Anexo 03 - Requisitos</w:t>
      </w:r>
    </w:p>
    <w:p w:rsidR="00000000" w:rsidDel="00000000" w:rsidP="00000000" w:rsidRDefault="00000000" w:rsidRPr="00000000" w14:paraId="00000002">
      <w:pPr>
        <w:pageBreakBefore w:val="0"/>
        <w:spacing w:line="240" w:lineRule="auto"/>
        <w:rPr/>
      </w:pPr>
      <w:r w:rsidDel="00000000" w:rsidR="00000000" w:rsidRPr="00000000">
        <w:rPr>
          <w:rtl w:val="0"/>
        </w:rPr>
      </w:r>
    </w:p>
    <w:p w:rsidR="00000000" w:rsidDel="00000000" w:rsidP="00000000" w:rsidRDefault="00000000" w:rsidRPr="00000000" w14:paraId="00000003">
      <w:pPr>
        <w:pageBreakBefore w:val="0"/>
        <w:spacing w:line="240" w:lineRule="auto"/>
        <w:rPr/>
      </w:pPr>
      <w:r w:rsidDel="00000000" w:rsidR="00000000" w:rsidRPr="00000000">
        <w:rPr>
          <w:rtl w:val="0"/>
        </w:rPr>
      </w:r>
    </w:p>
    <w:p w:rsidR="00000000" w:rsidDel="00000000" w:rsidP="00000000" w:rsidRDefault="00000000" w:rsidRPr="00000000" w14:paraId="00000004">
      <w:pPr>
        <w:pageBreakBefore w:val="0"/>
        <w:spacing w:line="240" w:lineRule="auto"/>
        <w:jc w:val="center"/>
        <w:rPr>
          <w:b w:val="1"/>
        </w:rPr>
      </w:pPr>
      <w:r w:rsidDel="00000000" w:rsidR="00000000" w:rsidRPr="00000000">
        <w:rPr>
          <w:b w:val="1"/>
          <w:rtl w:val="0"/>
        </w:rPr>
        <w:t xml:space="preserve">Sumário</w:t>
      </w:r>
    </w:p>
    <w:p w:rsidR="00000000" w:rsidDel="00000000" w:rsidP="00000000" w:rsidRDefault="00000000" w:rsidRPr="00000000" w14:paraId="00000005">
      <w:pPr>
        <w:pageBreakBefore w:val="0"/>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pageBreakBefore w:val="0"/>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ynq04f4d5zqo">
            <w:r w:rsidDel="00000000" w:rsidR="00000000" w:rsidRPr="00000000">
              <w:rPr>
                <w:b w:val="1"/>
                <w:rtl w:val="0"/>
              </w:rPr>
              <w:t xml:space="preserve">0. Apresentação</w:t>
            </w:r>
          </w:hyperlink>
          <w:r w:rsidDel="00000000" w:rsidR="00000000" w:rsidRPr="00000000">
            <w:rPr>
              <w:b w:val="1"/>
              <w:rtl w:val="0"/>
            </w:rPr>
            <w:tab/>
          </w:r>
          <w:r w:rsidDel="00000000" w:rsidR="00000000" w:rsidRPr="00000000">
            <w:fldChar w:fldCharType="begin"/>
            <w:instrText xml:space="preserve"> PAGEREF _ynq04f4d5zqo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tabs>
              <w:tab w:val="right" w:pos="9025.511811023624"/>
            </w:tabs>
            <w:spacing w:before="200" w:line="240" w:lineRule="auto"/>
            <w:ind w:left="0" w:firstLine="0"/>
            <w:rPr/>
          </w:pPr>
          <w:hyperlink w:anchor="_tluernx8jn9b">
            <w:r w:rsidDel="00000000" w:rsidR="00000000" w:rsidRPr="00000000">
              <w:rPr>
                <w:b w:val="1"/>
                <w:rtl w:val="0"/>
              </w:rPr>
              <w:t xml:space="preserve">1. Requisitos Funcionais do Software</w:t>
            </w:r>
          </w:hyperlink>
          <w:r w:rsidDel="00000000" w:rsidR="00000000" w:rsidRPr="00000000">
            <w:rPr>
              <w:b w:val="1"/>
              <w:rtl w:val="0"/>
            </w:rPr>
            <w:tab/>
          </w:r>
          <w:r w:rsidDel="00000000" w:rsidR="00000000" w:rsidRPr="00000000">
            <w:fldChar w:fldCharType="begin"/>
            <w:instrText xml:space="preserve"> PAGEREF _tluernx8jn9b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tabs>
              <w:tab w:val="right" w:pos="9025.511811023624"/>
            </w:tabs>
            <w:spacing w:before="60" w:line="240" w:lineRule="auto"/>
            <w:ind w:left="360" w:firstLine="0"/>
            <w:rPr/>
          </w:pPr>
          <w:hyperlink w:anchor="_8knsf2pll43w">
            <w:r w:rsidDel="00000000" w:rsidR="00000000" w:rsidRPr="00000000">
              <w:rPr>
                <w:rtl w:val="0"/>
              </w:rPr>
              <w:t xml:space="preserve">1.1. Importar dados dos vendedores, produtos e aquisições</w:t>
            </w:r>
          </w:hyperlink>
          <w:r w:rsidDel="00000000" w:rsidR="00000000" w:rsidRPr="00000000">
            <w:rPr>
              <w:rtl w:val="0"/>
            </w:rPr>
            <w:tab/>
          </w:r>
          <w:r w:rsidDel="00000000" w:rsidR="00000000" w:rsidRPr="00000000">
            <w:fldChar w:fldCharType="begin"/>
            <w:instrText xml:space="preserve"> PAGEREF _8knsf2pll43w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tabs>
              <w:tab w:val="right" w:pos="9025.511811023624"/>
            </w:tabs>
            <w:spacing w:before="60" w:line="240" w:lineRule="auto"/>
            <w:ind w:left="360" w:firstLine="0"/>
            <w:rPr/>
          </w:pPr>
          <w:hyperlink w:anchor="_6vvn7izafbuv">
            <w:r w:rsidDel="00000000" w:rsidR="00000000" w:rsidRPr="00000000">
              <w:rPr>
                <w:rtl w:val="0"/>
              </w:rPr>
              <w:t xml:space="preserve">1.2. Personas</w:t>
            </w:r>
          </w:hyperlink>
          <w:r w:rsidDel="00000000" w:rsidR="00000000" w:rsidRPr="00000000">
            <w:rPr>
              <w:rtl w:val="0"/>
            </w:rPr>
            <w:tab/>
          </w:r>
          <w:r w:rsidDel="00000000" w:rsidR="00000000" w:rsidRPr="00000000">
            <w:fldChar w:fldCharType="begin"/>
            <w:instrText xml:space="preserve"> PAGEREF _6vvn7izafbuv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tabs>
              <w:tab w:val="right" w:pos="9025.511811023624"/>
            </w:tabs>
            <w:spacing w:before="60" w:line="240" w:lineRule="auto"/>
            <w:ind w:left="360" w:firstLine="0"/>
            <w:rPr/>
          </w:pPr>
          <w:hyperlink w:anchor="_do0pq7w7xm4s">
            <w:r w:rsidDel="00000000" w:rsidR="00000000" w:rsidRPr="00000000">
              <w:rPr>
                <w:rtl w:val="0"/>
              </w:rPr>
              <w:t xml:space="preserve">1.3. Comprador</w:t>
            </w:r>
          </w:hyperlink>
          <w:r w:rsidDel="00000000" w:rsidR="00000000" w:rsidRPr="00000000">
            <w:rPr>
              <w:rtl w:val="0"/>
            </w:rPr>
            <w:tab/>
          </w:r>
          <w:r w:rsidDel="00000000" w:rsidR="00000000" w:rsidRPr="00000000">
            <w:fldChar w:fldCharType="begin"/>
            <w:instrText xml:space="preserve"> PAGEREF _do0pq7w7xm4s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pos="9025.511811023624"/>
            </w:tabs>
            <w:spacing w:before="60" w:line="240" w:lineRule="auto"/>
            <w:ind w:left="360" w:firstLine="0"/>
            <w:rPr/>
          </w:pPr>
          <w:hyperlink w:anchor="_ge2t5nela83z">
            <w:r w:rsidDel="00000000" w:rsidR="00000000" w:rsidRPr="00000000">
              <w:rPr>
                <w:rtl w:val="0"/>
              </w:rPr>
              <w:t xml:space="preserve">1.4. Cadastro de Fornecedores</w:t>
            </w:r>
          </w:hyperlink>
          <w:r w:rsidDel="00000000" w:rsidR="00000000" w:rsidRPr="00000000">
            <w:rPr>
              <w:rtl w:val="0"/>
            </w:rPr>
            <w:tab/>
          </w:r>
          <w:r w:rsidDel="00000000" w:rsidR="00000000" w:rsidRPr="00000000">
            <w:fldChar w:fldCharType="begin"/>
            <w:instrText xml:space="preserve"> PAGEREF _ge2t5nela83z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pos="9025.511811023624"/>
            </w:tabs>
            <w:spacing w:before="60" w:line="240" w:lineRule="auto"/>
            <w:ind w:left="360" w:firstLine="0"/>
            <w:rPr/>
          </w:pPr>
          <w:hyperlink w:anchor="_hpfcgkntjnbq">
            <w:r w:rsidDel="00000000" w:rsidR="00000000" w:rsidRPr="00000000">
              <w:rPr>
                <w:rtl w:val="0"/>
              </w:rPr>
              <w:t xml:space="preserve">1.5. Busca de preços</w:t>
            </w:r>
          </w:hyperlink>
          <w:r w:rsidDel="00000000" w:rsidR="00000000" w:rsidRPr="00000000">
            <w:rPr>
              <w:rtl w:val="0"/>
            </w:rPr>
            <w:tab/>
          </w:r>
          <w:r w:rsidDel="00000000" w:rsidR="00000000" w:rsidRPr="00000000">
            <w:fldChar w:fldCharType="begin"/>
            <w:instrText xml:space="preserve"> PAGEREF _hpfcgkntjnbq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pos="9025.511811023624"/>
            </w:tabs>
            <w:spacing w:before="60" w:line="240" w:lineRule="auto"/>
            <w:ind w:left="360" w:firstLine="0"/>
            <w:rPr/>
          </w:pPr>
          <w:hyperlink w:anchor="_f2q3hh4nkiz9">
            <w:r w:rsidDel="00000000" w:rsidR="00000000" w:rsidRPr="00000000">
              <w:rPr>
                <w:rtl w:val="0"/>
              </w:rPr>
              <w:t xml:space="preserve">1.6. Integração com outros Sistemas</w:t>
            </w:r>
          </w:hyperlink>
          <w:r w:rsidDel="00000000" w:rsidR="00000000" w:rsidRPr="00000000">
            <w:rPr>
              <w:rtl w:val="0"/>
            </w:rPr>
            <w:tab/>
          </w:r>
          <w:r w:rsidDel="00000000" w:rsidR="00000000" w:rsidRPr="00000000">
            <w:fldChar w:fldCharType="begin"/>
            <w:instrText xml:space="preserve"> PAGEREF _f2q3hh4nkiz9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pos="9025.511811023624"/>
            </w:tabs>
            <w:spacing w:before="60" w:line="240" w:lineRule="auto"/>
            <w:ind w:left="360" w:firstLine="0"/>
            <w:rPr/>
          </w:pPr>
          <w:hyperlink w:anchor="_j4lnfy8tusys">
            <w:r w:rsidDel="00000000" w:rsidR="00000000" w:rsidRPr="00000000">
              <w:rPr>
                <w:rtl w:val="0"/>
              </w:rPr>
              <w:t xml:space="preserve">1.7. Aplicativo para dispositivos móveis</w:t>
            </w:r>
          </w:hyperlink>
          <w:r w:rsidDel="00000000" w:rsidR="00000000" w:rsidRPr="00000000">
            <w:rPr>
              <w:rtl w:val="0"/>
            </w:rPr>
            <w:tab/>
          </w:r>
          <w:r w:rsidDel="00000000" w:rsidR="00000000" w:rsidRPr="00000000">
            <w:fldChar w:fldCharType="begin"/>
            <w:instrText xml:space="preserve"> PAGEREF _j4lnfy8tusys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pos="9025.511811023624"/>
            </w:tabs>
            <w:spacing w:before="60" w:line="240" w:lineRule="auto"/>
            <w:ind w:left="360" w:firstLine="0"/>
            <w:rPr/>
          </w:pPr>
          <w:hyperlink w:anchor="_3shc3zyifzrv">
            <w:r w:rsidDel="00000000" w:rsidR="00000000" w:rsidRPr="00000000">
              <w:rPr>
                <w:rtl w:val="0"/>
              </w:rPr>
              <w:t xml:space="preserve">1.8. Outros requisitos</w:t>
            </w:r>
          </w:hyperlink>
          <w:r w:rsidDel="00000000" w:rsidR="00000000" w:rsidRPr="00000000">
            <w:rPr>
              <w:rtl w:val="0"/>
            </w:rPr>
            <w:tab/>
          </w:r>
          <w:r w:rsidDel="00000000" w:rsidR="00000000" w:rsidRPr="00000000">
            <w:fldChar w:fldCharType="begin"/>
            <w:instrText xml:space="preserve"> PAGEREF _3shc3zyifzrv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pos="9025.511811023624"/>
            </w:tabs>
            <w:spacing w:before="60" w:line="240" w:lineRule="auto"/>
            <w:ind w:left="360" w:firstLine="0"/>
            <w:rPr/>
          </w:pPr>
          <w:hyperlink w:anchor="_ke12r0z1ufgi">
            <w:r w:rsidDel="00000000" w:rsidR="00000000" w:rsidRPr="00000000">
              <w:rPr>
                <w:rtl w:val="0"/>
              </w:rPr>
              <w:t xml:space="preserve">1.9. Novas Funcionalidades</w:t>
            </w:r>
          </w:hyperlink>
          <w:r w:rsidDel="00000000" w:rsidR="00000000" w:rsidRPr="00000000">
            <w:rPr>
              <w:rtl w:val="0"/>
            </w:rPr>
            <w:tab/>
          </w:r>
          <w:r w:rsidDel="00000000" w:rsidR="00000000" w:rsidRPr="00000000">
            <w:fldChar w:fldCharType="begin"/>
            <w:instrText xml:space="preserve"> PAGEREF _ke12r0z1ufgi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9025.511811023624"/>
            </w:tabs>
            <w:spacing w:after="80" w:before="200" w:line="240" w:lineRule="auto"/>
            <w:ind w:left="0" w:firstLine="0"/>
            <w:rPr/>
          </w:pPr>
          <w:hyperlink w:anchor="_z56se7aymhax">
            <w:r w:rsidDel="00000000" w:rsidR="00000000" w:rsidRPr="00000000">
              <w:rPr>
                <w:b w:val="1"/>
                <w:rtl w:val="0"/>
              </w:rPr>
              <w:t xml:space="preserve">2. Requisitos não Funcionais</w:t>
            </w:r>
          </w:hyperlink>
          <w:r w:rsidDel="00000000" w:rsidR="00000000" w:rsidRPr="00000000">
            <w:rPr>
              <w:b w:val="1"/>
              <w:rtl w:val="0"/>
            </w:rPr>
            <w:tab/>
          </w:r>
          <w:r w:rsidDel="00000000" w:rsidR="00000000" w:rsidRPr="00000000">
            <w:fldChar w:fldCharType="begin"/>
            <w:instrText xml:space="preserve"> PAGEREF _z56se7aymhax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ageBreakBefore w:val="0"/>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1"/>
        <w:pageBreakBefore w:val="0"/>
        <w:rPr/>
      </w:pPr>
      <w:bookmarkStart w:colFirst="0" w:colLast="0" w:name="_ynq04f4d5zqo" w:id="1"/>
      <w:bookmarkEnd w:id="1"/>
      <w:r w:rsidDel="00000000" w:rsidR="00000000" w:rsidRPr="00000000">
        <w:rPr>
          <w:rtl w:val="0"/>
        </w:rPr>
        <w:t xml:space="preserve">0. Apresentação</w:t>
      </w:r>
    </w:p>
    <w:p w:rsidR="00000000" w:rsidDel="00000000" w:rsidP="00000000" w:rsidRDefault="00000000" w:rsidRPr="00000000" w14:paraId="00000015">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O presente anexo agrega informações estratégicas para o desenvolvimento da </w:t>
      </w:r>
      <w:r w:rsidDel="00000000" w:rsidR="00000000" w:rsidRPr="00000000">
        <w:rPr>
          <w:b w:val="1"/>
          <w:rtl w:val="0"/>
        </w:rPr>
        <w:t xml:space="preserve">Solução Digital para Compras em Rede</w:t>
      </w:r>
      <w:r w:rsidDel="00000000" w:rsidR="00000000" w:rsidRPr="00000000">
        <w:rPr>
          <w:rtl w:val="0"/>
        </w:rPr>
        <w:t xml:space="preserve">, com descrições de um conjunto de Funcionalidades e Requisitos identificados pelas equipes de trabalho do Banco Mundial e dos governos do RN e da BA.</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É fundamental, no entanto, ressaltar que tais requisitos foram elaborados no decorrer da elaboração de um Termo de Referência baseado em pontos de função, e que deixaram de compor o TDR propriamente dito à partir da opção pelas diretrizes de adotar o Design Thinking e o Desenvolvimento Ágil como métodos de trabalho.</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A principal diferença é que tais requisitos deixam de ser referências de entrega e passam a ser referência de planejamento e design da solução, ajudando a compor as histórias de usuário e critérios de aceite necessários para o bom desenvolvimento do MVP do Sistema de Compras em Rede.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Style w:val="Heading1"/>
        <w:pageBreakBefore w:val="0"/>
        <w:rPr/>
      </w:pPr>
      <w:bookmarkStart w:colFirst="0" w:colLast="0" w:name="_tluernx8jn9b" w:id="2"/>
      <w:bookmarkEnd w:id="2"/>
      <w:r w:rsidDel="00000000" w:rsidR="00000000" w:rsidRPr="00000000">
        <w:rPr>
          <w:rtl w:val="0"/>
        </w:rPr>
        <w:t xml:space="preserve">1. Requisitos Funcionais do Software</w:t>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O software deverá possuir as seguintes características:</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Style w:val="Heading2"/>
        <w:pageBreakBefore w:val="0"/>
        <w:rPr/>
      </w:pPr>
      <w:bookmarkStart w:colFirst="0" w:colLast="0" w:name="_8knsf2pll43w" w:id="3"/>
      <w:bookmarkEnd w:id="3"/>
      <w:r w:rsidDel="00000000" w:rsidR="00000000" w:rsidRPr="00000000">
        <w:rPr>
          <w:rtl w:val="0"/>
        </w:rPr>
        <w:t xml:space="preserve">1.1. </w:t>
      </w:r>
      <w:r w:rsidDel="00000000" w:rsidR="00000000" w:rsidRPr="00000000">
        <w:rPr>
          <w:rtl w:val="0"/>
        </w:rPr>
        <w:t xml:space="preserve">Importar/Exportar dados dos compradores, vendedores, produtos e aquisições</w:t>
      </w:r>
    </w:p>
    <w:p w:rsidR="00000000" w:rsidDel="00000000" w:rsidP="00000000" w:rsidRDefault="00000000" w:rsidRPr="00000000" w14:paraId="00000021">
      <w:pPr>
        <w:pageBreakBefore w:val="0"/>
        <w:numPr>
          <w:ilvl w:val="0"/>
          <w:numId w:val="9"/>
        </w:numPr>
        <w:ind w:left="720" w:hanging="360"/>
        <w:rPr>
          <w:u w:val="none"/>
        </w:rPr>
      </w:pPr>
      <w:r w:rsidDel="00000000" w:rsidR="00000000" w:rsidRPr="00000000">
        <w:rPr>
          <w:rtl w:val="0"/>
        </w:rPr>
        <w:t xml:space="preserve">Sincronização automática com os dados do</w:t>
      </w:r>
      <w:r w:rsidDel="00000000" w:rsidR="00000000" w:rsidRPr="00000000">
        <w:rPr>
          <w:rtl w:val="0"/>
        </w:rPr>
        <w:t xml:space="preserve">s sistemas governamentais, quando existentes</w:t>
      </w:r>
      <w:r w:rsidDel="00000000" w:rsidR="00000000" w:rsidRPr="00000000">
        <w:rPr>
          <w:rtl w:val="0"/>
        </w:rPr>
        <w:t xml:space="preserve">;</w:t>
      </w:r>
    </w:p>
    <w:p w:rsidR="00000000" w:rsidDel="00000000" w:rsidP="00000000" w:rsidRDefault="00000000" w:rsidRPr="00000000" w14:paraId="00000022">
      <w:pPr>
        <w:pageBreakBefore w:val="0"/>
        <w:numPr>
          <w:ilvl w:val="0"/>
          <w:numId w:val="9"/>
        </w:numPr>
        <w:ind w:left="720" w:hanging="360"/>
        <w:rPr>
          <w:u w:val="none"/>
        </w:rPr>
      </w:pPr>
      <w:r w:rsidDel="00000000" w:rsidR="00000000" w:rsidRPr="00000000">
        <w:rPr>
          <w:rtl w:val="0"/>
        </w:rPr>
        <w:t xml:space="preserve">Dados dos produtos, com descrição e imagens;</w:t>
      </w:r>
    </w:p>
    <w:p w:rsidR="00000000" w:rsidDel="00000000" w:rsidP="00000000" w:rsidRDefault="00000000" w:rsidRPr="00000000" w14:paraId="00000023">
      <w:pPr>
        <w:pageBreakBefore w:val="0"/>
        <w:numPr>
          <w:ilvl w:val="0"/>
          <w:numId w:val="9"/>
        </w:numPr>
        <w:ind w:left="720" w:hanging="360"/>
        <w:rPr>
          <w:u w:val="none"/>
        </w:rPr>
      </w:pPr>
      <w:r w:rsidDel="00000000" w:rsidR="00000000" w:rsidRPr="00000000">
        <w:rPr>
          <w:rtl w:val="0"/>
        </w:rPr>
        <w:t xml:space="preserve">Dados das entidades, importação do</w:t>
      </w:r>
      <w:r w:rsidDel="00000000" w:rsidR="00000000" w:rsidRPr="00000000">
        <w:rPr>
          <w:rtl w:val="0"/>
        </w:rPr>
        <w:t xml:space="preserve">s sistemas governamentais, quando existentes</w:t>
      </w:r>
      <w:r w:rsidDel="00000000" w:rsidR="00000000" w:rsidRPr="00000000">
        <w:rPr>
          <w:rtl w:val="0"/>
        </w:rPr>
        <w:t xml:space="preserve">;</w:t>
      </w:r>
    </w:p>
    <w:p w:rsidR="00000000" w:rsidDel="00000000" w:rsidP="00000000" w:rsidRDefault="00000000" w:rsidRPr="00000000" w14:paraId="00000024">
      <w:pPr>
        <w:pageBreakBefore w:val="0"/>
        <w:numPr>
          <w:ilvl w:val="0"/>
          <w:numId w:val="9"/>
        </w:numPr>
        <w:ind w:left="720" w:hanging="360"/>
        <w:rPr>
          <w:u w:val="none"/>
        </w:rPr>
      </w:pPr>
      <w:r w:rsidDel="00000000" w:rsidR="00000000" w:rsidRPr="00000000">
        <w:rPr>
          <w:rtl w:val="0"/>
        </w:rPr>
        <w:t xml:space="preserve">Dados das aquisições, importação dos sistemas governamentais, quando existentes;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Style w:val="Heading2"/>
        <w:pageBreakBefore w:val="0"/>
        <w:spacing w:line="276" w:lineRule="auto"/>
        <w:ind w:right="175"/>
        <w:rPr>
          <w:rFonts w:ascii="Arial" w:cs="Arial" w:eastAsia="Arial" w:hAnsi="Arial"/>
        </w:rPr>
      </w:pPr>
      <w:bookmarkStart w:colFirst="0" w:colLast="0" w:name="_6vvn7izafbuv" w:id="4"/>
      <w:bookmarkEnd w:id="4"/>
      <w:r w:rsidDel="00000000" w:rsidR="00000000" w:rsidRPr="00000000">
        <w:rPr>
          <w:rtl w:val="0"/>
        </w:rPr>
        <w:t xml:space="preserve">1.2. Personas</w:t>
      </w:r>
      <w:r w:rsidDel="00000000" w:rsidR="00000000" w:rsidRPr="00000000">
        <w:rPr>
          <w:rtl w:val="0"/>
        </w:rPr>
      </w:r>
    </w:p>
    <w:tbl>
      <w:tblPr>
        <w:tblStyle w:val="Table1"/>
        <w:tblW w:w="907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845"/>
        <w:gridCol w:w="5310"/>
        <w:gridCol w:w="1920"/>
        <w:tblGridChange w:id="0">
          <w:tblGrid>
            <w:gridCol w:w="1845"/>
            <w:gridCol w:w="5310"/>
            <w:gridCol w:w="1920"/>
          </w:tblGrid>
        </w:tblGridChange>
      </w:tblGrid>
      <w:tr>
        <w:trPr>
          <w:cantSplit w:val="0"/>
          <w:tblHeader w:val="0"/>
        </w:trPr>
        <w:tc>
          <w:tcPr>
            <w:shd w:fill="efefef" w:val="clear"/>
            <w:tcMar>
              <w:top w:w="140.0" w:type="dxa"/>
              <w:left w:w="140.0" w:type="dxa"/>
              <w:bottom w:w="140.0" w:type="dxa"/>
              <w:right w:w="140.0" w:type="dxa"/>
            </w:tcMar>
            <w:vAlign w:val="top"/>
          </w:tcPr>
          <w:p w:rsidR="00000000" w:rsidDel="00000000" w:rsidP="00000000" w:rsidRDefault="00000000" w:rsidRPr="00000000" w14:paraId="00000028">
            <w:pPr>
              <w:pageBreakBefore w:val="0"/>
              <w:spacing w:line="240" w:lineRule="auto"/>
              <w:jc w:val="left"/>
              <w:rPr>
                <w:color w:val="666666"/>
                <w:sz w:val="24"/>
                <w:szCs w:val="24"/>
              </w:rPr>
            </w:pPr>
            <w:r w:rsidDel="00000000" w:rsidR="00000000" w:rsidRPr="00000000">
              <w:rPr>
                <w:color w:val="666666"/>
                <w:sz w:val="24"/>
                <w:szCs w:val="24"/>
                <w:rtl w:val="0"/>
              </w:rPr>
              <w:t xml:space="preserve">Persona</w:t>
            </w:r>
          </w:p>
        </w:tc>
        <w:tc>
          <w:tcPr>
            <w:shd w:fill="efefef" w:val="clear"/>
            <w:tcMar>
              <w:top w:w="140.0" w:type="dxa"/>
              <w:left w:w="140.0" w:type="dxa"/>
              <w:bottom w:w="140.0" w:type="dxa"/>
              <w:right w:w="140.0" w:type="dxa"/>
            </w:tcMar>
            <w:vAlign w:val="top"/>
          </w:tcPr>
          <w:p w:rsidR="00000000" w:rsidDel="00000000" w:rsidP="00000000" w:rsidRDefault="00000000" w:rsidRPr="00000000" w14:paraId="00000029">
            <w:pPr>
              <w:pageBreakBefore w:val="0"/>
              <w:spacing w:line="240" w:lineRule="auto"/>
              <w:jc w:val="left"/>
              <w:rPr>
                <w:color w:val="666666"/>
                <w:sz w:val="24"/>
                <w:szCs w:val="24"/>
              </w:rPr>
            </w:pPr>
            <w:r w:rsidDel="00000000" w:rsidR="00000000" w:rsidRPr="00000000">
              <w:rPr>
                <w:color w:val="666666"/>
                <w:sz w:val="24"/>
                <w:szCs w:val="24"/>
                <w:rtl w:val="0"/>
              </w:rPr>
              <w:t xml:space="preserve">Tipo de Acesso</w:t>
            </w:r>
            <w:r w:rsidDel="00000000" w:rsidR="00000000" w:rsidRPr="00000000">
              <w:rPr>
                <w:rtl w:val="0"/>
              </w:rPr>
            </w:r>
          </w:p>
        </w:tc>
        <w:tc>
          <w:tcPr>
            <w:shd w:fill="efefef" w:val="clear"/>
            <w:tcMar>
              <w:top w:w="140.0" w:type="dxa"/>
              <w:left w:w="140.0" w:type="dxa"/>
              <w:bottom w:w="140.0" w:type="dxa"/>
              <w:right w:w="140.0" w:type="dxa"/>
            </w:tcMar>
            <w:vAlign w:val="top"/>
          </w:tcPr>
          <w:p w:rsidR="00000000" w:rsidDel="00000000" w:rsidP="00000000" w:rsidRDefault="00000000" w:rsidRPr="00000000" w14:paraId="0000002A">
            <w:pPr>
              <w:pageBreakBefore w:val="0"/>
              <w:spacing w:line="240" w:lineRule="auto"/>
              <w:jc w:val="left"/>
              <w:rPr>
                <w:color w:val="666666"/>
                <w:sz w:val="24"/>
                <w:szCs w:val="24"/>
              </w:rPr>
            </w:pPr>
            <w:r w:rsidDel="00000000" w:rsidR="00000000" w:rsidRPr="00000000">
              <w:rPr>
                <w:color w:val="666666"/>
                <w:sz w:val="24"/>
                <w:szCs w:val="24"/>
                <w:rtl w:val="0"/>
              </w:rPr>
              <w:t xml:space="preserve">Estimativa</w:t>
            </w:r>
          </w:p>
        </w:tc>
      </w:tr>
      <w:tr>
        <w:trPr>
          <w:cantSplit w:val="0"/>
          <w:trHeight w:val="62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2B">
            <w:pPr>
              <w:pageBreakBefore w:val="0"/>
              <w:spacing w:line="240" w:lineRule="auto"/>
              <w:jc w:val="left"/>
              <w:rPr>
                <w:b w:val="1"/>
                <w:sz w:val="24"/>
                <w:szCs w:val="24"/>
              </w:rPr>
            </w:pPr>
            <w:r w:rsidDel="00000000" w:rsidR="00000000" w:rsidRPr="00000000">
              <w:rPr>
                <w:b w:val="1"/>
                <w:sz w:val="24"/>
                <w:szCs w:val="24"/>
                <w:rtl w:val="0"/>
              </w:rPr>
              <w:t xml:space="preserve">Vendedor</w:t>
            </w:r>
          </w:p>
        </w:tc>
        <w:tc>
          <w:tcPr>
            <w:tcMar>
              <w:top w:w="140.0" w:type="dxa"/>
              <w:left w:w="140.0" w:type="dxa"/>
              <w:bottom w:w="140.0" w:type="dxa"/>
              <w:right w:w="140.0" w:type="dxa"/>
            </w:tcMar>
            <w:vAlign w:val="center"/>
          </w:tcPr>
          <w:p w:rsidR="00000000" w:rsidDel="00000000" w:rsidP="00000000" w:rsidRDefault="00000000" w:rsidRPr="00000000" w14:paraId="0000002C">
            <w:pPr>
              <w:pageBreakBefore w:val="0"/>
              <w:spacing w:line="240" w:lineRule="auto"/>
              <w:jc w:val="left"/>
              <w:rPr>
                <w:sz w:val="24"/>
                <w:szCs w:val="24"/>
              </w:rPr>
            </w:pPr>
            <w:r w:rsidDel="00000000" w:rsidR="00000000" w:rsidRPr="00000000">
              <w:rPr>
                <w:sz w:val="24"/>
                <w:szCs w:val="24"/>
                <w:rtl w:val="0"/>
              </w:rPr>
              <w:t xml:space="preserve">Aplicativo + Cadastro / Identidade</w:t>
            </w:r>
          </w:p>
        </w:tc>
        <w:tc>
          <w:tcPr>
            <w:tcMar>
              <w:top w:w="140.0" w:type="dxa"/>
              <w:left w:w="140.0" w:type="dxa"/>
              <w:bottom w:w="140.0" w:type="dxa"/>
              <w:right w:w="140.0" w:type="dxa"/>
            </w:tcMar>
            <w:vAlign w:val="center"/>
          </w:tcPr>
          <w:p w:rsidR="00000000" w:rsidDel="00000000" w:rsidP="00000000" w:rsidRDefault="00000000" w:rsidRPr="00000000" w14:paraId="0000002D">
            <w:pPr>
              <w:pageBreakBefore w:val="0"/>
              <w:spacing w:line="240" w:lineRule="auto"/>
              <w:jc w:val="left"/>
              <w:rPr>
                <w:sz w:val="24"/>
                <w:szCs w:val="24"/>
              </w:rPr>
            </w:pPr>
            <w:r w:rsidDel="00000000" w:rsidR="00000000" w:rsidRPr="00000000">
              <w:rPr>
                <w:sz w:val="24"/>
                <w:szCs w:val="24"/>
                <w:rtl w:val="0"/>
              </w:rPr>
              <w:t xml:space="preserve">2000</w:t>
            </w:r>
          </w:p>
        </w:tc>
      </w:tr>
      <w:tr>
        <w:trPr>
          <w:cantSplit w:val="0"/>
          <w:trHeight w:val="60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2E">
            <w:pPr>
              <w:pageBreakBefore w:val="0"/>
              <w:spacing w:line="240" w:lineRule="auto"/>
              <w:jc w:val="left"/>
              <w:rPr>
                <w:b w:val="1"/>
                <w:sz w:val="24"/>
                <w:szCs w:val="24"/>
              </w:rPr>
            </w:pPr>
            <w:r w:rsidDel="00000000" w:rsidR="00000000" w:rsidRPr="00000000">
              <w:rPr>
                <w:b w:val="1"/>
                <w:sz w:val="24"/>
                <w:szCs w:val="24"/>
                <w:rtl w:val="0"/>
              </w:rPr>
              <w:t xml:space="preserve">Comprador</w:t>
            </w:r>
          </w:p>
        </w:tc>
        <w:tc>
          <w:tcPr>
            <w:tcMar>
              <w:top w:w="140.0" w:type="dxa"/>
              <w:left w:w="140.0" w:type="dxa"/>
              <w:bottom w:w="140.0" w:type="dxa"/>
              <w:right w:w="140.0" w:type="dxa"/>
            </w:tcMar>
            <w:vAlign w:val="center"/>
          </w:tcPr>
          <w:p w:rsidR="00000000" w:rsidDel="00000000" w:rsidP="00000000" w:rsidRDefault="00000000" w:rsidRPr="00000000" w14:paraId="0000002F">
            <w:pPr>
              <w:pageBreakBefore w:val="0"/>
              <w:spacing w:line="240" w:lineRule="auto"/>
              <w:jc w:val="left"/>
              <w:rPr>
                <w:sz w:val="24"/>
                <w:szCs w:val="24"/>
              </w:rPr>
            </w:pPr>
            <w:r w:rsidDel="00000000" w:rsidR="00000000" w:rsidRPr="00000000">
              <w:rPr>
                <w:sz w:val="24"/>
                <w:szCs w:val="24"/>
                <w:rtl w:val="0"/>
              </w:rPr>
              <w:t xml:space="preserve">Aplicativo + Identidade + Painel de Controle +  Sistema Legado</w:t>
            </w:r>
          </w:p>
        </w:tc>
        <w:tc>
          <w:tcPr>
            <w:tcMar>
              <w:top w:w="140.0" w:type="dxa"/>
              <w:left w:w="140.0" w:type="dxa"/>
              <w:bottom w:w="140.0" w:type="dxa"/>
              <w:right w:w="140.0" w:type="dxa"/>
            </w:tcMar>
            <w:vAlign w:val="center"/>
          </w:tcPr>
          <w:p w:rsidR="00000000" w:rsidDel="00000000" w:rsidP="00000000" w:rsidRDefault="00000000" w:rsidRPr="00000000" w14:paraId="00000030">
            <w:pPr>
              <w:pageBreakBefore w:val="0"/>
              <w:spacing w:line="240" w:lineRule="auto"/>
              <w:jc w:val="left"/>
              <w:rPr>
                <w:sz w:val="24"/>
                <w:szCs w:val="24"/>
              </w:rPr>
            </w:pPr>
            <w:r w:rsidDel="00000000" w:rsidR="00000000" w:rsidRPr="00000000">
              <w:rPr>
                <w:sz w:val="24"/>
                <w:szCs w:val="24"/>
                <w:rtl w:val="0"/>
              </w:rPr>
              <w:t xml:space="preserve">300</w:t>
            </w:r>
          </w:p>
        </w:tc>
      </w:tr>
      <w:tr>
        <w:trPr>
          <w:cantSplit w:val="0"/>
          <w:trHeight w:val="62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31">
            <w:pPr>
              <w:pageBreakBefore w:val="0"/>
              <w:spacing w:line="240" w:lineRule="auto"/>
              <w:jc w:val="left"/>
              <w:rPr>
                <w:b w:val="1"/>
                <w:sz w:val="24"/>
                <w:szCs w:val="24"/>
              </w:rPr>
            </w:pPr>
            <w:r w:rsidDel="00000000" w:rsidR="00000000" w:rsidRPr="00000000">
              <w:rPr>
                <w:b w:val="1"/>
                <w:sz w:val="24"/>
                <w:szCs w:val="24"/>
                <w:rtl w:val="0"/>
              </w:rPr>
              <w:t xml:space="preserve">Administrador</w:t>
            </w:r>
          </w:p>
        </w:tc>
        <w:tc>
          <w:tcPr>
            <w:tcMar>
              <w:top w:w="140.0" w:type="dxa"/>
              <w:left w:w="140.0" w:type="dxa"/>
              <w:bottom w:w="140.0" w:type="dxa"/>
              <w:right w:w="140.0" w:type="dxa"/>
            </w:tcMar>
            <w:vAlign w:val="center"/>
          </w:tcPr>
          <w:p w:rsidR="00000000" w:rsidDel="00000000" w:rsidP="00000000" w:rsidRDefault="00000000" w:rsidRPr="00000000" w14:paraId="00000032">
            <w:pPr>
              <w:pageBreakBefore w:val="0"/>
              <w:spacing w:line="240" w:lineRule="auto"/>
              <w:jc w:val="left"/>
              <w:rPr>
                <w:sz w:val="24"/>
                <w:szCs w:val="24"/>
              </w:rPr>
            </w:pPr>
            <w:r w:rsidDel="00000000" w:rsidR="00000000" w:rsidRPr="00000000">
              <w:rPr>
                <w:sz w:val="24"/>
                <w:szCs w:val="24"/>
                <w:rtl w:val="0"/>
              </w:rPr>
              <w:t xml:space="preserve">Aplicativo + Identidade + Painel de Controle + Sistema Legado</w:t>
            </w:r>
          </w:p>
        </w:tc>
        <w:tc>
          <w:tcPr>
            <w:tcMar>
              <w:top w:w="140.0" w:type="dxa"/>
              <w:left w:w="140.0" w:type="dxa"/>
              <w:bottom w:w="140.0" w:type="dxa"/>
              <w:right w:w="140.0" w:type="dxa"/>
            </w:tcMar>
            <w:vAlign w:val="center"/>
          </w:tcPr>
          <w:p w:rsidR="00000000" w:rsidDel="00000000" w:rsidP="00000000" w:rsidRDefault="00000000" w:rsidRPr="00000000" w14:paraId="00000033">
            <w:pPr>
              <w:pageBreakBefore w:val="0"/>
              <w:spacing w:line="240" w:lineRule="auto"/>
              <w:jc w:val="left"/>
              <w:rPr>
                <w:sz w:val="24"/>
                <w:szCs w:val="24"/>
              </w:rPr>
            </w:pPr>
            <w:r w:rsidDel="00000000" w:rsidR="00000000" w:rsidRPr="00000000">
              <w:rPr>
                <w:sz w:val="24"/>
                <w:szCs w:val="24"/>
                <w:rtl w:val="0"/>
              </w:rPr>
              <w:t xml:space="preserve">10</w:t>
            </w:r>
          </w:p>
        </w:tc>
      </w:tr>
      <w:tr>
        <w:trPr>
          <w:cantSplit w:val="0"/>
          <w:trHeight w:val="60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34">
            <w:pPr>
              <w:pageBreakBefore w:val="0"/>
              <w:spacing w:line="240" w:lineRule="auto"/>
              <w:jc w:val="left"/>
              <w:rPr>
                <w:b w:val="1"/>
                <w:sz w:val="24"/>
                <w:szCs w:val="24"/>
              </w:rPr>
            </w:pPr>
            <w:r w:rsidDel="00000000" w:rsidR="00000000" w:rsidRPr="00000000">
              <w:rPr>
                <w:b w:val="1"/>
                <w:sz w:val="24"/>
                <w:szCs w:val="24"/>
                <w:rtl w:val="0"/>
              </w:rPr>
              <w:t xml:space="preserve">Público</w:t>
            </w:r>
          </w:p>
        </w:tc>
        <w:tc>
          <w:tcPr>
            <w:tcMar>
              <w:top w:w="140.0" w:type="dxa"/>
              <w:left w:w="140.0" w:type="dxa"/>
              <w:bottom w:w="140.0" w:type="dxa"/>
              <w:right w:w="140.0" w:type="dxa"/>
            </w:tcMar>
            <w:vAlign w:val="center"/>
          </w:tcPr>
          <w:p w:rsidR="00000000" w:rsidDel="00000000" w:rsidP="00000000" w:rsidRDefault="00000000" w:rsidRPr="00000000" w14:paraId="00000035">
            <w:pPr>
              <w:pageBreakBefore w:val="0"/>
              <w:spacing w:line="240" w:lineRule="auto"/>
              <w:jc w:val="left"/>
              <w:rPr>
                <w:color w:val="999999"/>
                <w:sz w:val="24"/>
                <w:szCs w:val="24"/>
              </w:rPr>
            </w:pPr>
            <w:r w:rsidDel="00000000" w:rsidR="00000000" w:rsidRPr="00000000">
              <w:rPr>
                <w:color w:val="999999"/>
                <w:sz w:val="24"/>
                <w:szCs w:val="24"/>
                <w:rtl w:val="0"/>
              </w:rPr>
              <w:t xml:space="preserve">Dados no Portal da Transparência</w:t>
            </w:r>
          </w:p>
        </w:tc>
        <w:tc>
          <w:tcPr>
            <w:tcMar>
              <w:top w:w="140.0" w:type="dxa"/>
              <w:left w:w="140.0" w:type="dxa"/>
              <w:bottom w:w="140.0" w:type="dxa"/>
              <w:right w:w="140.0" w:type="dxa"/>
            </w:tcMar>
            <w:vAlign w:val="center"/>
          </w:tcPr>
          <w:p w:rsidR="00000000" w:rsidDel="00000000" w:rsidP="00000000" w:rsidRDefault="00000000" w:rsidRPr="00000000" w14:paraId="00000036">
            <w:pPr>
              <w:pageBreakBefore w:val="0"/>
              <w:spacing w:line="240" w:lineRule="auto"/>
              <w:jc w:val="left"/>
              <w:rPr>
                <w:sz w:val="24"/>
                <w:szCs w:val="24"/>
              </w:rPr>
            </w:pPr>
            <w:r w:rsidDel="00000000" w:rsidR="00000000" w:rsidRPr="00000000">
              <w:rPr>
                <w:sz w:val="24"/>
                <w:szCs w:val="24"/>
                <w:rtl w:val="0"/>
              </w:rPr>
              <w:t xml:space="preserve">100</w:t>
            </w:r>
          </w:p>
        </w:tc>
      </w:tr>
    </w:tbl>
    <w:p w:rsidR="00000000" w:rsidDel="00000000" w:rsidP="00000000" w:rsidRDefault="00000000" w:rsidRPr="00000000" w14:paraId="00000037">
      <w:pPr>
        <w:pageBreakBefore w:val="0"/>
        <w:rPr>
          <w:sz w:val="24"/>
          <w:szCs w:val="24"/>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spacing w:line="240" w:lineRule="auto"/>
        <w:ind w:left="175" w:right="17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pStyle w:val="Heading2"/>
        <w:pageBreakBefore w:val="0"/>
        <w:rPr/>
      </w:pPr>
      <w:bookmarkStart w:colFirst="0" w:colLast="0" w:name="_do0pq7w7xm4s" w:id="5"/>
      <w:bookmarkEnd w:id="5"/>
      <w:r w:rsidDel="00000000" w:rsidR="00000000" w:rsidRPr="00000000">
        <w:rPr>
          <w:rtl w:val="0"/>
        </w:rPr>
        <w:t xml:space="preserve">1.3.</w:t>
      </w:r>
      <w:r w:rsidDel="00000000" w:rsidR="00000000" w:rsidRPr="00000000">
        <w:rPr>
          <w:rtl w:val="0"/>
        </w:rPr>
        <w:t xml:space="preserve"> Comprador</w:t>
      </w:r>
    </w:p>
    <w:p w:rsidR="00000000" w:rsidDel="00000000" w:rsidP="00000000" w:rsidRDefault="00000000" w:rsidRPr="00000000" w14:paraId="0000003B">
      <w:pPr>
        <w:pageBreakBefore w:val="0"/>
        <w:numPr>
          <w:ilvl w:val="0"/>
          <w:numId w:val="5"/>
        </w:numPr>
        <w:spacing w:after="200" w:lineRule="auto"/>
        <w:ind w:left="720" w:hanging="360"/>
        <w:rPr>
          <w:u w:val="none"/>
        </w:rPr>
      </w:pPr>
      <w:r w:rsidDel="00000000" w:rsidR="00000000" w:rsidRPr="00000000">
        <w:rPr>
          <w:rtl w:val="0"/>
        </w:rPr>
        <w:t xml:space="preserve">O comprador receberá um login e senha pré-definidos. O login </w:t>
      </w:r>
      <w:r w:rsidDel="00000000" w:rsidR="00000000" w:rsidRPr="00000000">
        <w:rPr>
          <w:rtl w:val="0"/>
        </w:rPr>
        <w:t xml:space="preserve">poderá </w:t>
      </w:r>
      <w:r w:rsidDel="00000000" w:rsidR="00000000" w:rsidRPr="00000000">
        <w:rPr>
          <w:rtl w:val="0"/>
        </w:rPr>
        <w:t xml:space="preserve">ser criado a partir de outro sistema, mas o comprador poderá trocar a senha no próprio App.</w:t>
      </w:r>
    </w:p>
    <w:p w:rsidR="00000000" w:rsidDel="00000000" w:rsidP="00000000" w:rsidRDefault="00000000" w:rsidRPr="00000000" w14:paraId="0000003C">
      <w:pPr>
        <w:pageBreakBefore w:val="0"/>
        <w:numPr>
          <w:ilvl w:val="0"/>
          <w:numId w:val="5"/>
        </w:numPr>
        <w:spacing w:after="200" w:lineRule="auto"/>
        <w:ind w:left="720" w:hanging="360"/>
        <w:rPr>
          <w:u w:val="none"/>
        </w:rPr>
      </w:pPr>
      <w:r w:rsidDel="00000000" w:rsidR="00000000" w:rsidRPr="00000000">
        <w:rPr>
          <w:rtl w:val="0"/>
        </w:rPr>
        <w:t xml:space="preserve">O comprador acessa o aplicativo e visualiza um mapa, vendo sua própria localização e a de fornecedores disponíveis nas redondezas identificados por pinos.</w:t>
      </w:r>
    </w:p>
    <w:p w:rsidR="00000000" w:rsidDel="00000000" w:rsidP="00000000" w:rsidRDefault="00000000" w:rsidRPr="00000000" w14:paraId="0000003D">
      <w:pPr>
        <w:pageBreakBefore w:val="0"/>
        <w:numPr>
          <w:ilvl w:val="0"/>
          <w:numId w:val="5"/>
        </w:numPr>
        <w:spacing w:after="200" w:lineRule="auto"/>
        <w:ind w:left="720" w:hanging="360"/>
        <w:rPr>
          <w:u w:val="none"/>
        </w:rPr>
      </w:pPr>
      <w:r w:rsidDel="00000000" w:rsidR="00000000" w:rsidRPr="00000000">
        <w:rPr>
          <w:rtl w:val="0"/>
        </w:rPr>
        <w:t xml:space="preserve">Nessa tela de visualização do mapa, o comprador pode selecionar filtros para visualizar apenas fornecedores de determinados produtos, classificados de acordo com uma categorização pré-estabelecida</w:t>
      </w:r>
      <w:r w:rsidDel="00000000" w:rsidR="00000000" w:rsidRPr="00000000">
        <w:rPr>
          <w:rtl w:val="0"/>
        </w:rPr>
        <w:t xml:space="preserve">, a partir de</w:t>
      </w:r>
      <w:r w:rsidDel="00000000" w:rsidR="00000000" w:rsidRPr="00000000">
        <w:rPr>
          <w:rtl w:val="0"/>
        </w:rPr>
        <w:t xml:space="preserve"> outro sistema</w:t>
      </w:r>
      <w:r w:rsidDel="00000000" w:rsidR="00000000" w:rsidRPr="00000000">
        <w:rPr>
          <w:rtl w:val="0"/>
        </w:rPr>
        <w:t xml:space="preserve">, se existente</w:t>
      </w:r>
      <w:r w:rsidDel="00000000" w:rsidR="00000000" w:rsidRPr="00000000">
        <w:rPr>
          <w:rtl w:val="0"/>
        </w:rPr>
        <w:t xml:space="preserve">.</w:t>
      </w:r>
    </w:p>
    <w:p w:rsidR="00000000" w:rsidDel="00000000" w:rsidP="00000000" w:rsidRDefault="00000000" w:rsidRPr="00000000" w14:paraId="0000003E">
      <w:pPr>
        <w:pageBreakBefore w:val="0"/>
        <w:numPr>
          <w:ilvl w:val="0"/>
          <w:numId w:val="5"/>
        </w:numPr>
        <w:spacing w:after="200" w:lineRule="auto"/>
        <w:ind w:left="720" w:hanging="360"/>
        <w:rPr>
          <w:u w:val="none"/>
        </w:rPr>
      </w:pPr>
      <w:r w:rsidDel="00000000" w:rsidR="00000000" w:rsidRPr="00000000">
        <w:rPr>
          <w:rtl w:val="0"/>
        </w:rPr>
        <w:t xml:space="preserve">Nessa tela, o comprador deve ter disponível um botão indicando “pedir cotação”. Ao clicar este botão, uma tela “pop-up” abre uma lista de produtos/serviços (pré-definida a partir do cadastro do comprador e da sua lista de compras naquele outro sistema</w:t>
      </w:r>
      <w:r w:rsidDel="00000000" w:rsidR="00000000" w:rsidRPr="00000000">
        <w:rPr>
          <w:rtl w:val="0"/>
        </w:rPr>
        <w:t xml:space="preserve">, se existente</w:t>
      </w:r>
      <w:r w:rsidDel="00000000" w:rsidR="00000000" w:rsidRPr="00000000">
        <w:rPr>
          <w:rtl w:val="0"/>
        </w:rPr>
        <w:t xml:space="preserve">).</w:t>
      </w:r>
    </w:p>
    <w:p w:rsidR="00000000" w:rsidDel="00000000" w:rsidP="00000000" w:rsidRDefault="00000000" w:rsidRPr="00000000" w14:paraId="0000003F">
      <w:pPr>
        <w:pageBreakBefore w:val="0"/>
        <w:numPr>
          <w:ilvl w:val="0"/>
          <w:numId w:val="5"/>
        </w:numPr>
        <w:spacing w:after="200" w:lineRule="auto"/>
        <w:ind w:left="720" w:hanging="360"/>
        <w:rPr>
          <w:u w:val="none"/>
        </w:rPr>
      </w:pPr>
      <w:r w:rsidDel="00000000" w:rsidR="00000000" w:rsidRPr="00000000">
        <w:rPr>
          <w:rtl w:val="0"/>
        </w:rPr>
        <w:t xml:space="preserve">O comprador faz um clique em cima de um dos itens dessa lista e o mapa indicará apenas os fornecedores de produtos/serviços da mesma categoria do item da lista.</w:t>
      </w:r>
    </w:p>
    <w:p w:rsidR="00000000" w:rsidDel="00000000" w:rsidP="00000000" w:rsidRDefault="00000000" w:rsidRPr="00000000" w14:paraId="00000040">
      <w:pPr>
        <w:pageBreakBefore w:val="0"/>
        <w:numPr>
          <w:ilvl w:val="1"/>
          <w:numId w:val="5"/>
        </w:numPr>
        <w:spacing w:after="200" w:lineRule="auto"/>
        <w:ind w:left="1440" w:hanging="360"/>
        <w:rPr>
          <w:u w:val="none"/>
        </w:rPr>
      </w:pPr>
      <w:r w:rsidDel="00000000" w:rsidR="00000000" w:rsidRPr="00000000">
        <w:rPr>
          <w:rtl w:val="0"/>
        </w:rPr>
        <w:t xml:space="preserve">Ao apertar o marcador vê um balão com o nome do fornecedor.</w:t>
      </w:r>
    </w:p>
    <w:p w:rsidR="00000000" w:rsidDel="00000000" w:rsidP="00000000" w:rsidRDefault="00000000" w:rsidRPr="00000000" w14:paraId="00000041">
      <w:pPr>
        <w:pageBreakBefore w:val="0"/>
        <w:numPr>
          <w:ilvl w:val="1"/>
          <w:numId w:val="5"/>
        </w:numPr>
        <w:spacing w:after="200" w:lineRule="auto"/>
        <w:ind w:left="1440" w:hanging="360"/>
        <w:rPr>
          <w:u w:val="none"/>
        </w:rPr>
      </w:pPr>
      <w:r w:rsidDel="00000000" w:rsidR="00000000" w:rsidRPr="00000000">
        <w:rPr>
          <w:rtl w:val="0"/>
        </w:rPr>
        <w:t xml:space="preserve">Ao apertar o balão vê a tela de detalhe do fornecedor com:</w:t>
      </w:r>
    </w:p>
    <w:p w:rsidR="00000000" w:rsidDel="00000000" w:rsidP="00000000" w:rsidRDefault="00000000" w:rsidRPr="00000000" w14:paraId="00000042">
      <w:pPr>
        <w:pageBreakBefore w:val="0"/>
        <w:numPr>
          <w:ilvl w:val="2"/>
          <w:numId w:val="5"/>
        </w:numPr>
        <w:spacing w:after="200" w:lineRule="auto"/>
        <w:ind w:left="2160" w:hanging="360"/>
        <w:rPr>
          <w:u w:val="none"/>
        </w:rPr>
      </w:pPr>
      <w:r w:rsidDel="00000000" w:rsidR="00000000" w:rsidRPr="00000000">
        <w:rPr>
          <w:rtl w:val="0"/>
        </w:rPr>
        <w:t xml:space="preserve">Nome do fornecedor, lista dos tipos de materiais, endereço, telefone, e-mail e website.</w:t>
      </w:r>
    </w:p>
    <w:p w:rsidR="00000000" w:rsidDel="00000000" w:rsidP="00000000" w:rsidRDefault="00000000" w:rsidRPr="00000000" w14:paraId="00000043">
      <w:pPr>
        <w:pageBreakBefore w:val="0"/>
        <w:numPr>
          <w:ilvl w:val="1"/>
          <w:numId w:val="5"/>
        </w:numPr>
        <w:spacing w:after="200" w:lineRule="auto"/>
        <w:ind w:left="1440" w:hanging="360"/>
        <w:rPr>
          <w:u w:val="none"/>
        </w:rPr>
      </w:pPr>
      <w:r w:rsidDel="00000000" w:rsidR="00000000" w:rsidRPr="00000000">
        <w:rPr>
          <w:rtl w:val="0"/>
        </w:rPr>
        <w:t xml:space="preserve">Formulário com os campos: referência do material, descrição, quantidade, unidade de medida, prazo limite para envio das cotações e um botão de Enviar.</w:t>
      </w:r>
    </w:p>
    <w:p w:rsidR="00000000" w:rsidDel="00000000" w:rsidP="00000000" w:rsidRDefault="00000000" w:rsidRPr="00000000" w14:paraId="00000044">
      <w:pPr>
        <w:pageBreakBefore w:val="0"/>
        <w:numPr>
          <w:ilvl w:val="1"/>
          <w:numId w:val="5"/>
        </w:numPr>
        <w:spacing w:after="200" w:lineRule="auto"/>
        <w:ind w:left="1440" w:hanging="360"/>
        <w:rPr>
          <w:u w:val="none"/>
        </w:rPr>
      </w:pPr>
      <w:r w:rsidDel="00000000" w:rsidR="00000000" w:rsidRPr="00000000">
        <w:rPr>
          <w:rtl w:val="0"/>
        </w:rPr>
        <w:t xml:space="preserve">O comprador pode preenche a data para o campo “prazo limite para envio das cotações” com a opção de escolher a data a partir de um calendário.</w:t>
      </w:r>
    </w:p>
    <w:p w:rsidR="00000000" w:rsidDel="00000000" w:rsidP="00000000" w:rsidRDefault="00000000" w:rsidRPr="00000000" w14:paraId="00000045">
      <w:pPr>
        <w:pageBreakBefore w:val="0"/>
        <w:numPr>
          <w:ilvl w:val="0"/>
          <w:numId w:val="5"/>
        </w:numPr>
        <w:spacing w:after="200" w:lineRule="auto"/>
        <w:ind w:left="720" w:hanging="360"/>
        <w:rPr>
          <w:u w:val="none"/>
        </w:rPr>
      </w:pPr>
      <w:r w:rsidDel="00000000" w:rsidR="00000000" w:rsidRPr="00000000">
        <w:rPr>
          <w:rtl w:val="0"/>
        </w:rPr>
        <w:t xml:space="preserve">O clique no botão de Enviar gera o envio do formulário automaticamente ao fornecedor com o pedido de cotação de preço.</w:t>
      </w:r>
    </w:p>
    <w:p w:rsidR="00000000" w:rsidDel="00000000" w:rsidP="00000000" w:rsidRDefault="00000000" w:rsidRPr="00000000" w14:paraId="00000046">
      <w:pPr>
        <w:pageBreakBefore w:val="0"/>
        <w:numPr>
          <w:ilvl w:val="0"/>
          <w:numId w:val="5"/>
        </w:numPr>
        <w:spacing w:after="200" w:lineRule="auto"/>
        <w:ind w:left="720" w:hanging="360"/>
        <w:rPr>
          <w:u w:val="none"/>
        </w:rPr>
      </w:pPr>
      <w:r w:rsidDel="00000000" w:rsidR="00000000" w:rsidRPr="00000000">
        <w:rPr>
          <w:rtl w:val="0"/>
        </w:rPr>
        <w:t xml:space="preserve">O comprador pode escolher qualquer fornecedor. Entretanto, um fornecedor também poderá ter indicado (com procedimento de busca parecido com o do comprador) que deseja receber uma solicitação de cotação quando o comprador for iniciar a compra</w:t>
      </w:r>
      <w:r w:rsidDel="00000000" w:rsidR="00000000" w:rsidRPr="00000000">
        <w:rPr>
          <w:rtl w:val="0"/>
        </w:rPr>
        <w:t xml:space="preserve"> - um processo que chamamos de “manifestação de interesse”</w:t>
      </w:r>
      <w:r w:rsidDel="00000000" w:rsidR="00000000" w:rsidRPr="00000000">
        <w:rPr>
          <w:rtl w:val="0"/>
        </w:rPr>
        <w:t xml:space="preserve">. Nesse caso, esse fornecedor receberá o formulário automaticamente assim que o comprador tiver enviado o formulário ao primeiro fornecedor, se não for o mesmo fornecedor.</w:t>
      </w:r>
    </w:p>
    <w:p w:rsidR="00000000" w:rsidDel="00000000" w:rsidP="00000000" w:rsidRDefault="00000000" w:rsidRPr="00000000" w14:paraId="00000047">
      <w:pPr>
        <w:pageBreakBefore w:val="0"/>
        <w:numPr>
          <w:ilvl w:val="0"/>
          <w:numId w:val="5"/>
        </w:numPr>
        <w:spacing w:after="200" w:lineRule="auto"/>
        <w:ind w:left="720" w:hanging="360"/>
        <w:rPr>
          <w:u w:val="none"/>
        </w:rPr>
      </w:pPr>
      <w:r w:rsidDel="00000000" w:rsidR="00000000" w:rsidRPr="00000000">
        <w:rPr>
          <w:rtl w:val="0"/>
        </w:rPr>
        <w:t xml:space="preserve">O fornecedor também recebe uma cópia do contrato padrão.</w:t>
      </w:r>
    </w:p>
    <w:p w:rsidR="00000000" w:rsidDel="00000000" w:rsidP="00000000" w:rsidRDefault="00000000" w:rsidRPr="00000000" w14:paraId="00000048">
      <w:pPr>
        <w:pageBreakBefore w:val="0"/>
        <w:numPr>
          <w:ilvl w:val="0"/>
          <w:numId w:val="5"/>
        </w:numPr>
        <w:spacing w:after="200" w:lineRule="auto"/>
        <w:ind w:left="720" w:hanging="360"/>
        <w:rPr>
          <w:u w:val="none"/>
        </w:rPr>
      </w:pPr>
      <w:r w:rsidDel="00000000" w:rsidR="00000000" w:rsidRPr="00000000">
        <w:rPr>
          <w:rtl w:val="0"/>
        </w:rPr>
        <w:t xml:space="preserve">O marcador que identifica os fornecedores que </w:t>
      </w:r>
      <w:r w:rsidDel="00000000" w:rsidR="00000000" w:rsidRPr="00000000">
        <w:rPr>
          <w:rtl w:val="0"/>
        </w:rPr>
        <w:t xml:space="preserve">manifestaram</w:t>
      </w:r>
      <w:r w:rsidDel="00000000" w:rsidR="00000000" w:rsidRPr="00000000">
        <w:rPr>
          <w:rtl w:val="0"/>
        </w:rPr>
        <w:t xml:space="preserve">interesse em receber cotações deve aparecer em cor diferente dos demais.</w:t>
        <w:br w:type="textWrapping"/>
      </w:r>
    </w:p>
    <w:p w:rsidR="00000000" w:rsidDel="00000000" w:rsidP="00000000" w:rsidRDefault="00000000" w:rsidRPr="00000000" w14:paraId="00000049">
      <w:pPr>
        <w:pageBreakBefore w:val="0"/>
        <w:numPr>
          <w:ilvl w:val="0"/>
          <w:numId w:val="5"/>
        </w:numPr>
        <w:spacing w:after="200" w:lineRule="auto"/>
        <w:ind w:left="720" w:hanging="360"/>
        <w:rPr>
          <w:u w:val="none"/>
        </w:rPr>
      </w:pPr>
      <w:r w:rsidDel="00000000" w:rsidR="00000000" w:rsidRPr="00000000">
        <w:rPr>
          <w:rtl w:val="0"/>
        </w:rPr>
        <w:t xml:space="preserve">O comprador é notificado cada vez que receber uma cotação de preço do fornecedor. Todas as cotações recebidas são gravadas pelo sistema.</w:t>
      </w:r>
    </w:p>
    <w:p w:rsidR="00000000" w:rsidDel="00000000" w:rsidP="00000000" w:rsidRDefault="00000000" w:rsidRPr="00000000" w14:paraId="0000004A">
      <w:pPr>
        <w:pageBreakBefore w:val="0"/>
        <w:numPr>
          <w:ilvl w:val="0"/>
          <w:numId w:val="5"/>
        </w:numPr>
        <w:spacing w:after="0" w:lineRule="auto"/>
        <w:ind w:left="720" w:hanging="360"/>
        <w:rPr>
          <w:u w:val="none"/>
        </w:rPr>
      </w:pPr>
      <w:r w:rsidDel="00000000" w:rsidR="00000000" w:rsidRPr="00000000">
        <w:rPr>
          <w:rtl w:val="0"/>
        </w:rPr>
        <w:t xml:space="preserve">O comprador visualiza e compara todas as cotações de preços recebidas numa tela de “orçamentos”, classificadas em ordem crescente de valor, e escolhe a de melhor preço para comprar: </w:t>
      </w:r>
    </w:p>
    <w:p w:rsidR="00000000" w:rsidDel="00000000" w:rsidP="00000000" w:rsidRDefault="00000000" w:rsidRPr="00000000" w14:paraId="0000004B">
      <w:pPr>
        <w:pageBreakBefore w:val="0"/>
        <w:numPr>
          <w:ilvl w:val="1"/>
          <w:numId w:val="5"/>
        </w:numPr>
        <w:spacing w:after="0" w:lineRule="auto"/>
        <w:ind w:left="1440" w:hanging="360"/>
        <w:rPr>
          <w:u w:val="none"/>
        </w:rPr>
      </w:pPr>
      <w:r w:rsidDel="00000000" w:rsidR="00000000" w:rsidRPr="00000000">
        <w:rPr>
          <w:rtl w:val="0"/>
        </w:rPr>
        <w:t xml:space="preserve">Tela com a lista de pedidos de orçamento recebidos. Cada pedido mostra nome do fornecedor, preço. Os pedidos estão ordenados do mais barato para o mais caro.</w:t>
      </w:r>
    </w:p>
    <w:p w:rsidR="00000000" w:rsidDel="00000000" w:rsidP="00000000" w:rsidRDefault="00000000" w:rsidRPr="00000000" w14:paraId="0000004C">
      <w:pPr>
        <w:pageBreakBefore w:val="0"/>
        <w:numPr>
          <w:ilvl w:val="1"/>
          <w:numId w:val="5"/>
        </w:numPr>
        <w:spacing w:after="0" w:lineRule="auto"/>
        <w:ind w:left="1440" w:hanging="360"/>
        <w:rPr>
          <w:u w:val="none"/>
        </w:rPr>
      </w:pPr>
      <w:r w:rsidDel="00000000" w:rsidR="00000000" w:rsidRPr="00000000">
        <w:rPr>
          <w:rtl w:val="0"/>
        </w:rPr>
        <w:t xml:space="preserve">Ao apertar o pedido vê uma tela com: data, hora, nome do fornecedor, referência do material, descrição, telefone, mensagem, preço.</w:t>
      </w:r>
    </w:p>
    <w:p w:rsidR="00000000" w:rsidDel="00000000" w:rsidP="00000000" w:rsidRDefault="00000000" w:rsidRPr="00000000" w14:paraId="0000004D">
      <w:pPr>
        <w:pageBreakBefore w:val="0"/>
        <w:numPr>
          <w:ilvl w:val="1"/>
          <w:numId w:val="5"/>
        </w:numPr>
        <w:spacing w:after="0" w:lineRule="auto"/>
        <w:ind w:left="1440" w:hanging="360"/>
        <w:rPr>
          <w:u w:val="none"/>
        </w:rPr>
      </w:pPr>
      <w:r w:rsidDel="00000000" w:rsidR="00000000" w:rsidRPr="00000000">
        <w:rPr>
          <w:rtl w:val="0"/>
        </w:rPr>
        <w:t xml:space="preserve">O comprador pode “Aceitar” ou “Rejeitar” a comparação. </w:t>
      </w:r>
    </w:p>
    <w:p w:rsidR="00000000" w:rsidDel="00000000" w:rsidP="00000000" w:rsidRDefault="00000000" w:rsidRPr="00000000" w14:paraId="0000004E">
      <w:pPr>
        <w:pageBreakBefore w:val="0"/>
        <w:numPr>
          <w:ilvl w:val="1"/>
          <w:numId w:val="5"/>
        </w:numPr>
        <w:spacing w:after="0" w:lineRule="auto"/>
        <w:ind w:left="1440" w:hanging="360"/>
        <w:rPr>
          <w:u w:val="none"/>
        </w:rPr>
      </w:pPr>
      <w:r w:rsidDel="00000000" w:rsidR="00000000" w:rsidRPr="00000000">
        <w:rPr>
          <w:rtl w:val="0"/>
        </w:rPr>
        <w:t xml:space="preserve">Se clicar em “Aceitar”, aparecerá uma tela de confirmação com o nome do fornecedor de menor preço e o respectivo preço e uma tela com texto do contrato padrão (pré-carregado), preenchido automaticamente com o nome do comprador, nome do fornecedor, itens da compra, preços e prazos de entrega. </w:t>
      </w:r>
    </w:p>
    <w:p w:rsidR="00000000" w:rsidDel="00000000" w:rsidP="00000000" w:rsidRDefault="00000000" w:rsidRPr="00000000" w14:paraId="0000004F">
      <w:pPr>
        <w:pageBreakBefore w:val="0"/>
        <w:numPr>
          <w:ilvl w:val="1"/>
          <w:numId w:val="5"/>
        </w:numPr>
        <w:spacing w:after="0" w:lineRule="auto"/>
        <w:ind w:left="1440" w:hanging="360"/>
        <w:rPr>
          <w:u w:val="none"/>
        </w:rPr>
      </w:pPr>
      <w:r w:rsidDel="00000000" w:rsidR="00000000" w:rsidRPr="00000000">
        <w:rPr>
          <w:rtl w:val="0"/>
        </w:rPr>
        <w:t xml:space="preserve">O comprador deve “confirmar” que aceita os termos e condições do contrato.</w:t>
      </w:r>
    </w:p>
    <w:p w:rsidR="00000000" w:rsidDel="00000000" w:rsidP="00000000" w:rsidRDefault="00000000" w:rsidRPr="00000000" w14:paraId="00000050">
      <w:pPr>
        <w:pageBreakBefore w:val="0"/>
        <w:numPr>
          <w:ilvl w:val="1"/>
          <w:numId w:val="5"/>
        </w:numPr>
        <w:spacing w:after="0" w:lineRule="auto"/>
        <w:ind w:left="1440" w:hanging="360"/>
        <w:rPr>
          <w:u w:val="none"/>
        </w:rPr>
      </w:pPr>
      <w:r w:rsidDel="00000000" w:rsidR="00000000" w:rsidRPr="00000000">
        <w:rPr>
          <w:rtl w:val="0"/>
        </w:rPr>
        <w:t xml:space="preserve">O fornecedor será automaticamente notificado e receberá uma cópia do contrato</w:t>
      </w:r>
    </w:p>
    <w:p w:rsidR="00000000" w:rsidDel="00000000" w:rsidP="00000000" w:rsidRDefault="00000000" w:rsidRPr="00000000" w14:paraId="00000051">
      <w:pPr>
        <w:pageBreakBefore w:val="0"/>
        <w:numPr>
          <w:ilvl w:val="1"/>
          <w:numId w:val="5"/>
        </w:numPr>
        <w:spacing w:after="0" w:lineRule="auto"/>
        <w:ind w:left="1440" w:hanging="360"/>
        <w:rPr>
          <w:u w:val="none"/>
        </w:rPr>
      </w:pPr>
      <w:r w:rsidDel="00000000" w:rsidR="00000000" w:rsidRPr="00000000">
        <w:rPr>
          <w:rtl w:val="0"/>
        </w:rPr>
        <w:t xml:space="preserve">Se clicar em “Rejeitar”, aparece um campo de mensagem para o comprador inserir o motivo da rejeição da comparação.</w:t>
      </w:r>
    </w:p>
    <w:p w:rsidR="00000000" w:rsidDel="00000000" w:rsidP="00000000" w:rsidRDefault="00000000" w:rsidRPr="00000000" w14:paraId="00000052">
      <w:pPr>
        <w:pageBreakBefore w:val="0"/>
        <w:numPr>
          <w:ilvl w:val="1"/>
          <w:numId w:val="5"/>
        </w:numPr>
        <w:spacing w:after="0" w:lineRule="auto"/>
        <w:ind w:left="1440" w:hanging="360"/>
        <w:rPr>
          <w:u w:val="none"/>
        </w:rPr>
      </w:pPr>
      <w:r w:rsidDel="00000000" w:rsidR="00000000" w:rsidRPr="00000000">
        <w:rPr>
          <w:rtl w:val="0"/>
        </w:rPr>
        <w:t xml:space="preserve">A rejeição é enviada para o outro sistema, </w:t>
      </w:r>
      <w:r w:rsidDel="00000000" w:rsidR="00000000" w:rsidRPr="00000000">
        <w:rPr>
          <w:rtl w:val="0"/>
        </w:rPr>
        <w:t xml:space="preserve">se existente, </w:t>
      </w:r>
      <w:r w:rsidDel="00000000" w:rsidR="00000000" w:rsidRPr="00000000">
        <w:rPr>
          <w:rtl w:val="0"/>
        </w:rPr>
        <w:t xml:space="preserve">que aciona </w:t>
      </w:r>
      <w:r w:rsidDel="00000000" w:rsidR="00000000" w:rsidRPr="00000000">
        <w:rPr>
          <w:rtl w:val="0"/>
        </w:rPr>
        <w:t xml:space="preserve">um usuário</w:t>
      </w:r>
      <w:r w:rsidDel="00000000" w:rsidR="00000000" w:rsidRPr="00000000">
        <w:rPr>
          <w:rtl w:val="0"/>
        </w:rPr>
        <w:t xml:space="preserve"> desse outro sistema, que deve concordar ou não com a rejeição. Se o </w:t>
      </w:r>
      <w:r w:rsidDel="00000000" w:rsidR="00000000" w:rsidRPr="00000000">
        <w:rPr>
          <w:rtl w:val="0"/>
        </w:rPr>
        <w:t xml:space="preserve">usuário</w:t>
      </w:r>
      <w:r w:rsidDel="00000000" w:rsidR="00000000" w:rsidRPr="00000000">
        <w:rPr>
          <w:rtl w:val="0"/>
        </w:rPr>
        <w:t xml:space="preserve"> concordar com a rejeição, o sistema se comunicará com o aplicativo, notificando todos os fornecedores que enviaram preços sobre o motivo do cancelamento, e permitirá que o comprador refaça a comparação de preços.</w:t>
      </w:r>
      <w:r w:rsidDel="00000000" w:rsidR="00000000" w:rsidRPr="00000000">
        <w:rPr>
          <w:rtl w:val="0"/>
        </w:rPr>
        <w:t xml:space="preserve"> Quando esse outro sistema não existir, o aviso irá ao Administrador.</w:t>
      </w:r>
      <w:r w:rsidDel="00000000" w:rsidR="00000000" w:rsidRPr="00000000">
        <w:rPr>
          <w:rtl w:val="0"/>
        </w:rPr>
      </w:r>
    </w:p>
    <w:p w:rsidR="00000000" w:rsidDel="00000000" w:rsidP="00000000" w:rsidRDefault="00000000" w:rsidRPr="00000000" w14:paraId="00000053">
      <w:pPr>
        <w:pageBreakBefore w:val="0"/>
        <w:numPr>
          <w:ilvl w:val="1"/>
          <w:numId w:val="5"/>
        </w:numPr>
        <w:spacing w:after="200" w:lineRule="auto"/>
        <w:ind w:left="1440" w:hanging="360"/>
        <w:rPr>
          <w:u w:val="none"/>
        </w:rPr>
      </w:pPr>
      <w:r w:rsidDel="00000000" w:rsidR="00000000" w:rsidRPr="00000000">
        <w:rPr>
          <w:rtl w:val="0"/>
        </w:rPr>
        <w:t xml:space="preserve">A comparação anterior deixa de aparecer na lista.</w:t>
      </w:r>
      <w:r w:rsidDel="00000000" w:rsidR="00000000" w:rsidRPr="00000000">
        <w:rPr>
          <w:rtl w:val="0"/>
        </w:rPr>
      </w:r>
    </w:p>
    <w:p w:rsidR="00000000" w:rsidDel="00000000" w:rsidP="00000000" w:rsidRDefault="00000000" w:rsidRPr="00000000" w14:paraId="00000054">
      <w:pPr>
        <w:pageBreakBefore w:val="0"/>
        <w:numPr>
          <w:ilvl w:val="1"/>
          <w:numId w:val="5"/>
        </w:numPr>
        <w:spacing w:after="200" w:lineRule="auto"/>
        <w:ind w:left="1440" w:hanging="360"/>
        <w:rPr>
          <w:u w:val="none"/>
        </w:rPr>
      </w:pPr>
      <w:r w:rsidDel="00000000" w:rsidR="00000000" w:rsidRPr="00000000">
        <w:rPr>
          <w:rtl w:val="0"/>
        </w:rPr>
        <w:t xml:space="preserve">Se a rejeição não for aprovada, a comparação permanece válida e o comprador deve concluir o processo de compra.</w:t>
      </w:r>
      <w:r w:rsidDel="00000000" w:rsidR="00000000" w:rsidRPr="00000000">
        <w:rPr>
          <w:rtl w:val="0"/>
        </w:rPr>
      </w:r>
    </w:p>
    <w:p w:rsidR="00000000" w:rsidDel="00000000" w:rsidP="00000000" w:rsidRDefault="00000000" w:rsidRPr="00000000" w14:paraId="00000055">
      <w:pPr>
        <w:pageBreakBefore w:val="0"/>
        <w:numPr>
          <w:ilvl w:val="0"/>
          <w:numId w:val="5"/>
        </w:numPr>
        <w:spacing w:after="200" w:lineRule="auto"/>
        <w:ind w:left="720" w:hanging="360"/>
        <w:rPr>
          <w:u w:val="none"/>
        </w:rPr>
      </w:pPr>
      <w:r w:rsidDel="00000000" w:rsidR="00000000" w:rsidRPr="00000000">
        <w:rPr>
          <w:rtl w:val="0"/>
        </w:rPr>
        <w:t xml:space="preserve">O pagamento também pode ser feito pelo sistema</w:t>
      </w:r>
      <w:r w:rsidDel="00000000" w:rsidR="00000000" w:rsidRPr="00000000">
        <w:rPr>
          <w:rtl w:val="0"/>
        </w:rPr>
        <w:t xml:space="preserve"> e nele sempre terá que ser registrado (eletronicamente, automaticamente ou com a inserção manual  e upload de imagens dos documentos relativos aos pagamentos)</w:t>
      </w:r>
      <w:r w:rsidDel="00000000" w:rsidR="00000000" w:rsidRPr="00000000">
        <w:rPr>
          <w:rtl w:val="0"/>
        </w:rPr>
        <w:t xml:space="preserve">, com uma conta de PayPal ou PagSeguro, por exemplo, pré-cadastrada, cartão de crédito ou boleto.</w:t>
      </w:r>
    </w:p>
    <w:p w:rsidR="00000000" w:rsidDel="00000000" w:rsidP="00000000" w:rsidRDefault="00000000" w:rsidRPr="00000000" w14:paraId="00000056">
      <w:pPr>
        <w:pageBreakBefore w:val="0"/>
        <w:numPr>
          <w:ilvl w:val="0"/>
          <w:numId w:val="5"/>
        </w:numPr>
        <w:spacing w:after="200" w:lineRule="auto"/>
        <w:ind w:left="720" w:hanging="360"/>
        <w:rPr>
          <w:u w:val="none"/>
        </w:rPr>
      </w:pPr>
      <w:r w:rsidDel="00000000" w:rsidR="00000000" w:rsidRPr="00000000">
        <w:rPr>
          <w:rtl w:val="0"/>
        </w:rPr>
        <w:t xml:space="preserve">O comprador pode avaliar o fornecedor, deixar uma opinião, sugestão ou reclamação.</w:t>
      </w:r>
    </w:p>
    <w:p w:rsidR="00000000" w:rsidDel="00000000" w:rsidP="00000000" w:rsidRDefault="00000000" w:rsidRPr="00000000" w14:paraId="00000057">
      <w:pPr>
        <w:pageBreakBefore w:val="0"/>
        <w:numPr>
          <w:ilvl w:val="0"/>
          <w:numId w:val="5"/>
        </w:numPr>
        <w:spacing w:after="200" w:lineRule="auto"/>
        <w:ind w:left="720" w:hanging="360"/>
        <w:rPr>
          <w:u w:val="none"/>
        </w:rPr>
      </w:pPr>
      <w:r w:rsidDel="00000000" w:rsidR="00000000" w:rsidRPr="00000000">
        <w:rPr>
          <w:rtl w:val="0"/>
        </w:rPr>
        <w:t xml:space="preserve">Outra tela mostra tod</w:t>
      </w:r>
      <w:r w:rsidDel="00000000" w:rsidR="00000000" w:rsidRPr="00000000">
        <w:rPr>
          <w:rtl w:val="0"/>
        </w:rPr>
        <w:t xml:space="preserve">a</w:t>
      </w:r>
      <w:r w:rsidDel="00000000" w:rsidR="00000000" w:rsidRPr="00000000">
        <w:rPr>
          <w:rtl w:val="0"/>
        </w:rPr>
        <w:t xml:space="preserve">s as compras concluídas e o valor total acumulado. Essa tela detalha tela a lista de pedidos de orçamento já contratados. Cada pedido mostra data, hora e nome do fornecedor.</w:t>
      </w:r>
    </w:p>
    <w:p w:rsidR="00000000" w:rsidDel="00000000" w:rsidP="00000000" w:rsidRDefault="00000000" w:rsidRPr="00000000" w14:paraId="00000058">
      <w:pPr>
        <w:pageBreakBefore w:val="0"/>
        <w:numPr>
          <w:ilvl w:val="0"/>
          <w:numId w:val="5"/>
        </w:numPr>
        <w:spacing w:after="200" w:lineRule="auto"/>
        <w:ind w:left="720" w:hanging="360"/>
        <w:rPr>
          <w:u w:val="none"/>
        </w:rPr>
      </w:pPr>
      <w:r w:rsidDel="00000000" w:rsidR="00000000" w:rsidRPr="00000000">
        <w:rPr>
          <w:rtl w:val="0"/>
        </w:rPr>
        <w:t xml:space="preserve">Ao apertar o pedido vê uma tela com: data, hora, nome do fornecedor, referência do material, descrição, telefone, mensagem e preço.</w:t>
      </w:r>
      <w:r w:rsidDel="00000000" w:rsidR="00000000" w:rsidRPr="00000000">
        <w:rPr>
          <w:rtl w:val="0"/>
        </w:rPr>
      </w:r>
    </w:p>
    <w:tbl>
      <w:tblPr>
        <w:tblStyle w:val="Table2"/>
        <w:tblW w:w="10204.72440944882" w:type="dxa"/>
        <w:jc w:val="center"/>
        <w:tblBorders>
          <w:top w:color="b7b7b7" w:space="0" w:sz="12" w:val="single"/>
          <w:left w:color="b7b7b7" w:space="0" w:sz="12" w:val="single"/>
          <w:bottom w:color="b7b7b7" w:space="0" w:sz="12" w:val="single"/>
          <w:right w:color="b7b7b7" w:space="0" w:sz="12" w:val="single"/>
          <w:insideH w:color="b7b7b7" w:space="0" w:sz="12" w:val="single"/>
          <w:insideV w:color="b7b7b7" w:space="0" w:sz="12" w:val="single"/>
        </w:tblBorders>
        <w:tblLayout w:type="fixed"/>
        <w:tblLook w:val="0600"/>
      </w:tblPr>
      <w:tblGrid>
        <w:gridCol w:w="10204.72440944882"/>
        <w:tblGridChange w:id="0">
          <w:tblGrid>
            <w:gridCol w:w="10204.72440944882"/>
          </w:tblGrid>
        </w:tblGridChange>
      </w:tblGrid>
      <w:tr>
        <w:trPr>
          <w:cantSplit w:val="0"/>
          <w:trHeight w:val="5120" w:hRule="atLeast"/>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59">
            <w:pPr>
              <w:pageBreakBefore w:val="0"/>
              <w:spacing w:line="240" w:lineRule="auto"/>
              <w:jc w:val="right"/>
              <w:rPr>
                <w:sz w:val="12"/>
                <w:szCs w:val="12"/>
              </w:rPr>
            </w:pPr>
            <w:r w:rsidDel="00000000" w:rsidR="00000000" w:rsidRPr="00000000">
              <w:rPr>
                <w:rtl w:val="0"/>
              </w:rPr>
            </w:r>
          </w:p>
          <w:tbl>
            <w:tblPr>
              <w:tblStyle w:val="Table3"/>
              <w:tblW w:w="96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5"/>
              <w:gridCol w:w="1665"/>
              <w:gridCol w:w="1665"/>
              <w:gridCol w:w="1665"/>
              <w:gridCol w:w="1665"/>
              <w:gridCol w:w="1350"/>
              <w:tblGridChange w:id="0">
                <w:tblGrid>
                  <w:gridCol w:w="1665"/>
                  <w:gridCol w:w="1665"/>
                  <w:gridCol w:w="1665"/>
                  <w:gridCol w:w="1665"/>
                  <w:gridCol w:w="1665"/>
                  <w:gridCol w:w="1350"/>
                </w:tblGrid>
              </w:tblGridChange>
            </w:tblGrid>
            <w:tr>
              <w:trPr>
                <w:cantSplit w:val="0"/>
                <w:trHeight w:val="440" w:hRule="atLeast"/>
                <w:tblHeader w:val="0"/>
              </w:trPr>
              <w:tc>
                <w:tcPr>
                  <w:gridSpan w:val="5"/>
                  <w:shd w:fill="d9d9d9" w:val="clear"/>
                  <w:vAlign w:val="center"/>
                </w:tcPr>
                <w:p w:rsidR="00000000" w:rsidDel="00000000" w:rsidP="00000000" w:rsidRDefault="00000000" w:rsidRPr="00000000" w14:paraId="0000005A">
                  <w:pPr>
                    <w:pageBreakBefore w:val="0"/>
                    <w:spacing w:line="240" w:lineRule="auto"/>
                    <w:jc w:val="right"/>
                    <w:rPr>
                      <w:rFonts w:ascii="Advent Pro" w:cs="Advent Pro" w:eastAsia="Advent Pro" w:hAnsi="Advent Pro"/>
                      <w:sz w:val="24"/>
                      <w:szCs w:val="24"/>
                    </w:rPr>
                  </w:pPr>
                  <w:r w:rsidDel="00000000" w:rsidR="00000000" w:rsidRPr="00000000">
                    <w:rPr>
                      <w:rFonts w:ascii="Advent Pro" w:cs="Advent Pro" w:eastAsia="Advent Pro" w:hAnsi="Advent Pro"/>
                      <w:sz w:val="24"/>
                      <w:szCs w:val="24"/>
                      <w:rtl w:val="0"/>
                    </w:rPr>
                    <w:t xml:space="preserve">Prazo limite para envio das cotações:</w:t>
                  </w:r>
                </w:p>
              </w:tc>
              <w:tc>
                <w:tcPr>
                  <w:shd w:fill="ffffff" w:val="clear"/>
                  <w:vAlign w:val="center"/>
                </w:tcPr>
                <w:p w:rsidR="00000000" w:rsidDel="00000000" w:rsidP="00000000" w:rsidRDefault="00000000" w:rsidRPr="00000000" w14:paraId="0000005F">
                  <w:pPr>
                    <w:pageBreakBefore w:val="0"/>
                    <w:spacing w:line="240" w:lineRule="auto"/>
                    <w:jc w:val="right"/>
                    <w:rPr>
                      <w:rFonts w:ascii="Advent Pro" w:cs="Advent Pro" w:eastAsia="Advent Pro" w:hAnsi="Advent Pro"/>
                      <w:sz w:val="24"/>
                      <w:szCs w:val="24"/>
                    </w:rPr>
                  </w:pPr>
                  <w:r w:rsidDel="00000000" w:rsidR="00000000" w:rsidRPr="00000000">
                    <w:rPr>
                      <w:rtl w:val="0"/>
                    </w:rPr>
                  </w:r>
                </w:p>
              </w:tc>
            </w:tr>
            <w:tr>
              <w:trPr>
                <w:cantSplit w:val="0"/>
                <w:trHeight w:val="400" w:hRule="atLeast"/>
                <w:tblHeader w:val="0"/>
              </w:trPr>
              <w:tc>
                <w:tcPr>
                  <w:gridSpan w:val="5"/>
                  <w:shd w:fill="d9d9d9" w:val="clear"/>
                  <w:vAlign w:val="center"/>
                </w:tcPr>
                <w:p w:rsidR="00000000" w:rsidDel="00000000" w:rsidP="00000000" w:rsidRDefault="00000000" w:rsidRPr="00000000" w14:paraId="00000060">
                  <w:pPr>
                    <w:pageBreakBefore w:val="0"/>
                    <w:spacing w:line="240" w:lineRule="auto"/>
                    <w:jc w:val="right"/>
                    <w:rPr>
                      <w:rFonts w:ascii="Advent Pro" w:cs="Advent Pro" w:eastAsia="Advent Pro" w:hAnsi="Advent Pro"/>
                      <w:sz w:val="24"/>
                      <w:szCs w:val="24"/>
                    </w:rPr>
                  </w:pPr>
                  <w:r w:rsidDel="00000000" w:rsidR="00000000" w:rsidRPr="00000000">
                    <w:rPr>
                      <w:rFonts w:ascii="Advent Pro" w:cs="Advent Pro" w:eastAsia="Advent Pro" w:hAnsi="Advent Pro"/>
                      <w:sz w:val="24"/>
                      <w:szCs w:val="24"/>
                      <w:rtl w:val="0"/>
                    </w:rPr>
                    <w:t xml:space="preserve">Prazo para entrega dos produtos/serviços:</w:t>
                  </w:r>
                </w:p>
              </w:tc>
              <w:tc>
                <w:tcPr>
                  <w:shd w:fill="ffffff" w:val="clear"/>
                  <w:vAlign w:val="center"/>
                </w:tcPr>
                <w:p w:rsidR="00000000" w:rsidDel="00000000" w:rsidP="00000000" w:rsidRDefault="00000000" w:rsidRPr="00000000" w14:paraId="00000065">
                  <w:pPr>
                    <w:pageBreakBefore w:val="0"/>
                    <w:spacing w:line="240" w:lineRule="auto"/>
                    <w:jc w:val="right"/>
                    <w:rPr>
                      <w:rFonts w:ascii="Advent Pro" w:cs="Advent Pro" w:eastAsia="Advent Pro" w:hAnsi="Advent Pro"/>
                      <w:sz w:val="24"/>
                      <w:szCs w:val="24"/>
                    </w:rPr>
                  </w:pPr>
                  <w:r w:rsidDel="00000000" w:rsidR="00000000" w:rsidRPr="00000000">
                    <w:rPr>
                      <w:rtl w:val="0"/>
                    </w:rPr>
                  </w:r>
                </w:p>
              </w:tc>
            </w:tr>
            <w:tr>
              <w:trPr>
                <w:cantSplit w:val="0"/>
                <w:trHeight w:val="360" w:hRule="atLeast"/>
                <w:tblHeader w:val="0"/>
              </w:trPr>
              <w:tc>
                <w:tcPr>
                  <w:shd w:fill="ffffff" w:val="clear"/>
                  <w:vAlign w:val="center"/>
                </w:tcPr>
                <w:p w:rsidR="00000000" w:rsidDel="00000000" w:rsidP="00000000" w:rsidRDefault="00000000" w:rsidRPr="00000000" w14:paraId="00000066">
                  <w:pPr>
                    <w:pageBreakBefore w:val="0"/>
                    <w:spacing w:line="240" w:lineRule="auto"/>
                    <w:jc w:val="center"/>
                    <w:rPr>
                      <w:rFonts w:ascii="Advent Pro" w:cs="Advent Pro" w:eastAsia="Advent Pro" w:hAnsi="Advent Pro"/>
                      <w:sz w:val="24"/>
                      <w:szCs w:val="24"/>
                    </w:rPr>
                  </w:pPr>
                  <w:r w:rsidDel="00000000" w:rsidR="00000000" w:rsidRPr="00000000">
                    <w:rPr>
                      <w:rFonts w:ascii="Advent Pro" w:cs="Advent Pro" w:eastAsia="Advent Pro" w:hAnsi="Advent Pro"/>
                      <w:sz w:val="24"/>
                      <w:szCs w:val="24"/>
                      <w:rtl w:val="0"/>
                    </w:rPr>
                    <w:t xml:space="preserve">1</w:t>
                  </w:r>
                </w:p>
              </w:tc>
              <w:tc>
                <w:tcPr>
                  <w:shd w:fill="ffffff" w:val="clear"/>
                  <w:vAlign w:val="center"/>
                </w:tcPr>
                <w:p w:rsidR="00000000" w:rsidDel="00000000" w:rsidP="00000000" w:rsidRDefault="00000000" w:rsidRPr="00000000" w14:paraId="00000067">
                  <w:pPr>
                    <w:pageBreakBefore w:val="0"/>
                    <w:spacing w:line="240" w:lineRule="auto"/>
                    <w:jc w:val="center"/>
                    <w:rPr>
                      <w:rFonts w:ascii="Advent Pro" w:cs="Advent Pro" w:eastAsia="Advent Pro" w:hAnsi="Advent Pro"/>
                      <w:sz w:val="24"/>
                      <w:szCs w:val="24"/>
                    </w:rPr>
                  </w:pPr>
                  <w:r w:rsidDel="00000000" w:rsidR="00000000" w:rsidRPr="00000000">
                    <w:rPr>
                      <w:rFonts w:ascii="Advent Pro" w:cs="Advent Pro" w:eastAsia="Advent Pro" w:hAnsi="Advent Pro"/>
                      <w:sz w:val="24"/>
                      <w:szCs w:val="24"/>
                      <w:rtl w:val="0"/>
                    </w:rPr>
                    <w:t xml:space="preserve">2</w:t>
                  </w:r>
                </w:p>
              </w:tc>
              <w:tc>
                <w:tcPr>
                  <w:shd w:fill="ffffff" w:val="clear"/>
                  <w:vAlign w:val="center"/>
                </w:tcPr>
                <w:p w:rsidR="00000000" w:rsidDel="00000000" w:rsidP="00000000" w:rsidRDefault="00000000" w:rsidRPr="00000000" w14:paraId="00000068">
                  <w:pPr>
                    <w:pageBreakBefore w:val="0"/>
                    <w:spacing w:line="240" w:lineRule="auto"/>
                    <w:jc w:val="center"/>
                    <w:rPr>
                      <w:rFonts w:ascii="Advent Pro" w:cs="Advent Pro" w:eastAsia="Advent Pro" w:hAnsi="Advent Pro"/>
                      <w:sz w:val="24"/>
                      <w:szCs w:val="24"/>
                    </w:rPr>
                  </w:pPr>
                  <w:r w:rsidDel="00000000" w:rsidR="00000000" w:rsidRPr="00000000">
                    <w:rPr>
                      <w:rFonts w:ascii="Advent Pro" w:cs="Advent Pro" w:eastAsia="Advent Pro" w:hAnsi="Advent Pro"/>
                      <w:sz w:val="24"/>
                      <w:szCs w:val="24"/>
                      <w:rtl w:val="0"/>
                    </w:rPr>
                    <w:t xml:space="preserve">3</w:t>
                  </w:r>
                </w:p>
              </w:tc>
              <w:tc>
                <w:tcPr>
                  <w:shd w:fill="ffffff" w:val="clear"/>
                  <w:vAlign w:val="center"/>
                </w:tcPr>
                <w:p w:rsidR="00000000" w:rsidDel="00000000" w:rsidP="00000000" w:rsidRDefault="00000000" w:rsidRPr="00000000" w14:paraId="00000069">
                  <w:pPr>
                    <w:pageBreakBefore w:val="0"/>
                    <w:spacing w:line="240" w:lineRule="auto"/>
                    <w:jc w:val="center"/>
                    <w:rPr>
                      <w:rFonts w:ascii="Advent Pro" w:cs="Advent Pro" w:eastAsia="Advent Pro" w:hAnsi="Advent Pro"/>
                      <w:sz w:val="24"/>
                      <w:szCs w:val="24"/>
                    </w:rPr>
                  </w:pPr>
                  <w:r w:rsidDel="00000000" w:rsidR="00000000" w:rsidRPr="00000000">
                    <w:rPr>
                      <w:rFonts w:ascii="Advent Pro" w:cs="Advent Pro" w:eastAsia="Advent Pro" w:hAnsi="Advent Pro"/>
                      <w:sz w:val="24"/>
                      <w:szCs w:val="24"/>
                      <w:rtl w:val="0"/>
                    </w:rPr>
                    <w:t xml:space="preserve">4</w:t>
                  </w:r>
                </w:p>
              </w:tc>
              <w:tc>
                <w:tcPr>
                  <w:shd w:fill="ffffff" w:val="clear"/>
                  <w:vAlign w:val="center"/>
                </w:tcPr>
                <w:p w:rsidR="00000000" w:rsidDel="00000000" w:rsidP="00000000" w:rsidRDefault="00000000" w:rsidRPr="00000000" w14:paraId="0000006A">
                  <w:pPr>
                    <w:pageBreakBefore w:val="0"/>
                    <w:spacing w:line="240" w:lineRule="auto"/>
                    <w:jc w:val="center"/>
                    <w:rPr>
                      <w:rFonts w:ascii="Advent Pro" w:cs="Advent Pro" w:eastAsia="Advent Pro" w:hAnsi="Advent Pro"/>
                      <w:sz w:val="24"/>
                      <w:szCs w:val="24"/>
                    </w:rPr>
                  </w:pPr>
                  <w:r w:rsidDel="00000000" w:rsidR="00000000" w:rsidRPr="00000000">
                    <w:rPr>
                      <w:rFonts w:ascii="Advent Pro" w:cs="Advent Pro" w:eastAsia="Advent Pro" w:hAnsi="Advent Pro"/>
                      <w:sz w:val="24"/>
                      <w:szCs w:val="24"/>
                      <w:rtl w:val="0"/>
                    </w:rPr>
                    <w:t xml:space="preserve">5</w:t>
                  </w:r>
                </w:p>
              </w:tc>
              <w:tc>
                <w:tcPr>
                  <w:shd w:fill="ffffff" w:val="clear"/>
                  <w:vAlign w:val="center"/>
                </w:tcPr>
                <w:p w:rsidR="00000000" w:rsidDel="00000000" w:rsidP="00000000" w:rsidRDefault="00000000" w:rsidRPr="00000000" w14:paraId="0000006B">
                  <w:pPr>
                    <w:pageBreakBefore w:val="0"/>
                    <w:spacing w:line="240" w:lineRule="auto"/>
                    <w:jc w:val="center"/>
                    <w:rPr>
                      <w:rFonts w:ascii="Advent Pro" w:cs="Advent Pro" w:eastAsia="Advent Pro" w:hAnsi="Advent Pro"/>
                      <w:sz w:val="24"/>
                      <w:szCs w:val="24"/>
                    </w:rPr>
                  </w:pPr>
                  <w:r w:rsidDel="00000000" w:rsidR="00000000" w:rsidRPr="00000000">
                    <w:rPr>
                      <w:rFonts w:ascii="Advent Pro" w:cs="Advent Pro" w:eastAsia="Advent Pro" w:hAnsi="Advent Pro"/>
                      <w:sz w:val="24"/>
                      <w:szCs w:val="24"/>
                      <w:rtl w:val="0"/>
                    </w:rPr>
                    <w:t xml:space="preserve">6</w:t>
                  </w:r>
                </w:p>
              </w:tc>
            </w:tr>
            <w:tr>
              <w:trPr>
                <w:cantSplit w:val="0"/>
                <w:trHeight w:val="340" w:hRule="atLeast"/>
                <w:tblHeader w:val="0"/>
              </w:trPr>
              <w:tc>
                <w:tcPr>
                  <w:shd w:fill="efefef" w:val="clear"/>
                  <w:vAlign w:val="center"/>
                </w:tcPr>
                <w:p w:rsidR="00000000" w:rsidDel="00000000" w:rsidP="00000000" w:rsidRDefault="00000000" w:rsidRPr="00000000" w14:paraId="0000006C">
                  <w:pPr>
                    <w:pageBreakBefore w:val="0"/>
                    <w:spacing w:line="240" w:lineRule="auto"/>
                    <w:jc w:val="center"/>
                    <w:rPr>
                      <w:rFonts w:ascii="Advent Pro" w:cs="Advent Pro" w:eastAsia="Advent Pro" w:hAnsi="Advent Pro"/>
                      <w:b w:val="1"/>
                      <w:sz w:val="24"/>
                      <w:szCs w:val="24"/>
                    </w:rPr>
                  </w:pPr>
                  <w:r w:rsidDel="00000000" w:rsidR="00000000" w:rsidRPr="00000000">
                    <w:rPr>
                      <w:rFonts w:ascii="Advent Pro" w:cs="Advent Pro" w:eastAsia="Advent Pro" w:hAnsi="Advent Pro"/>
                      <w:b w:val="1"/>
                      <w:sz w:val="24"/>
                      <w:szCs w:val="24"/>
                      <w:rtl w:val="0"/>
                    </w:rPr>
                    <w:t xml:space="preserve">Item</w:t>
                  </w:r>
                </w:p>
              </w:tc>
              <w:tc>
                <w:tcPr>
                  <w:shd w:fill="efefef" w:val="clear"/>
                  <w:vAlign w:val="center"/>
                </w:tcPr>
                <w:p w:rsidR="00000000" w:rsidDel="00000000" w:rsidP="00000000" w:rsidRDefault="00000000" w:rsidRPr="00000000" w14:paraId="0000006D">
                  <w:pPr>
                    <w:pageBreakBefore w:val="0"/>
                    <w:spacing w:line="240" w:lineRule="auto"/>
                    <w:jc w:val="center"/>
                    <w:rPr>
                      <w:rFonts w:ascii="Advent Pro" w:cs="Advent Pro" w:eastAsia="Advent Pro" w:hAnsi="Advent Pro"/>
                      <w:b w:val="1"/>
                      <w:sz w:val="24"/>
                      <w:szCs w:val="24"/>
                    </w:rPr>
                  </w:pPr>
                  <w:r w:rsidDel="00000000" w:rsidR="00000000" w:rsidRPr="00000000">
                    <w:rPr>
                      <w:rFonts w:ascii="Advent Pro" w:cs="Advent Pro" w:eastAsia="Advent Pro" w:hAnsi="Advent Pro"/>
                      <w:b w:val="1"/>
                      <w:sz w:val="24"/>
                      <w:szCs w:val="24"/>
                      <w:rtl w:val="0"/>
                    </w:rPr>
                    <w:t xml:space="preserve">Descrição</w:t>
                  </w:r>
                </w:p>
              </w:tc>
              <w:tc>
                <w:tcPr>
                  <w:shd w:fill="efefef" w:val="clear"/>
                  <w:vAlign w:val="center"/>
                </w:tcPr>
                <w:p w:rsidR="00000000" w:rsidDel="00000000" w:rsidP="00000000" w:rsidRDefault="00000000" w:rsidRPr="00000000" w14:paraId="0000006E">
                  <w:pPr>
                    <w:pageBreakBefore w:val="0"/>
                    <w:spacing w:line="240" w:lineRule="auto"/>
                    <w:jc w:val="center"/>
                    <w:rPr>
                      <w:rFonts w:ascii="Advent Pro" w:cs="Advent Pro" w:eastAsia="Advent Pro" w:hAnsi="Advent Pro"/>
                      <w:b w:val="1"/>
                      <w:sz w:val="24"/>
                      <w:szCs w:val="24"/>
                    </w:rPr>
                  </w:pPr>
                  <w:r w:rsidDel="00000000" w:rsidR="00000000" w:rsidRPr="00000000">
                    <w:rPr>
                      <w:rFonts w:ascii="Advent Pro" w:cs="Advent Pro" w:eastAsia="Advent Pro" w:hAnsi="Advent Pro"/>
                      <w:b w:val="1"/>
                      <w:sz w:val="24"/>
                      <w:szCs w:val="24"/>
                      <w:rtl w:val="0"/>
                    </w:rPr>
                    <w:t xml:space="preserve">Quantidade</w:t>
                  </w:r>
                </w:p>
              </w:tc>
              <w:tc>
                <w:tcPr>
                  <w:shd w:fill="efefef" w:val="clear"/>
                  <w:vAlign w:val="center"/>
                </w:tcPr>
                <w:p w:rsidR="00000000" w:rsidDel="00000000" w:rsidP="00000000" w:rsidRDefault="00000000" w:rsidRPr="00000000" w14:paraId="0000006F">
                  <w:pPr>
                    <w:pageBreakBefore w:val="0"/>
                    <w:spacing w:line="240" w:lineRule="auto"/>
                    <w:jc w:val="center"/>
                    <w:rPr>
                      <w:rFonts w:ascii="Advent Pro" w:cs="Advent Pro" w:eastAsia="Advent Pro" w:hAnsi="Advent Pro"/>
                      <w:b w:val="1"/>
                      <w:sz w:val="24"/>
                      <w:szCs w:val="24"/>
                    </w:rPr>
                  </w:pPr>
                  <w:r w:rsidDel="00000000" w:rsidR="00000000" w:rsidRPr="00000000">
                    <w:rPr>
                      <w:rFonts w:ascii="Advent Pro" w:cs="Advent Pro" w:eastAsia="Advent Pro" w:hAnsi="Advent Pro"/>
                      <w:b w:val="1"/>
                      <w:sz w:val="24"/>
                      <w:szCs w:val="24"/>
                      <w:rtl w:val="0"/>
                    </w:rPr>
                    <w:t xml:space="preserve">Unidade</w:t>
                  </w:r>
                </w:p>
              </w:tc>
              <w:tc>
                <w:tcPr>
                  <w:shd w:fill="efefef" w:val="clear"/>
                  <w:vAlign w:val="center"/>
                </w:tcPr>
                <w:p w:rsidR="00000000" w:rsidDel="00000000" w:rsidP="00000000" w:rsidRDefault="00000000" w:rsidRPr="00000000" w14:paraId="00000070">
                  <w:pPr>
                    <w:pageBreakBefore w:val="0"/>
                    <w:spacing w:line="240" w:lineRule="auto"/>
                    <w:jc w:val="center"/>
                    <w:rPr>
                      <w:rFonts w:ascii="Advent Pro" w:cs="Advent Pro" w:eastAsia="Advent Pro" w:hAnsi="Advent Pro"/>
                      <w:b w:val="1"/>
                      <w:sz w:val="24"/>
                      <w:szCs w:val="24"/>
                    </w:rPr>
                  </w:pPr>
                  <w:r w:rsidDel="00000000" w:rsidR="00000000" w:rsidRPr="00000000">
                    <w:rPr>
                      <w:rFonts w:ascii="Advent Pro" w:cs="Advent Pro" w:eastAsia="Advent Pro" w:hAnsi="Advent Pro"/>
                      <w:b w:val="1"/>
                      <w:sz w:val="24"/>
                      <w:szCs w:val="24"/>
                      <w:rtl w:val="0"/>
                    </w:rPr>
                    <w:t xml:space="preserve">Preço Unitário</w:t>
                  </w:r>
                </w:p>
              </w:tc>
              <w:tc>
                <w:tcPr>
                  <w:shd w:fill="efefef" w:val="clear"/>
                  <w:vAlign w:val="center"/>
                </w:tcPr>
                <w:p w:rsidR="00000000" w:rsidDel="00000000" w:rsidP="00000000" w:rsidRDefault="00000000" w:rsidRPr="00000000" w14:paraId="00000071">
                  <w:pPr>
                    <w:pageBreakBefore w:val="0"/>
                    <w:spacing w:line="240" w:lineRule="auto"/>
                    <w:jc w:val="center"/>
                    <w:rPr>
                      <w:rFonts w:ascii="Advent Pro" w:cs="Advent Pro" w:eastAsia="Advent Pro" w:hAnsi="Advent Pro"/>
                      <w:b w:val="1"/>
                      <w:sz w:val="24"/>
                      <w:szCs w:val="24"/>
                    </w:rPr>
                  </w:pPr>
                  <w:r w:rsidDel="00000000" w:rsidR="00000000" w:rsidRPr="00000000">
                    <w:rPr>
                      <w:rFonts w:ascii="Advent Pro" w:cs="Advent Pro" w:eastAsia="Advent Pro" w:hAnsi="Advent Pro"/>
                      <w:b w:val="1"/>
                      <w:sz w:val="24"/>
                      <w:szCs w:val="24"/>
                      <w:rtl w:val="0"/>
                    </w:rPr>
                    <w:t xml:space="preserve">Preço total</w:t>
                  </w:r>
                </w:p>
              </w:tc>
            </w:tr>
            <w:tr>
              <w:trPr>
                <w:cantSplit w:val="0"/>
                <w:tblHeader w:val="0"/>
              </w:trPr>
              <w:tc>
                <w:tcPr>
                  <w:shd w:fill="ffffff" w:val="clear"/>
                </w:tcPr>
                <w:p w:rsidR="00000000" w:rsidDel="00000000" w:rsidP="00000000" w:rsidRDefault="00000000" w:rsidRPr="00000000" w14:paraId="00000072">
                  <w:pPr>
                    <w:pageBreakBefore w:val="0"/>
                    <w:spacing w:line="240" w:lineRule="auto"/>
                    <w:jc w:val="right"/>
                    <w:rPr>
                      <w:rFonts w:ascii="Advent Pro" w:cs="Advent Pro" w:eastAsia="Advent Pro" w:hAnsi="Advent Pro"/>
                      <w:sz w:val="24"/>
                      <w:szCs w:val="24"/>
                    </w:rPr>
                  </w:pPr>
                  <w:r w:rsidDel="00000000" w:rsidR="00000000" w:rsidRPr="00000000">
                    <w:rPr>
                      <w:rtl w:val="0"/>
                    </w:rPr>
                  </w:r>
                </w:p>
              </w:tc>
              <w:tc>
                <w:tcPr>
                  <w:shd w:fill="ffffff" w:val="clear"/>
                </w:tcPr>
                <w:p w:rsidR="00000000" w:rsidDel="00000000" w:rsidP="00000000" w:rsidRDefault="00000000" w:rsidRPr="00000000" w14:paraId="00000073">
                  <w:pPr>
                    <w:pageBreakBefore w:val="0"/>
                    <w:spacing w:line="240" w:lineRule="auto"/>
                    <w:jc w:val="right"/>
                    <w:rPr>
                      <w:rFonts w:ascii="Advent Pro" w:cs="Advent Pro" w:eastAsia="Advent Pro" w:hAnsi="Advent Pro"/>
                      <w:sz w:val="24"/>
                      <w:szCs w:val="24"/>
                    </w:rPr>
                  </w:pPr>
                  <w:r w:rsidDel="00000000" w:rsidR="00000000" w:rsidRPr="00000000">
                    <w:rPr>
                      <w:rtl w:val="0"/>
                    </w:rPr>
                  </w:r>
                </w:p>
              </w:tc>
              <w:tc>
                <w:tcPr>
                  <w:shd w:fill="ffffff" w:val="clear"/>
                </w:tcPr>
                <w:p w:rsidR="00000000" w:rsidDel="00000000" w:rsidP="00000000" w:rsidRDefault="00000000" w:rsidRPr="00000000" w14:paraId="00000074">
                  <w:pPr>
                    <w:pageBreakBefore w:val="0"/>
                    <w:spacing w:line="240" w:lineRule="auto"/>
                    <w:jc w:val="right"/>
                    <w:rPr>
                      <w:rFonts w:ascii="Advent Pro" w:cs="Advent Pro" w:eastAsia="Advent Pro" w:hAnsi="Advent Pro"/>
                      <w:sz w:val="24"/>
                      <w:szCs w:val="24"/>
                    </w:rPr>
                  </w:pPr>
                  <w:r w:rsidDel="00000000" w:rsidR="00000000" w:rsidRPr="00000000">
                    <w:rPr>
                      <w:rtl w:val="0"/>
                    </w:rPr>
                  </w:r>
                </w:p>
              </w:tc>
              <w:tc>
                <w:tcPr>
                  <w:shd w:fill="ffffff" w:val="clear"/>
                </w:tcPr>
                <w:p w:rsidR="00000000" w:rsidDel="00000000" w:rsidP="00000000" w:rsidRDefault="00000000" w:rsidRPr="00000000" w14:paraId="00000075">
                  <w:pPr>
                    <w:pageBreakBefore w:val="0"/>
                    <w:spacing w:line="240" w:lineRule="auto"/>
                    <w:jc w:val="right"/>
                    <w:rPr>
                      <w:rFonts w:ascii="Advent Pro" w:cs="Advent Pro" w:eastAsia="Advent Pro" w:hAnsi="Advent Pro"/>
                      <w:sz w:val="24"/>
                      <w:szCs w:val="24"/>
                    </w:rPr>
                  </w:pPr>
                  <w:r w:rsidDel="00000000" w:rsidR="00000000" w:rsidRPr="00000000">
                    <w:rPr>
                      <w:rtl w:val="0"/>
                    </w:rPr>
                  </w:r>
                </w:p>
              </w:tc>
              <w:tc>
                <w:tcPr>
                  <w:shd w:fill="ffffff" w:val="clear"/>
                </w:tcPr>
                <w:p w:rsidR="00000000" w:rsidDel="00000000" w:rsidP="00000000" w:rsidRDefault="00000000" w:rsidRPr="00000000" w14:paraId="00000076">
                  <w:pPr>
                    <w:pageBreakBefore w:val="0"/>
                    <w:spacing w:line="240" w:lineRule="auto"/>
                    <w:jc w:val="right"/>
                    <w:rPr>
                      <w:rFonts w:ascii="Advent Pro" w:cs="Advent Pro" w:eastAsia="Advent Pro" w:hAnsi="Advent Pro"/>
                      <w:sz w:val="24"/>
                      <w:szCs w:val="24"/>
                    </w:rPr>
                  </w:pPr>
                  <w:r w:rsidDel="00000000" w:rsidR="00000000" w:rsidRPr="00000000">
                    <w:rPr>
                      <w:rtl w:val="0"/>
                    </w:rPr>
                  </w:r>
                </w:p>
              </w:tc>
              <w:tc>
                <w:tcPr>
                  <w:shd w:fill="ffffff" w:val="clear"/>
                </w:tcPr>
                <w:p w:rsidR="00000000" w:rsidDel="00000000" w:rsidP="00000000" w:rsidRDefault="00000000" w:rsidRPr="00000000" w14:paraId="00000077">
                  <w:pPr>
                    <w:pageBreakBefore w:val="0"/>
                    <w:spacing w:line="240" w:lineRule="auto"/>
                    <w:jc w:val="right"/>
                    <w:rPr>
                      <w:rFonts w:ascii="Advent Pro" w:cs="Advent Pro" w:eastAsia="Advent Pro" w:hAnsi="Advent Pro"/>
                      <w:sz w:val="24"/>
                      <w:szCs w:val="24"/>
                    </w:rPr>
                  </w:pPr>
                  <w:r w:rsidDel="00000000" w:rsidR="00000000" w:rsidRPr="00000000">
                    <w:rPr>
                      <w:rtl w:val="0"/>
                    </w:rPr>
                  </w:r>
                </w:p>
              </w:tc>
            </w:tr>
            <w:tr>
              <w:trPr>
                <w:cantSplit w:val="0"/>
                <w:trHeight w:val="300" w:hRule="atLeast"/>
                <w:tblHeader w:val="0"/>
              </w:trPr>
              <w:tc>
                <w:tcPr>
                  <w:shd w:fill="ffffff" w:val="clear"/>
                </w:tcPr>
                <w:p w:rsidR="00000000" w:rsidDel="00000000" w:rsidP="00000000" w:rsidRDefault="00000000" w:rsidRPr="00000000" w14:paraId="00000078">
                  <w:pPr>
                    <w:pageBreakBefore w:val="0"/>
                    <w:spacing w:line="240" w:lineRule="auto"/>
                    <w:jc w:val="right"/>
                    <w:rPr>
                      <w:rFonts w:ascii="Advent Pro" w:cs="Advent Pro" w:eastAsia="Advent Pro" w:hAnsi="Advent Pro"/>
                      <w:sz w:val="24"/>
                      <w:szCs w:val="24"/>
                    </w:rPr>
                  </w:pPr>
                  <w:r w:rsidDel="00000000" w:rsidR="00000000" w:rsidRPr="00000000">
                    <w:rPr>
                      <w:rtl w:val="0"/>
                    </w:rPr>
                  </w:r>
                </w:p>
              </w:tc>
              <w:tc>
                <w:tcPr>
                  <w:shd w:fill="ffffff" w:val="clear"/>
                </w:tcPr>
                <w:p w:rsidR="00000000" w:rsidDel="00000000" w:rsidP="00000000" w:rsidRDefault="00000000" w:rsidRPr="00000000" w14:paraId="00000079">
                  <w:pPr>
                    <w:pageBreakBefore w:val="0"/>
                    <w:spacing w:line="240" w:lineRule="auto"/>
                    <w:jc w:val="right"/>
                    <w:rPr>
                      <w:rFonts w:ascii="Advent Pro" w:cs="Advent Pro" w:eastAsia="Advent Pro" w:hAnsi="Advent Pro"/>
                      <w:sz w:val="24"/>
                      <w:szCs w:val="24"/>
                    </w:rPr>
                  </w:pPr>
                  <w:r w:rsidDel="00000000" w:rsidR="00000000" w:rsidRPr="00000000">
                    <w:rPr>
                      <w:rtl w:val="0"/>
                    </w:rPr>
                  </w:r>
                </w:p>
              </w:tc>
              <w:tc>
                <w:tcPr>
                  <w:shd w:fill="ffffff" w:val="clear"/>
                </w:tcPr>
                <w:p w:rsidR="00000000" w:rsidDel="00000000" w:rsidP="00000000" w:rsidRDefault="00000000" w:rsidRPr="00000000" w14:paraId="0000007A">
                  <w:pPr>
                    <w:pageBreakBefore w:val="0"/>
                    <w:spacing w:line="240" w:lineRule="auto"/>
                    <w:jc w:val="right"/>
                    <w:rPr>
                      <w:rFonts w:ascii="Advent Pro" w:cs="Advent Pro" w:eastAsia="Advent Pro" w:hAnsi="Advent Pro"/>
                      <w:sz w:val="24"/>
                      <w:szCs w:val="24"/>
                    </w:rPr>
                  </w:pPr>
                  <w:r w:rsidDel="00000000" w:rsidR="00000000" w:rsidRPr="00000000">
                    <w:rPr>
                      <w:rtl w:val="0"/>
                    </w:rPr>
                  </w:r>
                </w:p>
              </w:tc>
              <w:tc>
                <w:tcPr>
                  <w:shd w:fill="ffffff" w:val="clear"/>
                </w:tcPr>
                <w:p w:rsidR="00000000" w:rsidDel="00000000" w:rsidP="00000000" w:rsidRDefault="00000000" w:rsidRPr="00000000" w14:paraId="0000007B">
                  <w:pPr>
                    <w:pageBreakBefore w:val="0"/>
                    <w:spacing w:line="240" w:lineRule="auto"/>
                    <w:jc w:val="right"/>
                    <w:rPr>
                      <w:rFonts w:ascii="Advent Pro" w:cs="Advent Pro" w:eastAsia="Advent Pro" w:hAnsi="Advent Pro"/>
                      <w:sz w:val="24"/>
                      <w:szCs w:val="24"/>
                    </w:rPr>
                  </w:pPr>
                  <w:r w:rsidDel="00000000" w:rsidR="00000000" w:rsidRPr="00000000">
                    <w:rPr>
                      <w:rtl w:val="0"/>
                    </w:rPr>
                  </w:r>
                </w:p>
              </w:tc>
              <w:tc>
                <w:tcPr>
                  <w:shd w:fill="ffffff" w:val="clear"/>
                </w:tcPr>
                <w:p w:rsidR="00000000" w:rsidDel="00000000" w:rsidP="00000000" w:rsidRDefault="00000000" w:rsidRPr="00000000" w14:paraId="0000007C">
                  <w:pPr>
                    <w:pageBreakBefore w:val="0"/>
                    <w:spacing w:line="240" w:lineRule="auto"/>
                    <w:jc w:val="right"/>
                    <w:rPr>
                      <w:rFonts w:ascii="Advent Pro" w:cs="Advent Pro" w:eastAsia="Advent Pro" w:hAnsi="Advent Pro"/>
                      <w:sz w:val="24"/>
                      <w:szCs w:val="24"/>
                    </w:rPr>
                  </w:pPr>
                  <w:r w:rsidDel="00000000" w:rsidR="00000000" w:rsidRPr="00000000">
                    <w:rPr>
                      <w:rtl w:val="0"/>
                    </w:rPr>
                  </w:r>
                </w:p>
              </w:tc>
              <w:tc>
                <w:tcPr>
                  <w:shd w:fill="ffffff" w:val="clear"/>
                </w:tcPr>
                <w:p w:rsidR="00000000" w:rsidDel="00000000" w:rsidP="00000000" w:rsidRDefault="00000000" w:rsidRPr="00000000" w14:paraId="0000007D">
                  <w:pPr>
                    <w:pageBreakBefore w:val="0"/>
                    <w:spacing w:line="240" w:lineRule="auto"/>
                    <w:jc w:val="right"/>
                    <w:rPr>
                      <w:rFonts w:ascii="Advent Pro" w:cs="Advent Pro" w:eastAsia="Advent Pro" w:hAnsi="Advent Pro"/>
                      <w:sz w:val="24"/>
                      <w:szCs w:val="24"/>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7E">
                  <w:pPr>
                    <w:pageBreakBefore w:val="0"/>
                    <w:spacing w:line="240" w:lineRule="auto"/>
                    <w:jc w:val="right"/>
                    <w:rPr>
                      <w:rFonts w:ascii="Advent Pro" w:cs="Advent Pro" w:eastAsia="Advent Pro" w:hAnsi="Advent Pro"/>
                      <w:sz w:val="24"/>
                      <w:szCs w:val="24"/>
                    </w:rPr>
                  </w:pPr>
                  <w:r w:rsidDel="00000000" w:rsidR="00000000" w:rsidRPr="00000000">
                    <w:rPr>
                      <w:rtl w:val="0"/>
                    </w:rPr>
                  </w:r>
                </w:p>
              </w:tc>
              <w:tc>
                <w:tcPr>
                  <w:shd w:fill="ffffff" w:val="clear"/>
                </w:tcPr>
                <w:p w:rsidR="00000000" w:rsidDel="00000000" w:rsidP="00000000" w:rsidRDefault="00000000" w:rsidRPr="00000000" w14:paraId="0000007F">
                  <w:pPr>
                    <w:pageBreakBefore w:val="0"/>
                    <w:spacing w:line="240" w:lineRule="auto"/>
                    <w:jc w:val="right"/>
                    <w:rPr>
                      <w:rFonts w:ascii="Advent Pro" w:cs="Advent Pro" w:eastAsia="Advent Pro" w:hAnsi="Advent Pro"/>
                      <w:sz w:val="24"/>
                      <w:szCs w:val="24"/>
                    </w:rPr>
                  </w:pPr>
                  <w:r w:rsidDel="00000000" w:rsidR="00000000" w:rsidRPr="00000000">
                    <w:rPr>
                      <w:rtl w:val="0"/>
                    </w:rPr>
                  </w:r>
                </w:p>
              </w:tc>
              <w:tc>
                <w:tcPr>
                  <w:shd w:fill="ffffff" w:val="clear"/>
                </w:tcPr>
                <w:p w:rsidR="00000000" w:rsidDel="00000000" w:rsidP="00000000" w:rsidRDefault="00000000" w:rsidRPr="00000000" w14:paraId="00000080">
                  <w:pPr>
                    <w:pageBreakBefore w:val="0"/>
                    <w:spacing w:line="240" w:lineRule="auto"/>
                    <w:jc w:val="right"/>
                    <w:rPr>
                      <w:rFonts w:ascii="Advent Pro" w:cs="Advent Pro" w:eastAsia="Advent Pro" w:hAnsi="Advent Pro"/>
                      <w:sz w:val="24"/>
                      <w:szCs w:val="24"/>
                    </w:rPr>
                  </w:pPr>
                  <w:r w:rsidDel="00000000" w:rsidR="00000000" w:rsidRPr="00000000">
                    <w:rPr>
                      <w:rtl w:val="0"/>
                    </w:rPr>
                  </w:r>
                </w:p>
              </w:tc>
              <w:tc>
                <w:tcPr>
                  <w:shd w:fill="ffffff" w:val="clear"/>
                </w:tcPr>
                <w:p w:rsidR="00000000" w:rsidDel="00000000" w:rsidP="00000000" w:rsidRDefault="00000000" w:rsidRPr="00000000" w14:paraId="00000081">
                  <w:pPr>
                    <w:pageBreakBefore w:val="0"/>
                    <w:spacing w:line="240" w:lineRule="auto"/>
                    <w:jc w:val="right"/>
                    <w:rPr>
                      <w:rFonts w:ascii="Advent Pro" w:cs="Advent Pro" w:eastAsia="Advent Pro" w:hAnsi="Advent Pro"/>
                      <w:sz w:val="24"/>
                      <w:szCs w:val="24"/>
                    </w:rPr>
                  </w:pPr>
                  <w:r w:rsidDel="00000000" w:rsidR="00000000" w:rsidRPr="00000000">
                    <w:rPr>
                      <w:rtl w:val="0"/>
                    </w:rPr>
                  </w:r>
                </w:p>
              </w:tc>
              <w:tc>
                <w:tcPr>
                  <w:shd w:fill="ffffff" w:val="clear"/>
                </w:tcPr>
                <w:p w:rsidR="00000000" w:rsidDel="00000000" w:rsidP="00000000" w:rsidRDefault="00000000" w:rsidRPr="00000000" w14:paraId="00000082">
                  <w:pPr>
                    <w:pageBreakBefore w:val="0"/>
                    <w:spacing w:line="240" w:lineRule="auto"/>
                    <w:jc w:val="right"/>
                    <w:rPr>
                      <w:rFonts w:ascii="Advent Pro" w:cs="Advent Pro" w:eastAsia="Advent Pro" w:hAnsi="Advent Pro"/>
                      <w:sz w:val="24"/>
                      <w:szCs w:val="24"/>
                    </w:rPr>
                  </w:pPr>
                  <w:r w:rsidDel="00000000" w:rsidR="00000000" w:rsidRPr="00000000">
                    <w:rPr>
                      <w:rtl w:val="0"/>
                    </w:rPr>
                  </w:r>
                </w:p>
              </w:tc>
              <w:tc>
                <w:tcPr>
                  <w:shd w:fill="ffffff" w:val="clear"/>
                </w:tcPr>
                <w:p w:rsidR="00000000" w:rsidDel="00000000" w:rsidP="00000000" w:rsidRDefault="00000000" w:rsidRPr="00000000" w14:paraId="00000083">
                  <w:pPr>
                    <w:pageBreakBefore w:val="0"/>
                    <w:spacing w:line="240" w:lineRule="auto"/>
                    <w:jc w:val="right"/>
                    <w:rPr>
                      <w:rFonts w:ascii="Advent Pro" w:cs="Advent Pro" w:eastAsia="Advent Pro" w:hAnsi="Advent Pro"/>
                      <w:sz w:val="24"/>
                      <w:szCs w:val="24"/>
                    </w:rPr>
                  </w:pPr>
                  <w:r w:rsidDel="00000000" w:rsidR="00000000" w:rsidRPr="00000000">
                    <w:rPr>
                      <w:rtl w:val="0"/>
                    </w:rPr>
                  </w:r>
                </w:p>
              </w:tc>
            </w:tr>
            <w:tr>
              <w:trPr>
                <w:cantSplit w:val="0"/>
                <w:trHeight w:val="380" w:hRule="atLeast"/>
                <w:tblHeader w:val="0"/>
              </w:trPr>
              <w:tc>
                <w:tcPr>
                  <w:gridSpan w:val="5"/>
                  <w:shd w:fill="d9d9d9" w:val="clear"/>
                  <w:vAlign w:val="center"/>
                </w:tcPr>
                <w:p w:rsidR="00000000" w:rsidDel="00000000" w:rsidP="00000000" w:rsidRDefault="00000000" w:rsidRPr="00000000" w14:paraId="00000084">
                  <w:pPr>
                    <w:pageBreakBefore w:val="0"/>
                    <w:spacing w:line="240" w:lineRule="auto"/>
                    <w:jc w:val="right"/>
                    <w:rPr>
                      <w:rFonts w:ascii="Advent Pro" w:cs="Advent Pro" w:eastAsia="Advent Pro" w:hAnsi="Advent Pro"/>
                      <w:sz w:val="24"/>
                      <w:szCs w:val="24"/>
                    </w:rPr>
                  </w:pPr>
                  <w:r w:rsidDel="00000000" w:rsidR="00000000" w:rsidRPr="00000000">
                    <w:rPr>
                      <w:rFonts w:ascii="Advent Pro" w:cs="Advent Pro" w:eastAsia="Advent Pro" w:hAnsi="Advent Pro"/>
                      <w:sz w:val="24"/>
                      <w:szCs w:val="24"/>
                      <w:rtl w:val="0"/>
                    </w:rPr>
                    <w:t xml:space="preserve">Valor total:</w:t>
                  </w:r>
                </w:p>
              </w:tc>
              <w:tc>
                <w:tcPr>
                  <w:shd w:fill="ffffff" w:val="clear"/>
                </w:tcPr>
                <w:p w:rsidR="00000000" w:rsidDel="00000000" w:rsidP="00000000" w:rsidRDefault="00000000" w:rsidRPr="00000000" w14:paraId="00000089">
                  <w:pPr>
                    <w:pageBreakBefore w:val="0"/>
                    <w:spacing w:line="240" w:lineRule="auto"/>
                    <w:jc w:val="right"/>
                    <w:rPr>
                      <w:rFonts w:ascii="Advent Pro" w:cs="Advent Pro" w:eastAsia="Advent Pro" w:hAnsi="Advent Pro"/>
                      <w:sz w:val="24"/>
                      <w:szCs w:val="24"/>
                    </w:rPr>
                  </w:pPr>
                  <w:r w:rsidDel="00000000" w:rsidR="00000000" w:rsidRPr="00000000">
                    <w:rPr>
                      <w:rtl w:val="0"/>
                    </w:rPr>
                  </w:r>
                </w:p>
              </w:tc>
            </w:tr>
          </w:tbl>
          <w:p w:rsidR="00000000" w:rsidDel="00000000" w:rsidP="00000000" w:rsidRDefault="00000000" w:rsidRPr="00000000" w14:paraId="0000008A">
            <w:pPr>
              <w:pageBreakBefore w:val="0"/>
              <w:numPr>
                <w:ilvl w:val="0"/>
                <w:numId w:val="1"/>
              </w:numPr>
              <w:spacing w:after="100" w:before="400" w:lineRule="auto"/>
              <w:ind w:left="720" w:hanging="360"/>
              <w:rPr>
                <w:rFonts w:ascii="Advent Pro" w:cs="Advent Pro" w:eastAsia="Advent Pro" w:hAnsi="Advent Pro"/>
              </w:rPr>
            </w:pPr>
            <w:r w:rsidDel="00000000" w:rsidR="00000000" w:rsidRPr="00000000">
              <w:rPr>
                <w:rFonts w:ascii="Advent Pro" w:cs="Advent Pro" w:eastAsia="Advent Pro" w:hAnsi="Advent Pro"/>
                <w:rtl w:val="0"/>
              </w:rPr>
              <w:t xml:space="preserve">As colunas 1, 2, 3 e 4 são preenchidas a partir de outro sistema que já têm essa lista.</w:t>
            </w:r>
          </w:p>
          <w:p w:rsidR="00000000" w:rsidDel="00000000" w:rsidP="00000000" w:rsidRDefault="00000000" w:rsidRPr="00000000" w14:paraId="0000008B">
            <w:pPr>
              <w:pageBreakBefore w:val="0"/>
              <w:numPr>
                <w:ilvl w:val="0"/>
                <w:numId w:val="1"/>
              </w:numPr>
              <w:spacing w:after="100" w:lineRule="auto"/>
              <w:ind w:left="720" w:hanging="360"/>
              <w:rPr>
                <w:rFonts w:ascii="Advent Pro" w:cs="Advent Pro" w:eastAsia="Advent Pro" w:hAnsi="Advent Pro"/>
              </w:rPr>
            </w:pPr>
            <w:r w:rsidDel="00000000" w:rsidR="00000000" w:rsidRPr="00000000">
              <w:rPr>
                <w:rFonts w:ascii="Advent Pro" w:cs="Advent Pro" w:eastAsia="Advent Pro" w:hAnsi="Advent Pro"/>
                <w:rtl w:val="0"/>
              </w:rPr>
              <w:t xml:space="preserve">O comprador só precisa preencher a data limite para que o fornecedor envie a cotação.</w:t>
            </w:r>
          </w:p>
          <w:p w:rsidR="00000000" w:rsidDel="00000000" w:rsidP="00000000" w:rsidRDefault="00000000" w:rsidRPr="00000000" w14:paraId="0000008C">
            <w:pPr>
              <w:pageBreakBefore w:val="0"/>
              <w:numPr>
                <w:ilvl w:val="0"/>
                <w:numId w:val="1"/>
              </w:numPr>
              <w:spacing w:after="100" w:lineRule="auto"/>
              <w:ind w:left="720" w:hanging="360"/>
              <w:rPr>
                <w:rFonts w:ascii="Advent Pro" w:cs="Advent Pro" w:eastAsia="Advent Pro" w:hAnsi="Advent Pro"/>
              </w:rPr>
            </w:pPr>
            <w:r w:rsidDel="00000000" w:rsidR="00000000" w:rsidRPr="00000000">
              <w:rPr>
                <w:rFonts w:ascii="Advent Pro" w:cs="Advent Pro" w:eastAsia="Advent Pro" w:hAnsi="Advent Pro"/>
                <w:rtl w:val="0"/>
              </w:rPr>
              <w:t xml:space="preserve">A coluna 6 é preenchida automaticamente pelo sistema, multiplicando a coluna 3 pela 5. </w:t>
            </w:r>
          </w:p>
          <w:p w:rsidR="00000000" w:rsidDel="00000000" w:rsidP="00000000" w:rsidRDefault="00000000" w:rsidRPr="00000000" w14:paraId="0000008D">
            <w:pPr>
              <w:pageBreakBefore w:val="0"/>
              <w:numPr>
                <w:ilvl w:val="0"/>
                <w:numId w:val="1"/>
              </w:numPr>
              <w:spacing w:after="100" w:lineRule="auto"/>
              <w:ind w:left="720" w:hanging="360"/>
              <w:rPr>
                <w:rFonts w:ascii="Advent Pro" w:cs="Advent Pro" w:eastAsia="Advent Pro" w:hAnsi="Advent Pro"/>
              </w:rPr>
            </w:pPr>
            <w:r w:rsidDel="00000000" w:rsidR="00000000" w:rsidRPr="00000000">
              <w:rPr>
                <w:rFonts w:ascii="Advent Pro" w:cs="Advent Pro" w:eastAsia="Advent Pro" w:hAnsi="Advent Pro"/>
                <w:rtl w:val="0"/>
              </w:rPr>
              <w:t xml:space="preserve">A última célula também é calculada automaticamente pelo sistema. </w:t>
            </w:r>
          </w:p>
        </w:tc>
      </w:tr>
    </w:tbl>
    <w:p w:rsidR="00000000" w:rsidDel="00000000" w:rsidP="00000000" w:rsidRDefault="00000000" w:rsidRPr="00000000" w14:paraId="0000008E">
      <w:pPr>
        <w:pageBreakBefore w:val="0"/>
        <w:spacing w:line="240" w:lineRule="auto"/>
        <w:ind w:left="0" w:right="175" w:firstLine="0"/>
        <w:rPr>
          <w:sz w:val="20"/>
          <w:szCs w:val="20"/>
        </w:rPr>
      </w:pPr>
      <w:r w:rsidDel="00000000" w:rsidR="00000000" w:rsidRPr="00000000">
        <w:rPr>
          <w:rtl w:val="0"/>
        </w:rPr>
      </w:r>
    </w:p>
    <w:p w:rsidR="00000000" w:rsidDel="00000000" w:rsidP="00000000" w:rsidRDefault="00000000" w:rsidRPr="00000000" w14:paraId="0000008F">
      <w:pPr>
        <w:pageBreakBefore w:val="0"/>
        <w:spacing w:line="240" w:lineRule="auto"/>
        <w:ind w:left="0" w:right="175" w:firstLine="0"/>
        <w:rPr>
          <w:sz w:val="20"/>
          <w:szCs w:val="20"/>
        </w:rPr>
      </w:pPr>
      <w:r w:rsidDel="00000000" w:rsidR="00000000" w:rsidRPr="00000000">
        <w:rPr>
          <w:rtl w:val="0"/>
        </w:rPr>
      </w:r>
    </w:p>
    <w:p w:rsidR="00000000" w:rsidDel="00000000" w:rsidP="00000000" w:rsidRDefault="00000000" w:rsidRPr="00000000" w14:paraId="00000090">
      <w:pPr>
        <w:pStyle w:val="Heading2"/>
        <w:pageBreakBefore w:val="0"/>
        <w:spacing w:line="276" w:lineRule="auto"/>
        <w:ind w:right="175"/>
        <w:rPr/>
      </w:pPr>
      <w:bookmarkStart w:colFirst="0" w:colLast="0" w:name="_ge2t5nela83z" w:id="6"/>
      <w:bookmarkEnd w:id="6"/>
      <w:r w:rsidDel="00000000" w:rsidR="00000000" w:rsidRPr="00000000">
        <w:rPr>
          <w:rtl w:val="0"/>
        </w:rPr>
        <w:t xml:space="preserve">1.</w:t>
      </w:r>
      <w:r w:rsidDel="00000000" w:rsidR="00000000" w:rsidRPr="00000000">
        <w:rPr>
          <w:rtl w:val="0"/>
        </w:rPr>
        <w:t xml:space="preserve">4. Cadastro de Fornecedores</w:t>
      </w:r>
    </w:p>
    <w:p w:rsidR="00000000" w:rsidDel="00000000" w:rsidP="00000000" w:rsidRDefault="00000000" w:rsidRPr="00000000" w14:paraId="00000091">
      <w:pPr>
        <w:pageBreakBefore w:val="0"/>
        <w:numPr>
          <w:ilvl w:val="0"/>
          <w:numId w:val="8"/>
        </w:numPr>
        <w:spacing w:after="200" w:lineRule="auto"/>
        <w:ind w:left="720" w:hanging="360"/>
        <w:rPr>
          <w:u w:val="none"/>
        </w:rPr>
      </w:pPr>
      <w:r w:rsidDel="00000000" w:rsidR="00000000" w:rsidRPr="00000000">
        <w:rPr>
          <w:rtl w:val="0"/>
        </w:rPr>
        <w:t xml:space="preserve">O fornecedor acessa o aplicativo e visualiza os potenciais compradores de seus produtos e/ou serviços, geograficamente localizados em um mapa.</w:t>
      </w:r>
    </w:p>
    <w:p w:rsidR="00000000" w:rsidDel="00000000" w:rsidP="00000000" w:rsidRDefault="00000000" w:rsidRPr="00000000" w14:paraId="00000092">
      <w:pPr>
        <w:pageBreakBefore w:val="0"/>
        <w:numPr>
          <w:ilvl w:val="0"/>
          <w:numId w:val="8"/>
        </w:numPr>
        <w:spacing w:after="200" w:lineRule="auto"/>
        <w:ind w:left="720" w:hanging="360"/>
        <w:rPr>
          <w:u w:val="none"/>
        </w:rPr>
      </w:pPr>
      <w:r w:rsidDel="00000000" w:rsidR="00000000" w:rsidRPr="00000000">
        <w:rPr>
          <w:rtl w:val="0"/>
        </w:rPr>
        <w:t xml:space="preserve">O fornecedor pode selecionar filtros para visualizar apenas potenciais compradores de determinados produtos.</w:t>
      </w:r>
    </w:p>
    <w:p w:rsidR="00000000" w:rsidDel="00000000" w:rsidP="00000000" w:rsidRDefault="00000000" w:rsidRPr="00000000" w14:paraId="00000093">
      <w:pPr>
        <w:pageBreakBefore w:val="0"/>
        <w:numPr>
          <w:ilvl w:val="0"/>
          <w:numId w:val="8"/>
        </w:numPr>
        <w:spacing w:after="200" w:lineRule="auto"/>
        <w:ind w:left="720" w:hanging="360"/>
        <w:rPr>
          <w:u w:val="none"/>
        </w:rPr>
      </w:pPr>
      <w:r w:rsidDel="00000000" w:rsidR="00000000" w:rsidRPr="00000000">
        <w:rPr>
          <w:rtl w:val="0"/>
        </w:rPr>
        <w:t xml:space="preserve">O fornecedor faz um clique em cima do ícone do comprador e envia uma notificação automática para comunicar que tem interesse em enviar, futuramente, uma cotação de preços àquele comprador</w:t>
      </w:r>
      <w:r w:rsidDel="00000000" w:rsidR="00000000" w:rsidRPr="00000000">
        <w:rPr>
          <w:rtl w:val="0"/>
        </w:rPr>
        <w:t xml:space="preserve"> - esse é o processo de “manifestação de interesse”</w:t>
      </w:r>
      <w:r w:rsidDel="00000000" w:rsidR="00000000" w:rsidRPr="00000000">
        <w:rPr>
          <w:rtl w:val="0"/>
        </w:rPr>
      </w:r>
    </w:p>
    <w:p w:rsidR="00000000" w:rsidDel="00000000" w:rsidP="00000000" w:rsidRDefault="00000000" w:rsidRPr="00000000" w14:paraId="00000094">
      <w:pPr>
        <w:pageBreakBefore w:val="0"/>
        <w:numPr>
          <w:ilvl w:val="0"/>
          <w:numId w:val="8"/>
        </w:numPr>
        <w:spacing w:after="0" w:lineRule="auto"/>
        <w:ind w:left="720" w:hanging="360"/>
        <w:rPr>
          <w:u w:val="none"/>
        </w:rPr>
      </w:pPr>
      <w:r w:rsidDel="00000000" w:rsidR="00000000" w:rsidRPr="00000000">
        <w:rPr>
          <w:rtl w:val="0"/>
        </w:rPr>
        <w:t xml:space="preserve">O fornecedor preenche os preços do pedido de cotação (coluna 5 do formulário) de preço e envia para o comprador. </w:t>
      </w:r>
    </w:p>
    <w:p w:rsidR="00000000" w:rsidDel="00000000" w:rsidP="00000000" w:rsidRDefault="00000000" w:rsidRPr="00000000" w14:paraId="00000095">
      <w:pPr>
        <w:pageBreakBefore w:val="0"/>
        <w:numPr>
          <w:ilvl w:val="1"/>
          <w:numId w:val="8"/>
        </w:numPr>
        <w:spacing w:after="200" w:lineRule="auto"/>
        <w:ind w:left="1440" w:hanging="360"/>
        <w:rPr>
          <w:u w:val="none"/>
        </w:rPr>
      </w:pPr>
      <w:r w:rsidDel="00000000" w:rsidR="00000000" w:rsidRPr="00000000">
        <w:rPr>
          <w:rtl w:val="0"/>
        </w:rPr>
        <w:t xml:space="preserve">Ao clicar “Enviar”, aparece uma tela com texto estático com o texto do contrato padrão, que o fornecedor deve “Aceitar” para que sua cotação seja enviada ao comprador.</w:t>
      </w:r>
    </w:p>
    <w:p w:rsidR="00000000" w:rsidDel="00000000" w:rsidP="00000000" w:rsidRDefault="00000000" w:rsidRPr="00000000" w14:paraId="00000096">
      <w:pPr>
        <w:pageBreakBefore w:val="0"/>
        <w:numPr>
          <w:ilvl w:val="0"/>
          <w:numId w:val="8"/>
        </w:numPr>
        <w:spacing w:after="200" w:lineRule="auto"/>
        <w:ind w:left="720" w:hanging="360"/>
        <w:rPr>
          <w:u w:val="none"/>
        </w:rPr>
      </w:pPr>
      <w:r w:rsidDel="00000000" w:rsidR="00000000" w:rsidRPr="00000000">
        <w:rPr>
          <w:rtl w:val="0"/>
        </w:rPr>
        <w:t xml:space="preserve">O fornecedor, depois que o comprador finalizar a compra, visualiza as cotações de preços recebidas pelo fornecedor:</w:t>
      </w:r>
    </w:p>
    <w:p w:rsidR="00000000" w:rsidDel="00000000" w:rsidP="00000000" w:rsidRDefault="00000000" w:rsidRPr="00000000" w14:paraId="00000097">
      <w:pPr>
        <w:pageBreakBefore w:val="0"/>
        <w:numPr>
          <w:ilvl w:val="0"/>
          <w:numId w:val="8"/>
        </w:numPr>
        <w:spacing w:after="200" w:lineRule="auto"/>
        <w:ind w:left="720" w:hanging="360"/>
        <w:rPr>
          <w:u w:val="none"/>
        </w:rPr>
      </w:pPr>
      <w:r w:rsidDel="00000000" w:rsidR="00000000" w:rsidRPr="00000000">
        <w:rPr>
          <w:rtl w:val="0"/>
        </w:rPr>
        <w:t xml:space="preserve">Tela com a lista de pedidos de orçamento já recebidos (e não pagos). Cada pedido mostra nome do fornecedor, preço, data do contrato. Os pedidos estão ordenados do mais barato para o mais caro.</w:t>
      </w:r>
    </w:p>
    <w:p w:rsidR="00000000" w:rsidDel="00000000" w:rsidP="00000000" w:rsidRDefault="00000000" w:rsidRPr="00000000" w14:paraId="00000098">
      <w:pPr>
        <w:pageBreakBefore w:val="0"/>
        <w:numPr>
          <w:ilvl w:val="0"/>
          <w:numId w:val="8"/>
        </w:numPr>
        <w:ind w:left="720" w:hanging="360"/>
        <w:rPr>
          <w:u w:val="none"/>
        </w:rPr>
      </w:pPr>
      <w:r w:rsidDel="00000000" w:rsidR="00000000" w:rsidRPr="00000000">
        <w:rPr>
          <w:rtl w:val="0"/>
        </w:rPr>
        <w:t xml:space="preserve">Outras Anotações: </w:t>
      </w:r>
    </w:p>
    <w:p w:rsidR="00000000" w:rsidDel="00000000" w:rsidP="00000000" w:rsidRDefault="00000000" w:rsidRPr="00000000" w14:paraId="00000099">
      <w:pPr>
        <w:pageBreakBefore w:val="0"/>
        <w:numPr>
          <w:ilvl w:val="1"/>
          <w:numId w:val="8"/>
        </w:numPr>
        <w:ind w:left="1440" w:hanging="360"/>
        <w:rPr>
          <w:u w:val="none"/>
        </w:rPr>
      </w:pPr>
      <w:r w:rsidDel="00000000" w:rsidR="00000000" w:rsidRPr="00000000">
        <w:rPr>
          <w:rtl w:val="0"/>
        </w:rPr>
        <w:t xml:space="preserve">Protocolo de Cadastro</w:t>
      </w:r>
    </w:p>
    <w:p w:rsidR="00000000" w:rsidDel="00000000" w:rsidP="00000000" w:rsidRDefault="00000000" w:rsidRPr="00000000" w14:paraId="0000009A">
      <w:pPr>
        <w:pageBreakBefore w:val="0"/>
        <w:numPr>
          <w:ilvl w:val="2"/>
          <w:numId w:val="8"/>
        </w:numPr>
        <w:ind w:left="2160" w:hanging="360"/>
        <w:rPr>
          <w:u w:val="none"/>
        </w:rPr>
      </w:pPr>
      <w:r w:rsidDel="00000000" w:rsidR="00000000" w:rsidRPr="00000000">
        <w:rPr>
          <w:rtl w:val="0"/>
        </w:rPr>
        <w:t xml:space="preserve">Verificar quais informações estão disponíveis via APIs;</w:t>
      </w:r>
    </w:p>
    <w:p w:rsidR="00000000" w:rsidDel="00000000" w:rsidP="00000000" w:rsidRDefault="00000000" w:rsidRPr="00000000" w14:paraId="0000009B">
      <w:pPr>
        <w:pageBreakBefore w:val="0"/>
        <w:numPr>
          <w:ilvl w:val="2"/>
          <w:numId w:val="8"/>
        </w:numPr>
        <w:ind w:left="2160" w:hanging="360"/>
        <w:rPr>
          <w:u w:val="none"/>
        </w:rPr>
      </w:pPr>
      <w:r w:rsidDel="00000000" w:rsidR="00000000" w:rsidRPr="00000000">
        <w:rPr>
          <w:rtl w:val="0"/>
        </w:rPr>
        <w:t xml:space="preserve">Definir níveis de segurança e validação para compartilhar entre estados/instâncias;</w:t>
      </w:r>
    </w:p>
    <w:p w:rsidR="00000000" w:rsidDel="00000000" w:rsidP="00000000" w:rsidRDefault="00000000" w:rsidRPr="00000000" w14:paraId="0000009C">
      <w:pPr>
        <w:pageBreakBefore w:val="0"/>
        <w:numPr>
          <w:ilvl w:val="2"/>
          <w:numId w:val="8"/>
        </w:numPr>
        <w:spacing w:after="200" w:lineRule="auto"/>
        <w:ind w:left="2160" w:hanging="360"/>
        <w:rPr>
          <w:u w:val="none"/>
        </w:rPr>
      </w:pPr>
      <w:r w:rsidDel="00000000" w:rsidR="00000000" w:rsidRPr="00000000">
        <w:rPr>
          <w:rtl w:val="0"/>
        </w:rPr>
        <w:t xml:space="preserve">Mapear fluxos de validação e contratação;</w:t>
      </w:r>
    </w:p>
    <w:p w:rsidR="00000000" w:rsidDel="00000000" w:rsidP="00000000" w:rsidRDefault="00000000" w:rsidRPr="00000000" w14:paraId="0000009D">
      <w:pPr>
        <w:pageBreakBefore w:val="0"/>
        <w:numPr>
          <w:ilvl w:val="1"/>
          <w:numId w:val="8"/>
        </w:numPr>
        <w:ind w:left="1440" w:hanging="360"/>
        <w:rPr>
          <w:u w:val="none"/>
        </w:rPr>
      </w:pPr>
      <w:r w:rsidDel="00000000" w:rsidR="00000000" w:rsidRPr="00000000">
        <w:rPr>
          <w:rtl w:val="0"/>
        </w:rPr>
        <w:t xml:space="preserve">Pode visualizar as licitações?</w:t>
      </w:r>
    </w:p>
    <w:p w:rsidR="00000000" w:rsidDel="00000000" w:rsidP="00000000" w:rsidRDefault="00000000" w:rsidRPr="00000000" w14:paraId="0000009E">
      <w:pPr>
        <w:pageBreakBefore w:val="0"/>
        <w:numPr>
          <w:ilvl w:val="2"/>
          <w:numId w:val="8"/>
        </w:numPr>
        <w:ind w:left="2160" w:hanging="360"/>
        <w:rPr>
          <w:u w:val="none"/>
        </w:rPr>
      </w:pPr>
      <w:r w:rsidDel="00000000" w:rsidR="00000000" w:rsidRPr="00000000">
        <w:rPr>
          <w:rtl w:val="0"/>
        </w:rPr>
        <w:t xml:space="preserve">Sim, pode ver as abertas e manifestar interesse;</w:t>
      </w:r>
    </w:p>
    <w:p w:rsidR="00000000" w:rsidDel="00000000" w:rsidP="00000000" w:rsidRDefault="00000000" w:rsidRPr="00000000" w14:paraId="0000009F">
      <w:pPr>
        <w:pageBreakBefore w:val="0"/>
        <w:numPr>
          <w:ilvl w:val="2"/>
          <w:numId w:val="8"/>
        </w:numPr>
        <w:ind w:left="2160" w:hanging="360"/>
        <w:rPr>
          <w:u w:val="none"/>
        </w:rPr>
      </w:pPr>
      <w:r w:rsidDel="00000000" w:rsidR="00000000" w:rsidRPr="00000000">
        <w:rPr>
          <w:rtl w:val="0"/>
        </w:rPr>
        <w:t xml:space="preserve">Filtros por associação, por região, por tipo de serviço/produto</w:t>
      </w:r>
    </w:p>
    <w:p w:rsidR="00000000" w:rsidDel="00000000" w:rsidP="00000000" w:rsidRDefault="00000000" w:rsidRPr="00000000" w14:paraId="000000A0">
      <w:pPr>
        <w:pageBreakBefore w:val="0"/>
        <w:numPr>
          <w:ilvl w:val="2"/>
          <w:numId w:val="8"/>
        </w:numPr>
        <w:ind w:left="2160" w:hanging="360"/>
        <w:rPr>
          <w:u w:val="none"/>
        </w:rPr>
      </w:pPr>
      <w:r w:rsidDel="00000000" w:rsidR="00000000" w:rsidRPr="00000000">
        <w:rPr>
          <w:rtl w:val="0"/>
        </w:rPr>
        <w:t xml:space="preserve">Se o Vendedor manifesta interesse, ele recebe automaticamente o pedido de cotação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widowControl w:val="1"/>
        <w:spacing w:line="240" w:lineRule="auto"/>
        <w:ind w:left="175" w:right="175" w:firstLine="0"/>
        <w:rPr>
          <w:sz w:val="20"/>
          <w:szCs w:val="20"/>
        </w:rPr>
      </w:pPr>
      <w:r w:rsidDel="00000000" w:rsidR="00000000" w:rsidRPr="00000000">
        <w:rPr>
          <w:rtl w:val="0"/>
        </w:rPr>
      </w:r>
    </w:p>
    <w:p w:rsidR="00000000" w:rsidDel="00000000" w:rsidP="00000000" w:rsidRDefault="00000000" w:rsidRPr="00000000" w14:paraId="000000A3">
      <w:pPr>
        <w:pStyle w:val="Heading2"/>
        <w:pageBreakBefore w:val="0"/>
        <w:rPr/>
      </w:pPr>
      <w:bookmarkStart w:colFirst="0" w:colLast="0" w:name="_hpfcgkntjnbq" w:id="7"/>
      <w:bookmarkEnd w:id="7"/>
      <w:r w:rsidDel="00000000" w:rsidR="00000000" w:rsidRPr="00000000">
        <w:rPr>
          <w:rtl w:val="0"/>
        </w:rPr>
        <w:t xml:space="preserve">1.</w:t>
      </w:r>
      <w:r w:rsidDel="00000000" w:rsidR="00000000" w:rsidRPr="00000000">
        <w:rPr>
          <w:rtl w:val="0"/>
        </w:rPr>
        <w:t xml:space="preserve">5. </w:t>
      </w:r>
      <w:r w:rsidDel="00000000" w:rsidR="00000000" w:rsidRPr="00000000">
        <w:rPr>
          <w:rtl w:val="0"/>
        </w:rPr>
        <w:t xml:space="preserve">Busca de preços</w:t>
      </w:r>
      <w:r w:rsidDel="00000000" w:rsidR="00000000" w:rsidRPr="00000000">
        <w:rPr>
          <w:rtl w:val="0"/>
        </w:rPr>
      </w:r>
    </w:p>
    <w:p w:rsidR="00000000" w:rsidDel="00000000" w:rsidP="00000000" w:rsidRDefault="00000000" w:rsidRPr="00000000" w14:paraId="000000A4">
      <w:pPr>
        <w:pageBreakBefore w:val="0"/>
        <w:numPr>
          <w:ilvl w:val="0"/>
          <w:numId w:val="2"/>
        </w:numPr>
        <w:spacing w:after="200" w:lineRule="auto"/>
        <w:ind w:left="720" w:hanging="360"/>
        <w:rPr>
          <w:u w:val="none"/>
        </w:rPr>
      </w:pPr>
      <w:r w:rsidDel="00000000" w:rsidR="00000000" w:rsidRPr="00000000">
        <w:rPr>
          <w:rtl w:val="0"/>
        </w:rPr>
        <w:t xml:space="preserve">Permitir buscar com filtros por localização, produtos, limites de valores de preços;</w:t>
      </w:r>
    </w:p>
    <w:p w:rsidR="00000000" w:rsidDel="00000000" w:rsidP="00000000" w:rsidRDefault="00000000" w:rsidRPr="00000000" w14:paraId="000000A5">
      <w:pPr>
        <w:pageBreakBefore w:val="0"/>
        <w:numPr>
          <w:ilvl w:val="0"/>
          <w:numId w:val="2"/>
        </w:numPr>
        <w:spacing w:after="200" w:lineRule="auto"/>
        <w:ind w:left="720" w:hanging="360"/>
        <w:rPr>
          <w:u w:val="none"/>
        </w:rPr>
      </w:pPr>
      <w:r w:rsidDel="00000000" w:rsidR="00000000" w:rsidRPr="00000000">
        <w:rPr>
          <w:rtl w:val="0"/>
        </w:rPr>
        <w:t xml:space="preserve">Gerar e imprimir atas de conclusão de negociação, com aceite de ambos os lados e declaração de conformidade das especificações;</w:t>
      </w:r>
    </w:p>
    <w:p w:rsidR="00000000" w:rsidDel="00000000" w:rsidP="00000000" w:rsidRDefault="00000000" w:rsidRPr="00000000" w14:paraId="000000A6">
      <w:pPr>
        <w:pageBreakBefore w:val="0"/>
        <w:numPr>
          <w:ilvl w:val="0"/>
          <w:numId w:val="2"/>
        </w:numPr>
        <w:spacing w:after="200" w:lineRule="auto"/>
        <w:ind w:left="720" w:hanging="360"/>
        <w:rPr>
          <w:u w:val="none"/>
        </w:rPr>
      </w:pPr>
      <w:r w:rsidDel="00000000" w:rsidR="00000000" w:rsidRPr="00000000">
        <w:rPr>
          <w:rtl w:val="0"/>
        </w:rPr>
        <w:t xml:space="preserve">Enviar e-mail com a ata de reunião do monitoramento e avaliação aos participantes da mesma.</w:t>
      </w:r>
    </w:p>
    <w:p w:rsidR="00000000" w:rsidDel="00000000" w:rsidP="00000000" w:rsidRDefault="00000000" w:rsidRPr="00000000" w14:paraId="000000A7">
      <w:pPr>
        <w:pageBreakBefore w:val="0"/>
        <w:numPr>
          <w:ilvl w:val="0"/>
          <w:numId w:val="2"/>
        </w:numPr>
        <w:spacing w:after="200" w:lineRule="auto"/>
        <w:ind w:left="720" w:hanging="360"/>
        <w:rPr>
          <w:u w:val="none"/>
        </w:rPr>
      </w:pPr>
      <w:r w:rsidDel="00000000" w:rsidR="00000000" w:rsidRPr="00000000">
        <w:rPr>
          <w:rtl w:val="0"/>
        </w:rPr>
        <w:t xml:space="preserve">Realizar georreferenciamento dos subprojetos e dos fornecedores, permitindo fazer buscas e relatórios por localidade;</w:t>
      </w:r>
    </w:p>
    <w:p w:rsidR="00000000" w:rsidDel="00000000" w:rsidP="00000000" w:rsidRDefault="00000000" w:rsidRPr="00000000" w14:paraId="000000A8">
      <w:pPr>
        <w:pageBreakBefore w:val="0"/>
        <w:numPr>
          <w:ilvl w:val="0"/>
          <w:numId w:val="2"/>
        </w:numPr>
        <w:spacing w:after="200" w:lineRule="auto"/>
        <w:ind w:left="720" w:hanging="360"/>
        <w:rPr>
          <w:u w:val="none"/>
        </w:rPr>
      </w:pPr>
      <w:r w:rsidDel="00000000" w:rsidR="00000000" w:rsidRPr="00000000">
        <w:rPr>
          <w:rtl w:val="0"/>
        </w:rPr>
        <w:t xml:space="preserve">O comprador só pode comprar do menor preço de uma busca.</w:t>
      </w:r>
    </w:p>
    <w:p w:rsidR="00000000" w:rsidDel="00000000" w:rsidP="00000000" w:rsidRDefault="00000000" w:rsidRPr="00000000" w14:paraId="000000A9">
      <w:pPr>
        <w:pageBreakBefore w:val="0"/>
        <w:numPr>
          <w:ilvl w:val="0"/>
          <w:numId w:val="2"/>
        </w:numPr>
        <w:spacing w:after="200" w:lineRule="auto"/>
        <w:ind w:left="720" w:hanging="360"/>
        <w:rPr>
          <w:u w:val="none"/>
        </w:rPr>
      </w:pPr>
      <w:r w:rsidDel="00000000" w:rsidR="00000000" w:rsidRPr="00000000">
        <w:rPr>
          <w:rtl w:val="0"/>
        </w:rPr>
        <w:t xml:space="preserve">Permitir impressão e exportação dos relatórios, no mínimo, para os formatos XLS, PDF.</w:t>
      </w:r>
    </w:p>
    <w:p w:rsidR="00000000" w:rsidDel="00000000" w:rsidP="00000000" w:rsidRDefault="00000000" w:rsidRPr="00000000" w14:paraId="000000AA">
      <w:pPr>
        <w:pageBreakBefore w:val="0"/>
        <w:numPr>
          <w:ilvl w:val="0"/>
          <w:numId w:val="2"/>
        </w:numPr>
        <w:spacing w:after="200" w:lineRule="auto"/>
        <w:ind w:left="720" w:hanging="360"/>
        <w:rPr>
          <w:u w:val="none"/>
        </w:rPr>
      </w:pPr>
      <w:r w:rsidDel="00000000" w:rsidR="00000000" w:rsidRPr="00000000">
        <w:rPr>
          <w:rtl w:val="0"/>
        </w:rPr>
        <w:t xml:space="preserve">Visualizar informações das aquisições de forma consolidada, exibindo: valores, regiões, percentual de buscas que concretizaram a aquisição, gráficos de valores negociados no tempo, por região; </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Style w:val="Heading2"/>
        <w:pageBreakBefore w:val="0"/>
        <w:rPr/>
      </w:pPr>
      <w:bookmarkStart w:colFirst="0" w:colLast="0" w:name="_f2q3hh4nkiz9" w:id="8"/>
      <w:bookmarkEnd w:id="8"/>
      <w:r w:rsidDel="00000000" w:rsidR="00000000" w:rsidRPr="00000000">
        <w:rPr>
          <w:rtl w:val="0"/>
        </w:rPr>
        <w:t xml:space="preserve">1.6. Integração com outros Sistemas</w:t>
      </w:r>
    </w:p>
    <w:p w:rsidR="00000000" w:rsidDel="00000000" w:rsidP="00000000" w:rsidRDefault="00000000" w:rsidRPr="00000000" w14:paraId="000000AD">
      <w:pPr>
        <w:pageBreakBefore w:val="0"/>
        <w:numPr>
          <w:ilvl w:val="0"/>
          <w:numId w:val="10"/>
        </w:numPr>
        <w:spacing w:after="200" w:lineRule="auto"/>
        <w:ind w:left="720" w:hanging="360"/>
        <w:rPr>
          <w:u w:val="none"/>
        </w:rPr>
      </w:pPr>
      <w:r w:rsidDel="00000000" w:rsidR="00000000" w:rsidRPr="00000000">
        <w:rPr>
          <w:rtl w:val="0"/>
        </w:rPr>
        <w:t xml:space="preserve">Sistema, de propriedade do governo, e o aplicativo deverá buscar essas informações nesse sistema. </w:t>
      </w:r>
    </w:p>
    <w:p w:rsidR="00000000" w:rsidDel="00000000" w:rsidP="00000000" w:rsidRDefault="00000000" w:rsidRPr="00000000" w14:paraId="000000AE">
      <w:pPr>
        <w:pageBreakBefore w:val="0"/>
        <w:numPr>
          <w:ilvl w:val="0"/>
          <w:numId w:val="10"/>
        </w:numPr>
        <w:spacing w:after="200" w:lineRule="auto"/>
        <w:ind w:left="720" w:hanging="360"/>
        <w:rPr>
          <w:u w:val="none"/>
        </w:rPr>
      </w:pPr>
      <w:r w:rsidDel="00000000" w:rsidR="00000000" w:rsidRPr="00000000">
        <w:rPr>
          <w:rtl w:val="0"/>
        </w:rPr>
        <w:t xml:space="preserve">Esse sistema deve classificar os produtos e serviços em categorias para permitir a busca pelos fornecedores e compradores.</w:t>
      </w:r>
    </w:p>
    <w:p w:rsidR="00000000" w:rsidDel="00000000" w:rsidP="00000000" w:rsidRDefault="00000000" w:rsidRPr="00000000" w14:paraId="000000AF">
      <w:pPr>
        <w:pageBreakBefore w:val="0"/>
        <w:numPr>
          <w:ilvl w:val="0"/>
          <w:numId w:val="10"/>
        </w:numPr>
        <w:spacing w:after="200" w:lineRule="auto"/>
        <w:ind w:left="720" w:hanging="360"/>
        <w:rPr>
          <w:u w:val="none"/>
        </w:rPr>
      </w:pPr>
      <w:r w:rsidDel="00000000" w:rsidR="00000000" w:rsidRPr="00000000">
        <w:rPr>
          <w:rtl w:val="0"/>
        </w:rPr>
        <w:t xml:space="preserve">Esse sistema deve gerar a lista de compras e agrupar os itens da mesma categoria para enviar ao App.</w:t>
      </w:r>
    </w:p>
    <w:p w:rsidR="00000000" w:rsidDel="00000000" w:rsidP="00000000" w:rsidRDefault="00000000" w:rsidRPr="00000000" w14:paraId="000000B0">
      <w:pPr>
        <w:pageBreakBefore w:val="0"/>
        <w:numPr>
          <w:ilvl w:val="0"/>
          <w:numId w:val="10"/>
        </w:numPr>
        <w:spacing w:after="200" w:lineRule="auto"/>
        <w:ind w:left="720" w:hanging="360"/>
        <w:rPr>
          <w:u w:val="none"/>
        </w:rPr>
      </w:pPr>
      <w:r w:rsidDel="00000000" w:rsidR="00000000" w:rsidRPr="00000000">
        <w:rPr>
          <w:rtl w:val="0"/>
        </w:rPr>
        <w:t xml:space="preserve">Todo o histórico das transações realizadas no aplicativo deve ser enviado a esse sistema.</w:t>
      </w:r>
    </w:p>
    <w:p w:rsidR="00000000" w:rsidDel="00000000" w:rsidP="00000000" w:rsidRDefault="00000000" w:rsidRPr="00000000" w14:paraId="000000B1">
      <w:pPr>
        <w:pageBreakBefore w:val="0"/>
        <w:numPr>
          <w:ilvl w:val="0"/>
          <w:numId w:val="10"/>
        </w:numPr>
        <w:spacing w:after="200" w:lineRule="auto"/>
        <w:ind w:left="720" w:hanging="360"/>
        <w:rPr>
          <w:u w:val="none"/>
        </w:rPr>
      </w:pPr>
      <w:r w:rsidDel="00000000" w:rsidR="00000000" w:rsidRPr="00000000">
        <w:rPr>
          <w:rtl w:val="0"/>
        </w:rPr>
        <w:t xml:space="preserve">Como a ideia é criar um aplicativo único para usar em governos de estados diferentes, a maneira com que o aplicativo vai trocar dados com cada sistema deve ser definida em comum acordo com o governo.</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Style w:val="Heading2"/>
        <w:pageBreakBefore w:val="0"/>
        <w:rPr/>
      </w:pPr>
      <w:bookmarkStart w:colFirst="0" w:colLast="0" w:name="_j4lnfy8tusys" w:id="9"/>
      <w:bookmarkEnd w:id="9"/>
      <w:r w:rsidDel="00000000" w:rsidR="00000000" w:rsidRPr="00000000">
        <w:rPr>
          <w:rtl w:val="0"/>
        </w:rPr>
        <w:t xml:space="preserve">1.7. Aplicativo para dispositivos móveis</w:t>
      </w:r>
    </w:p>
    <w:p w:rsidR="00000000" w:rsidDel="00000000" w:rsidP="00000000" w:rsidRDefault="00000000" w:rsidRPr="00000000" w14:paraId="000000B4">
      <w:pPr>
        <w:pageBreakBefore w:val="0"/>
        <w:numPr>
          <w:ilvl w:val="0"/>
          <w:numId w:val="3"/>
        </w:numPr>
        <w:spacing w:after="200" w:lineRule="auto"/>
        <w:ind w:left="720" w:hanging="360"/>
      </w:pPr>
      <w:r w:rsidDel="00000000" w:rsidR="00000000" w:rsidRPr="00000000">
        <w:rPr>
          <w:rtl w:val="0"/>
        </w:rPr>
        <w:t xml:space="preserve">O aplicativo para dispositivos móveis deve ser compatível com os sistemas operacionais Android e iOS.</w:t>
      </w:r>
    </w:p>
    <w:p w:rsidR="00000000" w:rsidDel="00000000" w:rsidP="00000000" w:rsidRDefault="00000000" w:rsidRPr="00000000" w14:paraId="000000B5">
      <w:pPr>
        <w:pageBreakBefore w:val="0"/>
        <w:numPr>
          <w:ilvl w:val="0"/>
          <w:numId w:val="3"/>
        </w:numPr>
        <w:spacing w:after="200" w:lineRule="auto"/>
        <w:ind w:left="720" w:hanging="360"/>
      </w:pPr>
      <w:r w:rsidDel="00000000" w:rsidR="00000000" w:rsidRPr="00000000">
        <w:rPr>
          <w:rtl w:val="0"/>
        </w:rPr>
        <w:t xml:space="preserve">O usuário comprador deve ser Entidade beneficiária do projeto RN Sustentável.</w:t>
      </w:r>
    </w:p>
    <w:p w:rsidR="00000000" w:rsidDel="00000000" w:rsidP="00000000" w:rsidRDefault="00000000" w:rsidRPr="00000000" w14:paraId="000000B6">
      <w:pPr>
        <w:pageBreakBefore w:val="0"/>
        <w:numPr>
          <w:ilvl w:val="0"/>
          <w:numId w:val="3"/>
        </w:numPr>
        <w:spacing w:after="200" w:lineRule="auto"/>
        <w:ind w:left="720" w:hanging="360"/>
      </w:pPr>
      <w:r w:rsidDel="00000000" w:rsidR="00000000" w:rsidRPr="00000000">
        <w:rPr>
          <w:rtl w:val="0"/>
        </w:rPr>
        <w:t xml:space="preserve">Deve ser possível ao fornecedor efetuar seu cadastro totalmente pelo aplicativo Android.</w:t>
      </w:r>
    </w:p>
    <w:p w:rsidR="00000000" w:rsidDel="00000000" w:rsidP="00000000" w:rsidRDefault="00000000" w:rsidRPr="00000000" w14:paraId="000000B7">
      <w:pPr>
        <w:pageBreakBefore w:val="0"/>
        <w:numPr>
          <w:ilvl w:val="0"/>
          <w:numId w:val="3"/>
        </w:numPr>
        <w:spacing w:after="200" w:lineRule="auto"/>
        <w:ind w:left="720" w:hanging="360"/>
      </w:pPr>
      <w:r w:rsidDel="00000000" w:rsidR="00000000" w:rsidRPr="00000000">
        <w:rPr>
          <w:rtl w:val="0"/>
        </w:rPr>
        <w:t xml:space="preserve">Todas as funcionalidades da versão web devem ser implementadas na versão para dispositivos móveis.</w:t>
      </w:r>
    </w:p>
    <w:p w:rsidR="00000000" w:rsidDel="00000000" w:rsidP="00000000" w:rsidRDefault="00000000" w:rsidRPr="00000000" w14:paraId="000000B8">
      <w:pPr>
        <w:pageBreakBefore w:val="0"/>
        <w:numPr>
          <w:ilvl w:val="0"/>
          <w:numId w:val="3"/>
        </w:numPr>
        <w:spacing w:after="0" w:lineRule="auto"/>
        <w:ind w:left="720" w:hanging="360"/>
      </w:pPr>
      <w:r w:rsidDel="00000000" w:rsidR="00000000" w:rsidRPr="00000000">
        <w:rPr>
          <w:rtl w:val="0"/>
        </w:rPr>
        <w:t xml:space="preserve">Mockup do aplicativo para servir de referência:</w:t>
      </w:r>
      <w:r w:rsidDel="00000000" w:rsidR="00000000" w:rsidRPr="00000000">
        <w:rPr>
          <w:rtl w:val="0"/>
        </w:rPr>
      </w:r>
    </w:p>
    <w:p w:rsidR="00000000" w:rsidDel="00000000" w:rsidP="00000000" w:rsidRDefault="00000000" w:rsidRPr="00000000" w14:paraId="000000B9">
      <w:pPr>
        <w:pageBreakBefore w:val="0"/>
        <w:numPr>
          <w:ilvl w:val="1"/>
          <w:numId w:val="3"/>
        </w:numPr>
        <w:spacing w:after="200" w:lineRule="auto"/>
        <w:ind w:left="1440" w:hanging="360"/>
      </w:pPr>
      <w:hyperlink r:id="rId7">
        <w:r w:rsidDel="00000000" w:rsidR="00000000" w:rsidRPr="00000000">
          <w:rPr>
            <w:color w:val="1155cc"/>
            <w:u w:val="single"/>
            <w:rtl w:val="0"/>
          </w:rPr>
          <w:t xml:space="preserve">http://bit.ly/Mockup-SistemaDeComprasEmRede</w:t>
        </w:r>
      </w:hyperlink>
      <w:r w:rsidDel="00000000" w:rsidR="00000000" w:rsidRPr="00000000">
        <w:rPr>
          <w:rtl w:val="0"/>
        </w:rPr>
      </w:r>
    </w:p>
    <w:p w:rsidR="00000000" w:rsidDel="00000000" w:rsidP="00000000" w:rsidRDefault="00000000" w:rsidRPr="00000000" w14:paraId="000000BA">
      <w:pPr>
        <w:pageBreakBefore w:val="0"/>
        <w:widowControl w:val="1"/>
        <w:spacing w:line="276" w:lineRule="auto"/>
        <w:ind w:right="175"/>
        <w:rPr>
          <w:rFonts w:ascii="Calibri" w:cs="Calibri" w:eastAsia="Calibri" w:hAnsi="Calibri"/>
        </w:rPr>
      </w:pPr>
      <w:r w:rsidDel="00000000" w:rsidR="00000000" w:rsidRPr="00000000">
        <w:rPr>
          <w:rtl w:val="0"/>
        </w:rPr>
      </w:r>
    </w:p>
    <w:p w:rsidR="00000000" w:rsidDel="00000000" w:rsidP="00000000" w:rsidRDefault="00000000" w:rsidRPr="00000000" w14:paraId="000000BB">
      <w:pPr>
        <w:pStyle w:val="Heading2"/>
        <w:pageBreakBefore w:val="0"/>
        <w:rPr/>
      </w:pPr>
      <w:bookmarkStart w:colFirst="0" w:colLast="0" w:name="_3shc3zyifzrv" w:id="10"/>
      <w:bookmarkEnd w:id="10"/>
      <w:r w:rsidDel="00000000" w:rsidR="00000000" w:rsidRPr="00000000">
        <w:rPr>
          <w:rtl w:val="0"/>
        </w:rPr>
        <w:t xml:space="preserve">1.8. Outros requisitos</w:t>
      </w:r>
    </w:p>
    <w:p w:rsidR="00000000" w:rsidDel="00000000" w:rsidP="00000000" w:rsidRDefault="00000000" w:rsidRPr="00000000" w14:paraId="000000BC">
      <w:pPr>
        <w:pageBreakBefore w:val="0"/>
        <w:numPr>
          <w:ilvl w:val="0"/>
          <w:numId w:val="6"/>
        </w:numPr>
        <w:spacing w:after="200" w:lineRule="auto"/>
        <w:ind w:left="720" w:hanging="360"/>
        <w:rPr>
          <w:u w:val="none"/>
        </w:rPr>
      </w:pPr>
      <w:r w:rsidDel="00000000" w:rsidR="00000000" w:rsidRPr="00000000">
        <w:rPr>
          <w:rtl w:val="0"/>
        </w:rPr>
        <w:t xml:space="preserve">O sistema deve possuir módulo de gerenciamento de usuários que permita o cadastro, a edição, exclusão e definição de perfis de acesso existentes no sistema;</w:t>
      </w:r>
    </w:p>
    <w:p w:rsidR="00000000" w:rsidDel="00000000" w:rsidP="00000000" w:rsidRDefault="00000000" w:rsidRPr="00000000" w14:paraId="000000BD">
      <w:pPr>
        <w:pageBreakBefore w:val="0"/>
        <w:numPr>
          <w:ilvl w:val="0"/>
          <w:numId w:val="6"/>
        </w:numPr>
        <w:spacing w:after="200" w:lineRule="auto"/>
        <w:ind w:left="720" w:hanging="360"/>
        <w:rPr>
          <w:u w:val="none"/>
        </w:rPr>
      </w:pPr>
      <w:r w:rsidDel="00000000" w:rsidR="00000000" w:rsidRPr="00000000">
        <w:rPr>
          <w:rtl w:val="0"/>
        </w:rPr>
        <w:t xml:space="preserve">Atualizar os dados na base de dados em tempo real, sempre que houver uma alteração/inclusão/exclusão na camada de apresentação;</w:t>
      </w:r>
    </w:p>
    <w:p w:rsidR="00000000" w:rsidDel="00000000" w:rsidP="00000000" w:rsidRDefault="00000000" w:rsidRPr="00000000" w14:paraId="000000BE">
      <w:pPr>
        <w:pageBreakBefore w:val="0"/>
        <w:numPr>
          <w:ilvl w:val="0"/>
          <w:numId w:val="6"/>
        </w:numPr>
        <w:spacing w:after="200" w:lineRule="auto"/>
        <w:ind w:left="720" w:hanging="360"/>
        <w:rPr>
          <w:u w:val="none"/>
        </w:rPr>
      </w:pPr>
      <w:r w:rsidDel="00000000" w:rsidR="00000000" w:rsidRPr="00000000">
        <w:rPr>
          <w:rtl w:val="0"/>
        </w:rPr>
        <w:t xml:space="preserve">Possibilitar a identificação de operações realizadas no sistema e seus responsáveis (auditoria);</w:t>
      </w:r>
      <w:r w:rsidDel="00000000" w:rsidR="00000000" w:rsidRPr="00000000">
        <w:rPr>
          <w:rtl w:val="0"/>
        </w:rPr>
      </w:r>
    </w:p>
    <w:p w:rsidR="00000000" w:rsidDel="00000000" w:rsidP="00000000" w:rsidRDefault="00000000" w:rsidRPr="00000000" w14:paraId="000000BF">
      <w:pPr>
        <w:pageBreakBefore w:val="0"/>
        <w:numPr>
          <w:ilvl w:val="0"/>
          <w:numId w:val="6"/>
        </w:numPr>
        <w:spacing w:after="200" w:lineRule="auto"/>
        <w:ind w:left="720" w:hanging="360"/>
        <w:rPr>
          <w:u w:val="none"/>
        </w:rPr>
      </w:pPr>
      <w:r w:rsidDel="00000000" w:rsidR="00000000" w:rsidRPr="00000000">
        <w:rPr>
          <w:rtl w:val="0"/>
        </w:rPr>
        <w:t xml:space="preserve">Armazenar e recuperar documentos digitais;</w:t>
      </w:r>
    </w:p>
    <w:p w:rsidR="00000000" w:rsidDel="00000000" w:rsidP="00000000" w:rsidRDefault="00000000" w:rsidRPr="00000000" w14:paraId="000000C0">
      <w:pPr>
        <w:pageBreakBefore w:val="0"/>
        <w:numPr>
          <w:ilvl w:val="0"/>
          <w:numId w:val="6"/>
        </w:numPr>
        <w:spacing w:after="200" w:lineRule="auto"/>
        <w:ind w:left="720" w:hanging="360"/>
        <w:rPr>
          <w:u w:val="none"/>
        </w:rPr>
      </w:pPr>
      <w:r w:rsidDel="00000000" w:rsidR="00000000" w:rsidRPr="00000000">
        <w:rPr>
          <w:rtl w:val="0"/>
        </w:rPr>
        <w:t xml:space="preserve">Criação de indicadores de resultado e execução física dos projetos;</w:t>
      </w:r>
    </w:p>
    <w:p w:rsidR="00000000" w:rsidDel="00000000" w:rsidP="00000000" w:rsidRDefault="00000000" w:rsidRPr="00000000" w14:paraId="000000C1">
      <w:pPr>
        <w:pageBreakBefore w:val="0"/>
        <w:numPr>
          <w:ilvl w:val="0"/>
          <w:numId w:val="6"/>
        </w:numPr>
        <w:spacing w:after="200" w:lineRule="auto"/>
        <w:ind w:left="720" w:hanging="360"/>
        <w:rPr>
          <w:u w:val="none"/>
        </w:rPr>
      </w:pPr>
      <w:r w:rsidDel="00000000" w:rsidR="00000000" w:rsidRPr="00000000">
        <w:rPr>
          <w:rtl w:val="0"/>
        </w:rPr>
        <w:t xml:space="preserve">Visualizar indicadores de resultados através de gráficos e tabelas;</w:t>
      </w:r>
    </w:p>
    <w:p w:rsidR="00000000" w:rsidDel="00000000" w:rsidP="00000000" w:rsidRDefault="00000000" w:rsidRPr="00000000" w14:paraId="000000C2">
      <w:pPr>
        <w:pageBreakBefore w:val="0"/>
        <w:numPr>
          <w:ilvl w:val="0"/>
          <w:numId w:val="6"/>
        </w:numPr>
        <w:spacing w:after="200" w:lineRule="auto"/>
        <w:ind w:left="720" w:hanging="360"/>
        <w:rPr>
          <w:u w:val="none"/>
        </w:rPr>
      </w:pPr>
      <w:r w:rsidDel="00000000" w:rsidR="00000000" w:rsidRPr="00000000">
        <w:rPr>
          <w:rtl w:val="0"/>
        </w:rPr>
        <w:t xml:space="preserve">Funcionalidade de geração de análises contendo: criação de consultas dinâmicas a partir de dimensões (tais como: Projetos, Atividades, etc.), exportação para PDF, Excel, Imagem, Gerar gráficos de barra vertical, barra horizontal, linha, pizza, área, barra empilhada, barra 100%, visualização tabulada das informações, salvar consultas dinâmicas, carregar (abrir) consultas dinâmicas. Esta funcionalidade deverá ser nativa ao sistema;</w:t>
      </w:r>
    </w:p>
    <w:p w:rsidR="00000000" w:rsidDel="00000000" w:rsidP="00000000" w:rsidRDefault="00000000" w:rsidRPr="00000000" w14:paraId="000000C3">
      <w:pPr>
        <w:pageBreakBefore w:val="0"/>
        <w:numPr>
          <w:ilvl w:val="0"/>
          <w:numId w:val="6"/>
        </w:numPr>
        <w:spacing w:after="200" w:lineRule="auto"/>
        <w:ind w:left="720" w:hanging="360"/>
        <w:rPr>
          <w:u w:val="none"/>
        </w:rPr>
      </w:pPr>
      <w:r w:rsidDel="00000000" w:rsidR="00000000" w:rsidRPr="00000000">
        <w:rPr>
          <w:rtl w:val="0"/>
        </w:rPr>
        <w:t xml:space="preserve">Gerenciador de visões customizadas, que gera filtros dinâmicos de com todos os projetos apresentado todas as informações do mesmo. Os filtros devem levar em consideração os níveis de informação: situação, responsáveis, marcadores (classificadores) e unidade organizacional. Tais visões devem estar disponíveis em ambiente offline tendo sua navegação dinâmica igual a online;</w:t>
      </w:r>
    </w:p>
    <w:p w:rsidR="00000000" w:rsidDel="00000000" w:rsidP="00000000" w:rsidRDefault="00000000" w:rsidRPr="00000000" w14:paraId="000000C4">
      <w:pPr>
        <w:pageBreakBefore w:val="0"/>
        <w:numPr>
          <w:ilvl w:val="0"/>
          <w:numId w:val="6"/>
        </w:numPr>
        <w:spacing w:after="200" w:lineRule="auto"/>
        <w:ind w:left="720" w:hanging="360"/>
        <w:rPr>
          <w:u w:val="none"/>
        </w:rPr>
      </w:pPr>
      <w:r w:rsidDel="00000000" w:rsidR="00000000" w:rsidRPr="00000000">
        <w:rPr>
          <w:rtl w:val="0"/>
        </w:rPr>
        <w:t xml:space="preserve">O sistema deverá integrar-se com o</w:t>
      </w:r>
      <w:r w:rsidDel="00000000" w:rsidR="00000000" w:rsidRPr="00000000">
        <w:rPr>
          <w:rtl w:val="0"/>
        </w:rPr>
        <w:t xml:space="preserve">s sistemas</w:t>
      </w:r>
      <w:r w:rsidDel="00000000" w:rsidR="00000000" w:rsidRPr="00000000">
        <w:rPr>
          <w:rtl w:val="0"/>
        </w:rPr>
        <w:t xml:space="preserve"> já existentes no Estado (principalmente </w:t>
      </w:r>
      <w:r w:rsidDel="00000000" w:rsidR="00000000" w:rsidRPr="00000000">
        <w:rPr>
          <w:rtl w:val="0"/>
        </w:rPr>
        <w:t xml:space="preserve">o SMI </w:t>
      </w:r>
      <w:r w:rsidDel="00000000" w:rsidR="00000000" w:rsidRPr="00000000">
        <w:rPr>
          <w:rtl w:val="0"/>
        </w:rPr>
        <w:t xml:space="preserve">na SEPLAN</w:t>
      </w:r>
      <w:r w:rsidDel="00000000" w:rsidR="00000000" w:rsidRPr="00000000">
        <w:rPr>
          <w:rtl w:val="0"/>
        </w:rPr>
        <w:t xml:space="preserve">-RN e SAC na CAR-BA</w:t>
      </w:r>
      <w:r w:rsidDel="00000000" w:rsidR="00000000" w:rsidRPr="00000000">
        <w:rPr>
          <w:rtl w:val="0"/>
        </w:rPr>
        <w:t xml:space="preserve">), buscando dados através de views e/ou consultas de modo seguro e que garantam acesso aos dados necessários ao seu escopo.</w:t>
      </w:r>
    </w:p>
    <w:p w:rsidR="00000000" w:rsidDel="00000000" w:rsidP="00000000" w:rsidRDefault="00000000" w:rsidRPr="00000000" w14:paraId="000000C5">
      <w:pPr>
        <w:pStyle w:val="Heading2"/>
        <w:pageBreakBefore w:val="0"/>
        <w:rPr/>
      </w:pPr>
      <w:bookmarkStart w:colFirst="0" w:colLast="0" w:name="_in878njpyo29" w:id="11"/>
      <w:bookmarkEnd w:id="11"/>
      <w:r w:rsidDel="00000000" w:rsidR="00000000" w:rsidRPr="00000000">
        <w:rPr>
          <w:rtl w:val="0"/>
        </w:rPr>
        <w:t xml:space="preserve">1.9. Ontologias e Vocabulários</w:t>
      </w:r>
    </w:p>
    <w:p w:rsidR="00000000" w:rsidDel="00000000" w:rsidP="00000000" w:rsidRDefault="00000000" w:rsidRPr="00000000" w14:paraId="000000C6">
      <w:pPr>
        <w:pStyle w:val="Heading2"/>
        <w:pageBreakBefore w:val="0"/>
        <w:numPr>
          <w:ilvl w:val="0"/>
          <w:numId w:val="11"/>
        </w:numPr>
        <w:spacing w:after="200" w:lineRule="auto"/>
        <w:ind w:left="720" w:hanging="360"/>
        <w:rPr/>
      </w:pPr>
      <w:bookmarkStart w:colFirst="0" w:colLast="0" w:name="_diyzb4hhhmt6" w:id="12"/>
      <w:bookmarkEnd w:id="12"/>
      <w:r w:rsidDel="00000000" w:rsidR="00000000" w:rsidRPr="00000000">
        <w:rPr>
          <w:rtl w:val="0"/>
        </w:rPr>
        <w:t xml:space="preserve">O CNAE não é intuitivo: precisamos trabalhar com outros vocabulários de sinônimos;</w:t>
      </w:r>
    </w:p>
    <w:p w:rsidR="00000000" w:rsidDel="00000000" w:rsidP="00000000" w:rsidRDefault="00000000" w:rsidRPr="00000000" w14:paraId="000000C7">
      <w:pPr>
        <w:pageBreakBefore w:val="0"/>
        <w:numPr>
          <w:ilvl w:val="0"/>
          <w:numId w:val="11"/>
        </w:numPr>
        <w:spacing w:after="200" w:lineRule="auto"/>
        <w:ind w:left="720" w:hanging="360"/>
        <w:rPr>
          <w:u w:val="none"/>
        </w:rPr>
      </w:pPr>
      <w:r w:rsidDel="00000000" w:rsidR="00000000" w:rsidRPr="00000000">
        <w:rPr>
          <w:rtl w:val="0"/>
        </w:rPr>
        <w:t xml:space="preserve">É desejável a adoção de padrões abertos de Vocabulários e Ontologias;</w:t>
      </w:r>
    </w:p>
    <w:p w:rsidR="00000000" w:rsidDel="00000000" w:rsidP="00000000" w:rsidRDefault="00000000" w:rsidRPr="00000000" w14:paraId="000000C8">
      <w:pPr>
        <w:pageBreakBefore w:val="0"/>
        <w:numPr>
          <w:ilvl w:val="0"/>
          <w:numId w:val="11"/>
        </w:numPr>
        <w:spacing w:after="200" w:lineRule="auto"/>
        <w:ind w:left="720" w:hanging="360"/>
        <w:rPr>
          <w:u w:val="none"/>
        </w:rPr>
      </w:pPr>
      <w:r w:rsidDel="00000000" w:rsidR="00000000" w:rsidRPr="00000000">
        <w:rPr>
          <w:rtl w:val="0"/>
        </w:rPr>
        <w:t xml:space="preserve">Padrões de Busca para </w:t>
      </w:r>
      <w:r w:rsidDel="00000000" w:rsidR="00000000" w:rsidRPr="00000000">
        <w:rPr>
          <w:rtl w:val="0"/>
        </w:rPr>
        <w:t xml:space="preserve">Elastic Search;</w:t>
      </w:r>
      <w:r w:rsidDel="00000000" w:rsidR="00000000" w:rsidRPr="00000000">
        <w:rPr>
          <w:rtl w:val="0"/>
        </w:rPr>
      </w:r>
    </w:p>
    <w:p w:rsidR="00000000" w:rsidDel="00000000" w:rsidP="00000000" w:rsidRDefault="00000000" w:rsidRPr="00000000" w14:paraId="000000C9">
      <w:pPr>
        <w:pageBreakBefore w:val="0"/>
        <w:numPr>
          <w:ilvl w:val="0"/>
          <w:numId w:val="11"/>
        </w:numPr>
        <w:spacing w:after="200" w:lineRule="auto"/>
        <w:ind w:left="720" w:hanging="360"/>
        <w:rPr>
          <w:u w:val="none"/>
        </w:rPr>
      </w:pPr>
      <w:r w:rsidDel="00000000" w:rsidR="00000000" w:rsidRPr="00000000">
        <w:rPr>
          <w:rtl w:val="0"/>
        </w:rPr>
        <w:t xml:space="preserve">Não vamos criar um banco de preços: novas cotações;</w:t>
      </w:r>
    </w:p>
    <w:p w:rsidR="00000000" w:rsidDel="00000000" w:rsidP="00000000" w:rsidRDefault="00000000" w:rsidRPr="00000000" w14:paraId="000000CA">
      <w:pPr>
        <w:pageBreakBefore w:val="0"/>
        <w:numPr>
          <w:ilvl w:val="0"/>
          <w:numId w:val="11"/>
        </w:numPr>
        <w:spacing w:after="0" w:line="276" w:lineRule="auto"/>
        <w:ind w:left="720" w:hanging="360"/>
        <w:rPr>
          <w:u w:val="none"/>
        </w:rPr>
      </w:pPr>
      <w:r w:rsidDel="00000000" w:rsidR="00000000" w:rsidRPr="00000000">
        <w:rPr>
          <w:rtl w:val="0"/>
        </w:rPr>
        <w:t xml:space="preserve">Produto com cotação e não banco de preços;</w:t>
      </w:r>
    </w:p>
    <w:p w:rsidR="00000000" w:rsidDel="00000000" w:rsidP="00000000" w:rsidRDefault="00000000" w:rsidRPr="00000000" w14:paraId="000000CB">
      <w:pPr>
        <w:pageBreakBefore w:val="0"/>
        <w:numPr>
          <w:ilvl w:val="1"/>
          <w:numId w:val="11"/>
        </w:numPr>
        <w:spacing w:after="0" w:line="276" w:lineRule="auto"/>
        <w:ind w:left="1440" w:hanging="360"/>
        <w:rPr>
          <w:u w:val="none"/>
        </w:rPr>
      </w:pPr>
      <w:r w:rsidDel="00000000" w:rsidR="00000000" w:rsidRPr="00000000">
        <w:rPr>
          <w:rtl w:val="0"/>
        </w:rPr>
        <w:t xml:space="preserve">"Instituições não conseguem 3 propostas porque não conhecem outros fornecedores."</w:t>
      </w:r>
    </w:p>
    <w:p w:rsidR="00000000" w:rsidDel="00000000" w:rsidP="00000000" w:rsidRDefault="00000000" w:rsidRPr="00000000" w14:paraId="000000CC">
      <w:pPr>
        <w:pageBreakBefore w:val="0"/>
        <w:numPr>
          <w:ilvl w:val="1"/>
          <w:numId w:val="11"/>
        </w:numPr>
        <w:spacing w:after="0" w:line="276" w:lineRule="auto"/>
        <w:ind w:left="1440" w:hanging="360"/>
        <w:rPr>
          <w:u w:val="none"/>
        </w:rPr>
      </w:pPr>
      <w:r w:rsidDel="00000000" w:rsidR="00000000" w:rsidRPr="00000000">
        <w:rPr>
          <w:rtl w:val="0"/>
        </w:rPr>
        <w:t xml:space="preserve">"Naquela comunidade não tem ninguém que vende"</w:t>
      </w:r>
    </w:p>
    <w:p w:rsidR="00000000" w:rsidDel="00000000" w:rsidP="00000000" w:rsidRDefault="00000000" w:rsidRPr="00000000" w14:paraId="000000CD">
      <w:pPr>
        <w:pageBreakBefore w:val="0"/>
        <w:numPr>
          <w:ilvl w:val="1"/>
          <w:numId w:val="11"/>
        </w:numPr>
        <w:spacing w:after="0" w:line="276" w:lineRule="auto"/>
        <w:ind w:left="1440" w:hanging="360"/>
        <w:rPr>
          <w:u w:val="none"/>
        </w:rPr>
      </w:pPr>
      <w:r w:rsidDel="00000000" w:rsidR="00000000" w:rsidRPr="00000000">
        <w:rPr>
          <w:rtl w:val="0"/>
        </w:rPr>
        <w:t xml:space="preserve">"Não sabia que a comunidade ia fazer uma obra"</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Style w:val="Heading2"/>
        <w:pageBreakBefore w:val="0"/>
        <w:rPr/>
      </w:pPr>
      <w:bookmarkStart w:colFirst="0" w:colLast="0" w:name="_ke12r0z1ufgi" w:id="13"/>
      <w:bookmarkEnd w:id="13"/>
      <w:r w:rsidDel="00000000" w:rsidR="00000000" w:rsidRPr="00000000">
        <w:rPr>
          <w:rtl w:val="0"/>
        </w:rPr>
        <w:t xml:space="preserve">1.9. Novas Funcionalidades</w:t>
      </w:r>
    </w:p>
    <w:p w:rsidR="00000000" w:rsidDel="00000000" w:rsidP="00000000" w:rsidRDefault="00000000" w:rsidRPr="00000000" w14:paraId="000000D0">
      <w:pPr>
        <w:pageBreakBefore w:val="0"/>
        <w:numPr>
          <w:ilvl w:val="0"/>
          <w:numId w:val="4"/>
        </w:numPr>
        <w:ind w:left="720" w:hanging="360"/>
        <w:rPr>
          <w:u w:val="none"/>
        </w:rPr>
      </w:pPr>
      <w:r w:rsidDel="00000000" w:rsidR="00000000" w:rsidRPr="00000000">
        <w:rPr>
          <w:rtl w:val="0"/>
        </w:rPr>
        <w:t xml:space="preserve">O sistema deve permitir que outras funcionalidades sejam acrescentadas e/ou aprimoradas facilmente.</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spacing w:line="240" w:lineRule="auto"/>
        <w:ind w:left="0" w:right="175" w:firstLine="0"/>
        <w:rPr/>
      </w:pPr>
      <w:r w:rsidDel="00000000" w:rsidR="00000000" w:rsidRPr="00000000">
        <w:rPr>
          <w:rtl w:val="0"/>
        </w:rPr>
      </w:r>
    </w:p>
    <w:p w:rsidR="00000000" w:rsidDel="00000000" w:rsidP="00000000" w:rsidRDefault="00000000" w:rsidRPr="00000000" w14:paraId="000000D4">
      <w:pPr>
        <w:pStyle w:val="Heading1"/>
        <w:pageBreakBefore w:val="0"/>
        <w:rPr/>
      </w:pPr>
      <w:bookmarkStart w:colFirst="0" w:colLast="0" w:name="_z56se7aymhax" w:id="14"/>
      <w:bookmarkEnd w:id="14"/>
      <w:r w:rsidDel="00000000" w:rsidR="00000000" w:rsidRPr="00000000">
        <w:rPr>
          <w:rtl w:val="0"/>
        </w:rPr>
        <w:t xml:space="preserve">2.</w:t>
      </w:r>
      <w:r w:rsidDel="00000000" w:rsidR="00000000" w:rsidRPr="00000000">
        <w:rPr>
          <w:rtl w:val="0"/>
        </w:rPr>
        <w:t xml:space="preserve"> Requisitos não Funcionais</w:t>
      </w:r>
    </w:p>
    <w:p w:rsidR="00000000" w:rsidDel="00000000" w:rsidP="00000000" w:rsidRDefault="00000000" w:rsidRPr="00000000" w14:paraId="000000D5">
      <w:pPr>
        <w:pageBreakBefore w:val="0"/>
        <w:numPr>
          <w:ilvl w:val="0"/>
          <w:numId w:val="7"/>
        </w:numPr>
        <w:spacing w:after="200" w:lineRule="auto"/>
        <w:ind w:left="720" w:hanging="360"/>
        <w:rPr/>
      </w:pPr>
      <w:r w:rsidDel="00000000" w:rsidR="00000000" w:rsidRPr="00000000">
        <w:rPr>
          <w:rtl w:val="0"/>
        </w:rPr>
        <w:t xml:space="preserve">A proposta deverá prever a implementação de Ontologias Estruturadas, para além do Open Procurement, mas também no que diz respeito à categorização e organização de licitações, pessoas e estruturas oficiais.</w:t>
      </w:r>
    </w:p>
    <w:p w:rsidR="00000000" w:rsidDel="00000000" w:rsidP="00000000" w:rsidRDefault="00000000" w:rsidRPr="00000000" w14:paraId="000000D6">
      <w:pPr>
        <w:pageBreakBefore w:val="0"/>
        <w:numPr>
          <w:ilvl w:val="0"/>
          <w:numId w:val="7"/>
        </w:numPr>
        <w:spacing w:after="200" w:lineRule="auto"/>
        <w:ind w:left="720" w:hanging="360"/>
        <w:rPr/>
      </w:pPr>
      <w:r w:rsidDel="00000000" w:rsidR="00000000" w:rsidRPr="00000000">
        <w:rPr>
          <w:rtl w:val="0"/>
        </w:rPr>
        <w:t xml:space="preserve">As especificações deverão priorizar a doação de códigos e frameworks abertos. </w:t>
      </w:r>
    </w:p>
    <w:p w:rsidR="00000000" w:rsidDel="00000000" w:rsidP="00000000" w:rsidRDefault="00000000" w:rsidRPr="00000000" w14:paraId="000000D7">
      <w:pPr>
        <w:pageBreakBefore w:val="0"/>
        <w:numPr>
          <w:ilvl w:val="0"/>
          <w:numId w:val="7"/>
        </w:numPr>
        <w:spacing w:after="200" w:lineRule="auto"/>
        <w:ind w:left="720" w:hanging="360"/>
        <w:rPr/>
      </w:pPr>
      <w:r w:rsidDel="00000000" w:rsidR="00000000" w:rsidRPr="00000000">
        <w:rPr>
          <w:rtl w:val="0"/>
        </w:rPr>
        <w:t xml:space="preserve">No tocante a confiabilidade e validação dos dados e informações consumidos e/ou gerados pelo sistema, é importante definir quais fontes de dados o sistema usará para verificar informações essenciais como validação de CPFs, CNPJs e outras informações públicas oficiais</w:t>
      </w:r>
      <w:r w:rsidDel="00000000" w:rsidR="00000000" w:rsidRPr="00000000">
        <w:rPr>
          <w:rtl w:val="0"/>
        </w:rPr>
        <w:t xml:space="preserve">. </w:t>
      </w:r>
    </w:p>
    <w:p w:rsidR="00000000" w:rsidDel="00000000" w:rsidP="00000000" w:rsidRDefault="00000000" w:rsidRPr="00000000" w14:paraId="000000D8">
      <w:pPr>
        <w:pageBreakBefore w:val="0"/>
        <w:numPr>
          <w:ilvl w:val="0"/>
          <w:numId w:val="7"/>
        </w:numPr>
        <w:spacing w:after="200" w:lineRule="auto"/>
        <w:ind w:left="720" w:hanging="360"/>
        <w:rPr/>
      </w:pPr>
      <w:r w:rsidDel="00000000" w:rsidR="00000000" w:rsidRPr="00000000">
        <w:rPr>
          <w:rtl w:val="0"/>
        </w:rPr>
        <w:t xml:space="preserve">De outro lado, é essencial enxergar o sistema também como uma fonte de dados. Não só dados abertos, mas servindo também dados privados através da API, com o apoio de ferramentas de identidade, permissões e autenticação em rede. </w:t>
      </w:r>
    </w:p>
    <w:p w:rsidR="00000000" w:rsidDel="00000000" w:rsidP="00000000" w:rsidRDefault="00000000" w:rsidRPr="00000000" w14:paraId="000000D9">
      <w:pPr>
        <w:pageBreakBefore w:val="0"/>
        <w:numPr>
          <w:ilvl w:val="0"/>
          <w:numId w:val="7"/>
        </w:numPr>
        <w:spacing w:after="200" w:lineRule="auto"/>
        <w:ind w:left="720" w:hanging="360"/>
        <w:rPr/>
      </w:pPr>
      <w:r w:rsidDel="00000000" w:rsidR="00000000" w:rsidRPr="00000000">
        <w:rPr>
          <w:rtl w:val="0"/>
        </w:rPr>
        <w:t xml:space="preserve">Por exemplo, o software deverá prever o acesso a webServices e APIs de fontes de dados oficiais das diferentes instâncias do estado brasileiro, como Receita Federal, o Tribunal Superior Eleitoral e as secretarias de segurança públicas estaduais e do distrito federal.</w:t>
      </w:r>
    </w:p>
    <w:p w:rsidR="00000000" w:rsidDel="00000000" w:rsidP="00000000" w:rsidRDefault="00000000" w:rsidRPr="00000000" w14:paraId="000000DA">
      <w:pPr>
        <w:pageBreakBefore w:val="0"/>
        <w:numPr>
          <w:ilvl w:val="0"/>
          <w:numId w:val="7"/>
        </w:numPr>
        <w:spacing w:after="200" w:lineRule="auto"/>
        <w:ind w:left="720" w:hanging="360"/>
        <w:rPr/>
      </w:pPr>
      <w:r w:rsidDel="00000000" w:rsidR="00000000" w:rsidRPr="00000000">
        <w:rPr>
          <w:rtl w:val="0"/>
        </w:rPr>
        <w:t xml:space="preserve">Garantir que a </w:t>
      </w:r>
      <w:r w:rsidDel="00000000" w:rsidR="00000000" w:rsidRPr="00000000">
        <w:rPr>
          <w:b w:val="1"/>
          <w:rtl w:val="0"/>
        </w:rPr>
        <w:t xml:space="preserve">Solução Digital</w:t>
      </w:r>
      <w:r w:rsidDel="00000000" w:rsidR="00000000" w:rsidRPr="00000000">
        <w:rPr>
          <w:rtl w:val="0"/>
        </w:rPr>
        <w:t xml:space="preserve"> siga o padrão 5 estrelas de dados abertos, definido por Tim Berners-Lee como parte do esforço de implementação do Linked Open Data Initiative.</w:t>
      </w:r>
    </w:p>
    <w:p w:rsidR="00000000" w:rsidDel="00000000" w:rsidP="00000000" w:rsidRDefault="00000000" w:rsidRPr="00000000" w14:paraId="000000DB">
      <w:pPr>
        <w:pageBreakBefore w:val="0"/>
        <w:numPr>
          <w:ilvl w:val="0"/>
          <w:numId w:val="7"/>
        </w:numPr>
        <w:spacing w:after="200" w:lineRule="auto"/>
        <w:ind w:left="720" w:hanging="360"/>
        <w:rPr/>
      </w:pPr>
      <w:r w:rsidDel="00000000" w:rsidR="00000000" w:rsidRPr="00000000">
        <w:rPr>
          <w:rtl w:val="0"/>
        </w:rPr>
        <w:t xml:space="preserve">Garantir a aderência ao padrão Open Contracting e considerar a adoção experimental o uso de smart contracts, para automatizar e otimizar fluxos de informações e recursos públicos.</w:t>
      </w:r>
    </w:p>
    <w:p w:rsidR="00000000" w:rsidDel="00000000" w:rsidP="00000000" w:rsidRDefault="00000000" w:rsidRPr="00000000" w14:paraId="000000DC">
      <w:pPr>
        <w:pageBreakBefore w:val="0"/>
        <w:numPr>
          <w:ilvl w:val="0"/>
          <w:numId w:val="7"/>
        </w:numPr>
        <w:spacing w:after="200" w:lineRule="auto"/>
        <w:ind w:left="720" w:hanging="360"/>
        <w:rPr>
          <w:u w:val="none"/>
        </w:rPr>
      </w:pPr>
      <w:r w:rsidDel="00000000" w:rsidR="00000000" w:rsidRPr="00000000">
        <w:rPr>
          <w:rtl w:val="0"/>
        </w:rPr>
        <w:t xml:space="preserve">Possuir suporte a múltiplos idiomas e moedas, sendo que no MVP será com a interface em português do Brasil</w:t>
      </w:r>
      <w:r w:rsidDel="00000000" w:rsidR="00000000" w:rsidRPr="00000000">
        <w:rPr>
          <w:rtl w:val="0"/>
        </w:rPr>
        <w:t xml:space="preserve"> e suporte a formatos em Reais e Dólares Americanos;</w:t>
      </w:r>
    </w:p>
    <w:p w:rsidR="00000000" w:rsidDel="00000000" w:rsidP="00000000" w:rsidRDefault="00000000" w:rsidRPr="00000000" w14:paraId="000000DD">
      <w:pPr>
        <w:pageBreakBefore w:val="0"/>
        <w:numPr>
          <w:ilvl w:val="0"/>
          <w:numId w:val="7"/>
        </w:numPr>
        <w:spacing w:after="200" w:lineRule="auto"/>
        <w:ind w:left="720" w:hanging="360"/>
        <w:rPr>
          <w:u w:val="none"/>
        </w:rPr>
      </w:pPr>
      <w:r w:rsidDel="00000000" w:rsidR="00000000" w:rsidRPr="00000000">
        <w:rPr>
          <w:rtl w:val="0"/>
        </w:rPr>
        <w:t xml:space="preserve">Possuir manual do usuário que descreve as funcionalidades do sistema com o auxílio de imagens de navegação no sistema;</w:t>
      </w:r>
    </w:p>
    <w:p w:rsidR="00000000" w:rsidDel="00000000" w:rsidP="00000000" w:rsidRDefault="00000000" w:rsidRPr="00000000" w14:paraId="000000DE">
      <w:pPr>
        <w:pageBreakBefore w:val="0"/>
        <w:numPr>
          <w:ilvl w:val="0"/>
          <w:numId w:val="7"/>
        </w:numPr>
        <w:spacing w:after="200" w:lineRule="auto"/>
        <w:ind w:left="720" w:hanging="360"/>
        <w:rPr>
          <w:u w:val="none"/>
        </w:rPr>
      </w:pPr>
      <w:r w:rsidDel="00000000" w:rsidR="00000000" w:rsidRPr="00000000">
        <w:rPr>
          <w:rtl w:val="0"/>
        </w:rPr>
        <w:t xml:space="preserve">Possuir interface web compatível com os navegadores Google Chrome, Mozilla Firefox e Apple Safari;</w:t>
      </w:r>
    </w:p>
    <w:p w:rsidR="00000000" w:rsidDel="00000000" w:rsidP="00000000" w:rsidRDefault="00000000" w:rsidRPr="00000000" w14:paraId="000000DF">
      <w:pPr>
        <w:pageBreakBefore w:val="0"/>
        <w:numPr>
          <w:ilvl w:val="0"/>
          <w:numId w:val="7"/>
        </w:numPr>
        <w:spacing w:after="200" w:lineRule="auto"/>
        <w:ind w:left="720" w:hanging="360"/>
        <w:rPr>
          <w:u w:val="none"/>
        </w:rPr>
      </w:pPr>
      <w:r w:rsidDel="00000000" w:rsidR="00000000" w:rsidRPr="00000000">
        <w:rPr>
          <w:rtl w:val="0"/>
        </w:rPr>
        <w:t xml:space="preserve">Deverá ser hospedado em servidor computacional com sistema operacional Linux, com expectativa de performance dos níveis de serviço para o mínimo de 08 GB de memória RAM;</w:t>
      </w:r>
    </w:p>
    <w:p w:rsidR="00000000" w:rsidDel="00000000" w:rsidP="00000000" w:rsidRDefault="00000000" w:rsidRPr="00000000" w14:paraId="000000E0">
      <w:pPr>
        <w:pageBreakBefore w:val="0"/>
        <w:numPr>
          <w:ilvl w:val="0"/>
          <w:numId w:val="7"/>
        </w:numPr>
        <w:spacing w:after="200" w:lineRule="auto"/>
        <w:ind w:left="720" w:hanging="360"/>
        <w:rPr>
          <w:u w:val="none"/>
        </w:rPr>
      </w:pPr>
      <w:r w:rsidDel="00000000" w:rsidR="00000000" w:rsidRPr="00000000">
        <w:rPr>
          <w:rtl w:val="0"/>
        </w:rPr>
        <w:t xml:space="preserve">Possuir camada de armazenamento implementada por um servidor de banco de dados de código aberto compatível com o Sistemas Gerenciador de Banco de Dados: PostgreSQL versão 9.2 ou superior;</w:t>
      </w:r>
    </w:p>
    <w:p w:rsidR="00000000" w:rsidDel="00000000" w:rsidP="00000000" w:rsidRDefault="00000000" w:rsidRPr="00000000" w14:paraId="000000E1">
      <w:pPr>
        <w:pageBreakBefore w:val="0"/>
        <w:numPr>
          <w:ilvl w:val="0"/>
          <w:numId w:val="7"/>
        </w:numPr>
        <w:spacing w:after="200" w:lineRule="auto"/>
        <w:ind w:left="720" w:hanging="360"/>
        <w:rPr>
          <w:u w:val="none"/>
        </w:rPr>
      </w:pPr>
      <w:r w:rsidDel="00000000" w:rsidR="00000000" w:rsidRPr="00000000">
        <w:rPr>
          <w:rtl w:val="0"/>
        </w:rPr>
        <w:t xml:space="preserve">Interface WEB customizável (cores, banners, imagens, fontes) de acordo com as necessidades do CONTRATANTE;</w:t>
      </w:r>
    </w:p>
    <w:p w:rsidR="00000000" w:rsidDel="00000000" w:rsidP="00000000" w:rsidRDefault="00000000" w:rsidRPr="00000000" w14:paraId="000000E2">
      <w:pPr>
        <w:pageBreakBefore w:val="0"/>
        <w:numPr>
          <w:ilvl w:val="0"/>
          <w:numId w:val="7"/>
        </w:numPr>
        <w:spacing w:after="200" w:lineRule="auto"/>
        <w:ind w:left="720" w:hanging="360"/>
        <w:rPr>
          <w:u w:val="none"/>
        </w:rPr>
      </w:pPr>
      <w:r w:rsidDel="00000000" w:rsidR="00000000" w:rsidRPr="00000000">
        <w:rPr>
          <w:rtl w:val="0"/>
        </w:rPr>
        <w:t xml:space="preserve">Interface para dispositivos móveis disponível para Sistemas Operacional Android</w:t>
      </w:r>
      <w:r w:rsidDel="00000000" w:rsidR="00000000" w:rsidRPr="00000000">
        <w:rPr>
          <w:rtl w:val="0"/>
        </w:rPr>
        <w:t xml:space="preserve">.</w:t>
      </w:r>
    </w:p>
    <w:p w:rsidR="00000000" w:rsidDel="00000000" w:rsidP="00000000" w:rsidRDefault="00000000" w:rsidRPr="00000000" w14:paraId="000000E3">
      <w:pPr>
        <w:pageBreakBefore w:val="0"/>
        <w:numPr>
          <w:ilvl w:val="0"/>
          <w:numId w:val="7"/>
        </w:numPr>
        <w:spacing w:after="200" w:lineRule="auto"/>
        <w:ind w:left="720" w:hanging="360"/>
      </w:pPr>
      <w:r w:rsidDel="00000000" w:rsidR="00000000" w:rsidRPr="00000000">
        <w:rPr>
          <w:rtl w:val="0"/>
        </w:rPr>
        <w:t xml:space="preserve">As propostas deverão versar sobre as licenças de software a serem adotadas e sobre a forma que o software será distribuído. O modelo definido deverá dotar a licença de código aberto (Ex:AGPL). </w:t>
      </w:r>
    </w:p>
    <w:p w:rsidR="00000000" w:rsidDel="00000000" w:rsidP="00000000" w:rsidRDefault="00000000" w:rsidRPr="00000000" w14:paraId="000000E4">
      <w:pPr>
        <w:pageBreakBefore w:val="0"/>
        <w:numPr>
          <w:ilvl w:val="0"/>
          <w:numId w:val="7"/>
        </w:numPr>
        <w:spacing w:after="200" w:lineRule="auto"/>
        <w:ind w:left="720" w:hanging="360"/>
      </w:pPr>
      <w:r w:rsidDel="00000000" w:rsidR="00000000" w:rsidRPr="00000000">
        <w:rPr>
          <w:rtl w:val="0"/>
        </w:rPr>
        <w:t xml:space="preserve">Os códigos fonte, bibliotecas, componentes e demais artefatos relacionados deverão ser publicados desde o primeiro ciclo de trabalho, em formato digital, preferencialmente na plataforma Github.com. </w:t>
      </w:r>
    </w:p>
    <w:p w:rsidR="00000000" w:rsidDel="00000000" w:rsidP="00000000" w:rsidRDefault="00000000" w:rsidRPr="00000000" w14:paraId="000000E5">
      <w:pPr>
        <w:pageBreakBefore w:val="0"/>
        <w:numPr>
          <w:ilvl w:val="0"/>
          <w:numId w:val="7"/>
        </w:numPr>
        <w:ind w:left="720" w:hanging="360"/>
      </w:pPr>
      <w:r w:rsidDel="00000000" w:rsidR="00000000" w:rsidRPr="00000000">
        <w:rPr>
          <w:rtl w:val="0"/>
        </w:rPr>
        <w:t xml:space="preserve">A propriedade intelectual da solução pertence à CONTRATADA, não sendo permitida a sua venda ou repasse, mas todos os códigos usados e produzidos no âmbito do projeto devem ser compatíveis com a </w:t>
      </w:r>
      <w:r w:rsidDel="00000000" w:rsidR="00000000" w:rsidRPr="00000000">
        <w:rPr>
          <w:rtl w:val="0"/>
        </w:rPr>
        <w:t xml:space="preserve">Licença GNU Affero GPL v3</w:t>
      </w:r>
      <w:r w:rsidDel="00000000" w:rsidR="00000000" w:rsidRPr="00000000">
        <w:rPr>
          <w:vertAlign w:val="superscript"/>
        </w:rPr>
        <w:footnoteReference w:customMarkFollows="0" w:id="0"/>
      </w:r>
      <w:r w:rsidDel="00000000" w:rsidR="00000000" w:rsidRPr="00000000">
        <w:rPr>
          <w:rtl w:val="0"/>
        </w:rPr>
        <w:t xml:space="preserve"> ou uma mais permissiva.</w:t>
      </w:r>
    </w:p>
    <w:p w:rsidR="00000000" w:rsidDel="00000000" w:rsidP="00000000" w:rsidRDefault="00000000" w:rsidRPr="00000000" w14:paraId="000000E6">
      <w:pPr>
        <w:pageBreakBefore w:val="0"/>
        <w:spacing w:after="200" w:lineRule="auto"/>
        <w:rPr>
          <w:b w:val="1"/>
        </w:rPr>
      </w:pPr>
      <w:r w:rsidDel="00000000" w:rsidR="00000000" w:rsidRPr="00000000">
        <w:rPr>
          <w:rtl w:val="0"/>
        </w:rPr>
      </w:r>
    </w:p>
    <w:p w:rsidR="00000000" w:rsidDel="00000000" w:rsidP="00000000" w:rsidRDefault="00000000" w:rsidRPr="00000000" w14:paraId="000000E7">
      <w:pPr>
        <w:pageBreakBefore w:val="0"/>
        <w:numPr>
          <w:ilvl w:val="0"/>
          <w:numId w:val="7"/>
        </w:numPr>
        <w:spacing w:after="200" w:lineRule="auto"/>
        <w:ind w:left="720" w:hanging="360"/>
        <w:rPr>
          <w:u w:val="none"/>
        </w:rPr>
      </w:pPr>
      <w:r w:rsidDel="00000000" w:rsidR="00000000" w:rsidRPr="00000000">
        <w:rPr>
          <w:rtl w:val="0"/>
        </w:rPr>
        <w:t xml:space="preserve">Toda a estrutura do banco de dados dos sistemas deverá ser entregue ao CONTRATANTE, sendo composto pelo script de criação do banco, dicionário de dados, modelo físico e lógico das entidades de banco, bem como código fonte de qualquer procedure, function, triggers ou qualquer código compilável necessário ao funcionamento do sistema que seja relacionado ao Sistema Gerenciador de Banco de Dados, em formato digital.</w:t>
      </w:r>
    </w:p>
    <w:sectPr>
      <w:pgSz w:h="16838" w:w="11906" w:orient="portrait"/>
      <w:pgMar w:bottom="1440.0000000000002" w:top="873.0708661417325"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rebuchet MS"/>
  <w:font w:name="Times New Roman"/>
  <w:font w:name="Arial"/>
  <w:font w:name="Calibri"/>
  <w:font w:name="Amaranth">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Advent Pro">
    <w:embedRegular w:fontKey="{00000000-0000-0000-0000-000000000000}" r:id="rId7" w:subsetted="0"/>
    <w:embedBold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8">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https://www.gnu.org/licenses/agpl-3.0.html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rFonts w:ascii="Arial" w:cs="Arial" w:eastAsia="Arial" w:hAnsi="Arial"/>
        <w:b w:val="1"/>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_BR"/>
      </w:rPr>
    </w:rPrDefault>
    <w:pPrDefault>
      <w:pPr>
        <w:widowControl w:val="0"/>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200" w:before="200" w:line="240" w:lineRule="auto"/>
      <w:ind w:right="175"/>
    </w:pPr>
    <w:rPr>
      <w:rFonts w:ascii="Georgia" w:cs="Georgia" w:eastAsia="Georgia" w:hAnsi="Georgia"/>
      <w:b w:val="1"/>
      <w:sz w:val="28"/>
      <w:szCs w:val="28"/>
    </w:rPr>
  </w:style>
  <w:style w:type="paragraph" w:styleId="Heading2">
    <w:name w:val="heading 2"/>
    <w:basedOn w:val="Normal"/>
    <w:next w:val="Normal"/>
    <w:pPr>
      <w:pageBreakBefore w:val="0"/>
      <w:spacing w:after="200" w:before="200" w:line="240" w:lineRule="auto"/>
      <w:ind w:right="175"/>
    </w:pPr>
    <w:rPr>
      <w:rFonts w:ascii="Georgia" w:cs="Georgia" w:eastAsia="Georgia" w:hAnsi="Georgia"/>
      <w:b w:val="1"/>
    </w:rPr>
  </w:style>
  <w:style w:type="paragraph" w:styleId="Heading3">
    <w:name w:val="heading 3"/>
    <w:basedOn w:val="Normal"/>
    <w:next w:val="Normal"/>
    <w:pPr>
      <w:pageBreakBefore w:val="0"/>
      <w:spacing w:before="160" w:lineRule="auto"/>
    </w:pPr>
    <w:rPr>
      <w:rFonts w:ascii="Amaranth" w:cs="Amaranth" w:eastAsia="Amaranth" w:hAnsi="Amaranth"/>
      <w:b w:val="1"/>
      <w:color w:val="434343"/>
      <w:sz w:val="24"/>
      <w:szCs w:val="24"/>
      <w:shd w:fill="auto" w:val="clear"/>
    </w:rPr>
  </w:style>
  <w:style w:type="paragraph" w:styleId="Heading4">
    <w:name w:val="heading 4"/>
    <w:basedOn w:val="Normal"/>
    <w:next w:val="Normal"/>
    <w:pPr>
      <w:pageBreakBefore w:val="0"/>
      <w:spacing w:before="160" w:line="360" w:lineRule="auto"/>
    </w:pPr>
    <w:rPr>
      <w:rFonts w:ascii="Amaranth" w:cs="Amaranth" w:eastAsia="Amaranth" w:hAnsi="Amaranth"/>
      <w:color w:val="666666"/>
      <w:u w:val="single"/>
      <w:shd w:fill="auto" w:val="clear"/>
    </w:rPr>
  </w:style>
  <w:style w:type="paragraph" w:styleId="Heading5">
    <w:name w:val="heading 5"/>
    <w:basedOn w:val="Normal"/>
    <w:next w:val="Normal"/>
    <w:pPr>
      <w:pageBreakBefore w:val="0"/>
      <w:spacing w:before="160" w:lineRule="auto"/>
    </w:pPr>
    <w:rPr>
      <w:rFonts w:ascii="Trebuchet MS" w:cs="Trebuchet MS" w:eastAsia="Trebuchet MS" w:hAnsi="Trebuchet MS"/>
      <w:color w:val="666666"/>
      <w:shd w:fill="auto" w:val="clear"/>
    </w:rPr>
  </w:style>
  <w:style w:type="paragraph" w:styleId="Heading6">
    <w:name w:val="heading 6"/>
    <w:basedOn w:val="Normal"/>
    <w:next w:val="Normal"/>
    <w:pPr>
      <w:pageBreakBefore w:val="0"/>
      <w:spacing w:before="160" w:lineRule="auto"/>
    </w:pPr>
    <w:rPr>
      <w:rFonts w:ascii="Trebuchet MS" w:cs="Trebuchet MS" w:eastAsia="Trebuchet MS" w:hAnsi="Trebuchet MS"/>
      <w:i w:val="1"/>
      <w:color w:val="666666"/>
      <w:shd w:fill="auto" w:val="clear"/>
    </w:rPr>
  </w:style>
  <w:style w:type="paragraph" w:styleId="Title">
    <w:name w:val="Title"/>
    <w:basedOn w:val="Normal"/>
    <w:next w:val="Normal"/>
    <w:pPr>
      <w:pageBreakBefore w:val="0"/>
      <w:jc w:val="center"/>
    </w:pPr>
    <w:rPr>
      <w:rFonts w:ascii="Oswald" w:cs="Oswald" w:eastAsia="Oswald" w:hAnsi="Oswald"/>
      <w:color w:val="000000"/>
      <w:sz w:val="48"/>
      <w:szCs w:val="48"/>
      <w:shd w:fill="auto" w:val="clear"/>
    </w:rPr>
  </w:style>
  <w:style w:type="paragraph" w:styleId="Subtitle">
    <w:name w:val="Subtitle"/>
    <w:basedOn w:val="Normal"/>
    <w:next w:val="Normal"/>
    <w:pPr>
      <w:pageBreakBefore w:val="0"/>
      <w:spacing w:after="200" w:lineRule="auto"/>
      <w:jc w:val="center"/>
    </w:pPr>
    <w:rPr>
      <w:rFonts w:ascii="Amaranth" w:cs="Amaranth" w:eastAsia="Amaranth" w:hAnsi="Amaranth"/>
      <w:color w:val="999999"/>
      <w:sz w:val="26"/>
      <w:szCs w:val="26"/>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bit.ly/Mockup-SistemaDeComprasEmRe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maranth-regular.ttf"/><Relationship Id="rId2" Type="http://schemas.openxmlformats.org/officeDocument/2006/relationships/font" Target="fonts/Amaranth-bold.ttf"/><Relationship Id="rId3" Type="http://schemas.openxmlformats.org/officeDocument/2006/relationships/font" Target="fonts/Amaranth-italic.ttf"/><Relationship Id="rId4" Type="http://schemas.openxmlformats.org/officeDocument/2006/relationships/font" Target="fonts/Amaranth-boldItalic.ttf"/><Relationship Id="rId5" Type="http://schemas.openxmlformats.org/officeDocument/2006/relationships/font" Target="fonts/Oswald-regular.ttf"/><Relationship Id="rId6" Type="http://schemas.openxmlformats.org/officeDocument/2006/relationships/font" Target="fonts/Oswald-bold.ttf"/><Relationship Id="rId7" Type="http://schemas.openxmlformats.org/officeDocument/2006/relationships/font" Target="fonts/AdventPro-regular.ttf"/><Relationship Id="rId8" Type="http://schemas.openxmlformats.org/officeDocument/2006/relationships/font" Target="fonts/Advent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