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96D3F31" w14:textId="70476021" w:rsidR="00733A11" w:rsidRPr="00DB64CE" w:rsidRDefault="00733A11" w:rsidP="00DC5013">
      <w:pPr>
        <w:jc w:val="center"/>
        <w:rPr>
          <w:rFonts w:asciiTheme="minorHAnsi" w:hAnsiTheme="minorHAnsi" w:cstheme="minorHAnsi"/>
          <w:b/>
          <w:bCs/>
        </w:rPr>
      </w:pPr>
      <w:r w:rsidRPr="00937F04">
        <w:rPr>
          <w:rFonts w:ascii="Calibri" w:hAnsi="Calibri" w:cs="Calibri"/>
          <w:b/>
          <w:bCs/>
        </w:rPr>
        <w:t xml:space="preserve">PREGÃO ELETRÔNICO </w:t>
      </w:r>
      <w:r w:rsidRPr="00DB64CE">
        <w:rPr>
          <w:rFonts w:asciiTheme="minorHAnsi" w:hAnsiTheme="minorHAnsi" w:cstheme="minorHAnsi"/>
          <w:b/>
          <w:bCs/>
        </w:rPr>
        <w:t xml:space="preserve">EDITAL </w:t>
      </w:r>
      <w:r w:rsidRPr="00DB64CE">
        <w:rPr>
          <w:rFonts w:asciiTheme="minorHAnsi" w:hAnsiTheme="minorHAnsi" w:cstheme="minorHAnsi"/>
          <w:b/>
          <w:bCs/>
          <w:highlight w:val="yellow"/>
        </w:rPr>
        <w:t xml:space="preserve">Nº </w:t>
      </w:r>
      <w:sdt>
        <w:sdtPr>
          <w:rPr>
            <w:rFonts w:asciiTheme="minorHAnsi" w:hAnsiTheme="minorHAnsi" w:cstheme="minorHAnsi"/>
            <w:b/>
            <w:highlight w:val="yellow"/>
          </w:rPr>
          <w:alias w:val="Numero da Edital"/>
          <w:tag w:val="Numero da Edital"/>
          <w:id w:val="-877399974"/>
          <w:placeholder>
            <w:docPart w:val="364D23F2E15D4E21B27BB1E4A47C131F"/>
          </w:placeholder>
          <w15:color w:val="FF6600"/>
          <w:text/>
        </w:sdtPr>
        <w:sdtEndPr/>
        <w:sdtContent>
          <w:r w:rsidR="007C79E9">
            <w:rPr>
              <w:rFonts w:asciiTheme="minorHAnsi" w:hAnsiTheme="minorHAnsi" w:cstheme="minorHAnsi"/>
              <w:b/>
              <w:highlight w:val="yellow"/>
            </w:rPr>
            <w:t>0626</w:t>
          </w:r>
        </w:sdtContent>
      </w:sdt>
      <w:r w:rsidR="00DB64CE" w:rsidRPr="00DB64CE">
        <w:rPr>
          <w:rFonts w:asciiTheme="minorHAnsi" w:hAnsiTheme="minorHAnsi" w:cstheme="minorHAnsi"/>
          <w:b/>
          <w:highlight w:val="yellow"/>
        </w:rPr>
        <w:t>/</w:t>
      </w:r>
      <w:sdt>
        <w:sdtPr>
          <w:rPr>
            <w:rFonts w:asciiTheme="minorHAnsi" w:hAnsiTheme="minorHAnsi" w:cstheme="minorHAnsi"/>
            <w:b/>
            <w:highlight w:val="yellow"/>
          </w:rPr>
          <w:alias w:val="Ano do Edital"/>
          <w:tag w:val="Ano do Edital"/>
          <w:id w:val="-952249742"/>
          <w:placeholder>
            <w:docPart w:val="6331AB7F6328413BB880B17D5727FBAD"/>
          </w:placeholder>
          <w15:color w:val="FF6600"/>
          <w:dropDownList>
            <w:listItem w:value="Escolher um item."/>
            <w:listItem w:displayText="2021" w:value="2021"/>
            <w:listItem w:displayText="2022" w:value="2022"/>
            <w:listItem w:displayText="2023" w:value="2023"/>
          </w:dropDownList>
        </w:sdtPr>
        <w:sdtEndPr/>
        <w:sdtContent>
          <w:r w:rsidR="00A71F98">
            <w:rPr>
              <w:rFonts w:asciiTheme="minorHAnsi" w:hAnsiTheme="minorHAnsi" w:cstheme="minorHAnsi"/>
              <w:b/>
              <w:highlight w:val="yellow"/>
            </w:rPr>
            <w:t>2022</w:t>
          </w:r>
        </w:sdtContent>
      </w:sdt>
      <w:r w:rsidR="00DB64CE" w:rsidRPr="00DB64CE">
        <w:rPr>
          <w:rFonts w:asciiTheme="minorHAnsi" w:hAnsiTheme="minorHAnsi" w:cstheme="minorHAnsi"/>
          <w:b/>
          <w:highlight w:val="yellow"/>
        </w:rPr>
        <w:t>.</w:t>
      </w:r>
    </w:p>
    <w:p w14:paraId="0F1DE896" w14:textId="77777777" w:rsidR="00972B5B" w:rsidRPr="00937F04" w:rsidRDefault="00972B5B">
      <w:pPr>
        <w:jc w:val="center"/>
        <w:rPr>
          <w:rFonts w:ascii="Calibri" w:hAnsi="Calibri" w:cs="Calibri"/>
          <w:b/>
          <w:bCs/>
        </w:rPr>
      </w:pPr>
    </w:p>
    <w:p w14:paraId="0970754C" w14:textId="6D7474E7" w:rsidR="00733A11" w:rsidRPr="00937F04" w:rsidRDefault="00733A11">
      <w:pPr>
        <w:tabs>
          <w:tab w:val="left" w:pos="2552"/>
        </w:tabs>
        <w:jc w:val="both"/>
        <w:rPr>
          <w:rFonts w:ascii="Calibri" w:hAnsi="Calibri" w:cs="Calibri"/>
        </w:rPr>
      </w:pPr>
      <w:r w:rsidRPr="00937F04">
        <w:rPr>
          <w:rFonts w:ascii="Calibri" w:hAnsi="Calibri" w:cs="Calibri"/>
        </w:rPr>
        <w:t xml:space="preserve">A </w:t>
      </w:r>
      <w:r w:rsidR="00936C00" w:rsidRPr="00751C01">
        <w:rPr>
          <w:rFonts w:ascii="Calibri" w:hAnsi="Calibri" w:cs="Calibri"/>
          <w:b/>
        </w:rPr>
        <w:t>FUNDAÇÃO UNIVERSIDADE DO ESTADO</w:t>
      </w:r>
      <w:r w:rsidR="003C57D8">
        <w:rPr>
          <w:rFonts w:ascii="Calibri" w:hAnsi="Calibri" w:cs="Calibri"/>
          <w:b/>
        </w:rPr>
        <w:t xml:space="preserve"> </w:t>
      </w:r>
      <w:r w:rsidR="00936C00" w:rsidRPr="00751C01">
        <w:rPr>
          <w:rFonts w:ascii="Calibri" w:hAnsi="Calibri" w:cs="Calibri"/>
          <w:b/>
        </w:rPr>
        <w:t>DE SANTA CATARINA</w:t>
      </w:r>
      <w:r w:rsidR="00936C00" w:rsidRPr="00937F04">
        <w:rPr>
          <w:rFonts w:ascii="Calibri" w:hAnsi="Calibri" w:cs="Calibri"/>
        </w:rPr>
        <w:t xml:space="preserve">, </w:t>
      </w:r>
      <w:r w:rsidR="00AB23E9">
        <w:rPr>
          <w:rFonts w:ascii="Calibri" w:hAnsi="Calibri" w:cs="Calibri"/>
        </w:rPr>
        <w:t xml:space="preserve">com sede na Av. Madre </w:t>
      </w:r>
      <w:proofErr w:type="spellStart"/>
      <w:r w:rsidR="00AB23E9">
        <w:rPr>
          <w:rFonts w:ascii="Calibri" w:hAnsi="Calibri" w:cs="Calibri"/>
        </w:rPr>
        <w:t>Benvenuta</w:t>
      </w:r>
      <w:proofErr w:type="spellEnd"/>
      <w:r w:rsidR="00AB23E9" w:rsidRPr="00937F04">
        <w:rPr>
          <w:rFonts w:ascii="Calibri" w:hAnsi="Calibri" w:cs="Calibri"/>
        </w:rPr>
        <w:t xml:space="preserve">, nº </w:t>
      </w:r>
      <w:r w:rsidR="00AB23E9">
        <w:rPr>
          <w:rFonts w:ascii="Calibri" w:hAnsi="Calibri" w:cs="Calibri"/>
        </w:rPr>
        <w:t>2007</w:t>
      </w:r>
      <w:r w:rsidR="00AB23E9" w:rsidRPr="00937F04">
        <w:rPr>
          <w:rFonts w:ascii="Calibri" w:hAnsi="Calibri" w:cs="Calibri"/>
        </w:rPr>
        <w:t xml:space="preserve">, </w:t>
      </w:r>
      <w:proofErr w:type="spellStart"/>
      <w:r w:rsidR="00AB23E9">
        <w:rPr>
          <w:rFonts w:ascii="Calibri" w:hAnsi="Calibri" w:cs="Calibri"/>
        </w:rPr>
        <w:t>Itacorubi</w:t>
      </w:r>
      <w:proofErr w:type="spellEnd"/>
      <w:r w:rsidR="00AB23E9" w:rsidRPr="00937F04">
        <w:rPr>
          <w:rFonts w:ascii="Calibri" w:hAnsi="Calibri" w:cs="Calibri"/>
        </w:rPr>
        <w:t>, Florianópolis</w:t>
      </w:r>
      <w:r w:rsidR="00AB23E9">
        <w:rPr>
          <w:rFonts w:ascii="Calibri" w:hAnsi="Calibri" w:cs="Calibri"/>
        </w:rPr>
        <w:t>/</w:t>
      </w:r>
      <w:r w:rsidR="00AB23E9" w:rsidRPr="00937F04">
        <w:rPr>
          <w:rFonts w:ascii="Calibri" w:hAnsi="Calibri" w:cs="Calibri"/>
        </w:rPr>
        <w:t>SC</w:t>
      </w:r>
      <w:r w:rsidR="00AB23E9">
        <w:rPr>
          <w:rFonts w:ascii="Calibri" w:hAnsi="Calibri" w:cs="Calibri"/>
        </w:rPr>
        <w:t>, inscrita</w:t>
      </w:r>
      <w:r w:rsidR="00AB23E9">
        <w:t xml:space="preserve"> </w:t>
      </w:r>
      <w:r w:rsidR="00AB23E9" w:rsidRPr="00AB23E9">
        <w:rPr>
          <w:rFonts w:ascii="Calibri" w:hAnsi="Calibri" w:cs="Calibri"/>
        </w:rPr>
        <w:t>no CNPJ sob o nº 83.891.283/0001-36</w:t>
      </w:r>
      <w:r w:rsidR="00AB23E9">
        <w:rPr>
          <w:rFonts w:ascii="Calibri" w:hAnsi="Calibri" w:cs="Calibri"/>
        </w:rPr>
        <w:t xml:space="preserve">, </w:t>
      </w:r>
      <w:r w:rsidR="00AB23E9" w:rsidRPr="00AB23E9">
        <w:rPr>
          <w:rFonts w:ascii="Calibri" w:hAnsi="Calibri" w:cs="Calibri"/>
        </w:rPr>
        <w:t xml:space="preserve"> </w:t>
      </w:r>
      <w:r w:rsidR="00AB23E9" w:rsidRPr="00F743DA">
        <w:rPr>
          <w:rFonts w:ascii="Calibri" w:hAnsi="Calibri" w:cs="Calibri"/>
          <w:highlight w:val="yellow"/>
        </w:rPr>
        <w:t xml:space="preserve">por intermédio </w:t>
      </w:r>
      <w:sdt>
        <w:sdtPr>
          <w:rPr>
            <w:rFonts w:asciiTheme="minorHAnsi" w:hAnsiTheme="minorHAnsi" w:cstheme="minorHAnsi"/>
            <w:highlight w:val="yellow"/>
          </w:rPr>
          <w:alias w:val="Centro Licitante"/>
          <w:tag w:val="Centro Licitante"/>
          <w:id w:val="-1371139116"/>
          <w:placeholder>
            <w:docPart w:val="D88CB2ED5B624D03AABC69D4B594B90F"/>
          </w:placeholder>
          <w15:color w:val="FF6600"/>
          <w:dropDownList>
            <w:listItem w:value="Escolher um item."/>
            <w:listItem w:displayText="da Coordenadoria de Compras e Licitações da Reitoria" w:value="da Coordenadoria de Compras e Licitações da Reitoria"/>
            <w:listItem w:displayText="do Centro de Ciências Tecnológicas" w:value="do Centro de Ciências Tecnológicas"/>
            <w:listItem w:displayText="do Centro de Ciências Agroveterinárias" w:value="do Centro de Ciências Agroveterinárias"/>
            <w:listItem w:displayText="do Centro de Educação do Planalto Norte" w:value="do Centro de Educação do Planalto Norte"/>
            <w:listItem w:displayText="do Centro de Educação Superior do Oeste" w:value="do Centro de Educação Superior do Oeste"/>
            <w:listItem w:displayText="do Centro de Educação Superior do Alto Vale do Itajaí" w:value="do Centro de Educação Superior do Alto Vale do Itajaí"/>
            <w:listItem w:displayText="do Centro de Educação Superior da Região Sul" w:value="do Centro de Educação Superior da Região Sul"/>
            <w:listItem w:displayText="do Centro de Educação Superior da Foz do Itajaí" w:value="do Centro de Educação Superior da Foz do Itajaí"/>
          </w:dropDownList>
        </w:sdtPr>
        <w:sdtEndPr/>
        <w:sdtContent>
          <w:r w:rsidR="007C79E9">
            <w:rPr>
              <w:rFonts w:asciiTheme="minorHAnsi" w:hAnsiTheme="minorHAnsi" w:cstheme="minorHAnsi"/>
              <w:highlight w:val="yellow"/>
            </w:rPr>
            <w:t>do Centro de Ciências Tecnológicas</w:t>
          </w:r>
        </w:sdtContent>
      </w:sdt>
      <w:r w:rsidR="00AB23E9" w:rsidRPr="00F743DA">
        <w:rPr>
          <w:rFonts w:ascii="Calibri" w:hAnsi="Calibri" w:cs="Calibri"/>
          <w:highlight w:val="yellow"/>
        </w:rPr>
        <w:t>,</w:t>
      </w:r>
      <w:r w:rsidR="00AB23E9">
        <w:rPr>
          <w:rFonts w:ascii="Calibri" w:hAnsi="Calibri" w:cs="Calibri"/>
        </w:rPr>
        <w:t xml:space="preserve"> </w:t>
      </w:r>
      <w:r w:rsidRPr="00937F04">
        <w:rPr>
          <w:rFonts w:ascii="Calibri" w:hAnsi="Calibri" w:cs="Calibri"/>
        </w:rPr>
        <w:t xml:space="preserve">torna público que fará realizar licitação na modalidade </w:t>
      </w:r>
      <w:r w:rsidR="00AB23E9">
        <w:rPr>
          <w:rFonts w:ascii="Calibri" w:hAnsi="Calibri" w:cs="Calibri"/>
        </w:rPr>
        <w:t>P</w:t>
      </w:r>
      <w:r w:rsidRPr="00937F04">
        <w:rPr>
          <w:rFonts w:ascii="Calibri" w:hAnsi="Calibri" w:cs="Calibri"/>
        </w:rPr>
        <w:t xml:space="preserve">regão </w:t>
      </w:r>
      <w:r w:rsidR="00AB23E9">
        <w:rPr>
          <w:rFonts w:ascii="Calibri" w:hAnsi="Calibri" w:cs="Calibri"/>
        </w:rPr>
        <w:t>E</w:t>
      </w:r>
      <w:r w:rsidRPr="00937F04">
        <w:rPr>
          <w:rFonts w:ascii="Calibri" w:hAnsi="Calibri" w:cs="Calibri"/>
        </w:rPr>
        <w:t xml:space="preserve">letrônico, </w:t>
      </w:r>
      <w:r w:rsidR="007D78C9">
        <w:rPr>
          <w:rFonts w:ascii="Calibri" w:hAnsi="Calibri" w:cs="Calibri"/>
        </w:rPr>
        <w:t xml:space="preserve">com critério de julgamento de </w:t>
      </w:r>
      <w:r w:rsidR="007D78C9" w:rsidRPr="00DB64CE">
        <w:rPr>
          <w:rFonts w:asciiTheme="minorHAnsi" w:hAnsiTheme="minorHAnsi" w:cstheme="minorHAnsi"/>
          <w:highlight w:val="yellow"/>
        </w:rPr>
        <w:t xml:space="preserve">menor preço </w:t>
      </w:r>
      <w:sdt>
        <w:sdtPr>
          <w:rPr>
            <w:rFonts w:asciiTheme="minorHAnsi" w:hAnsiTheme="minorHAnsi" w:cstheme="minorHAnsi"/>
            <w:highlight w:val="yellow"/>
          </w:rPr>
          <w:alias w:val="TIPO JULGAMENTO"/>
          <w:tag w:val="TIPO JULGAMENTO"/>
          <w:id w:val="768513656"/>
          <w:placeholder>
            <w:docPart w:val="21C1F29CDD1346788B505CDB3D023DE1"/>
          </w:placeholder>
          <w15:color w:val="FF6600"/>
          <w:dropDownList>
            <w:listItem w:value="Escolher um item."/>
            <w:listItem w:displayText="por lote" w:value="por lote"/>
            <w:listItem w:displayText="por item" w:value="por item"/>
            <w:listItem w:displayText="global" w:value="global"/>
          </w:dropDownList>
        </w:sdtPr>
        <w:sdtEndPr/>
        <w:sdtContent>
          <w:r w:rsidR="007C79E9">
            <w:rPr>
              <w:rFonts w:asciiTheme="minorHAnsi" w:hAnsiTheme="minorHAnsi" w:cstheme="minorHAnsi"/>
              <w:highlight w:val="yellow"/>
            </w:rPr>
            <w:t>por item</w:t>
          </w:r>
        </w:sdtContent>
      </w:sdt>
      <w:r w:rsidR="007D78C9" w:rsidRPr="00DB64CE">
        <w:rPr>
          <w:rFonts w:asciiTheme="minorHAnsi" w:hAnsiTheme="minorHAnsi" w:cstheme="minorHAnsi"/>
          <w:highlight w:val="yellow"/>
        </w:rPr>
        <w:t>,</w:t>
      </w:r>
      <w:r w:rsidR="007D78C9" w:rsidRPr="00DB64CE">
        <w:rPr>
          <w:rFonts w:asciiTheme="minorHAnsi" w:hAnsiTheme="minorHAnsi" w:cstheme="minorHAnsi"/>
        </w:rPr>
        <w:t xml:space="preserve"> </w:t>
      </w:r>
      <w:r w:rsidRPr="00DB64CE">
        <w:rPr>
          <w:rFonts w:asciiTheme="minorHAnsi" w:hAnsiTheme="minorHAnsi" w:cstheme="minorHAnsi"/>
        </w:rPr>
        <w:t>para</w:t>
      </w:r>
      <w:r w:rsidRPr="00937F04">
        <w:rPr>
          <w:rFonts w:ascii="Calibri" w:hAnsi="Calibri" w:cs="Calibri"/>
        </w:rPr>
        <w:t xml:space="preserve"> s</w:t>
      </w:r>
      <w:r w:rsidR="00DC1ECE">
        <w:rPr>
          <w:rFonts w:ascii="Calibri" w:hAnsi="Calibri" w:cs="Calibri"/>
        </w:rPr>
        <w:t xml:space="preserve">elecionar proposta objetivando a compra por </w:t>
      </w:r>
      <w:r w:rsidR="00DC1ECE" w:rsidRPr="00DC1ECE">
        <w:rPr>
          <w:rFonts w:ascii="Calibri" w:hAnsi="Calibri" w:cs="Calibri"/>
          <w:b/>
        </w:rPr>
        <w:t>Demanda Certa</w:t>
      </w:r>
      <w:r w:rsidRPr="00937F04">
        <w:rPr>
          <w:rFonts w:ascii="Calibri" w:hAnsi="Calibri" w:cs="Calibri"/>
        </w:rPr>
        <w:t>, nos termos da Lei Federal nº 10.520, de 17 de julho de 2002, Lei Estadual nº 12.337, de 05 de julho de 2002, com aplicação subsidiária da Lei Federal  nº 8.666, de 21 de junho de 1993, Lei Complementar nº 123, de 14 de dezembro de 2006, Decreto Estadual nº 2.617, de 16 de setembro de 2009, alterações posteriores, e demais normas legais federais e estaduais vigentes.</w:t>
      </w:r>
    </w:p>
    <w:p w14:paraId="3A509DEE" w14:textId="77777777" w:rsidR="00733A11" w:rsidRPr="00937F04" w:rsidRDefault="00733A11">
      <w:pPr>
        <w:pStyle w:val="ContedodaTabela"/>
        <w:suppressLineNumbers w:val="0"/>
        <w:tabs>
          <w:tab w:val="clear" w:pos="1152"/>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rPr>
          <w:rFonts w:ascii="Calibri" w:hAnsi="Calibri" w:cs="Calibri"/>
          <w:szCs w:val="24"/>
        </w:rPr>
      </w:pPr>
    </w:p>
    <w:p w14:paraId="41C78B94" w14:textId="22E47C74" w:rsidR="00733A11" w:rsidRPr="00937F04" w:rsidRDefault="00733A11">
      <w:pPr>
        <w:jc w:val="both"/>
        <w:rPr>
          <w:rFonts w:ascii="Calibri" w:hAnsi="Calibri" w:cs="Calibri"/>
          <w:b/>
          <w:bCs/>
        </w:rPr>
      </w:pPr>
      <w:r w:rsidRPr="00937F04">
        <w:rPr>
          <w:rFonts w:ascii="Calibri" w:hAnsi="Calibri" w:cs="Calibri"/>
          <w:b/>
          <w:bCs/>
        </w:rPr>
        <w:t>OBJETO:</w:t>
      </w:r>
      <w:r w:rsidRPr="00937F04">
        <w:rPr>
          <w:rFonts w:ascii="Calibri" w:hAnsi="Calibri" w:cs="Calibri"/>
        </w:rPr>
        <w:t xml:space="preserve"> </w:t>
      </w:r>
      <w:r w:rsidR="007C79E9" w:rsidRPr="007C79E9">
        <w:rPr>
          <w:rFonts w:ascii="Calibri" w:hAnsi="Calibri" w:cs="Calibri"/>
          <w:b/>
          <w:caps/>
          <w:highlight w:val="yellow"/>
        </w:rPr>
        <w:t>A</w:t>
      </w:r>
      <w:r w:rsidR="007C79E9" w:rsidRPr="007C79E9">
        <w:rPr>
          <w:rFonts w:ascii="Arial" w:hAnsi="Arial" w:cs="Arial"/>
          <w:b/>
          <w:caps/>
          <w:sz w:val="21"/>
          <w:szCs w:val="21"/>
          <w:highlight w:val="yellow"/>
          <w:shd w:val="clear" w:color="auto" w:fill="FFFFFF"/>
        </w:rPr>
        <w:t>quisição de cadeiras fixas para a Biblioteca do Centro de Ciências Tecnológicas da UDESC</w:t>
      </w:r>
      <w:r w:rsidR="0024214F">
        <w:rPr>
          <w:rFonts w:ascii="Calibri" w:hAnsi="Calibri" w:cs="Calibri"/>
        </w:rPr>
        <w:t xml:space="preserve">, </w:t>
      </w:r>
      <w:r w:rsidRPr="00937F04">
        <w:rPr>
          <w:rFonts w:ascii="Calibri" w:hAnsi="Calibri" w:cs="Calibri"/>
        </w:rPr>
        <w:t xml:space="preserve">conforme especificações constantes do </w:t>
      </w:r>
      <w:r w:rsidRPr="00937F04">
        <w:rPr>
          <w:rFonts w:ascii="Calibri" w:hAnsi="Calibri" w:cs="Calibri"/>
          <w:b/>
          <w:bCs/>
        </w:rPr>
        <w:t xml:space="preserve">Anexo </w:t>
      </w:r>
      <w:r w:rsidR="00082D65">
        <w:rPr>
          <w:rFonts w:ascii="Calibri" w:hAnsi="Calibri" w:cs="Calibri"/>
          <w:b/>
          <w:bCs/>
        </w:rPr>
        <w:t>I</w:t>
      </w:r>
      <w:r w:rsidR="00B44B3A">
        <w:rPr>
          <w:rFonts w:ascii="Calibri" w:hAnsi="Calibri" w:cs="Calibri"/>
          <w:b/>
          <w:bCs/>
        </w:rPr>
        <w:t xml:space="preserve"> e I</w:t>
      </w:r>
      <w:r w:rsidRPr="00937F04">
        <w:rPr>
          <w:rFonts w:ascii="Calibri" w:hAnsi="Calibri" w:cs="Calibri"/>
          <w:b/>
          <w:bCs/>
        </w:rPr>
        <w:t>I.</w:t>
      </w:r>
    </w:p>
    <w:p w14:paraId="1F42779F" w14:textId="77777777" w:rsidR="001C2FC0" w:rsidRPr="00937F04" w:rsidRDefault="001C2FC0">
      <w:pPr>
        <w:jc w:val="both"/>
        <w:rPr>
          <w:rFonts w:ascii="Calibri" w:hAnsi="Calibri" w:cs="Calibri"/>
        </w:rPr>
      </w:pPr>
    </w:p>
    <w:p w14:paraId="53F3D3D8" w14:textId="02753EF3" w:rsidR="001E3636" w:rsidRDefault="007C79E9" w:rsidP="001E3636">
      <w:pPr>
        <w:jc w:val="center"/>
        <w:rPr>
          <w:rFonts w:ascii="Calibri" w:hAnsi="Calibri"/>
          <w:b/>
          <w:highlight w:val="yellow"/>
        </w:rPr>
      </w:pPr>
      <w:r>
        <w:rPr>
          <w:rFonts w:ascii="Calibri" w:hAnsi="Calibri"/>
          <w:b/>
          <w:highlight w:val="yellow"/>
        </w:rPr>
        <w:t>O ITEM 1</w:t>
      </w:r>
      <w:r w:rsidR="00B44B3A">
        <w:rPr>
          <w:rFonts w:ascii="Calibri" w:hAnsi="Calibri"/>
          <w:b/>
          <w:highlight w:val="yellow"/>
        </w:rPr>
        <w:t xml:space="preserve"> DO </w:t>
      </w:r>
      <w:r w:rsidR="00AA13C7" w:rsidRPr="00D019CC">
        <w:rPr>
          <w:rFonts w:ascii="Calibri" w:hAnsi="Calibri"/>
          <w:b/>
          <w:highlight w:val="yellow"/>
        </w:rPr>
        <w:t xml:space="preserve">PROCESSO </w:t>
      </w:r>
      <w:r>
        <w:rPr>
          <w:rFonts w:ascii="Calibri" w:hAnsi="Calibri"/>
          <w:b/>
          <w:highlight w:val="yellow"/>
        </w:rPr>
        <w:t>É</w:t>
      </w:r>
      <w:r w:rsidR="00B44B3A">
        <w:rPr>
          <w:rFonts w:ascii="Calibri" w:hAnsi="Calibri"/>
          <w:b/>
          <w:highlight w:val="yellow"/>
        </w:rPr>
        <w:t xml:space="preserve"> </w:t>
      </w:r>
      <w:r w:rsidR="00AA13C7" w:rsidRPr="00D019CC">
        <w:rPr>
          <w:rFonts w:ascii="Calibri" w:hAnsi="Calibri"/>
          <w:b/>
          <w:highlight w:val="yellow"/>
        </w:rPr>
        <w:t xml:space="preserve">EXCLUSIVO PARA MICROEMPRESAS E EMPRESAS DE PEQUENO </w:t>
      </w:r>
      <w:r w:rsidR="00DB5D35" w:rsidRPr="00DB5D35">
        <w:rPr>
          <w:rFonts w:ascii="Calibri" w:hAnsi="Calibri"/>
          <w:b/>
          <w:highlight w:val="yellow"/>
        </w:rPr>
        <w:t>PORTE</w:t>
      </w:r>
      <w:r w:rsidR="00B44B3A">
        <w:rPr>
          <w:rFonts w:ascii="Calibri" w:hAnsi="Calibri"/>
          <w:b/>
          <w:highlight w:val="yellow"/>
        </w:rPr>
        <w:t>.</w:t>
      </w:r>
      <w:r w:rsidR="001E3636">
        <w:rPr>
          <w:rFonts w:ascii="Calibri" w:hAnsi="Calibri"/>
          <w:b/>
          <w:highlight w:val="yellow"/>
        </w:rPr>
        <w:t xml:space="preserve"> </w:t>
      </w:r>
    </w:p>
    <w:p w14:paraId="4C12F171" w14:textId="77777777" w:rsidR="00AA13C7" w:rsidRPr="001836ED" w:rsidRDefault="00AA13C7">
      <w:pPr>
        <w:jc w:val="both"/>
        <w:rPr>
          <w:rFonts w:ascii="Calibri" w:hAnsi="Calibri" w:cs="Calibri"/>
          <w:b/>
          <w:bCs/>
          <w:sz w:val="12"/>
          <w:szCs w:val="12"/>
        </w:rPr>
      </w:pPr>
    </w:p>
    <w:p w14:paraId="0DC54C14" w14:textId="77777777" w:rsidR="00733A11" w:rsidRPr="00937F04" w:rsidRDefault="00733A11">
      <w:pPr>
        <w:jc w:val="both"/>
        <w:rPr>
          <w:rFonts w:ascii="Calibri" w:hAnsi="Calibri" w:cs="Calibri"/>
          <w:b/>
          <w:bCs/>
        </w:rPr>
      </w:pPr>
      <w:r w:rsidRPr="00937F04">
        <w:rPr>
          <w:rFonts w:ascii="Calibri" w:hAnsi="Calibri" w:cs="Calibri"/>
          <w:b/>
          <w:bCs/>
        </w:rPr>
        <w:t>FORMALIZAÇÃO DE CONSULTAS:</w:t>
      </w:r>
    </w:p>
    <w:p w14:paraId="65044E71" w14:textId="77777777" w:rsidR="00733A11" w:rsidRPr="00F743DA" w:rsidRDefault="00733A11">
      <w:pPr>
        <w:pStyle w:val="Contedodoquadro"/>
        <w:rPr>
          <w:rFonts w:asciiTheme="minorHAnsi" w:hAnsiTheme="minorHAnsi" w:cstheme="minorHAnsi"/>
          <w:b/>
          <w:bCs/>
        </w:rPr>
      </w:pPr>
      <w:r w:rsidRPr="00937F04">
        <w:rPr>
          <w:rFonts w:ascii="Calibri" w:hAnsi="Calibri" w:cs="Calibri"/>
          <w:b/>
        </w:rPr>
        <w:t>site:</w:t>
      </w:r>
      <w:r w:rsidRPr="00937F04">
        <w:rPr>
          <w:rFonts w:ascii="Calibri" w:hAnsi="Calibri" w:cs="Calibri"/>
          <w:bCs/>
        </w:rPr>
        <w:t xml:space="preserve"> </w:t>
      </w:r>
      <w:hyperlink r:id="rId8" w:history="1">
        <w:r w:rsidRPr="00F743DA">
          <w:rPr>
            <w:rStyle w:val="Hyperlink"/>
            <w:rFonts w:asciiTheme="minorHAnsi" w:hAnsiTheme="minorHAnsi" w:cstheme="minorHAnsi"/>
          </w:rPr>
          <w:t>http://e-lic.sc.gov.br/</w:t>
        </w:r>
      </w:hyperlink>
    </w:p>
    <w:p w14:paraId="71422136" w14:textId="519BC0DA" w:rsidR="00733A11" w:rsidRPr="00F743DA" w:rsidRDefault="00733A11">
      <w:pPr>
        <w:pStyle w:val="Contedodoquadro"/>
        <w:rPr>
          <w:rFonts w:asciiTheme="minorHAnsi" w:hAnsiTheme="minorHAnsi" w:cstheme="minorHAnsi"/>
          <w:szCs w:val="24"/>
        </w:rPr>
      </w:pPr>
      <w:r w:rsidRPr="00803FF1">
        <w:rPr>
          <w:rFonts w:asciiTheme="minorHAnsi" w:hAnsiTheme="minorHAnsi" w:cstheme="minorHAnsi"/>
          <w:b/>
          <w:bCs/>
          <w:highlight w:val="yellow"/>
        </w:rPr>
        <w:t>e-mail:</w:t>
      </w:r>
      <w:r w:rsidRPr="00803FF1">
        <w:rPr>
          <w:rFonts w:asciiTheme="minorHAnsi" w:hAnsiTheme="minorHAnsi" w:cstheme="minorHAnsi"/>
          <w:highlight w:val="yellow"/>
        </w:rPr>
        <w:t xml:space="preserve"> </w:t>
      </w:r>
      <w:sdt>
        <w:sdtPr>
          <w:rPr>
            <w:rFonts w:asciiTheme="minorHAnsi" w:hAnsiTheme="minorHAnsi" w:cstheme="minorHAnsi"/>
            <w:highlight w:val="yellow"/>
          </w:rPr>
          <w:alias w:val="Email do Centro"/>
          <w:tag w:val="Email do Centro"/>
          <w:id w:val="974342480"/>
          <w:placeholder>
            <w:docPart w:val="AD88D92D32D94ECFAFFA7E4014D9BEE1"/>
          </w:placeholder>
          <w15:color w:val="FF6600"/>
          <w:dropDownList>
            <w:listItem w:value="Escolher um item."/>
            <w:listItem w:displayText="licita@udesc.br" w:value="licita@udesc.br"/>
            <w:listItem w:displayText="clico.cct@udesc.br" w:value="clico.cct@udesc.br"/>
            <w:listItem w:displayText="clico.cav@udesc.br" w:value="clico.cav@udesc.br"/>
            <w:listItem w:displayText="compras.ceo@udesc.br" w:value="compras.ceo@udesc.br"/>
            <w:listItem w:displayText="clico.ceavi@udesc.br" w:value="clico.ceavi@udesc.br"/>
            <w:listItem w:displayText="compras.ceplan@udesc.br" w:value="compras.ceplan@udesc.br"/>
            <w:listItem w:displayText="clico.ceres@udesc.br" w:value="clico.ceres@udesc.br"/>
          </w:dropDownList>
        </w:sdtPr>
        <w:sdtEndPr/>
        <w:sdtContent>
          <w:r w:rsidR="00491B12">
            <w:rPr>
              <w:rFonts w:asciiTheme="minorHAnsi" w:hAnsiTheme="minorHAnsi" w:cstheme="minorHAnsi"/>
              <w:highlight w:val="yellow"/>
            </w:rPr>
            <w:t>clico.cct@udesc.br</w:t>
          </w:r>
        </w:sdtContent>
      </w:sdt>
    </w:p>
    <w:p w14:paraId="1100FE7E" w14:textId="77777777" w:rsidR="00AB23E9" w:rsidRPr="00B44A55" w:rsidRDefault="00AB23E9">
      <w:pPr>
        <w:pStyle w:val="Contedodoquadro"/>
        <w:tabs>
          <w:tab w:val="left" w:pos="2552"/>
        </w:tabs>
        <w:rPr>
          <w:rFonts w:ascii="Calibri" w:hAnsi="Calibri" w:cs="Calibri"/>
          <w:sz w:val="12"/>
          <w:szCs w:val="12"/>
        </w:rPr>
      </w:pPr>
    </w:p>
    <w:p w14:paraId="6E2FF493" w14:textId="77777777" w:rsidR="00733A11" w:rsidRDefault="00733A11">
      <w:pPr>
        <w:tabs>
          <w:tab w:val="left" w:pos="2552"/>
        </w:tabs>
        <w:jc w:val="both"/>
        <w:rPr>
          <w:rFonts w:ascii="Calibri" w:hAnsi="Calibri" w:cs="Calibri"/>
          <w:b/>
        </w:rPr>
      </w:pPr>
      <w:r w:rsidRPr="00937F04">
        <w:rPr>
          <w:rFonts w:ascii="Calibri" w:hAnsi="Calibri" w:cs="Calibri"/>
          <w:b/>
        </w:rPr>
        <w:t>1 – DISPOSIÇÕES PRELIMINARES</w:t>
      </w:r>
    </w:p>
    <w:p w14:paraId="40C68C36" w14:textId="577AC0EA" w:rsidR="00AB23E9" w:rsidRPr="00DB64CE" w:rsidRDefault="00AB23E9" w:rsidP="00AB23E9">
      <w:pPr>
        <w:tabs>
          <w:tab w:val="left" w:pos="2552"/>
        </w:tabs>
        <w:jc w:val="both"/>
        <w:rPr>
          <w:rFonts w:asciiTheme="minorHAnsi" w:hAnsiTheme="minorHAnsi" w:cstheme="minorHAnsi"/>
          <w:b/>
        </w:rPr>
      </w:pPr>
      <w:r w:rsidRPr="00AB23E9">
        <w:rPr>
          <w:rFonts w:ascii="Calibri" w:hAnsi="Calibri" w:cs="Calibri"/>
          <w:b/>
        </w:rPr>
        <w:t>1.1 – Envio de proposta: a partir das 1</w:t>
      </w:r>
      <w:r w:rsidR="007F2B9B">
        <w:rPr>
          <w:rFonts w:ascii="Calibri" w:hAnsi="Calibri" w:cs="Calibri"/>
          <w:b/>
        </w:rPr>
        <w:t>3</w:t>
      </w:r>
      <w:r w:rsidRPr="00AB23E9">
        <w:rPr>
          <w:rFonts w:ascii="Calibri" w:hAnsi="Calibri" w:cs="Calibri"/>
          <w:b/>
        </w:rPr>
        <w:t>h</w:t>
      </w:r>
      <w:r w:rsidR="007F2B9B">
        <w:rPr>
          <w:rFonts w:ascii="Calibri" w:hAnsi="Calibri" w:cs="Calibri"/>
          <w:b/>
        </w:rPr>
        <w:t>30min</w:t>
      </w:r>
      <w:r w:rsidRPr="00AB23E9">
        <w:rPr>
          <w:rFonts w:ascii="Calibri" w:hAnsi="Calibri" w:cs="Calibri"/>
          <w:b/>
        </w:rPr>
        <w:t xml:space="preserve"> do </w:t>
      </w:r>
      <w:r w:rsidRPr="00DB64CE">
        <w:rPr>
          <w:rFonts w:asciiTheme="minorHAnsi" w:hAnsiTheme="minorHAnsi" w:cstheme="minorHAnsi"/>
          <w:b/>
        </w:rPr>
        <w:t xml:space="preserve">dia </w:t>
      </w:r>
      <w:sdt>
        <w:sdtPr>
          <w:rPr>
            <w:rFonts w:asciiTheme="minorHAnsi" w:hAnsiTheme="minorHAnsi" w:cstheme="minorHAnsi"/>
            <w:b/>
          </w:rPr>
          <w:alias w:val="Inserir datas"/>
          <w:tag w:val="Inserir datas"/>
          <w:id w:val="794951034"/>
          <w:placeholder>
            <w:docPart w:val="584EA7558ACF47C2AD83096ED7B38A8A"/>
          </w:placeholder>
          <w15:color w:val="FF6600"/>
          <w:date w:fullDate="2022-03-23T00:00:00Z">
            <w:dateFormat w:val="dd/MM/yyyy"/>
            <w:lid w:val="pt-BR"/>
            <w:storeMappedDataAs w:val="dateTime"/>
            <w:calendar w:val="gregorian"/>
          </w:date>
        </w:sdtPr>
        <w:sdtEndPr/>
        <w:sdtContent>
          <w:r w:rsidR="007F2B9B">
            <w:rPr>
              <w:rFonts w:asciiTheme="minorHAnsi" w:hAnsiTheme="minorHAnsi" w:cstheme="minorHAnsi"/>
              <w:b/>
            </w:rPr>
            <w:t>23/03/2022</w:t>
          </w:r>
        </w:sdtContent>
      </w:sdt>
      <w:r w:rsidR="00DB64CE" w:rsidRPr="00DB64CE">
        <w:rPr>
          <w:rFonts w:asciiTheme="minorHAnsi" w:hAnsiTheme="minorHAnsi" w:cstheme="minorHAnsi"/>
          <w:b/>
        </w:rPr>
        <w:t>.</w:t>
      </w:r>
    </w:p>
    <w:p w14:paraId="1BFDC12C" w14:textId="1569C2F8" w:rsidR="00AB23E9" w:rsidRPr="00DB64CE" w:rsidRDefault="00AB23E9" w:rsidP="00AB23E9">
      <w:pPr>
        <w:tabs>
          <w:tab w:val="left" w:pos="2552"/>
        </w:tabs>
        <w:jc w:val="both"/>
        <w:rPr>
          <w:rFonts w:asciiTheme="minorHAnsi" w:hAnsiTheme="minorHAnsi" w:cstheme="minorHAnsi"/>
          <w:b/>
        </w:rPr>
      </w:pPr>
      <w:r w:rsidRPr="00AB23E9">
        <w:rPr>
          <w:rFonts w:ascii="Calibri" w:hAnsi="Calibri" w:cs="Calibri"/>
          <w:b/>
        </w:rPr>
        <w:t>1.2 – Abertura da sessão: a partir das 1</w:t>
      </w:r>
      <w:r w:rsidR="007F2B9B">
        <w:rPr>
          <w:rFonts w:ascii="Calibri" w:hAnsi="Calibri" w:cs="Calibri"/>
          <w:b/>
        </w:rPr>
        <w:t>3</w:t>
      </w:r>
      <w:r w:rsidR="001C071A">
        <w:rPr>
          <w:rFonts w:ascii="Calibri" w:hAnsi="Calibri" w:cs="Calibri"/>
          <w:b/>
        </w:rPr>
        <w:t>h</w:t>
      </w:r>
      <w:r w:rsidR="007F2B9B">
        <w:rPr>
          <w:rFonts w:ascii="Calibri" w:hAnsi="Calibri" w:cs="Calibri"/>
          <w:b/>
        </w:rPr>
        <w:t>30min</w:t>
      </w:r>
      <w:r w:rsidRPr="00AB23E9">
        <w:rPr>
          <w:rFonts w:ascii="Calibri" w:hAnsi="Calibri" w:cs="Calibri"/>
          <w:b/>
        </w:rPr>
        <w:t xml:space="preserve"> do dia </w:t>
      </w:r>
      <w:sdt>
        <w:sdtPr>
          <w:rPr>
            <w:rFonts w:asciiTheme="minorHAnsi" w:hAnsiTheme="minorHAnsi" w:cstheme="minorHAnsi"/>
            <w:b/>
          </w:rPr>
          <w:alias w:val="Inserir datas"/>
          <w:tag w:val="Inserir datas"/>
          <w:id w:val="1398551375"/>
          <w:placeholder>
            <w:docPart w:val="6290E8C9CB314DD89A2D4B0872FB8122"/>
          </w:placeholder>
          <w15:color w:val="FF6600"/>
          <w:date w:fullDate="2022-04-06T00:00:00Z">
            <w:dateFormat w:val="dd/MM/yyyy"/>
            <w:lid w:val="pt-BR"/>
            <w:storeMappedDataAs w:val="dateTime"/>
            <w:calendar w:val="gregorian"/>
          </w:date>
        </w:sdtPr>
        <w:sdtEndPr/>
        <w:sdtContent>
          <w:r w:rsidR="007F2B9B">
            <w:rPr>
              <w:rFonts w:asciiTheme="minorHAnsi" w:hAnsiTheme="minorHAnsi" w:cstheme="minorHAnsi"/>
              <w:b/>
            </w:rPr>
            <w:t>06/04/2022</w:t>
          </w:r>
        </w:sdtContent>
      </w:sdt>
      <w:r w:rsidR="00DB64CE" w:rsidRPr="00DB64CE">
        <w:rPr>
          <w:rFonts w:asciiTheme="minorHAnsi" w:hAnsiTheme="minorHAnsi" w:cstheme="minorHAnsi"/>
          <w:b/>
        </w:rPr>
        <w:t>.</w:t>
      </w:r>
    </w:p>
    <w:p w14:paraId="70E86862" w14:textId="05B011A0" w:rsidR="00AB23E9" w:rsidRPr="00DB64CE" w:rsidRDefault="00AB23E9" w:rsidP="00AB23E9">
      <w:pPr>
        <w:tabs>
          <w:tab w:val="left" w:pos="2552"/>
        </w:tabs>
        <w:jc w:val="both"/>
        <w:rPr>
          <w:rFonts w:asciiTheme="minorHAnsi" w:hAnsiTheme="minorHAnsi" w:cstheme="minorHAnsi"/>
          <w:b/>
        </w:rPr>
      </w:pPr>
      <w:r w:rsidRPr="00AB23E9">
        <w:rPr>
          <w:rFonts w:ascii="Calibri" w:hAnsi="Calibri" w:cs="Calibri"/>
          <w:b/>
        </w:rPr>
        <w:t xml:space="preserve">1.3 – Início da disputa: a partir das 14h do dia </w:t>
      </w:r>
      <w:sdt>
        <w:sdtPr>
          <w:rPr>
            <w:rFonts w:asciiTheme="minorHAnsi" w:hAnsiTheme="minorHAnsi" w:cstheme="minorHAnsi"/>
            <w:b/>
          </w:rPr>
          <w:alias w:val="Inserir datas"/>
          <w:tag w:val="Inserir datas"/>
          <w:id w:val="-1365210735"/>
          <w:placeholder>
            <w:docPart w:val="2F3868492B8C41769995A04B621B7058"/>
          </w:placeholder>
          <w15:color w:val="FF6600"/>
          <w:date w:fullDate="2022-04-06T00:00:00Z">
            <w:dateFormat w:val="dd/MM/yyyy"/>
            <w:lid w:val="pt-BR"/>
            <w:storeMappedDataAs w:val="dateTime"/>
            <w:calendar w:val="gregorian"/>
          </w:date>
        </w:sdtPr>
        <w:sdtEndPr/>
        <w:sdtContent>
          <w:r w:rsidR="007F2B9B">
            <w:rPr>
              <w:rFonts w:asciiTheme="minorHAnsi" w:hAnsiTheme="minorHAnsi" w:cstheme="minorHAnsi"/>
              <w:b/>
            </w:rPr>
            <w:t>06/04/2022</w:t>
          </w:r>
        </w:sdtContent>
      </w:sdt>
      <w:r w:rsidR="00DB64CE" w:rsidRPr="00DB64CE">
        <w:rPr>
          <w:rFonts w:asciiTheme="minorHAnsi" w:hAnsiTheme="minorHAnsi" w:cstheme="minorHAnsi"/>
          <w:b/>
        </w:rPr>
        <w:t>.</w:t>
      </w:r>
    </w:p>
    <w:p w14:paraId="1EF968AC" w14:textId="77777777" w:rsidR="00733A11" w:rsidRPr="00FD656D" w:rsidRDefault="00733A11" w:rsidP="004868DD">
      <w:pPr>
        <w:jc w:val="both"/>
        <w:rPr>
          <w:rFonts w:ascii="Calibri" w:hAnsi="Calibri" w:cs="Calibri"/>
        </w:rPr>
      </w:pPr>
      <w:r w:rsidRPr="00937F04">
        <w:rPr>
          <w:rFonts w:ascii="Calibri" w:hAnsi="Calibri" w:cs="Calibri"/>
          <w:b/>
          <w:bCs/>
        </w:rPr>
        <w:t>1.</w:t>
      </w:r>
      <w:r w:rsidR="00FD656D">
        <w:rPr>
          <w:rFonts w:ascii="Calibri" w:hAnsi="Calibri" w:cs="Calibri"/>
          <w:b/>
          <w:bCs/>
        </w:rPr>
        <w:t>4</w:t>
      </w:r>
      <w:r w:rsidRPr="00937F04">
        <w:rPr>
          <w:rFonts w:ascii="Calibri" w:hAnsi="Calibri" w:cs="Calibri"/>
          <w:b/>
          <w:bCs/>
        </w:rPr>
        <w:t xml:space="preserve"> –</w:t>
      </w:r>
      <w:r w:rsidRPr="00FD656D">
        <w:rPr>
          <w:rFonts w:ascii="Calibri" w:hAnsi="Calibri" w:cs="Calibri"/>
          <w:b/>
          <w:bCs/>
        </w:rPr>
        <w:t xml:space="preserve"> </w:t>
      </w:r>
      <w:r w:rsidR="00FD656D" w:rsidRPr="00FD656D">
        <w:rPr>
          <w:rFonts w:ascii="Calibri" w:hAnsi="Calibri" w:cs="Calibri"/>
        </w:rPr>
        <w:t>O pregão eletrônico será realizado via Sistema</w:t>
      </w:r>
      <w:r w:rsidR="00FD656D">
        <w:rPr>
          <w:rFonts w:ascii="Calibri" w:hAnsi="Calibri" w:cs="Calibri"/>
        </w:rPr>
        <w:t xml:space="preserve"> </w:t>
      </w:r>
      <w:r w:rsidR="00FD656D" w:rsidRPr="00FD656D">
        <w:rPr>
          <w:rFonts w:ascii="Calibri" w:hAnsi="Calibri" w:cs="Calibri"/>
        </w:rPr>
        <w:t>Integrado de Licitações do Estado de Santa Catarina (LIC), módulo eletrônico (e-LIC</w:t>
      </w:r>
      <w:r w:rsidR="004868DD">
        <w:rPr>
          <w:rFonts w:ascii="Calibri" w:hAnsi="Calibri" w:cs="Calibri"/>
        </w:rPr>
        <w:t xml:space="preserve">, </w:t>
      </w:r>
      <w:hyperlink r:id="rId9" w:history="1">
        <w:r w:rsidR="004868DD" w:rsidRPr="007B7134">
          <w:rPr>
            <w:rStyle w:val="Hyperlink"/>
            <w:rFonts w:ascii="Calibri" w:hAnsi="Calibri" w:cs="Calibri"/>
          </w:rPr>
          <w:t>http://e-lic.sc.gov.br</w:t>
        </w:r>
      </w:hyperlink>
      <w:r w:rsidR="00FD656D" w:rsidRPr="00FD656D">
        <w:rPr>
          <w:rFonts w:ascii="Calibri" w:hAnsi="Calibri" w:cs="Calibri"/>
        </w:rPr>
        <w:t>)</w:t>
      </w:r>
      <w:r w:rsidRPr="00FD656D">
        <w:rPr>
          <w:rFonts w:ascii="Calibri" w:hAnsi="Calibri" w:cs="Calibri"/>
        </w:rPr>
        <w:t>.</w:t>
      </w:r>
    </w:p>
    <w:p w14:paraId="613145B4" w14:textId="77777777" w:rsidR="00FD656D" w:rsidRPr="00937F04" w:rsidRDefault="00733A11" w:rsidP="00FD656D">
      <w:pPr>
        <w:jc w:val="both"/>
        <w:rPr>
          <w:rFonts w:ascii="Calibri" w:hAnsi="Calibri" w:cs="Calibri"/>
        </w:rPr>
      </w:pPr>
      <w:r w:rsidRPr="00937F04">
        <w:rPr>
          <w:rFonts w:ascii="Calibri" w:hAnsi="Calibri" w:cs="Calibri"/>
          <w:b/>
          <w:bCs/>
        </w:rPr>
        <w:t>1.</w:t>
      </w:r>
      <w:r w:rsidR="00F24892">
        <w:rPr>
          <w:rFonts w:ascii="Calibri" w:hAnsi="Calibri" w:cs="Calibri"/>
          <w:b/>
          <w:bCs/>
        </w:rPr>
        <w:t>5</w:t>
      </w:r>
      <w:r w:rsidRPr="00937F04">
        <w:rPr>
          <w:rFonts w:ascii="Calibri" w:hAnsi="Calibri" w:cs="Calibri"/>
          <w:b/>
          <w:bCs/>
        </w:rPr>
        <w:t xml:space="preserve"> –</w:t>
      </w:r>
      <w:r w:rsidRPr="00937F04">
        <w:rPr>
          <w:rFonts w:ascii="Calibri" w:hAnsi="Calibri" w:cs="Calibri"/>
        </w:rPr>
        <w:t xml:space="preserve"> </w:t>
      </w:r>
      <w:r w:rsidR="00FD656D" w:rsidRPr="00FD656D">
        <w:rPr>
          <w:rFonts w:ascii="Calibri" w:hAnsi="Calibri" w:cs="Calibri"/>
        </w:rPr>
        <w:t>Os trabalhos serão conduzidos por servidores d</w:t>
      </w:r>
      <w:r w:rsidR="00FD656D">
        <w:rPr>
          <w:rFonts w:ascii="Calibri" w:hAnsi="Calibri" w:cs="Calibri"/>
        </w:rPr>
        <w:t>a</w:t>
      </w:r>
      <w:r w:rsidR="00FD656D" w:rsidRPr="00FD656D">
        <w:rPr>
          <w:rFonts w:ascii="Calibri" w:hAnsi="Calibri" w:cs="Calibri"/>
        </w:rPr>
        <w:t xml:space="preserve"> </w:t>
      </w:r>
      <w:proofErr w:type="spellStart"/>
      <w:r w:rsidR="004868DD">
        <w:rPr>
          <w:rFonts w:ascii="Calibri" w:hAnsi="Calibri" w:cs="Calibri"/>
        </w:rPr>
        <w:t>Udesc</w:t>
      </w:r>
      <w:proofErr w:type="spellEnd"/>
      <w:r w:rsidR="00FD656D" w:rsidRPr="00FD656D">
        <w:rPr>
          <w:rFonts w:ascii="Calibri" w:hAnsi="Calibri" w:cs="Calibri"/>
        </w:rPr>
        <w:t>, denominados pr</w:t>
      </w:r>
      <w:bookmarkStart w:id="0" w:name="_GoBack"/>
      <w:bookmarkEnd w:id="0"/>
      <w:r w:rsidR="00FD656D" w:rsidRPr="00FD656D">
        <w:rPr>
          <w:rFonts w:ascii="Calibri" w:hAnsi="Calibri" w:cs="Calibri"/>
        </w:rPr>
        <w:t>egoeiro e equipe de apoio</w:t>
      </w:r>
      <w:r w:rsidR="007E015A">
        <w:rPr>
          <w:rFonts w:ascii="Calibri" w:hAnsi="Calibri" w:cs="Calibri"/>
        </w:rPr>
        <w:t xml:space="preserve">, conforme atribuições normatizadas pela Resolução nº 060/2010 - </w:t>
      </w:r>
      <w:proofErr w:type="spellStart"/>
      <w:r w:rsidR="007E015A">
        <w:rPr>
          <w:rFonts w:ascii="Calibri" w:hAnsi="Calibri" w:cs="Calibri"/>
        </w:rPr>
        <w:t>Consuni</w:t>
      </w:r>
      <w:proofErr w:type="spellEnd"/>
      <w:r w:rsidR="00F24892">
        <w:rPr>
          <w:rFonts w:ascii="Calibri" w:hAnsi="Calibri" w:cs="Calibri"/>
        </w:rPr>
        <w:t xml:space="preserve">. </w:t>
      </w:r>
    </w:p>
    <w:p w14:paraId="3A4C0593" w14:textId="77777777" w:rsidR="00733A11" w:rsidRPr="00937F04" w:rsidRDefault="00733A11">
      <w:pPr>
        <w:tabs>
          <w:tab w:val="left" w:pos="2552"/>
        </w:tabs>
        <w:jc w:val="both"/>
        <w:rPr>
          <w:rFonts w:ascii="Calibri" w:hAnsi="Calibri" w:cs="Calibri"/>
        </w:rPr>
      </w:pPr>
      <w:r w:rsidRPr="00D24E5C">
        <w:rPr>
          <w:rFonts w:ascii="Calibri" w:hAnsi="Calibri" w:cs="Calibri"/>
          <w:b/>
          <w:bCs/>
        </w:rPr>
        <w:t>1.</w:t>
      </w:r>
      <w:r w:rsidR="00F24892">
        <w:rPr>
          <w:rFonts w:ascii="Calibri" w:hAnsi="Calibri" w:cs="Calibri"/>
          <w:b/>
          <w:bCs/>
        </w:rPr>
        <w:t>6</w:t>
      </w:r>
      <w:r w:rsidRPr="00D24E5C">
        <w:rPr>
          <w:rFonts w:ascii="Calibri" w:hAnsi="Calibri" w:cs="Calibri"/>
          <w:b/>
          <w:bCs/>
        </w:rPr>
        <w:t xml:space="preserve"> –</w:t>
      </w:r>
      <w:r w:rsidRPr="00D24E5C">
        <w:rPr>
          <w:rFonts w:ascii="Calibri" w:hAnsi="Calibri" w:cs="Calibri"/>
        </w:rPr>
        <w:t xml:space="preserve"> Todas as referências de tempo no Edital, no Aviso e durante a sessão pública observarão obrigatoriamente o horário de Brasília – DF.</w:t>
      </w:r>
    </w:p>
    <w:p w14:paraId="117EA38F" w14:textId="77777777" w:rsidR="00733A11" w:rsidRPr="00937F04" w:rsidRDefault="00F24892">
      <w:pPr>
        <w:pStyle w:val="EspSubTitulo1Char"/>
        <w:tabs>
          <w:tab w:val="left" w:pos="2552"/>
        </w:tabs>
        <w:suppressAutoHyphens/>
        <w:spacing w:before="0" w:after="0"/>
        <w:rPr>
          <w:rFonts w:ascii="Calibri" w:hAnsi="Calibri" w:cs="Calibri"/>
          <w:sz w:val="24"/>
          <w:szCs w:val="24"/>
        </w:rPr>
      </w:pPr>
      <w:r w:rsidRPr="00F24892">
        <w:rPr>
          <w:rFonts w:ascii="Calibri" w:hAnsi="Calibri" w:cs="Calibri"/>
          <w:b/>
          <w:bCs/>
          <w:sz w:val="24"/>
          <w:szCs w:val="24"/>
        </w:rPr>
        <w:t>1.7 –</w:t>
      </w:r>
      <w:r>
        <w:rPr>
          <w:rFonts w:ascii="Calibri" w:hAnsi="Calibri" w:cs="Calibri"/>
          <w:sz w:val="24"/>
          <w:szCs w:val="24"/>
        </w:rPr>
        <w:t xml:space="preserve"> </w:t>
      </w:r>
      <w:r w:rsidR="00733A11" w:rsidRPr="00937F04">
        <w:rPr>
          <w:rFonts w:ascii="Calibri" w:hAnsi="Calibri" w:cs="Calibri"/>
          <w:sz w:val="24"/>
          <w:szCs w:val="24"/>
        </w:rPr>
        <w:t>Os documentos relacionados a seguir fazem parte integrante desta licitação:</w:t>
      </w:r>
    </w:p>
    <w:p w14:paraId="42555F8B" w14:textId="77777777" w:rsidR="00733A11" w:rsidRDefault="00733A11">
      <w:pPr>
        <w:tabs>
          <w:tab w:val="left" w:pos="2552"/>
        </w:tabs>
        <w:jc w:val="both"/>
        <w:rPr>
          <w:rFonts w:ascii="Calibri" w:hAnsi="Calibri" w:cs="Calibri"/>
        </w:rPr>
      </w:pPr>
      <w:r w:rsidRPr="00937F04">
        <w:rPr>
          <w:rFonts w:ascii="Calibri" w:hAnsi="Calibri" w:cs="Calibri"/>
          <w:b/>
          <w:bCs/>
        </w:rPr>
        <w:t>Anexo I –</w:t>
      </w:r>
      <w:r w:rsidRPr="00937F04">
        <w:rPr>
          <w:rFonts w:ascii="Calibri" w:hAnsi="Calibri" w:cs="Calibri"/>
        </w:rPr>
        <w:t xml:space="preserve"> </w:t>
      </w:r>
      <w:r w:rsidR="00DB1BD4">
        <w:rPr>
          <w:rFonts w:ascii="Calibri" w:hAnsi="Calibri" w:cs="Calibri"/>
        </w:rPr>
        <w:t>Termo de Referência</w:t>
      </w:r>
      <w:r w:rsidRPr="00937F04">
        <w:rPr>
          <w:rFonts w:ascii="Calibri" w:hAnsi="Calibri" w:cs="Calibri"/>
        </w:rPr>
        <w:t>;</w:t>
      </w:r>
    </w:p>
    <w:p w14:paraId="603F32FB" w14:textId="77777777" w:rsidR="00DB1BD4" w:rsidRPr="00937F04" w:rsidRDefault="00DB1BD4">
      <w:pPr>
        <w:tabs>
          <w:tab w:val="left" w:pos="2552"/>
        </w:tabs>
        <w:jc w:val="both"/>
        <w:rPr>
          <w:rFonts w:ascii="Calibri" w:hAnsi="Calibri" w:cs="Calibri"/>
        </w:rPr>
      </w:pPr>
      <w:r w:rsidRPr="00DB1BD4">
        <w:rPr>
          <w:rFonts w:ascii="Calibri" w:hAnsi="Calibri" w:cs="Calibri"/>
          <w:b/>
        </w:rPr>
        <w:t xml:space="preserve">Anexo II </w:t>
      </w:r>
      <w:r>
        <w:rPr>
          <w:rFonts w:ascii="Calibri" w:hAnsi="Calibri" w:cs="Calibri"/>
          <w:b/>
        </w:rPr>
        <w:t xml:space="preserve">– </w:t>
      </w:r>
      <w:r w:rsidRPr="00937F04">
        <w:rPr>
          <w:rFonts w:ascii="Calibri" w:hAnsi="Calibri" w:cs="Calibri"/>
        </w:rPr>
        <w:t xml:space="preserve">Quadro de </w:t>
      </w:r>
      <w:proofErr w:type="gramStart"/>
      <w:r w:rsidRPr="00937F04">
        <w:rPr>
          <w:rFonts w:ascii="Calibri" w:hAnsi="Calibri" w:cs="Calibri"/>
        </w:rPr>
        <w:t>Quantitativo(</w:t>
      </w:r>
      <w:proofErr w:type="gramEnd"/>
      <w:r w:rsidRPr="00937F04">
        <w:rPr>
          <w:rFonts w:ascii="Calibri" w:hAnsi="Calibri" w:cs="Calibri"/>
        </w:rPr>
        <w:t>s) e Especificação(</w:t>
      </w:r>
      <w:proofErr w:type="spellStart"/>
      <w:r w:rsidRPr="00937F04">
        <w:rPr>
          <w:rFonts w:ascii="Calibri" w:hAnsi="Calibri" w:cs="Calibri"/>
        </w:rPr>
        <w:t>ões</w:t>
      </w:r>
      <w:proofErr w:type="spellEnd"/>
      <w:r w:rsidRPr="00937F04">
        <w:rPr>
          <w:rFonts w:ascii="Calibri" w:hAnsi="Calibri" w:cs="Calibri"/>
        </w:rPr>
        <w:t xml:space="preserve">) Mínima(s) do(s) </w:t>
      </w:r>
      <w:r>
        <w:rPr>
          <w:rFonts w:ascii="Calibri" w:hAnsi="Calibri" w:cs="Calibri"/>
        </w:rPr>
        <w:t>Item</w:t>
      </w:r>
      <w:r w:rsidRPr="00937F04">
        <w:rPr>
          <w:rFonts w:ascii="Calibri" w:hAnsi="Calibri" w:cs="Calibri"/>
        </w:rPr>
        <w:t>(s)</w:t>
      </w:r>
      <w:r>
        <w:rPr>
          <w:rFonts w:ascii="Calibri" w:hAnsi="Calibri" w:cs="Calibri"/>
        </w:rPr>
        <w:t>;</w:t>
      </w:r>
    </w:p>
    <w:p w14:paraId="7393BF11" w14:textId="77777777" w:rsidR="00E116EA" w:rsidRPr="00D24E5C" w:rsidRDefault="00E116EA">
      <w:pPr>
        <w:jc w:val="both"/>
        <w:rPr>
          <w:rFonts w:ascii="Calibri" w:hAnsi="Calibri" w:cs="Calibri"/>
        </w:rPr>
      </w:pPr>
      <w:r w:rsidRPr="00937F04">
        <w:rPr>
          <w:rFonts w:ascii="Calibri" w:hAnsi="Calibri" w:cs="Calibri"/>
          <w:b/>
          <w:bCs/>
        </w:rPr>
        <w:t xml:space="preserve">Anexo </w:t>
      </w:r>
      <w:r w:rsidR="001836ED">
        <w:rPr>
          <w:rFonts w:ascii="Calibri" w:hAnsi="Calibri" w:cs="Calibri"/>
          <w:b/>
          <w:bCs/>
        </w:rPr>
        <w:t>I</w:t>
      </w:r>
      <w:r w:rsidR="00DD64A1">
        <w:rPr>
          <w:rFonts w:ascii="Calibri" w:hAnsi="Calibri" w:cs="Calibri"/>
          <w:b/>
          <w:bCs/>
        </w:rPr>
        <w:t>II</w:t>
      </w:r>
      <w:r>
        <w:rPr>
          <w:rFonts w:ascii="Calibri" w:hAnsi="Calibri" w:cs="Calibri"/>
          <w:b/>
          <w:bCs/>
        </w:rPr>
        <w:t xml:space="preserve"> – </w:t>
      </w:r>
      <w:r>
        <w:rPr>
          <w:rFonts w:ascii="Calibri" w:hAnsi="Calibri" w:cs="Calibri"/>
          <w:bCs/>
        </w:rPr>
        <w:t>Minuta de Contrato;</w:t>
      </w:r>
    </w:p>
    <w:p w14:paraId="0615E0FF" w14:textId="77777777" w:rsidR="00082D65" w:rsidRDefault="00082D65">
      <w:pPr>
        <w:jc w:val="both"/>
        <w:rPr>
          <w:rFonts w:ascii="Calibri" w:hAnsi="Calibri" w:cs="Calibri"/>
        </w:rPr>
      </w:pPr>
      <w:r w:rsidRPr="00082D65">
        <w:rPr>
          <w:rFonts w:ascii="Calibri" w:hAnsi="Calibri" w:cs="Calibri"/>
          <w:b/>
        </w:rPr>
        <w:t xml:space="preserve">Anexo </w:t>
      </w:r>
      <w:r w:rsidR="00DD64A1">
        <w:rPr>
          <w:rFonts w:ascii="Calibri" w:hAnsi="Calibri" w:cs="Calibri"/>
          <w:b/>
        </w:rPr>
        <w:t>I</w:t>
      </w:r>
      <w:r w:rsidR="001836ED">
        <w:rPr>
          <w:rFonts w:ascii="Calibri" w:hAnsi="Calibri" w:cs="Calibri"/>
          <w:b/>
        </w:rPr>
        <w:t>V</w:t>
      </w:r>
      <w:r w:rsidRPr="00082D65">
        <w:rPr>
          <w:rFonts w:ascii="Calibri" w:hAnsi="Calibri" w:cs="Calibri"/>
          <w:b/>
        </w:rPr>
        <w:t xml:space="preserve"> –</w:t>
      </w:r>
      <w:r w:rsidRPr="00082D65">
        <w:rPr>
          <w:rFonts w:ascii="Calibri" w:hAnsi="Calibri" w:cs="Calibri"/>
        </w:rPr>
        <w:t xml:space="preserve"> Modelo de Autorização de Fornecimento</w:t>
      </w:r>
      <w:r w:rsidR="00BB2DC6">
        <w:rPr>
          <w:rFonts w:ascii="Calibri" w:hAnsi="Calibri" w:cs="Calibri"/>
        </w:rPr>
        <w:t>/Ordem de Serviço</w:t>
      </w:r>
      <w:r w:rsidRPr="00082D65">
        <w:rPr>
          <w:rFonts w:ascii="Calibri" w:hAnsi="Calibri" w:cs="Calibri"/>
        </w:rPr>
        <w:t>;</w:t>
      </w:r>
    </w:p>
    <w:p w14:paraId="106546D2" w14:textId="77777777" w:rsidR="005000E4" w:rsidRPr="00937F04" w:rsidRDefault="005000E4" w:rsidP="007D78C9">
      <w:pPr>
        <w:widowControl w:val="0"/>
        <w:jc w:val="both"/>
        <w:rPr>
          <w:rFonts w:ascii="Calibri" w:hAnsi="Calibri" w:cs="Calibri"/>
        </w:rPr>
      </w:pPr>
      <w:r w:rsidRPr="005000E4">
        <w:rPr>
          <w:rFonts w:ascii="Calibri" w:hAnsi="Calibri" w:cs="Calibri"/>
          <w:b/>
        </w:rPr>
        <w:t xml:space="preserve">Anexo </w:t>
      </w:r>
      <w:r w:rsidR="001836ED">
        <w:rPr>
          <w:rFonts w:ascii="Calibri" w:hAnsi="Calibri" w:cs="Calibri"/>
          <w:b/>
        </w:rPr>
        <w:t>V</w:t>
      </w:r>
      <w:r w:rsidRPr="005000E4">
        <w:rPr>
          <w:rFonts w:ascii="Calibri" w:hAnsi="Calibri" w:cs="Calibri"/>
          <w:b/>
        </w:rPr>
        <w:t xml:space="preserve"> –</w:t>
      </w:r>
      <w:r>
        <w:rPr>
          <w:rFonts w:ascii="Calibri" w:hAnsi="Calibri" w:cs="Calibri"/>
        </w:rPr>
        <w:t xml:space="preserve"> </w:t>
      </w:r>
      <w:r w:rsidRPr="005000E4">
        <w:rPr>
          <w:rFonts w:ascii="Calibri" w:hAnsi="Calibri" w:cs="Calibri"/>
        </w:rPr>
        <w:t>Informações da empresa vencedora para contratação</w:t>
      </w:r>
    </w:p>
    <w:p w14:paraId="185A91E6" w14:textId="77777777" w:rsidR="00B44A55" w:rsidRPr="00B44A55" w:rsidRDefault="00B44A55" w:rsidP="007D78C9">
      <w:pPr>
        <w:widowControl w:val="0"/>
        <w:tabs>
          <w:tab w:val="left" w:pos="2552"/>
        </w:tabs>
        <w:jc w:val="both"/>
        <w:rPr>
          <w:rFonts w:ascii="Calibri" w:hAnsi="Calibri" w:cs="Calibri"/>
          <w:b/>
          <w:sz w:val="12"/>
          <w:szCs w:val="12"/>
        </w:rPr>
      </w:pPr>
    </w:p>
    <w:p w14:paraId="659BF374" w14:textId="77777777" w:rsidR="00733A11" w:rsidRPr="00937F04" w:rsidRDefault="00733A11" w:rsidP="007D78C9">
      <w:pPr>
        <w:widowControl w:val="0"/>
        <w:tabs>
          <w:tab w:val="left" w:pos="2552"/>
        </w:tabs>
        <w:jc w:val="both"/>
        <w:rPr>
          <w:rFonts w:ascii="Calibri" w:hAnsi="Calibri" w:cs="Calibri"/>
          <w:b/>
        </w:rPr>
      </w:pPr>
      <w:r w:rsidRPr="00937F04">
        <w:rPr>
          <w:rFonts w:ascii="Calibri" w:hAnsi="Calibri" w:cs="Calibri"/>
          <w:b/>
        </w:rPr>
        <w:t>2 – DA LICITAÇÃO</w:t>
      </w:r>
    </w:p>
    <w:p w14:paraId="2AD78D3F" w14:textId="77777777" w:rsidR="00733A11" w:rsidRPr="00937F04" w:rsidRDefault="00733A11" w:rsidP="007D78C9">
      <w:pPr>
        <w:widowControl w:val="0"/>
        <w:tabs>
          <w:tab w:val="left" w:pos="2552"/>
        </w:tabs>
        <w:jc w:val="both"/>
        <w:rPr>
          <w:rFonts w:ascii="Calibri" w:hAnsi="Calibri" w:cs="Calibri"/>
        </w:rPr>
      </w:pPr>
      <w:r w:rsidRPr="00937F04">
        <w:rPr>
          <w:rFonts w:ascii="Calibri" w:hAnsi="Calibri" w:cs="Calibri"/>
          <w:b/>
          <w:bCs/>
        </w:rPr>
        <w:t>2.1 –</w:t>
      </w:r>
      <w:r w:rsidRPr="00937F04">
        <w:rPr>
          <w:rFonts w:ascii="Calibri" w:hAnsi="Calibri" w:cs="Calibri"/>
        </w:rPr>
        <w:t xml:space="preserve"> A presente licitação destina-se a selecionar </w:t>
      </w:r>
      <w:proofErr w:type="gramStart"/>
      <w:r w:rsidRPr="00937F04">
        <w:rPr>
          <w:rFonts w:ascii="Calibri" w:hAnsi="Calibri" w:cs="Calibri"/>
        </w:rPr>
        <w:t>proposta(</w:t>
      </w:r>
      <w:proofErr w:type="gramEnd"/>
      <w:r w:rsidRPr="00937F04">
        <w:rPr>
          <w:rFonts w:ascii="Calibri" w:hAnsi="Calibri" w:cs="Calibri"/>
        </w:rPr>
        <w:t xml:space="preserve">s) </w:t>
      </w:r>
      <w:r w:rsidR="00DD64A1" w:rsidRPr="00946753">
        <w:rPr>
          <w:rFonts w:ascii="Calibri" w:hAnsi="Calibri"/>
          <w:bCs/>
        </w:rPr>
        <w:t xml:space="preserve">conforme </w:t>
      </w:r>
      <w:r w:rsidR="00DD64A1" w:rsidRPr="00946753">
        <w:rPr>
          <w:rFonts w:ascii="Calibri" w:hAnsi="Calibri"/>
        </w:rPr>
        <w:t>especificações, quantitativos e condições estabelecidas no</w:t>
      </w:r>
      <w:r w:rsidR="00DD64A1">
        <w:rPr>
          <w:rFonts w:ascii="Calibri" w:hAnsi="Calibri"/>
        </w:rPr>
        <w:t>s</w:t>
      </w:r>
      <w:r w:rsidR="00DD64A1" w:rsidRPr="00946753">
        <w:rPr>
          <w:rFonts w:ascii="Calibri" w:hAnsi="Calibri"/>
        </w:rPr>
        <w:t xml:space="preserve"> </w:t>
      </w:r>
      <w:r w:rsidR="00DD64A1" w:rsidRPr="00946753">
        <w:rPr>
          <w:rFonts w:ascii="Calibri" w:hAnsi="Calibri"/>
          <w:b/>
        </w:rPr>
        <w:t>Anexo</w:t>
      </w:r>
      <w:r w:rsidR="00DD64A1">
        <w:rPr>
          <w:rFonts w:ascii="Calibri" w:hAnsi="Calibri"/>
          <w:b/>
        </w:rPr>
        <w:t>s</w:t>
      </w:r>
      <w:r w:rsidR="00DD64A1" w:rsidRPr="00946753">
        <w:rPr>
          <w:rFonts w:ascii="Calibri" w:hAnsi="Calibri"/>
          <w:b/>
        </w:rPr>
        <w:t xml:space="preserve"> I</w:t>
      </w:r>
      <w:r w:rsidR="00DD64A1" w:rsidRPr="00946753">
        <w:rPr>
          <w:rFonts w:ascii="Calibri" w:hAnsi="Calibri"/>
        </w:rPr>
        <w:t xml:space="preserve"> </w:t>
      </w:r>
      <w:r w:rsidR="00DD64A1" w:rsidRPr="00637258">
        <w:rPr>
          <w:rFonts w:ascii="Calibri" w:hAnsi="Calibri"/>
        </w:rPr>
        <w:t>e</w:t>
      </w:r>
      <w:r w:rsidR="00DD64A1" w:rsidRPr="00637258">
        <w:rPr>
          <w:rFonts w:ascii="Calibri" w:hAnsi="Calibri"/>
          <w:b/>
        </w:rPr>
        <w:t xml:space="preserve"> II</w:t>
      </w:r>
      <w:r w:rsidR="00DD64A1">
        <w:rPr>
          <w:rFonts w:ascii="Calibri" w:hAnsi="Calibri"/>
        </w:rPr>
        <w:t xml:space="preserve"> </w:t>
      </w:r>
      <w:r w:rsidR="00DD64A1" w:rsidRPr="00946753">
        <w:rPr>
          <w:rFonts w:ascii="Calibri" w:hAnsi="Calibri"/>
        </w:rPr>
        <w:t>e nas condições previstas neste edital</w:t>
      </w:r>
      <w:r w:rsidRPr="00937F04">
        <w:rPr>
          <w:rFonts w:ascii="Calibri" w:hAnsi="Calibri" w:cs="Calibri"/>
        </w:rPr>
        <w:t>.</w:t>
      </w:r>
    </w:p>
    <w:p w14:paraId="2A527724" w14:textId="77777777" w:rsidR="006E3CF5" w:rsidRPr="00130A62" w:rsidRDefault="006E3CF5" w:rsidP="006E3CF5">
      <w:pPr>
        <w:pStyle w:val="EspSubTitulo1Char"/>
        <w:suppressAutoHyphens/>
        <w:spacing w:before="0" w:after="0"/>
        <w:rPr>
          <w:rFonts w:ascii="Calibri" w:hAnsi="Calibri" w:cs="Calibri"/>
          <w:sz w:val="24"/>
          <w:szCs w:val="24"/>
        </w:rPr>
      </w:pPr>
      <w:r w:rsidRPr="00130A62">
        <w:rPr>
          <w:rFonts w:ascii="Calibri" w:hAnsi="Calibri" w:cs="Calibri"/>
          <w:b/>
          <w:sz w:val="24"/>
          <w:szCs w:val="24"/>
        </w:rPr>
        <w:t>2.2 –</w:t>
      </w:r>
      <w:r w:rsidRPr="00130A62">
        <w:rPr>
          <w:rFonts w:ascii="Calibri" w:hAnsi="Calibri" w:cs="Calibri"/>
          <w:sz w:val="24"/>
          <w:szCs w:val="24"/>
        </w:rPr>
        <w:t xml:space="preserve"> </w:t>
      </w:r>
      <w:r w:rsidRPr="001836ED">
        <w:rPr>
          <w:rFonts w:ascii="Calibri" w:hAnsi="Calibri" w:cs="Calibri"/>
          <w:sz w:val="24"/>
          <w:szCs w:val="24"/>
        </w:rPr>
        <w:t>Do Convênio ICMS nº 26/03</w:t>
      </w:r>
      <w:r w:rsidRPr="00130A62">
        <w:rPr>
          <w:rFonts w:ascii="Calibri" w:hAnsi="Calibri" w:cs="Calibri"/>
          <w:sz w:val="24"/>
          <w:szCs w:val="24"/>
        </w:rPr>
        <w:t xml:space="preserve"> </w:t>
      </w:r>
    </w:p>
    <w:p w14:paraId="38B15DF8" w14:textId="77777777" w:rsidR="006E3CF5" w:rsidRPr="00130A62" w:rsidRDefault="006E3CF5" w:rsidP="000A4CFB">
      <w:pPr>
        <w:pStyle w:val="Corpodetexto"/>
        <w:ind w:firstLine="142"/>
        <w:rPr>
          <w:rFonts w:ascii="Calibri" w:hAnsi="Calibri" w:cs="Calibri"/>
          <w:szCs w:val="24"/>
        </w:rPr>
      </w:pPr>
      <w:r w:rsidRPr="00130A62">
        <w:rPr>
          <w:rFonts w:ascii="Calibri" w:hAnsi="Calibri" w:cs="Calibri"/>
          <w:b/>
          <w:szCs w:val="24"/>
        </w:rPr>
        <w:t>2.2.1 –</w:t>
      </w:r>
      <w:r w:rsidRPr="00130A62">
        <w:rPr>
          <w:rFonts w:ascii="Calibri" w:hAnsi="Calibri" w:cs="Calibri"/>
          <w:szCs w:val="24"/>
        </w:rPr>
        <w:t xml:space="preserve"> </w:t>
      </w:r>
      <w:r w:rsidRPr="00130A62">
        <w:rPr>
          <w:rFonts w:ascii="Calibri" w:hAnsi="Calibri" w:cs="Calibri"/>
          <w:bCs/>
          <w:szCs w:val="24"/>
        </w:rPr>
        <w:t>De acordo com o Convênio ICMS nº 26/03, aprovado pelo CONFAZ - Conselho Nacional de Política Fazendária, o benefício da isenção do ICMS às empresas catarinenses está condicionado ao desconto no preço ao valor equivalente ao imposto dispensado e a indicação do valor do desconto no respectivo documento fiscal de venda ou prestação de serviços; e à comprovação de inexistência de similar produzido no país, na hipótese de qualquer operação com mercadorias importadas do exterior, conforme previsto no parágrafo 1º da Cl</w:t>
      </w:r>
      <w:r w:rsidR="00A204A6">
        <w:rPr>
          <w:rFonts w:ascii="Calibri" w:hAnsi="Calibri" w:cs="Calibri"/>
          <w:bCs/>
          <w:szCs w:val="24"/>
        </w:rPr>
        <w:t>áu</w:t>
      </w:r>
      <w:r w:rsidRPr="00130A62">
        <w:rPr>
          <w:rFonts w:ascii="Calibri" w:hAnsi="Calibri" w:cs="Calibri"/>
          <w:bCs/>
          <w:szCs w:val="24"/>
        </w:rPr>
        <w:t>sula Primeira do Convênio CONFAZ nº</w:t>
      </w:r>
      <w:r w:rsidR="00100316">
        <w:rPr>
          <w:rFonts w:ascii="Calibri" w:hAnsi="Calibri" w:cs="Calibri"/>
          <w:bCs/>
          <w:szCs w:val="24"/>
        </w:rPr>
        <w:t xml:space="preserve"> </w:t>
      </w:r>
      <w:r w:rsidRPr="00130A62">
        <w:rPr>
          <w:rFonts w:ascii="Calibri" w:hAnsi="Calibri" w:cs="Calibri"/>
          <w:bCs/>
          <w:szCs w:val="24"/>
        </w:rPr>
        <w:t>26/2003, ficando ressalvadas as hipóteses em que a isenção mencionada não se aplica, nos termos previstos no Decreto Estadual nº 255, de 21/05/2003.</w:t>
      </w:r>
    </w:p>
    <w:p w14:paraId="076ECE49" w14:textId="77777777" w:rsidR="006E3CF5" w:rsidRPr="00130A62" w:rsidRDefault="006E3CF5" w:rsidP="000A4CFB">
      <w:pPr>
        <w:pStyle w:val="Corpodetexto"/>
        <w:ind w:firstLine="142"/>
        <w:rPr>
          <w:rFonts w:ascii="Calibri" w:hAnsi="Calibri" w:cs="Calibri"/>
          <w:szCs w:val="24"/>
        </w:rPr>
      </w:pPr>
      <w:r w:rsidRPr="00130A62">
        <w:rPr>
          <w:rFonts w:ascii="Calibri" w:hAnsi="Calibri" w:cs="Calibri"/>
          <w:b/>
          <w:szCs w:val="24"/>
        </w:rPr>
        <w:lastRenderedPageBreak/>
        <w:t>2.2.2 -</w:t>
      </w:r>
      <w:r w:rsidRPr="00130A62">
        <w:rPr>
          <w:rFonts w:ascii="Calibri" w:hAnsi="Calibri" w:cs="Calibri"/>
          <w:szCs w:val="24"/>
        </w:rPr>
        <w:t xml:space="preserve"> Nos termos do Convênio ICMS 26/03, por se tratar de operação interna relativa à aquisição de bens, </w:t>
      </w:r>
      <w:r w:rsidRPr="007C57D4">
        <w:rPr>
          <w:rFonts w:ascii="Calibri" w:hAnsi="Calibri" w:cs="Calibri"/>
          <w:szCs w:val="24"/>
          <w:u w:val="single"/>
        </w:rPr>
        <w:t>as licitantes beneficiadas com a respectiva isenção fiscal devem apresentar as suas propostas de preços já com o valor líquido</w:t>
      </w:r>
      <w:r w:rsidRPr="00130A62">
        <w:rPr>
          <w:rFonts w:ascii="Calibri" w:hAnsi="Calibri" w:cs="Calibri"/>
          <w:szCs w:val="24"/>
        </w:rPr>
        <w:t>, ou seja, sem a carga tributária do ICMS.</w:t>
      </w:r>
    </w:p>
    <w:p w14:paraId="40EC7C2B" w14:textId="77777777" w:rsidR="006E3CF5" w:rsidRPr="00130A62" w:rsidRDefault="006E3CF5" w:rsidP="000A4CFB">
      <w:pPr>
        <w:pStyle w:val="BodyText22"/>
        <w:suppressAutoHyphens/>
        <w:ind w:firstLine="142"/>
        <w:rPr>
          <w:rStyle w:val="Forte"/>
          <w:rFonts w:ascii="Calibri" w:hAnsi="Calibri" w:cs="Calibri"/>
          <w:b w:val="0"/>
          <w:bCs w:val="0"/>
          <w:szCs w:val="24"/>
        </w:rPr>
      </w:pPr>
      <w:r w:rsidRPr="00130A62">
        <w:rPr>
          <w:rStyle w:val="Forte"/>
          <w:rFonts w:ascii="Calibri" w:hAnsi="Calibri" w:cs="Calibri"/>
          <w:bCs w:val="0"/>
          <w:szCs w:val="24"/>
        </w:rPr>
        <w:t>2.2.3 -</w:t>
      </w:r>
      <w:r w:rsidRPr="00130A62">
        <w:rPr>
          <w:rFonts w:ascii="Calibri" w:hAnsi="Calibri" w:cs="Calibri"/>
          <w:szCs w:val="24"/>
        </w:rPr>
        <w:t xml:space="preserve"> Nos casos em que for aplicável a isenção do ICMS, o licitante deverá, obrigatoriamente, informar a respectiva alíquota via comunicação “CHAT”, caso seja o primeiro colocado, depois de encerrada a disputa de lances.</w:t>
      </w:r>
    </w:p>
    <w:p w14:paraId="4B64598F" w14:textId="77777777" w:rsidR="006E3CF5" w:rsidRPr="00130A62" w:rsidRDefault="006E3CF5" w:rsidP="000A4CFB">
      <w:pPr>
        <w:pStyle w:val="Corpodetexto31"/>
        <w:ind w:firstLine="142"/>
        <w:rPr>
          <w:rFonts w:ascii="Calibri" w:hAnsi="Calibri" w:cs="Calibri"/>
          <w:color w:val="auto"/>
          <w:szCs w:val="24"/>
        </w:rPr>
      </w:pPr>
      <w:r w:rsidRPr="00130A62">
        <w:rPr>
          <w:rStyle w:val="Forte"/>
          <w:rFonts w:ascii="Calibri" w:hAnsi="Calibri" w:cs="Calibri"/>
          <w:bCs w:val="0"/>
          <w:color w:val="auto"/>
          <w:szCs w:val="24"/>
        </w:rPr>
        <w:t>2.2.4 -</w:t>
      </w:r>
      <w:r w:rsidRPr="00130A62">
        <w:rPr>
          <w:rFonts w:ascii="Calibri" w:hAnsi="Calibri" w:cs="Calibri"/>
          <w:color w:val="auto"/>
          <w:szCs w:val="24"/>
        </w:rPr>
        <w:t xml:space="preserve"> A isenção supracitada não se aplica a licitante vencedora, quando:</w:t>
      </w:r>
    </w:p>
    <w:p w14:paraId="63CC97EB" w14:textId="77777777" w:rsidR="006E3CF5" w:rsidRPr="00130A62" w:rsidRDefault="006E3CF5" w:rsidP="006E3CF5">
      <w:pPr>
        <w:pStyle w:val="Corpodetexto31"/>
        <w:rPr>
          <w:rFonts w:ascii="Calibri" w:hAnsi="Calibri" w:cs="Calibri"/>
          <w:color w:val="auto"/>
          <w:szCs w:val="24"/>
        </w:rPr>
      </w:pPr>
      <w:r w:rsidRPr="00130A62">
        <w:rPr>
          <w:rFonts w:ascii="Calibri" w:hAnsi="Calibri" w:cs="Calibri"/>
          <w:color w:val="auto"/>
          <w:szCs w:val="24"/>
        </w:rPr>
        <w:t xml:space="preserve">a) </w:t>
      </w:r>
      <w:r>
        <w:rPr>
          <w:rFonts w:ascii="Calibri" w:hAnsi="Calibri" w:cs="Calibri"/>
          <w:color w:val="auto"/>
          <w:szCs w:val="24"/>
        </w:rPr>
        <w:t>dispensa de licitação nos termos do art. 24, inciso II, da Lei Federal nº 8.666, de 21 de junho de 1993</w:t>
      </w:r>
      <w:r w:rsidRPr="00130A62">
        <w:rPr>
          <w:rFonts w:ascii="Calibri" w:hAnsi="Calibri" w:cs="Calibri"/>
          <w:color w:val="auto"/>
          <w:szCs w:val="24"/>
        </w:rPr>
        <w:t>;</w:t>
      </w:r>
    </w:p>
    <w:p w14:paraId="3AECEB76" w14:textId="77777777" w:rsidR="006E3CF5" w:rsidRPr="00130A62" w:rsidRDefault="006E3CF5" w:rsidP="006E3CF5">
      <w:pPr>
        <w:pStyle w:val="Corpodetexto31"/>
        <w:rPr>
          <w:rFonts w:ascii="Calibri" w:hAnsi="Calibri" w:cs="Calibri"/>
          <w:color w:val="auto"/>
          <w:szCs w:val="24"/>
        </w:rPr>
      </w:pPr>
      <w:r w:rsidRPr="00130A62">
        <w:rPr>
          <w:rFonts w:ascii="Calibri" w:hAnsi="Calibri" w:cs="Calibri"/>
          <w:color w:val="auto"/>
          <w:szCs w:val="24"/>
        </w:rPr>
        <w:t xml:space="preserve">b) </w:t>
      </w:r>
      <w:r>
        <w:rPr>
          <w:rFonts w:ascii="Calibri" w:hAnsi="Calibri" w:cs="Calibri"/>
          <w:color w:val="auto"/>
          <w:szCs w:val="24"/>
        </w:rPr>
        <w:t>saída promovida por contribuinte enquadrado no simples nacional</w:t>
      </w:r>
      <w:r w:rsidRPr="00130A62">
        <w:rPr>
          <w:rFonts w:ascii="Calibri" w:hAnsi="Calibri" w:cs="Calibri"/>
          <w:color w:val="auto"/>
          <w:szCs w:val="24"/>
        </w:rPr>
        <w:t>;</w:t>
      </w:r>
    </w:p>
    <w:p w14:paraId="2E11E695" w14:textId="77777777" w:rsidR="006E3CF5" w:rsidRPr="00130A62" w:rsidRDefault="006E3CF5" w:rsidP="006E3CF5">
      <w:pPr>
        <w:pStyle w:val="Corpodetexto31"/>
        <w:rPr>
          <w:rFonts w:ascii="Calibri" w:hAnsi="Calibri" w:cs="Calibri"/>
          <w:color w:val="auto"/>
          <w:szCs w:val="24"/>
        </w:rPr>
      </w:pPr>
      <w:r w:rsidRPr="00130A62">
        <w:rPr>
          <w:rFonts w:ascii="Calibri" w:hAnsi="Calibri" w:cs="Calibri"/>
          <w:color w:val="auto"/>
          <w:szCs w:val="24"/>
        </w:rPr>
        <w:t xml:space="preserve">c) </w:t>
      </w:r>
      <w:r>
        <w:rPr>
          <w:rFonts w:ascii="Calibri" w:hAnsi="Calibri" w:cs="Calibri"/>
          <w:color w:val="auto"/>
          <w:szCs w:val="24"/>
        </w:rPr>
        <w:t>saída de bens ou mercadorias sujeitas ao regime de substituição tributária;</w:t>
      </w:r>
    </w:p>
    <w:p w14:paraId="7FC7BE5D" w14:textId="77777777" w:rsidR="00733A11" w:rsidRPr="00A71F98" w:rsidRDefault="006E3CF5" w:rsidP="006E3CF5">
      <w:pPr>
        <w:tabs>
          <w:tab w:val="left" w:pos="2552"/>
        </w:tabs>
        <w:jc w:val="both"/>
        <w:rPr>
          <w:rFonts w:ascii="Calibri" w:hAnsi="Calibri" w:cs="Calibri"/>
        </w:rPr>
      </w:pPr>
      <w:r w:rsidRPr="00130A62">
        <w:rPr>
          <w:rStyle w:val="Forte"/>
          <w:rFonts w:ascii="Calibri" w:hAnsi="Calibri" w:cs="Calibri"/>
          <w:bCs w:val="0"/>
        </w:rPr>
        <w:t xml:space="preserve">2.2.5 </w:t>
      </w:r>
      <w:r w:rsidRPr="00130A62">
        <w:rPr>
          <w:rFonts w:ascii="Calibri" w:hAnsi="Calibri" w:cs="Calibri"/>
        </w:rPr>
        <w:t xml:space="preserve">– </w:t>
      </w:r>
      <w:r w:rsidRPr="00130A62">
        <w:rPr>
          <w:rFonts w:ascii="Calibri" w:hAnsi="Calibri" w:cs="Calibri"/>
          <w:bCs/>
        </w:rPr>
        <w:t xml:space="preserve">Eventuais dúvidas quanto ao benefício citado podem ser dirimidas junto </w:t>
      </w:r>
      <w:r w:rsidR="00BD4D7C">
        <w:rPr>
          <w:rFonts w:ascii="Calibri" w:hAnsi="Calibri" w:cs="Calibri"/>
          <w:bCs/>
        </w:rPr>
        <w:t xml:space="preserve">à </w:t>
      </w:r>
      <w:r w:rsidRPr="00130A62">
        <w:rPr>
          <w:rFonts w:ascii="Calibri" w:hAnsi="Calibri" w:cs="Calibri"/>
          <w:bCs/>
        </w:rPr>
        <w:t xml:space="preserve">qualquer das Gerências </w:t>
      </w:r>
      <w:r w:rsidRPr="00A71F98">
        <w:rPr>
          <w:rFonts w:ascii="Calibri" w:hAnsi="Calibri" w:cs="Calibri"/>
          <w:bCs/>
        </w:rPr>
        <w:t xml:space="preserve">Regionais da Fazenda Estadual – GERG, da Diretoria de Administração Tributária – DIAT, da Secretaria de Estado da Fazenda ou, ainda, no site </w:t>
      </w:r>
      <w:hyperlink r:id="rId10" w:history="1">
        <w:r w:rsidRPr="00A71F98">
          <w:rPr>
            <w:rStyle w:val="Hyperlink"/>
            <w:rFonts w:ascii="Calibri" w:hAnsi="Calibri" w:cs="Calibri"/>
          </w:rPr>
          <w:t>www.sef.sc.gov.br</w:t>
        </w:r>
      </w:hyperlink>
      <w:r w:rsidR="00E025BA" w:rsidRPr="00A71F98">
        <w:rPr>
          <w:rFonts w:ascii="Calibri" w:hAnsi="Calibri" w:cs="Calibri"/>
        </w:rPr>
        <w:t>;</w:t>
      </w:r>
    </w:p>
    <w:p w14:paraId="2CDEE6A1" w14:textId="77777777" w:rsidR="00733A11" w:rsidRPr="00A71F98" w:rsidRDefault="00733A11">
      <w:pPr>
        <w:tabs>
          <w:tab w:val="left" w:pos="2552"/>
        </w:tabs>
        <w:jc w:val="both"/>
        <w:rPr>
          <w:rFonts w:ascii="Calibri" w:hAnsi="Calibri" w:cs="Calibri"/>
        </w:rPr>
      </w:pPr>
      <w:r w:rsidRPr="00A71F98">
        <w:rPr>
          <w:rFonts w:ascii="Calibri" w:hAnsi="Calibri" w:cs="Calibri"/>
          <w:b/>
          <w:bCs/>
        </w:rPr>
        <w:t xml:space="preserve">2.3 – </w:t>
      </w:r>
      <w:r w:rsidRPr="00A71F98">
        <w:rPr>
          <w:rFonts w:ascii="Calibri" w:hAnsi="Calibri" w:cs="Calibri"/>
        </w:rPr>
        <w:t>Da Execução da Licitação</w:t>
      </w:r>
    </w:p>
    <w:p w14:paraId="7E42773D" w14:textId="11F70F98" w:rsidR="007C57D4" w:rsidRPr="00A71F98" w:rsidRDefault="007C57D4" w:rsidP="000A4CFB">
      <w:pPr>
        <w:tabs>
          <w:tab w:val="left" w:pos="2552"/>
        </w:tabs>
        <w:ind w:firstLine="142"/>
        <w:jc w:val="both"/>
        <w:rPr>
          <w:rFonts w:ascii="Calibri" w:hAnsi="Calibri" w:cs="Calibri"/>
        </w:rPr>
      </w:pPr>
      <w:r w:rsidRPr="00A71F98">
        <w:rPr>
          <w:rFonts w:ascii="Calibri" w:hAnsi="Calibri" w:cs="Calibri"/>
          <w:b/>
          <w:bCs/>
        </w:rPr>
        <w:t>2.3.1 –</w:t>
      </w:r>
      <w:r w:rsidRPr="00A71F98">
        <w:rPr>
          <w:rFonts w:ascii="Calibri" w:hAnsi="Calibri" w:cs="Calibri"/>
        </w:rPr>
        <w:t xml:space="preserve"> </w:t>
      </w:r>
      <w:r w:rsidR="00733A11" w:rsidRPr="00A71F98">
        <w:rPr>
          <w:rFonts w:ascii="Calibri" w:hAnsi="Calibri" w:cs="Calibri"/>
        </w:rPr>
        <w:t xml:space="preserve">O processamento da licitação </w:t>
      </w:r>
      <w:r w:rsidRPr="00A71F98">
        <w:rPr>
          <w:rFonts w:ascii="Calibri" w:hAnsi="Calibri" w:cs="Calibri"/>
        </w:rPr>
        <w:t>será pela</w:t>
      </w:r>
      <w:r w:rsidR="00733A11" w:rsidRPr="00A71F98">
        <w:rPr>
          <w:rFonts w:ascii="Calibri" w:hAnsi="Calibri" w:cs="Calibri"/>
        </w:rPr>
        <w:t xml:space="preserve"> </w:t>
      </w:r>
      <w:proofErr w:type="spellStart"/>
      <w:r w:rsidR="004868DD" w:rsidRPr="00A71F98">
        <w:rPr>
          <w:rFonts w:ascii="Calibri" w:hAnsi="Calibri" w:cs="Calibri"/>
        </w:rPr>
        <w:t>Udesc</w:t>
      </w:r>
      <w:proofErr w:type="spellEnd"/>
      <w:r w:rsidRPr="00A71F98">
        <w:rPr>
          <w:rFonts w:ascii="Calibri" w:hAnsi="Calibri" w:cs="Calibri"/>
        </w:rPr>
        <w:t xml:space="preserve"> </w:t>
      </w:r>
      <w:r w:rsidR="00733A11" w:rsidRPr="00A71F98">
        <w:rPr>
          <w:rFonts w:ascii="Calibri" w:hAnsi="Calibri" w:cs="Calibri"/>
        </w:rPr>
        <w:t xml:space="preserve">na qualidade de </w:t>
      </w:r>
      <w:r w:rsidR="00500E5A" w:rsidRPr="00A71F98">
        <w:rPr>
          <w:rFonts w:ascii="Calibri" w:hAnsi="Calibri" w:cs="Calibri"/>
        </w:rPr>
        <w:t>Órgão Gerenciador</w:t>
      </w:r>
      <w:r w:rsidR="00733A11" w:rsidRPr="00A71F98">
        <w:rPr>
          <w:rFonts w:ascii="Calibri" w:hAnsi="Calibri" w:cs="Calibri"/>
        </w:rPr>
        <w:t xml:space="preserve">, destinando-se o objeto licitado a atender as necessidades </w:t>
      </w:r>
      <w:r w:rsidR="004415A7" w:rsidRPr="00A71F98">
        <w:rPr>
          <w:rFonts w:ascii="Calibri" w:hAnsi="Calibri" w:cs="Calibri"/>
          <w:bCs/>
        </w:rPr>
        <w:t xml:space="preserve">da </w:t>
      </w:r>
      <w:r w:rsidR="004868DD" w:rsidRPr="00A71F98">
        <w:rPr>
          <w:rFonts w:ascii="Calibri" w:hAnsi="Calibri" w:cs="Calibri"/>
          <w:bCs/>
        </w:rPr>
        <w:t>Universidade</w:t>
      </w:r>
      <w:r w:rsidR="00733A11" w:rsidRPr="00A71F98">
        <w:rPr>
          <w:rFonts w:ascii="Calibri" w:hAnsi="Calibri" w:cs="Calibri"/>
        </w:rPr>
        <w:t>.</w:t>
      </w:r>
    </w:p>
    <w:p w14:paraId="72240E7D" w14:textId="302A35B5" w:rsidR="00A71F98" w:rsidRDefault="00A71F98" w:rsidP="00A71F98">
      <w:pPr>
        <w:jc w:val="both"/>
        <w:rPr>
          <w:rFonts w:ascii="Calibri" w:hAnsi="Calibri" w:cs="Calibri"/>
          <w:bCs/>
          <w:color w:val="000000"/>
        </w:rPr>
      </w:pPr>
      <w:bookmarkStart w:id="1" w:name="_Hlk92890624"/>
      <w:r w:rsidRPr="00A71F98">
        <w:rPr>
          <w:rFonts w:ascii="Calibri" w:hAnsi="Calibri" w:cs="Calibri"/>
          <w:b/>
          <w:bCs/>
        </w:rPr>
        <w:t>2.4</w:t>
      </w:r>
      <w:r>
        <w:rPr>
          <w:rFonts w:ascii="Calibri" w:hAnsi="Calibri" w:cs="Calibri"/>
          <w:bCs/>
          <w:color w:val="000000"/>
        </w:rPr>
        <w:t xml:space="preserve"> Da</w:t>
      </w:r>
      <w:r w:rsidRPr="00A71F98">
        <w:rPr>
          <w:rFonts w:ascii="Calibri" w:hAnsi="Calibri" w:cs="Calibri"/>
          <w:bCs/>
          <w:color w:val="000000"/>
        </w:rPr>
        <w:t xml:space="preserve"> Lei Geral   de   Proteção   de   Dados   -   LGPD</w:t>
      </w:r>
      <w:r>
        <w:rPr>
          <w:rFonts w:ascii="Calibri" w:hAnsi="Calibri" w:cs="Calibri"/>
          <w:bCs/>
          <w:color w:val="000000"/>
        </w:rPr>
        <w:t xml:space="preserve">, as partes </w:t>
      </w:r>
      <w:r w:rsidR="00DF4920">
        <w:rPr>
          <w:rFonts w:ascii="Calibri" w:hAnsi="Calibri" w:cs="Calibri"/>
          <w:bCs/>
          <w:color w:val="000000"/>
        </w:rPr>
        <w:t xml:space="preserve">devem </w:t>
      </w:r>
      <w:r>
        <w:rPr>
          <w:rFonts w:ascii="Calibri" w:hAnsi="Calibri" w:cs="Calibri"/>
          <w:bCs/>
          <w:color w:val="000000"/>
        </w:rPr>
        <w:t>acorda</w:t>
      </w:r>
      <w:r w:rsidR="00DF4920">
        <w:rPr>
          <w:rFonts w:ascii="Calibri" w:hAnsi="Calibri" w:cs="Calibri"/>
          <w:bCs/>
          <w:color w:val="000000"/>
        </w:rPr>
        <w:t>r</w:t>
      </w:r>
      <w:r>
        <w:rPr>
          <w:rFonts w:ascii="Calibri" w:hAnsi="Calibri" w:cs="Calibri"/>
          <w:bCs/>
          <w:color w:val="000000"/>
        </w:rPr>
        <w:t xml:space="preserve"> o seguinte:</w:t>
      </w:r>
    </w:p>
    <w:p w14:paraId="009F4C36" w14:textId="17481BDD" w:rsidR="00A71F98" w:rsidRPr="00A71F98" w:rsidRDefault="00A71F98" w:rsidP="00A71F98">
      <w:pPr>
        <w:jc w:val="both"/>
        <w:rPr>
          <w:rFonts w:ascii="Calibri" w:hAnsi="Calibri" w:cs="Calibri"/>
          <w:bCs/>
          <w:color w:val="000000"/>
        </w:rPr>
      </w:pPr>
      <w:r w:rsidRPr="00A71F98">
        <w:rPr>
          <w:rFonts w:ascii="Calibri" w:hAnsi="Calibri" w:cs="Calibri"/>
          <w:b/>
          <w:color w:val="000000"/>
        </w:rPr>
        <w:t>I  –</w:t>
      </w:r>
      <w:r w:rsidRPr="00A71F98">
        <w:rPr>
          <w:rFonts w:ascii="Calibri" w:hAnsi="Calibri" w:cs="Calibri"/>
          <w:bCs/>
          <w:color w:val="000000"/>
        </w:rPr>
        <w:t xml:space="preserve">  A  UDESC  e  a  licitante  vencedora  declaram  que tem ciência da existência da Lei nº 13.709/2018 (Lei Geral   de   Proteção   de   Dados   -   LGPD)   e   se comprometem  a  adequar  todos  os  procedimentos internos ao disposto na legislação, com o intuito de proteger    os    dados    pessoais    que    lhe    forem repassados,   cumprindo,   a   todo   momento,   as normas  de  proteção  de  dados  pessoais,  jamais colocando,  por  seus  atos  ou  por  sua  omissão,    em situação de violação de tais regras.</w:t>
      </w:r>
    </w:p>
    <w:p w14:paraId="7A3B679D" w14:textId="5493320C" w:rsidR="00A71F98" w:rsidRPr="00A71F98" w:rsidRDefault="00A71F98" w:rsidP="00A71F98">
      <w:pPr>
        <w:jc w:val="both"/>
        <w:rPr>
          <w:rFonts w:ascii="Calibri" w:hAnsi="Calibri" w:cs="Calibri"/>
          <w:bCs/>
          <w:color w:val="000000"/>
        </w:rPr>
      </w:pPr>
      <w:r w:rsidRPr="00A71F98">
        <w:rPr>
          <w:rFonts w:ascii="Calibri" w:hAnsi="Calibri" w:cs="Calibri"/>
          <w:b/>
          <w:color w:val="000000"/>
        </w:rPr>
        <w:t>II    –</w:t>
      </w:r>
      <w:r w:rsidRPr="00A71F98">
        <w:rPr>
          <w:rFonts w:ascii="Calibri" w:hAnsi="Calibri" w:cs="Calibri"/>
          <w:bCs/>
          <w:color w:val="000000"/>
        </w:rPr>
        <w:t xml:space="preserve">    A    UDESC    e    a    licitante    vencedora    se comprometem no sentido de que somente poderão tratar </w:t>
      </w:r>
      <w:proofErr w:type="gramStart"/>
      <w:r w:rsidRPr="00A71F98">
        <w:rPr>
          <w:rFonts w:ascii="Calibri" w:hAnsi="Calibri" w:cs="Calibri"/>
          <w:bCs/>
          <w:color w:val="000000"/>
        </w:rPr>
        <w:t>dados  pessoais</w:t>
      </w:r>
      <w:proofErr w:type="gramEnd"/>
      <w:r w:rsidRPr="00A71F98">
        <w:rPr>
          <w:rFonts w:ascii="Calibri" w:hAnsi="Calibri" w:cs="Calibri"/>
          <w:bCs/>
          <w:color w:val="000000"/>
        </w:rPr>
        <w:t xml:space="preserve">  dos  usuários  dos  serviços contratados, nos limites e finalidades exclusivas do cumprimento  de  suas  obrigações  com  base  na presente    avença/instrumento    e    jamais    para qualquer outra finalidade. </w:t>
      </w:r>
    </w:p>
    <w:p w14:paraId="5402F47C" w14:textId="36F262CE" w:rsidR="00A71F98" w:rsidRPr="00A71F98" w:rsidRDefault="00A71F98" w:rsidP="00A71F98">
      <w:pPr>
        <w:jc w:val="both"/>
        <w:rPr>
          <w:rFonts w:ascii="Calibri" w:hAnsi="Calibri" w:cs="Calibri"/>
          <w:bCs/>
          <w:color w:val="000000"/>
        </w:rPr>
      </w:pPr>
      <w:r w:rsidRPr="00A71F98">
        <w:rPr>
          <w:rFonts w:ascii="Calibri" w:hAnsi="Calibri" w:cs="Calibri"/>
          <w:b/>
          <w:color w:val="000000"/>
        </w:rPr>
        <w:t>III</w:t>
      </w:r>
      <w:r>
        <w:rPr>
          <w:rFonts w:ascii="Calibri" w:hAnsi="Calibri" w:cs="Calibri"/>
          <w:b/>
          <w:color w:val="000000"/>
        </w:rPr>
        <w:t xml:space="preserve"> – </w:t>
      </w:r>
      <w:r w:rsidRPr="00A71F98">
        <w:rPr>
          <w:rFonts w:ascii="Calibri" w:hAnsi="Calibri" w:cs="Calibri"/>
          <w:bCs/>
          <w:color w:val="000000"/>
        </w:rPr>
        <w:t xml:space="preserve">A  UDESC  e  a  licitante  vencedora  assumem  o compromisso   de   confidencialidade   e   de   não compartilhar   e/ou   garantir   acesso   aos   dados pessoais,   que   detenha   por   força   do   presente contrato,  sendo,  em  regra,  vedada  a  transferência das   informações   a   outras   pessoas   físicas   ou jurídicas,  salvo  aquelas  decorrentes  de  obrigações legais ou para viabilizar o cumprimento do próprio contrato;    se    a    solicitação    for    realizada    por autoridade  de  proteção  de  dados,  deverá  haver deliberação   conjunta   sobre   tal   pedido   e   suas decorrências. </w:t>
      </w:r>
    </w:p>
    <w:p w14:paraId="106A2792" w14:textId="77777777" w:rsidR="00A71F98" w:rsidRPr="00A71F98" w:rsidRDefault="00A71F98" w:rsidP="00A71F98">
      <w:pPr>
        <w:jc w:val="both"/>
        <w:rPr>
          <w:rFonts w:ascii="Calibri" w:hAnsi="Calibri" w:cs="Calibri"/>
          <w:bCs/>
          <w:color w:val="000000"/>
        </w:rPr>
      </w:pPr>
      <w:r w:rsidRPr="00A71F98">
        <w:rPr>
          <w:rFonts w:ascii="Calibri" w:hAnsi="Calibri" w:cs="Calibri"/>
          <w:b/>
          <w:color w:val="000000"/>
        </w:rPr>
        <w:t>IV -</w:t>
      </w:r>
      <w:r w:rsidRPr="00A71F98">
        <w:rPr>
          <w:rFonts w:ascii="Calibri" w:hAnsi="Calibri" w:cs="Calibri"/>
          <w:bCs/>
          <w:color w:val="000000"/>
        </w:rPr>
        <w:t xml:space="preserve"> A UDESC e a licitante vencedora ficam obrigadas </w:t>
      </w:r>
      <w:proofErr w:type="gramStart"/>
      <w:r w:rsidRPr="00A71F98">
        <w:rPr>
          <w:rFonts w:ascii="Calibri" w:hAnsi="Calibri" w:cs="Calibri"/>
          <w:bCs/>
          <w:color w:val="000000"/>
        </w:rPr>
        <w:t>a  denunciar</w:t>
      </w:r>
      <w:proofErr w:type="gramEnd"/>
      <w:r w:rsidRPr="00A71F98">
        <w:rPr>
          <w:rFonts w:ascii="Calibri" w:hAnsi="Calibri" w:cs="Calibri"/>
          <w:bCs/>
          <w:color w:val="000000"/>
        </w:rPr>
        <w:t xml:space="preserve">  eventual  incidente  de  acessos  não autorizados     aos     dados     pessoais,     situações acidentais    ou    ilícitas    de    destruição,    perda, alteração,   comunicação   ou   qualquer   forma   de tratamento inadequado ou ilícito, bem como adotar as providências dispostas no art. 48 da Lei Geral de Proteção  de  Dados  Pessoais.</w:t>
      </w:r>
    </w:p>
    <w:p w14:paraId="56E56DAC" w14:textId="396A7531" w:rsidR="00DC6BAC" w:rsidRPr="00A71F98" w:rsidRDefault="00DC6BAC" w:rsidP="00A71F98">
      <w:pPr>
        <w:tabs>
          <w:tab w:val="left" w:pos="2552"/>
        </w:tabs>
        <w:jc w:val="both"/>
        <w:rPr>
          <w:rFonts w:ascii="Calibri" w:hAnsi="Calibri" w:cs="Calibri"/>
        </w:rPr>
      </w:pPr>
      <w:r w:rsidRPr="00A71F98">
        <w:rPr>
          <w:rFonts w:ascii="Calibri" w:hAnsi="Calibri" w:cs="Calibri"/>
          <w:b/>
          <w:bCs/>
        </w:rPr>
        <w:t>2.</w:t>
      </w:r>
      <w:r w:rsidR="00A71F98">
        <w:rPr>
          <w:rFonts w:ascii="Calibri" w:hAnsi="Calibri" w:cs="Calibri"/>
          <w:b/>
          <w:bCs/>
        </w:rPr>
        <w:t>5</w:t>
      </w:r>
      <w:r w:rsidRPr="00A71F98">
        <w:rPr>
          <w:rFonts w:ascii="Calibri" w:hAnsi="Calibri" w:cs="Calibri"/>
          <w:b/>
          <w:bCs/>
        </w:rPr>
        <w:t xml:space="preserve"> –</w:t>
      </w:r>
      <w:r w:rsidRPr="00A71F98">
        <w:rPr>
          <w:rFonts w:ascii="Calibri" w:hAnsi="Calibri" w:cs="Calibri"/>
        </w:rPr>
        <w:t xml:space="preserve"> Do acordo anticorrupção</w:t>
      </w:r>
      <w:r w:rsidR="0033432F" w:rsidRPr="0033432F">
        <w:rPr>
          <w:rFonts w:ascii="Calibri" w:hAnsi="Calibri" w:cs="Calibri"/>
        </w:rPr>
        <w:t>:</w:t>
      </w:r>
    </w:p>
    <w:p w14:paraId="3AAD4BE8" w14:textId="63C7CDE3" w:rsidR="00DC6BAC" w:rsidRPr="00DC6BAC" w:rsidRDefault="00DC6BAC" w:rsidP="00A71F98">
      <w:pPr>
        <w:tabs>
          <w:tab w:val="left" w:pos="2552"/>
        </w:tabs>
        <w:ind w:firstLine="142"/>
        <w:jc w:val="both"/>
        <w:rPr>
          <w:rFonts w:ascii="Calibri" w:hAnsi="Calibri" w:cs="Calibri"/>
        </w:rPr>
      </w:pPr>
      <w:r w:rsidRPr="00A71F98">
        <w:rPr>
          <w:rFonts w:ascii="Calibri" w:hAnsi="Calibri" w:cs="Calibri"/>
          <w:b/>
          <w:bCs/>
        </w:rPr>
        <w:t>2.</w:t>
      </w:r>
      <w:r w:rsidR="00A71F98">
        <w:rPr>
          <w:rFonts w:ascii="Calibri" w:hAnsi="Calibri" w:cs="Calibri"/>
          <w:b/>
          <w:bCs/>
        </w:rPr>
        <w:t>5</w:t>
      </w:r>
      <w:r w:rsidRPr="00A71F98">
        <w:rPr>
          <w:rFonts w:ascii="Calibri" w:hAnsi="Calibri" w:cs="Calibri"/>
          <w:b/>
          <w:bCs/>
        </w:rPr>
        <w:t>.1</w:t>
      </w:r>
      <w:r w:rsidR="004868DD" w:rsidRPr="00A71F98">
        <w:rPr>
          <w:rFonts w:ascii="Calibri" w:hAnsi="Calibri" w:cs="Calibri"/>
          <w:b/>
          <w:bCs/>
        </w:rPr>
        <w:t xml:space="preserve"> –</w:t>
      </w:r>
      <w:r w:rsidRPr="00A71F98">
        <w:rPr>
          <w:rFonts w:ascii="Calibri" w:hAnsi="Calibri" w:cs="Calibri"/>
        </w:rPr>
        <w:t xml:space="preserve"> </w:t>
      </w:r>
      <w:proofErr w:type="gramStart"/>
      <w:r w:rsidRPr="00A71F98">
        <w:rPr>
          <w:rFonts w:ascii="Calibri" w:hAnsi="Calibri" w:cs="Calibri"/>
        </w:rPr>
        <w:t>De acordo com</w:t>
      </w:r>
      <w:proofErr w:type="gramEnd"/>
      <w:r w:rsidRPr="00A71F98">
        <w:rPr>
          <w:rFonts w:ascii="Calibri" w:hAnsi="Calibri" w:cs="Calibri"/>
        </w:rPr>
        <w:t xml:space="preserve"> a </w:t>
      </w:r>
      <w:bookmarkStart w:id="2" w:name="_Hlk38559946"/>
      <w:r w:rsidRPr="00A71F98">
        <w:rPr>
          <w:rFonts w:ascii="Calibri" w:hAnsi="Calibri" w:cs="Calibri"/>
        </w:rPr>
        <w:t>Instrução</w:t>
      </w:r>
      <w:r w:rsidRPr="00DC6BAC">
        <w:rPr>
          <w:rFonts w:ascii="Calibri" w:hAnsi="Calibri" w:cs="Calibri"/>
        </w:rPr>
        <w:t xml:space="preserve"> Normativa CGE/SEA Nº 1 DE 26/03/2020</w:t>
      </w:r>
      <w:bookmarkEnd w:id="2"/>
      <w:r w:rsidRPr="00DC6BAC">
        <w:rPr>
          <w:rFonts w:ascii="Calibri" w:hAnsi="Calibri" w:cs="Calibri"/>
        </w:rPr>
        <w:t>, as Partes</w:t>
      </w:r>
      <w:r>
        <w:rPr>
          <w:rFonts w:ascii="Calibri" w:hAnsi="Calibri" w:cs="Calibri"/>
        </w:rPr>
        <w:t xml:space="preserve"> contratante e contratada</w:t>
      </w:r>
      <w:r w:rsidRPr="00DC6BAC">
        <w:rPr>
          <w:rFonts w:ascii="Calibri" w:hAnsi="Calibri" w:cs="Calibri"/>
        </w:rPr>
        <w:t>:</w:t>
      </w:r>
    </w:p>
    <w:p w14:paraId="2545D6C1" w14:textId="77777777" w:rsidR="00DC6BAC" w:rsidRPr="00DC6BAC" w:rsidRDefault="00DC6BAC" w:rsidP="00DC6BAC">
      <w:pPr>
        <w:tabs>
          <w:tab w:val="left" w:pos="2552"/>
        </w:tabs>
        <w:jc w:val="both"/>
        <w:rPr>
          <w:rFonts w:ascii="Calibri" w:hAnsi="Calibri" w:cs="Calibri"/>
        </w:rPr>
      </w:pPr>
      <w:r w:rsidRPr="004868DD">
        <w:rPr>
          <w:rFonts w:ascii="Calibri" w:hAnsi="Calibri" w:cs="Calibri"/>
          <w:b/>
          <w:bCs/>
        </w:rPr>
        <w:t>I -</w:t>
      </w:r>
      <w:r w:rsidRPr="00DC6BAC">
        <w:rPr>
          <w:rFonts w:ascii="Calibri" w:hAnsi="Calibri" w:cs="Calibri"/>
        </w:rPr>
        <w:t xml:space="preserve"> Declaram que têm conhecimento das normas previstas na legislação sobre anticorrupção, entre as quais nas Leis </w:t>
      </w:r>
      <w:proofErr w:type="spellStart"/>
      <w:r w:rsidRPr="00DC6BAC">
        <w:rPr>
          <w:rFonts w:ascii="Calibri" w:hAnsi="Calibri" w:cs="Calibri"/>
        </w:rPr>
        <w:t>nºs</w:t>
      </w:r>
      <w:proofErr w:type="spellEnd"/>
      <w:r w:rsidRPr="00DC6BAC">
        <w:rPr>
          <w:rFonts w:ascii="Calibri" w:hAnsi="Calibri" w:cs="Calibri"/>
        </w:rPr>
        <w:t xml:space="preserve"> 8.429/1992 e 12.846/2013, seus regulamentos e eventuais outras aplicáveis;</w:t>
      </w:r>
    </w:p>
    <w:p w14:paraId="034C6AEE" w14:textId="77777777" w:rsidR="00DC6BAC" w:rsidRPr="00DC6BAC" w:rsidRDefault="00DC6BAC" w:rsidP="00DC6BAC">
      <w:pPr>
        <w:tabs>
          <w:tab w:val="left" w:pos="2552"/>
        </w:tabs>
        <w:jc w:val="both"/>
        <w:rPr>
          <w:rFonts w:ascii="Calibri" w:hAnsi="Calibri" w:cs="Calibri"/>
        </w:rPr>
      </w:pPr>
      <w:r w:rsidRPr="004868DD">
        <w:rPr>
          <w:rFonts w:ascii="Calibri" w:hAnsi="Calibri" w:cs="Calibri"/>
          <w:b/>
          <w:bCs/>
        </w:rPr>
        <w:t>II -</w:t>
      </w:r>
      <w:r w:rsidRPr="00DC6BAC">
        <w:rPr>
          <w:rFonts w:ascii="Calibri" w:hAnsi="Calibri" w:cs="Calibri"/>
        </w:rPr>
        <w:t xml:space="preserve"> Comprometem-se em não adotar práticas ou procedimentos que se enquadrem nas hipóteses previstas nas leis e regulamentos mencionados no inciso acima e se comprometem em exigir o mesmo pelos terceiros por elas contratados;</w:t>
      </w:r>
    </w:p>
    <w:p w14:paraId="25AEE482" w14:textId="77777777" w:rsidR="00DC6BAC" w:rsidRPr="00DC6BAC" w:rsidRDefault="00DC6BAC" w:rsidP="00DC6BAC">
      <w:pPr>
        <w:tabs>
          <w:tab w:val="left" w:pos="2552"/>
        </w:tabs>
        <w:jc w:val="both"/>
        <w:rPr>
          <w:rFonts w:ascii="Calibri" w:hAnsi="Calibri" w:cs="Calibri"/>
        </w:rPr>
      </w:pPr>
      <w:r w:rsidRPr="004868DD">
        <w:rPr>
          <w:rFonts w:ascii="Calibri" w:hAnsi="Calibri" w:cs="Calibri"/>
          <w:b/>
          <w:bCs/>
        </w:rPr>
        <w:t>III -</w:t>
      </w:r>
      <w:r w:rsidRPr="00DC6BAC">
        <w:rPr>
          <w:rFonts w:ascii="Calibri" w:hAnsi="Calibri" w:cs="Calibri"/>
        </w:rPr>
        <w:t xml:space="preserve"> Comprometem-se em notificar à Controladoria-Geral do Estado qualquer irregularidade que tiverem conhecimento acerca da execução deste contrato;</w:t>
      </w:r>
    </w:p>
    <w:p w14:paraId="418123F9" w14:textId="77777777" w:rsidR="00DC6BAC" w:rsidRPr="00937F04" w:rsidRDefault="00DC6BAC" w:rsidP="00DC6BAC">
      <w:pPr>
        <w:tabs>
          <w:tab w:val="left" w:pos="2552"/>
        </w:tabs>
        <w:jc w:val="both"/>
        <w:rPr>
          <w:rFonts w:ascii="Calibri" w:hAnsi="Calibri" w:cs="Calibri"/>
        </w:rPr>
      </w:pPr>
      <w:r w:rsidRPr="004868DD">
        <w:rPr>
          <w:rFonts w:ascii="Calibri" w:hAnsi="Calibri" w:cs="Calibri"/>
          <w:b/>
          <w:bCs/>
        </w:rPr>
        <w:t>IV -</w:t>
      </w:r>
      <w:r w:rsidRPr="00DC6BAC">
        <w:rPr>
          <w:rFonts w:ascii="Calibri" w:hAnsi="Calibri" w:cs="Calibri"/>
        </w:rPr>
        <w:t xml:space="preserve"> Declaram que têm ciência que a violação de qualquer das obrigações previstas na Instrução Normativa, além de outras, é causa para a rescisão unilateral do contrato, sem prejuízo da cobrança das perdas e danos, inclusive danos potenciais, causados à parte inocente e das multas pactuadas.</w:t>
      </w:r>
    </w:p>
    <w:bookmarkEnd w:id="1"/>
    <w:p w14:paraId="124DE2A6" w14:textId="77777777" w:rsidR="00733A11" w:rsidRPr="00B44A55" w:rsidRDefault="00733A11">
      <w:pPr>
        <w:tabs>
          <w:tab w:val="left" w:pos="2552"/>
        </w:tabs>
        <w:jc w:val="both"/>
        <w:rPr>
          <w:rFonts w:ascii="Calibri" w:hAnsi="Calibri" w:cs="Calibri"/>
          <w:b/>
          <w:sz w:val="12"/>
          <w:szCs w:val="12"/>
        </w:rPr>
      </w:pPr>
    </w:p>
    <w:p w14:paraId="50FCAFF4" w14:textId="77777777" w:rsidR="00733A11" w:rsidRPr="00937F04" w:rsidRDefault="00733A11">
      <w:pPr>
        <w:tabs>
          <w:tab w:val="left" w:pos="2552"/>
        </w:tabs>
        <w:jc w:val="both"/>
        <w:rPr>
          <w:rFonts w:ascii="Calibri" w:hAnsi="Calibri" w:cs="Calibri"/>
          <w:b/>
        </w:rPr>
      </w:pPr>
      <w:r w:rsidRPr="00937F04">
        <w:rPr>
          <w:rFonts w:ascii="Calibri" w:hAnsi="Calibri" w:cs="Calibri"/>
          <w:b/>
        </w:rPr>
        <w:lastRenderedPageBreak/>
        <w:t>3 – DAS CONDIÇÕES DE PARTICIPAÇÃO</w:t>
      </w:r>
    </w:p>
    <w:p w14:paraId="08F6FF95" w14:textId="77777777" w:rsidR="00E92A6E" w:rsidRDefault="00733A11" w:rsidP="00D24E5C">
      <w:pPr>
        <w:tabs>
          <w:tab w:val="left" w:pos="2552"/>
        </w:tabs>
        <w:jc w:val="both"/>
        <w:rPr>
          <w:rFonts w:ascii="Calibri" w:hAnsi="Calibri" w:cs="Calibri"/>
        </w:rPr>
      </w:pPr>
      <w:r w:rsidRPr="00937F04">
        <w:rPr>
          <w:rFonts w:ascii="Calibri" w:hAnsi="Calibri" w:cs="Calibri"/>
          <w:b/>
          <w:bCs/>
        </w:rPr>
        <w:t>3.1 –</w:t>
      </w:r>
      <w:r w:rsidRPr="00937F04">
        <w:rPr>
          <w:rFonts w:ascii="Calibri" w:hAnsi="Calibri" w:cs="Calibri"/>
        </w:rPr>
        <w:t xml:space="preserve"> Poderão participar desta licitação as empresas interessadas que atenderem às exigências estabelecidas neste Edital</w:t>
      </w:r>
      <w:r w:rsidR="00E92A6E">
        <w:rPr>
          <w:rFonts w:ascii="Calibri" w:hAnsi="Calibri" w:cs="Calibri"/>
        </w:rPr>
        <w:t>.</w:t>
      </w:r>
    </w:p>
    <w:p w14:paraId="06B7A5BD" w14:textId="77777777" w:rsidR="00733A11" w:rsidRPr="00937F04" w:rsidRDefault="00751C01">
      <w:pPr>
        <w:tabs>
          <w:tab w:val="left" w:pos="2552"/>
        </w:tabs>
        <w:jc w:val="both"/>
        <w:rPr>
          <w:rFonts w:ascii="Calibri" w:hAnsi="Calibri" w:cs="Calibri"/>
        </w:rPr>
      </w:pPr>
      <w:r>
        <w:rPr>
          <w:rFonts w:ascii="Calibri" w:hAnsi="Calibri" w:cs="Calibri"/>
          <w:b/>
          <w:bCs/>
        </w:rPr>
        <w:t>3</w:t>
      </w:r>
      <w:r w:rsidR="00733A11" w:rsidRPr="00937F04">
        <w:rPr>
          <w:rFonts w:ascii="Calibri" w:hAnsi="Calibri" w:cs="Calibri"/>
          <w:b/>
          <w:bCs/>
        </w:rPr>
        <w:t xml:space="preserve">.2 </w:t>
      </w:r>
      <w:r w:rsidR="00733A11" w:rsidRPr="00937F04">
        <w:rPr>
          <w:rFonts w:ascii="Calibri" w:hAnsi="Calibri" w:cs="Calibri"/>
        </w:rPr>
        <w:t>– Não será admitida a participação de:</w:t>
      </w:r>
    </w:p>
    <w:p w14:paraId="4E5DF663" w14:textId="77777777" w:rsidR="00037126" w:rsidRPr="00937F04" w:rsidRDefault="00037126" w:rsidP="000A4CFB">
      <w:pPr>
        <w:tabs>
          <w:tab w:val="left" w:pos="2552"/>
        </w:tabs>
        <w:ind w:firstLine="142"/>
        <w:jc w:val="both"/>
        <w:rPr>
          <w:rFonts w:ascii="Calibri" w:hAnsi="Calibri" w:cs="Calibri"/>
        </w:rPr>
      </w:pPr>
      <w:r w:rsidRPr="00937F04">
        <w:rPr>
          <w:rFonts w:ascii="Calibri" w:hAnsi="Calibri" w:cs="Calibri"/>
          <w:b/>
          <w:bCs/>
        </w:rPr>
        <w:t>3.2.</w:t>
      </w:r>
      <w:r>
        <w:rPr>
          <w:rFonts w:ascii="Calibri" w:hAnsi="Calibri" w:cs="Calibri"/>
          <w:b/>
          <w:bCs/>
        </w:rPr>
        <w:t>1</w:t>
      </w:r>
      <w:r w:rsidRPr="00937F04">
        <w:rPr>
          <w:rFonts w:ascii="Calibri" w:hAnsi="Calibri" w:cs="Calibri"/>
          <w:b/>
          <w:bCs/>
        </w:rPr>
        <w:t xml:space="preserve"> –</w:t>
      </w:r>
      <w:r w:rsidRPr="00937F04">
        <w:rPr>
          <w:rFonts w:ascii="Calibri" w:hAnsi="Calibri" w:cs="Calibri"/>
        </w:rPr>
        <w:t xml:space="preserve"> Empresas punidas com </w:t>
      </w:r>
      <w:r>
        <w:rPr>
          <w:rFonts w:ascii="Calibri" w:hAnsi="Calibri" w:cs="Calibri"/>
        </w:rPr>
        <w:t>o impedimento</w:t>
      </w:r>
      <w:r w:rsidRPr="00937F04">
        <w:rPr>
          <w:rFonts w:ascii="Calibri" w:hAnsi="Calibri" w:cs="Calibri"/>
        </w:rPr>
        <w:t xml:space="preserve"> do direito de licitar ou contratar com a Administração do Estado de Santa Catarina – SEA, durante o prazo estabelecido para a penalidade;</w:t>
      </w:r>
    </w:p>
    <w:p w14:paraId="05C20CAF" w14:textId="77777777" w:rsidR="00037126" w:rsidRPr="00937F04" w:rsidRDefault="00037126" w:rsidP="000A4CFB">
      <w:pPr>
        <w:tabs>
          <w:tab w:val="left" w:pos="2552"/>
        </w:tabs>
        <w:ind w:firstLine="142"/>
        <w:jc w:val="both"/>
        <w:rPr>
          <w:rFonts w:ascii="Calibri" w:hAnsi="Calibri" w:cs="Calibri"/>
        </w:rPr>
      </w:pPr>
      <w:r w:rsidRPr="00937F04">
        <w:rPr>
          <w:rFonts w:ascii="Calibri" w:hAnsi="Calibri" w:cs="Calibri"/>
          <w:b/>
          <w:bCs/>
        </w:rPr>
        <w:t>3.2.</w:t>
      </w:r>
      <w:r>
        <w:rPr>
          <w:rFonts w:ascii="Calibri" w:hAnsi="Calibri" w:cs="Calibri"/>
          <w:b/>
          <w:bCs/>
        </w:rPr>
        <w:t>2</w:t>
      </w:r>
      <w:r w:rsidRPr="00937F04">
        <w:rPr>
          <w:rFonts w:ascii="Calibri" w:hAnsi="Calibri" w:cs="Calibri"/>
          <w:b/>
          <w:bCs/>
        </w:rPr>
        <w:t xml:space="preserve"> –</w:t>
      </w:r>
      <w:r w:rsidRPr="00937F04">
        <w:rPr>
          <w:rFonts w:ascii="Calibri" w:hAnsi="Calibri" w:cs="Calibri"/>
        </w:rPr>
        <w:t xml:space="preserve"> Empresas declaradas inidôneas para licitar ou contratar com a Administração Pública;</w:t>
      </w:r>
    </w:p>
    <w:p w14:paraId="006D4B74" w14:textId="77777777" w:rsidR="00037126" w:rsidRPr="00937F04" w:rsidRDefault="00037126" w:rsidP="000A4CFB">
      <w:pPr>
        <w:tabs>
          <w:tab w:val="left" w:pos="2552"/>
        </w:tabs>
        <w:ind w:firstLine="142"/>
        <w:jc w:val="both"/>
        <w:rPr>
          <w:rFonts w:ascii="Calibri" w:hAnsi="Calibri" w:cs="Calibri"/>
        </w:rPr>
      </w:pPr>
      <w:r w:rsidRPr="00937F04">
        <w:rPr>
          <w:rFonts w:ascii="Calibri" w:hAnsi="Calibri" w:cs="Calibri"/>
          <w:b/>
          <w:bCs/>
        </w:rPr>
        <w:t>3.2.</w:t>
      </w:r>
      <w:r>
        <w:rPr>
          <w:rFonts w:ascii="Calibri" w:hAnsi="Calibri" w:cs="Calibri"/>
          <w:b/>
          <w:bCs/>
        </w:rPr>
        <w:t>3</w:t>
      </w:r>
      <w:r w:rsidRPr="00937F04">
        <w:rPr>
          <w:rFonts w:ascii="Calibri" w:hAnsi="Calibri" w:cs="Calibri"/>
          <w:b/>
          <w:bCs/>
        </w:rPr>
        <w:t xml:space="preserve"> –</w:t>
      </w:r>
      <w:r w:rsidRPr="00937F04">
        <w:rPr>
          <w:rFonts w:ascii="Calibri" w:hAnsi="Calibri" w:cs="Calibri"/>
        </w:rPr>
        <w:t xml:space="preserve"> Empresas cujos diretores, gerentes, sócios e empregados sejam servidores d</w:t>
      </w:r>
      <w:r w:rsidR="004868DD">
        <w:rPr>
          <w:rFonts w:ascii="Calibri" w:hAnsi="Calibri" w:cs="Calibri"/>
        </w:rPr>
        <w:t xml:space="preserve">a </w:t>
      </w:r>
      <w:proofErr w:type="spellStart"/>
      <w:r w:rsidR="004868DD">
        <w:rPr>
          <w:rFonts w:ascii="Calibri" w:hAnsi="Calibri" w:cs="Calibri"/>
        </w:rPr>
        <w:t>Udesc</w:t>
      </w:r>
      <w:proofErr w:type="spellEnd"/>
      <w:r w:rsidRPr="00937F04">
        <w:rPr>
          <w:rFonts w:ascii="Calibri" w:hAnsi="Calibri" w:cs="Calibri"/>
        </w:rPr>
        <w:t>.</w:t>
      </w:r>
    </w:p>
    <w:p w14:paraId="7BF44541" w14:textId="77777777" w:rsidR="00037126" w:rsidRPr="00937F04" w:rsidRDefault="00037126" w:rsidP="00037126">
      <w:pPr>
        <w:tabs>
          <w:tab w:val="left" w:pos="2552"/>
        </w:tabs>
        <w:jc w:val="both"/>
        <w:rPr>
          <w:rFonts w:ascii="Calibri" w:hAnsi="Calibri" w:cs="Calibri"/>
        </w:rPr>
      </w:pPr>
      <w:r w:rsidRPr="00937F04">
        <w:rPr>
          <w:rFonts w:ascii="Calibri" w:hAnsi="Calibri" w:cs="Calibri"/>
          <w:b/>
          <w:bCs/>
        </w:rPr>
        <w:t>3.3 –</w:t>
      </w:r>
      <w:r w:rsidRPr="00937F04">
        <w:rPr>
          <w:rFonts w:ascii="Calibri" w:hAnsi="Calibri" w:cs="Calibri"/>
        </w:rPr>
        <w:t xml:space="preserve"> A participação na licitação implica automaticamente na aceitação integral e irretratável do edital e seus anexos, a observância dos preceitos legais e regulamentos em vigor; e a responsabilidade pela fidelidade e legitimidade das informações e dos documentos apresentados </w:t>
      </w:r>
      <w:r w:rsidR="004868DD">
        <w:rPr>
          <w:rFonts w:ascii="Calibri" w:hAnsi="Calibri" w:cs="Calibri"/>
        </w:rPr>
        <w:t xml:space="preserve">nesta </w:t>
      </w:r>
      <w:r w:rsidRPr="00937F04">
        <w:rPr>
          <w:rFonts w:ascii="Calibri" w:hAnsi="Calibri" w:cs="Calibri"/>
        </w:rPr>
        <w:t>licitação.</w:t>
      </w:r>
    </w:p>
    <w:p w14:paraId="6511BD95" w14:textId="77777777" w:rsidR="000D4AA0" w:rsidRPr="00C95AC7" w:rsidRDefault="00482522" w:rsidP="00482522">
      <w:pPr>
        <w:tabs>
          <w:tab w:val="left" w:pos="2552"/>
        </w:tabs>
        <w:jc w:val="both"/>
        <w:rPr>
          <w:rFonts w:ascii="Calibri" w:hAnsi="Calibri" w:cs="Calibri"/>
          <w:bCs/>
        </w:rPr>
      </w:pPr>
      <w:r w:rsidRPr="00C95AC7">
        <w:rPr>
          <w:rFonts w:ascii="Calibri" w:hAnsi="Calibri" w:cs="Calibri"/>
          <w:b/>
          <w:bCs/>
        </w:rPr>
        <w:t>3.</w:t>
      </w:r>
      <w:r w:rsidR="00C95AC7">
        <w:rPr>
          <w:rFonts w:ascii="Calibri" w:hAnsi="Calibri" w:cs="Calibri"/>
          <w:b/>
          <w:bCs/>
        </w:rPr>
        <w:t>4</w:t>
      </w:r>
      <w:r w:rsidRPr="00C95AC7">
        <w:rPr>
          <w:rFonts w:ascii="Calibri" w:hAnsi="Calibri" w:cs="Calibri"/>
          <w:b/>
          <w:bCs/>
        </w:rPr>
        <w:t xml:space="preserve"> </w:t>
      </w:r>
      <w:r w:rsidRPr="00C95AC7">
        <w:rPr>
          <w:rFonts w:ascii="Calibri" w:hAnsi="Calibri" w:cs="Calibri"/>
          <w:bCs/>
        </w:rPr>
        <w:t xml:space="preserve">– O e-mail servirá para comunicados e notificações relacionados ao procedimento licitatório devendo-se considerar como data de recebimento a data de envio da comunicação pela </w:t>
      </w:r>
      <w:proofErr w:type="spellStart"/>
      <w:r w:rsidR="00C95AC7" w:rsidRPr="00C95AC7">
        <w:rPr>
          <w:rFonts w:ascii="Calibri" w:hAnsi="Calibri" w:cs="Calibri"/>
          <w:bCs/>
        </w:rPr>
        <w:t>Udesc</w:t>
      </w:r>
      <w:proofErr w:type="spellEnd"/>
      <w:r w:rsidRPr="00C95AC7">
        <w:rPr>
          <w:rFonts w:ascii="Calibri" w:hAnsi="Calibri" w:cs="Calibri"/>
          <w:bCs/>
        </w:rPr>
        <w:t>.</w:t>
      </w:r>
    </w:p>
    <w:p w14:paraId="74A2E2F4" w14:textId="77777777" w:rsidR="00C95AC7" w:rsidRPr="00C95AC7" w:rsidRDefault="00C95AC7" w:rsidP="000A4CFB">
      <w:pPr>
        <w:tabs>
          <w:tab w:val="left" w:pos="2552"/>
        </w:tabs>
        <w:ind w:firstLine="142"/>
        <w:jc w:val="both"/>
      </w:pPr>
      <w:r w:rsidRPr="00C95AC7">
        <w:rPr>
          <w:rFonts w:ascii="Calibri" w:hAnsi="Calibri" w:cs="Calibri"/>
          <w:b/>
          <w:bCs/>
        </w:rPr>
        <w:t>3.</w:t>
      </w:r>
      <w:r>
        <w:rPr>
          <w:rFonts w:ascii="Calibri" w:hAnsi="Calibri" w:cs="Calibri"/>
          <w:b/>
          <w:bCs/>
        </w:rPr>
        <w:t>4</w:t>
      </w:r>
      <w:r w:rsidRPr="00C95AC7">
        <w:rPr>
          <w:rFonts w:ascii="Calibri" w:hAnsi="Calibri" w:cs="Calibri"/>
          <w:b/>
          <w:bCs/>
        </w:rPr>
        <w:t xml:space="preserve">.1 </w:t>
      </w:r>
      <w:r w:rsidRPr="00C95AC7">
        <w:rPr>
          <w:rFonts w:ascii="Calibri" w:hAnsi="Calibri" w:cs="Calibri"/>
          <w:bCs/>
        </w:rPr>
        <w:t>– Será considerado e-mail cadastrado o informado no sistema</w:t>
      </w:r>
      <w:r w:rsidR="00D773AC">
        <w:rPr>
          <w:rFonts w:ascii="Calibri" w:hAnsi="Calibri" w:cs="Calibri"/>
          <w:bCs/>
        </w:rPr>
        <w:t xml:space="preserve"> </w:t>
      </w:r>
      <w:proofErr w:type="spellStart"/>
      <w:r w:rsidRPr="00C95AC7">
        <w:rPr>
          <w:rFonts w:ascii="Calibri" w:hAnsi="Calibri" w:cs="Calibri"/>
          <w:bCs/>
        </w:rPr>
        <w:t>E-lic</w:t>
      </w:r>
      <w:proofErr w:type="spellEnd"/>
      <w:r w:rsidR="004327A7">
        <w:rPr>
          <w:rFonts w:ascii="Calibri" w:hAnsi="Calibri" w:cs="Calibri"/>
          <w:bCs/>
        </w:rPr>
        <w:t xml:space="preserve"> e/ou o informado no Anexo V</w:t>
      </w:r>
      <w:r w:rsidRPr="00C95AC7">
        <w:rPr>
          <w:rFonts w:ascii="Calibri" w:hAnsi="Calibri" w:cs="Calibri"/>
          <w:bCs/>
        </w:rPr>
        <w:t>;</w:t>
      </w:r>
    </w:p>
    <w:p w14:paraId="27E9A513" w14:textId="77777777" w:rsidR="00733A11" w:rsidRPr="00B44A55" w:rsidRDefault="00733A11">
      <w:pPr>
        <w:pStyle w:val="Contedodoquadro"/>
        <w:tabs>
          <w:tab w:val="left" w:pos="2552"/>
        </w:tabs>
        <w:rPr>
          <w:rFonts w:ascii="Calibri" w:hAnsi="Calibri" w:cs="Calibri"/>
          <w:sz w:val="12"/>
          <w:szCs w:val="12"/>
        </w:rPr>
      </w:pPr>
    </w:p>
    <w:p w14:paraId="496E9C40" w14:textId="77777777" w:rsidR="00733A11" w:rsidRPr="00937F04" w:rsidRDefault="00863E3F">
      <w:pPr>
        <w:tabs>
          <w:tab w:val="left" w:pos="2552"/>
        </w:tabs>
        <w:jc w:val="both"/>
        <w:rPr>
          <w:rFonts w:ascii="Calibri" w:hAnsi="Calibri" w:cs="Calibri"/>
          <w:b/>
        </w:rPr>
      </w:pPr>
      <w:r>
        <w:rPr>
          <w:rFonts w:ascii="Calibri" w:hAnsi="Calibri" w:cs="Calibri"/>
          <w:b/>
        </w:rPr>
        <w:t>4</w:t>
      </w:r>
      <w:r w:rsidR="00733A11" w:rsidRPr="00937F04">
        <w:rPr>
          <w:rFonts w:ascii="Calibri" w:hAnsi="Calibri" w:cs="Calibri"/>
          <w:b/>
        </w:rPr>
        <w:t xml:space="preserve"> – DO CREDENCIAMENTO PARA PARTICIPAR DO CERTAME</w:t>
      </w:r>
    </w:p>
    <w:p w14:paraId="336D0EA1" w14:textId="77777777" w:rsidR="00733A11" w:rsidRDefault="00863E3F" w:rsidP="00863E3F">
      <w:pPr>
        <w:tabs>
          <w:tab w:val="left" w:pos="2552"/>
        </w:tabs>
        <w:jc w:val="both"/>
        <w:rPr>
          <w:rFonts w:ascii="Calibri" w:hAnsi="Calibri" w:cs="Calibri"/>
        </w:rPr>
      </w:pPr>
      <w:r>
        <w:rPr>
          <w:rFonts w:ascii="Calibri" w:hAnsi="Calibri" w:cs="Calibri"/>
          <w:b/>
          <w:bCs/>
        </w:rPr>
        <w:t>4</w:t>
      </w:r>
      <w:r w:rsidR="00733A11" w:rsidRPr="00937F04">
        <w:rPr>
          <w:rFonts w:ascii="Calibri" w:hAnsi="Calibri" w:cs="Calibri"/>
          <w:b/>
          <w:bCs/>
        </w:rPr>
        <w:t>.</w:t>
      </w:r>
      <w:r>
        <w:rPr>
          <w:rFonts w:ascii="Calibri" w:hAnsi="Calibri" w:cs="Calibri"/>
          <w:b/>
          <w:bCs/>
        </w:rPr>
        <w:t>1</w:t>
      </w:r>
      <w:r w:rsidR="00733A11" w:rsidRPr="00937F04">
        <w:rPr>
          <w:rFonts w:ascii="Calibri" w:hAnsi="Calibri" w:cs="Calibri"/>
          <w:b/>
          <w:bCs/>
        </w:rPr>
        <w:t xml:space="preserve"> –</w:t>
      </w:r>
      <w:r w:rsidR="00733A11" w:rsidRPr="00937F04">
        <w:rPr>
          <w:rFonts w:ascii="Calibri" w:hAnsi="Calibri" w:cs="Calibri"/>
        </w:rPr>
        <w:t xml:space="preserve"> </w:t>
      </w:r>
      <w:r w:rsidRPr="00863E3F">
        <w:rPr>
          <w:rFonts w:ascii="Calibri" w:hAnsi="Calibri" w:cs="Calibri"/>
        </w:rPr>
        <w:t>O interessado em participar do pregão eletrônico</w:t>
      </w:r>
      <w:r>
        <w:rPr>
          <w:rFonts w:ascii="Calibri" w:hAnsi="Calibri" w:cs="Calibri"/>
        </w:rPr>
        <w:t xml:space="preserve"> </w:t>
      </w:r>
      <w:r w:rsidR="00733A11" w:rsidRPr="00937F04">
        <w:rPr>
          <w:rFonts w:ascii="Calibri" w:hAnsi="Calibri" w:cs="Calibri"/>
        </w:rPr>
        <w:t xml:space="preserve">deve dispor de chave de identificação e senha pessoal </w:t>
      </w:r>
      <w:r>
        <w:rPr>
          <w:rFonts w:ascii="Calibri" w:hAnsi="Calibri" w:cs="Calibri"/>
        </w:rPr>
        <w:t xml:space="preserve">e </w:t>
      </w:r>
      <w:r w:rsidR="00733A11" w:rsidRPr="00937F04">
        <w:rPr>
          <w:rFonts w:ascii="Calibri" w:hAnsi="Calibri" w:cs="Calibri"/>
        </w:rPr>
        <w:t xml:space="preserve">intransferíveis </w:t>
      </w:r>
      <w:r w:rsidRPr="00863E3F">
        <w:rPr>
          <w:rFonts w:ascii="Calibri" w:hAnsi="Calibri" w:cs="Calibri"/>
        </w:rPr>
        <w:t>emitidas pelo Cadastro Geral de Fornecedores do Estado de</w:t>
      </w:r>
      <w:r>
        <w:rPr>
          <w:rFonts w:ascii="Calibri" w:hAnsi="Calibri" w:cs="Calibri"/>
        </w:rPr>
        <w:t xml:space="preserve"> </w:t>
      </w:r>
      <w:r w:rsidRPr="00863E3F">
        <w:rPr>
          <w:rFonts w:ascii="Calibri" w:hAnsi="Calibri" w:cs="Calibri"/>
        </w:rPr>
        <w:t>Santa Catarina</w:t>
      </w:r>
      <w:r w:rsidR="00733A11" w:rsidRPr="00937F04">
        <w:rPr>
          <w:rFonts w:ascii="Calibri" w:hAnsi="Calibri" w:cs="Calibri"/>
        </w:rPr>
        <w:t>.</w:t>
      </w:r>
    </w:p>
    <w:p w14:paraId="79D705FC" w14:textId="77777777" w:rsidR="00863E3F" w:rsidRPr="00937F04" w:rsidRDefault="00863E3F" w:rsidP="000A4CFB">
      <w:pPr>
        <w:tabs>
          <w:tab w:val="left" w:pos="2552"/>
        </w:tabs>
        <w:ind w:firstLine="142"/>
        <w:jc w:val="both"/>
        <w:rPr>
          <w:rFonts w:ascii="Calibri" w:hAnsi="Calibri" w:cs="Calibri"/>
        </w:rPr>
      </w:pPr>
      <w:r>
        <w:rPr>
          <w:rFonts w:ascii="Calibri" w:hAnsi="Calibri" w:cs="Calibri"/>
          <w:b/>
          <w:bCs/>
        </w:rPr>
        <w:t>4</w:t>
      </w:r>
      <w:r w:rsidRPr="00937F04">
        <w:rPr>
          <w:rFonts w:ascii="Calibri" w:hAnsi="Calibri" w:cs="Calibri"/>
          <w:b/>
          <w:bCs/>
        </w:rPr>
        <w:t>.1</w:t>
      </w:r>
      <w:r>
        <w:rPr>
          <w:rFonts w:ascii="Calibri" w:hAnsi="Calibri" w:cs="Calibri"/>
          <w:b/>
          <w:bCs/>
        </w:rPr>
        <w:t>.1</w:t>
      </w:r>
      <w:r w:rsidRPr="00937F04">
        <w:rPr>
          <w:rFonts w:ascii="Calibri" w:hAnsi="Calibri" w:cs="Calibri"/>
          <w:b/>
          <w:bCs/>
        </w:rPr>
        <w:t xml:space="preserve"> –</w:t>
      </w:r>
      <w:r>
        <w:rPr>
          <w:rFonts w:ascii="Calibri" w:hAnsi="Calibri" w:cs="Calibri"/>
        </w:rPr>
        <w:t xml:space="preserve"> O</w:t>
      </w:r>
      <w:r w:rsidRPr="00937F04">
        <w:rPr>
          <w:rFonts w:ascii="Calibri" w:hAnsi="Calibri" w:cs="Calibri"/>
        </w:rPr>
        <w:t>s interessados deverão estar previamente qualificad</w:t>
      </w:r>
      <w:r>
        <w:rPr>
          <w:rFonts w:ascii="Calibri" w:hAnsi="Calibri" w:cs="Calibri"/>
        </w:rPr>
        <w:t>os</w:t>
      </w:r>
      <w:r w:rsidRPr="00937F04">
        <w:rPr>
          <w:rFonts w:ascii="Calibri" w:hAnsi="Calibri" w:cs="Calibri"/>
        </w:rPr>
        <w:t xml:space="preserve"> para fornecimento do objeto referente ao grupo-classe indicado no </w:t>
      </w:r>
      <w:r w:rsidRPr="00937F04">
        <w:rPr>
          <w:rFonts w:ascii="Calibri" w:hAnsi="Calibri" w:cs="Calibri"/>
          <w:b/>
          <w:bCs/>
        </w:rPr>
        <w:t>Anexo I</w:t>
      </w:r>
      <w:r>
        <w:rPr>
          <w:rFonts w:ascii="Calibri" w:hAnsi="Calibri" w:cs="Calibri"/>
          <w:b/>
          <w:bCs/>
        </w:rPr>
        <w:t>I</w:t>
      </w:r>
      <w:r w:rsidRPr="00937F04">
        <w:rPr>
          <w:rFonts w:ascii="Calibri" w:hAnsi="Calibri" w:cs="Calibri"/>
        </w:rPr>
        <w:t>.</w:t>
      </w:r>
    </w:p>
    <w:p w14:paraId="490D8A09" w14:textId="77777777" w:rsidR="00863E3F" w:rsidRPr="00863E3F" w:rsidRDefault="00863E3F" w:rsidP="000A4CFB">
      <w:pPr>
        <w:ind w:firstLine="142"/>
        <w:jc w:val="both"/>
        <w:rPr>
          <w:rFonts w:ascii="Calibri" w:hAnsi="Calibri" w:cs="Calibri"/>
        </w:rPr>
      </w:pPr>
      <w:r>
        <w:rPr>
          <w:rFonts w:ascii="Calibri" w:hAnsi="Calibri" w:cs="Calibri"/>
          <w:b/>
          <w:bCs/>
        </w:rPr>
        <w:t>4</w:t>
      </w:r>
      <w:r w:rsidRPr="00937F04">
        <w:rPr>
          <w:rFonts w:ascii="Calibri" w:hAnsi="Calibri" w:cs="Calibri"/>
          <w:b/>
          <w:bCs/>
        </w:rPr>
        <w:t>.</w:t>
      </w:r>
      <w:r>
        <w:rPr>
          <w:rFonts w:ascii="Calibri" w:hAnsi="Calibri" w:cs="Calibri"/>
          <w:b/>
          <w:bCs/>
        </w:rPr>
        <w:t>1</w:t>
      </w:r>
      <w:r w:rsidRPr="00937F04">
        <w:rPr>
          <w:rFonts w:ascii="Calibri" w:hAnsi="Calibri" w:cs="Calibri"/>
          <w:b/>
          <w:bCs/>
        </w:rPr>
        <w:t>.</w:t>
      </w:r>
      <w:r>
        <w:rPr>
          <w:rFonts w:ascii="Calibri" w:hAnsi="Calibri" w:cs="Calibri"/>
          <w:b/>
          <w:bCs/>
        </w:rPr>
        <w:t>2</w:t>
      </w:r>
      <w:r w:rsidRPr="00937F04">
        <w:rPr>
          <w:rFonts w:ascii="Calibri" w:hAnsi="Calibri" w:cs="Calibri"/>
          <w:b/>
          <w:bCs/>
        </w:rPr>
        <w:t xml:space="preserve"> –</w:t>
      </w:r>
      <w:r w:rsidRPr="00937F04">
        <w:rPr>
          <w:rFonts w:ascii="Calibri" w:hAnsi="Calibri" w:cs="Calibri"/>
        </w:rPr>
        <w:t xml:space="preserve"> </w:t>
      </w:r>
      <w:r w:rsidRPr="00863E3F">
        <w:rPr>
          <w:rFonts w:ascii="Calibri" w:hAnsi="Calibri" w:cs="Calibri"/>
        </w:rPr>
        <w:t>O procedimento para inscrição e alterações do Cadastro encontra-se disponível no site do</w:t>
      </w:r>
    </w:p>
    <w:p w14:paraId="27754DEB" w14:textId="77777777" w:rsidR="00863E3F" w:rsidRDefault="00863E3F" w:rsidP="00863E3F">
      <w:pPr>
        <w:jc w:val="both"/>
        <w:rPr>
          <w:rFonts w:ascii="Calibri" w:hAnsi="Calibri" w:cs="Calibri"/>
        </w:rPr>
      </w:pPr>
      <w:r w:rsidRPr="00863E3F">
        <w:rPr>
          <w:rFonts w:ascii="Calibri" w:hAnsi="Calibri" w:cs="Calibri"/>
        </w:rPr>
        <w:t>Portal de Compras</w:t>
      </w:r>
      <w:r>
        <w:rPr>
          <w:rFonts w:ascii="Calibri" w:hAnsi="Calibri" w:cs="Calibri"/>
        </w:rPr>
        <w:t>,</w:t>
      </w:r>
      <w:r w:rsidRPr="00863E3F">
        <w:rPr>
          <w:rFonts w:ascii="Calibri" w:hAnsi="Calibri" w:cs="Calibri"/>
        </w:rPr>
        <w:t xml:space="preserve"> pelo endereço </w:t>
      </w:r>
      <w:hyperlink r:id="rId11" w:history="1">
        <w:r w:rsidRPr="007B7134">
          <w:rPr>
            <w:rStyle w:val="Hyperlink"/>
            <w:rFonts w:ascii="Calibri" w:hAnsi="Calibri" w:cs="Calibri"/>
          </w:rPr>
          <w:t>http://portaldecompras.sc.gov.br</w:t>
        </w:r>
      </w:hyperlink>
      <w:r w:rsidRPr="00937F04">
        <w:rPr>
          <w:rFonts w:ascii="Calibri" w:hAnsi="Calibri" w:cs="Calibri"/>
        </w:rPr>
        <w:t>.</w:t>
      </w:r>
      <w:r>
        <w:rPr>
          <w:rFonts w:ascii="Calibri" w:hAnsi="Calibri" w:cs="Calibri"/>
        </w:rPr>
        <w:t xml:space="preserve"> </w:t>
      </w:r>
    </w:p>
    <w:p w14:paraId="5A3AF142" w14:textId="77777777" w:rsidR="00733A11" w:rsidRPr="00423FB4" w:rsidRDefault="00863E3F" w:rsidP="00863E3F">
      <w:pPr>
        <w:tabs>
          <w:tab w:val="left" w:pos="2552"/>
        </w:tabs>
        <w:jc w:val="both"/>
        <w:rPr>
          <w:rFonts w:ascii="Calibri" w:hAnsi="Calibri" w:cs="Calibri"/>
        </w:rPr>
      </w:pPr>
      <w:r>
        <w:rPr>
          <w:rFonts w:ascii="Calibri" w:hAnsi="Calibri" w:cs="Calibri"/>
          <w:b/>
          <w:bCs/>
        </w:rPr>
        <w:t>4.2</w:t>
      </w:r>
      <w:r w:rsidR="00733A11" w:rsidRPr="00937F04">
        <w:rPr>
          <w:rFonts w:ascii="Calibri" w:hAnsi="Calibri" w:cs="Calibri"/>
          <w:b/>
          <w:bCs/>
        </w:rPr>
        <w:t xml:space="preserve"> –</w:t>
      </w:r>
      <w:r w:rsidR="00733A11" w:rsidRPr="00937F04">
        <w:rPr>
          <w:rFonts w:ascii="Calibri" w:hAnsi="Calibri" w:cs="Calibri"/>
        </w:rPr>
        <w:t xml:space="preserve"> </w:t>
      </w:r>
      <w:r w:rsidRPr="00863E3F">
        <w:rPr>
          <w:rFonts w:ascii="Calibri" w:hAnsi="Calibri" w:cs="Calibri"/>
        </w:rPr>
        <w:t>A licitante credenciada responsabiliza-se legalmente, independente da fase do certame, por</w:t>
      </w:r>
      <w:r>
        <w:rPr>
          <w:rFonts w:ascii="Calibri" w:hAnsi="Calibri" w:cs="Calibri"/>
        </w:rPr>
        <w:t xml:space="preserve"> </w:t>
      </w:r>
      <w:r w:rsidRPr="00863E3F">
        <w:rPr>
          <w:rFonts w:ascii="Calibri" w:hAnsi="Calibri" w:cs="Calibri"/>
        </w:rPr>
        <w:t xml:space="preserve">seus atos </w:t>
      </w:r>
      <w:r w:rsidRPr="00423FB4">
        <w:rPr>
          <w:rFonts w:ascii="Calibri" w:hAnsi="Calibri" w:cs="Calibri"/>
        </w:rPr>
        <w:t>praticados e por declarações falsas. Ainda, assume como verdadeiras suas propostas/lances, presumindo-se a legitimidade de seu representante para realização das transações no pregão eletrônico, já que é a única responsável pelo sigilo da senha</w:t>
      </w:r>
      <w:r w:rsidR="00733A11" w:rsidRPr="00423FB4">
        <w:rPr>
          <w:rFonts w:ascii="Calibri" w:hAnsi="Calibri" w:cs="Calibri"/>
        </w:rPr>
        <w:t>.</w:t>
      </w:r>
    </w:p>
    <w:p w14:paraId="2246565B" w14:textId="77777777" w:rsidR="00733A11" w:rsidRPr="00423FB4" w:rsidRDefault="00733A11">
      <w:pPr>
        <w:pStyle w:val="Contedodoquadro"/>
        <w:tabs>
          <w:tab w:val="left" w:pos="2552"/>
        </w:tabs>
        <w:rPr>
          <w:rFonts w:ascii="Calibri" w:hAnsi="Calibri" w:cs="Calibri"/>
          <w:sz w:val="12"/>
          <w:szCs w:val="12"/>
        </w:rPr>
      </w:pPr>
    </w:p>
    <w:p w14:paraId="7F6BB1AE" w14:textId="77777777" w:rsidR="00733A11" w:rsidRPr="00423FB4" w:rsidRDefault="00D773AC">
      <w:pPr>
        <w:tabs>
          <w:tab w:val="left" w:pos="2552"/>
        </w:tabs>
        <w:jc w:val="both"/>
        <w:rPr>
          <w:rFonts w:ascii="Calibri" w:hAnsi="Calibri" w:cs="Calibri"/>
          <w:b/>
        </w:rPr>
      </w:pPr>
      <w:r w:rsidRPr="00423FB4">
        <w:rPr>
          <w:rFonts w:ascii="Calibri" w:hAnsi="Calibri" w:cs="Calibri"/>
          <w:b/>
        </w:rPr>
        <w:t>5</w:t>
      </w:r>
      <w:r w:rsidR="00733A11" w:rsidRPr="00423FB4">
        <w:rPr>
          <w:rFonts w:ascii="Calibri" w:hAnsi="Calibri" w:cs="Calibri"/>
          <w:b/>
        </w:rPr>
        <w:t xml:space="preserve"> – PARTICIPAÇÃO</w:t>
      </w:r>
    </w:p>
    <w:p w14:paraId="618C4B22" w14:textId="77777777" w:rsidR="00733A11" w:rsidRPr="00423FB4" w:rsidRDefault="00D773AC">
      <w:pPr>
        <w:tabs>
          <w:tab w:val="left" w:pos="2552"/>
        </w:tabs>
        <w:jc w:val="both"/>
        <w:rPr>
          <w:rFonts w:ascii="Calibri" w:hAnsi="Calibri" w:cs="Calibri"/>
        </w:rPr>
      </w:pPr>
      <w:r w:rsidRPr="00423FB4">
        <w:rPr>
          <w:rFonts w:ascii="Calibri" w:hAnsi="Calibri" w:cs="Calibri"/>
          <w:b/>
          <w:bCs/>
        </w:rPr>
        <w:t>5</w:t>
      </w:r>
      <w:r w:rsidR="00733A11" w:rsidRPr="00423FB4">
        <w:rPr>
          <w:rFonts w:ascii="Calibri" w:hAnsi="Calibri" w:cs="Calibri"/>
          <w:b/>
          <w:bCs/>
        </w:rPr>
        <w:t>.1 –</w:t>
      </w:r>
      <w:r w:rsidR="00733A11" w:rsidRPr="00423FB4">
        <w:rPr>
          <w:rFonts w:ascii="Calibri" w:hAnsi="Calibri" w:cs="Calibri"/>
        </w:rPr>
        <w:t xml:space="preserve"> A participação no Pregão Eletrônico se dará por meio </w:t>
      </w:r>
      <w:r w:rsidRPr="00423FB4">
        <w:rPr>
          <w:rFonts w:ascii="Calibri" w:hAnsi="Calibri" w:cs="Calibri"/>
        </w:rPr>
        <w:t xml:space="preserve">do </w:t>
      </w:r>
      <w:r w:rsidR="00733A11" w:rsidRPr="00423FB4">
        <w:rPr>
          <w:rFonts w:ascii="Calibri" w:hAnsi="Calibri" w:cs="Calibri"/>
        </w:rPr>
        <w:t>encaminhamento da proposta eletrônica de preços, por meio do sistema eletrônico, observad</w:t>
      </w:r>
      <w:r w:rsidR="0024214F" w:rsidRPr="00423FB4">
        <w:rPr>
          <w:rFonts w:ascii="Calibri" w:hAnsi="Calibri" w:cs="Calibri"/>
        </w:rPr>
        <w:t>a</w:t>
      </w:r>
      <w:r w:rsidR="00733A11" w:rsidRPr="00423FB4">
        <w:rPr>
          <w:rFonts w:ascii="Calibri" w:hAnsi="Calibri" w:cs="Calibri"/>
        </w:rPr>
        <w:t xml:space="preserve"> data e horário limite estabelecidos.</w:t>
      </w:r>
    </w:p>
    <w:p w14:paraId="5E2B38FB" w14:textId="77777777" w:rsidR="00733A11" w:rsidRPr="00423FB4" w:rsidRDefault="00D773AC">
      <w:pPr>
        <w:tabs>
          <w:tab w:val="left" w:pos="2552"/>
        </w:tabs>
        <w:jc w:val="both"/>
        <w:rPr>
          <w:rFonts w:ascii="Calibri" w:hAnsi="Calibri" w:cs="Calibri"/>
        </w:rPr>
      </w:pPr>
      <w:r w:rsidRPr="00423FB4">
        <w:rPr>
          <w:rFonts w:ascii="Calibri" w:hAnsi="Calibri" w:cs="Calibri"/>
          <w:b/>
          <w:bCs/>
        </w:rPr>
        <w:t>5</w:t>
      </w:r>
      <w:r w:rsidR="00733A11" w:rsidRPr="00423FB4">
        <w:rPr>
          <w:rFonts w:ascii="Calibri" w:hAnsi="Calibri" w:cs="Calibri"/>
          <w:b/>
          <w:bCs/>
        </w:rPr>
        <w:t>.2 –</w:t>
      </w:r>
      <w:r w:rsidR="00733A11" w:rsidRPr="00423FB4">
        <w:rPr>
          <w:rFonts w:ascii="Calibri" w:hAnsi="Calibri" w:cs="Calibri"/>
        </w:rPr>
        <w:t xml:space="preserve"> Como requisito para a participação no Pregão, o licitante deverá manifestar, em campo próprio do sistema eletrônico, o pleno conhecimento e atendimento às exigências previstas no Edital.</w:t>
      </w:r>
    </w:p>
    <w:p w14:paraId="3B35E906" w14:textId="77777777" w:rsidR="00733A11" w:rsidRPr="00423FB4" w:rsidRDefault="00D773AC">
      <w:pPr>
        <w:tabs>
          <w:tab w:val="left" w:pos="2552"/>
        </w:tabs>
        <w:jc w:val="both"/>
        <w:rPr>
          <w:rFonts w:ascii="Calibri" w:hAnsi="Calibri" w:cs="Calibri"/>
        </w:rPr>
      </w:pPr>
      <w:r w:rsidRPr="00423FB4">
        <w:rPr>
          <w:rFonts w:ascii="Calibri" w:hAnsi="Calibri" w:cs="Calibri"/>
          <w:b/>
          <w:bCs/>
        </w:rPr>
        <w:t>5</w:t>
      </w:r>
      <w:r w:rsidR="00733A11" w:rsidRPr="00423FB4">
        <w:rPr>
          <w:rFonts w:ascii="Calibri" w:hAnsi="Calibri" w:cs="Calibri"/>
          <w:b/>
          <w:bCs/>
        </w:rPr>
        <w:t>.</w:t>
      </w:r>
      <w:r w:rsidRPr="00423FB4">
        <w:rPr>
          <w:rFonts w:ascii="Calibri" w:hAnsi="Calibri" w:cs="Calibri"/>
          <w:b/>
          <w:bCs/>
        </w:rPr>
        <w:t>3</w:t>
      </w:r>
      <w:r w:rsidR="00733A11" w:rsidRPr="00423FB4">
        <w:rPr>
          <w:rFonts w:ascii="Calibri" w:hAnsi="Calibri" w:cs="Calibri"/>
          <w:b/>
          <w:bCs/>
        </w:rPr>
        <w:t xml:space="preserve"> –</w:t>
      </w:r>
      <w:r w:rsidR="00733A11" w:rsidRPr="00423FB4">
        <w:rPr>
          <w:rFonts w:ascii="Calibri" w:hAnsi="Calibri" w:cs="Calibri"/>
        </w:rPr>
        <w:t xml:space="preserve"> Quando o licitante for beneficiário da</w:t>
      </w:r>
      <w:r w:rsidR="00733A11" w:rsidRPr="00423FB4">
        <w:rPr>
          <w:rFonts w:ascii="Calibri" w:hAnsi="Calibri" w:cs="Calibri"/>
          <w:shd w:val="clear" w:color="auto" w:fill="FFFFFF"/>
        </w:rPr>
        <w:t xml:space="preserve"> Lei Complementar nº 123, </w:t>
      </w:r>
      <w:r w:rsidR="00733A11" w:rsidRPr="00423FB4">
        <w:rPr>
          <w:rFonts w:ascii="Calibri" w:hAnsi="Calibri" w:cs="Calibri"/>
        </w:rPr>
        <w:t xml:space="preserve">de 14 de dezembro de 2006, deverá manifestar </w:t>
      </w:r>
      <w:r w:rsidRPr="00423FB4">
        <w:rPr>
          <w:rFonts w:ascii="Calibri" w:hAnsi="Calibri" w:cs="Calibri"/>
        </w:rPr>
        <w:t xml:space="preserve">o pleno conhecimento </w:t>
      </w:r>
      <w:r w:rsidR="00733A11" w:rsidRPr="00423FB4">
        <w:rPr>
          <w:rFonts w:ascii="Calibri" w:hAnsi="Calibri" w:cs="Calibri"/>
        </w:rPr>
        <w:t>em campo próprio do sistema eletrônico</w:t>
      </w:r>
      <w:r w:rsidRPr="00423FB4">
        <w:rPr>
          <w:rFonts w:ascii="Calibri" w:hAnsi="Calibri" w:cs="Calibri"/>
        </w:rPr>
        <w:t>.</w:t>
      </w:r>
      <w:r w:rsidR="00733A11" w:rsidRPr="00423FB4">
        <w:rPr>
          <w:rFonts w:ascii="Calibri" w:hAnsi="Calibri" w:cs="Calibri"/>
        </w:rPr>
        <w:t xml:space="preserve"> </w:t>
      </w:r>
    </w:p>
    <w:p w14:paraId="1E395DFA" w14:textId="77777777" w:rsidR="0038099E" w:rsidRPr="00423FB4" w:rsidRDefault="00D773AC" w:rsidP="000A4CFB">
      <w:pPr>
        <w:pStyle w:val="NormalWeb"/>
        <w:suppressAutoHyphens/>
        <w:spacing w:before="0" w:after="0"/>
        <w:ind w:firstLine="142"/>
        <w:jc w:val="both"/>
        <w:rPr>
          <w:rFonts w:ascii="Calibri" w:hAnsi="Calibri" w:cs="Calibri"/>
          <w:color w:val="auto"/>
          <w:szCs w:val="20"/>
        </w:rPr>
      </w:pPr>
      <w:r w:rsidRPr="00423FB4">
        <w:rPr>
          <w:rFonts w:ascii="Calibri" w:hAnsi="Calibri" w:cs="Calibri"/>
          <w:b/>
          <w:bCs/>
          <w:color w:val="auto"/>
        </w:rPr>
        <w:t>5</w:t>
      </w:r>
      <w:r w:rsidR="00733A11" w:rsidRPr="00423FB4">
        <w:rPr>
          <w:rFonts w:ascii="Calibri" w:hAnsi="Calibri" w:cs="Calibri"/>
          <w:b/>
          <w:bCs/>
          <w:color w:val="auto"/>
        </w:rPr>
        <w:t>.</w:t>
      </w:r>
      <w:r w:rsidRPr="00423FB4">
        <w:rPr>
          <w:rFonts w:ascii="Calibri" w:hAnsi="Calibri" w:cs="Calibri"/>
          <w:b/>
          <w:bCs/>
          <w:color w:val="auto"/>
        </w:rPr>
        <w:t>3</w:t>
      </w:r>
      <w:r w:rsidR="00733A11" w:rsidRPr="00423FB4">
        <w:rPr>
          <w:rFonts w:ascii="Calibri" w:hAnsi="Calibri" w:cs="Calibri"/>
          <w:b/>
          <w:bCs/>
          <w:color w:val="auto"/>
        </w:rPr>
        <w:t>.</w:t>
      </w:r>
      <w:r w:rsidRPr="00423FB4">
        <w:rPr>
          <w:rFonts w:ascii="Calibri" w:hAnsi="Calibri" w:cs="Calibri"/>
          <w:b/>
          <w:bCs/>
          <w:color w:val="auto"/>
        </w:rPr>
        <w:t>1</w:t>
      </w:r>
      <w:r w:rsidR="00733A11" w:rsidRPr="00423FB4">
        <w:rPr>
          <w:rFonts w:ascii="Calibri" w:hAnsi="Calibri" w:cs="Calibri"/>
          <w:b/>
          <w:bCs/>
          <w:color w:val="auto"/>
        </w:rPr>
        <w:t xml:space="preserve"> –</w:t>
      </w:r>
      <w:r w:rsidR="00733A11" w:rsidRPr="00423FB4">
        <w:rPr>
          <w:rFonts w:ascii="Calibri" w:hAnsi="Calibri" w:cs="Calibri"/>
          <w:color w:val="auto"/>
        </w:rPr>
        <w:t xml:space="preserve"> </w:t>
      </w:r>
      <w:r w:rsidR="00733A11" w:rsidRPr="00423FB4">
        <w:rPr>
          <w:rFonts w:ascii="Calibri" w:hAnsi="Calibri" w:cs="Calibri"/>
          <w:color w:val="auto"/>
          <w:szCs w:val="20"/>
        </w:rPr>
        <w:t>A declaração falsa relativa ao cumprimento dos requisitos de habilitação</w:t>
      </w:r>
      <w:r w:rsidR="0038099E" w:rsidRPr="00423FB4">
        <w:rPr>
          <w:rFonts w:ascii="Calibri" w:hAnsi="Calibri" w:cs="Calibri"/>
          <w:color w:val="auto"/>
          <w:szCs w:val="20"/>
        </w:rPr>
        <w:t>,</w:t>
      </w:r>
      <w:r w:rsidR="00733A11" w:rsidRPr="00423FB4">
        <w:rPr>
          <w:rFonts w:ascii="Calibri" w:hAnsi="Calibri" w:cs="Calibri"/>
          <w:color w:val="auto"/>
          <w:szCs w:val="20"/>
        </w:rPr>
        <w:t xml:space="preserve"> proposta</w:t>
      </w:r>
      <w:r w:rsidR="0038099E" w:rsidRPr="00423FB4">
        <w:rPr>
          <w:rFonts w:ascii="Calibri" w:hAnsi="Calibri" w:cs="Calibri"/>
          <w:color w:val="auto"/>
          <w:szCs w:val="20"/>
        </w:rPr>
        <w:t xml:space="preserve"> e enquadramento da empresa</w:t>
      </w:r>
      <w:r w:rsidR="00733A11" w:rsidRPr="00423FB4">
        <w:rPr>
          <w:rFonts w:ascii="Calibri" w:hAnsi="Calibri" w:cs="Calibri"/>
          <w:color w:val="auto"/>
          <w:szCs w:val="20"/>
        </w:rPr>
        <w:t xml:space="preserve"> sujeitará o licitante às sanções previstas </w:t>
      </w:r>
      <w:r w:rsidR="00733A11" w:rsidRPr="00423FB4">
        <w:rPr>
          <w:rFonts w:ascii="Calibri" w:hAnsi="Calibri" w:cs="Calibri"/>
          <w:color w:val="auto"/>
        </w:rPr>
        <w:t>na legislação vigente</w:t>
      </w:r>
      <w:r w:rsidR="00733A11" w:rsidRPr="00423FB4">
        <w:rPr>
          <w:rFonts w:ascii="Calibri" w:hAnsi="Calibri" w:cs="Calibri"/>
          <w:color w:val="auto"/>
          <w:szCs w:val="20"/>
        </w:rPr>
        <w:t>.</w:t>
      </w:r>
    </w:p>
    <w:p w14:paraId="19D70EA6" w14:textId="77777777" w:rsidR="00733A11" w:rsidRPr="00423FB4" w:rsidRDefault="00D773AC" w:rsidP="000A4CFB">
      <w:pPr>
        <w:tabs>
          <w:tab w:val="left" w:pos="2552"/>
        </w:tabs>
        <w:jc w:val="both"/>
        <w:rPr>
          <w:rFonts w:ascii="Calibri" w:hAnsi="Calibri" w:cs="Calibri"/>
        </w:rPr>
      </w:pPr>
      <w:r w:rsidRPr="00423FB4">
        <w:rPr>
          <w:rFonts w:ascii="Calibri" w:hAnsi="Calibri" w:cs="Calibri"/>
          <w:b/>
          <w:bCs/>
        </w:rPr>
        <w:t>5</w:t>
      </w:r>
      <w:r w:rsidR="00733A11" w:rsidRPr="00423FB4">
        <w:rPr>
          <w:rFonts w:ascii="Calibri" w:hAnsi="Calibri" w:cs="Calibri"/>
          <w:b/>
          <w:bCs/>
        </w:rPr>
        <w:t>.</w:t>
      </w:r>
      <w:r w:rsidRPr="00423FB4">
        <w:rPr>
          <w:rFonts w:ascii="Calibri" w:hAnsi="Calibri" w:cs="Calibri"/>
          <w:b/>
          <w:bCs/>
        </w:rPr>
        <w:t>4</w:t>
      </w:r>
      <w:r w:rsidR="00733A11" w:rsidRPr="00423FB4">
        <w:rPr>
          <w:rFonts w:ascii="Calibri" w:hAnsi="Calibri" w:cs="Calibri"/>
          <w:b/>
          <w:bCs/>
        </w:rPr>
        <w:t xml:space="preserve"> –</w:t>
      </w:r>
      <w:r w:rsidR="00733A11" w:rsidRPr="00423FB4">
        <w:rPr>
          <w:rFonts w:ascii="Calibri" w:hAnsi="Calibri" w:cs="Calibri"/>
        </w:rPr>
        <w:t xml:space="preserve"> Caberá à licitante acompanhar a sessão pública do Pregão, ficando responsável pel</w:t>
      </w:r>
      <w:r w:rsidR="00423FB4">
        <w:rPr>
          <w:rFonts w:ascii="Calibri" w:hAnsi="Calibri" w:cs="Calibri"/>
        </w:rPr>
        <w:t xml:space="preserve">a </w:t>
      </w:r>
      <w:r w:rsidR="00733A11" w:rsidRPr="00423FB4">
        <w:rPr>
          <w:rFonts w:ascii="Calibri" w:hAnsi="Calibri" w:cs="Calibri"/>
        </w:rPr>
        <w:t xml:space="preserve">perda de negócios diante da inobservância de mensagens </w:t>
      </w:r>
      <w:r w:rsidR="00423FB4">
        <w:rPr>
          <w:rFonts w:ascii="Calibri" w:hAnsi="Calibri" w:cs="Calibri"/>
        </w:rPr>
        <w:t>do</w:t>
      </w:r>
      <w:r w:rsidR="00733A11" w:rsidRPr="00423FB4">
        <w:rPr>
          <w:rFonts w:ascii="Calibri" w:hAnsi="Calibri" w:cs="Calibri"/>
        </w:rPr>
        <w:t xml:space="preserve"> sistema ou de sua desconexão.</w:t>
      </w:r>
    </w:p>
    <w:p w14:paraId="6A59AD13" w14:textId="77777777" w:rsidR="00733A11" w:rsidRPr="00423FB4" w:rsidRDefault="00733A11" w:rsidP="000A4CFB">
      <w:pPr>
        <w:tabs>
          <w:tab w:val="left" w:pos="2552"/>
        </w:tabs>
        <w:jc w:val="both"/>
        <w:rPr>
          <w:rFonts w:ascii="Calibri" w:hAnsi="Calibri" w:cs="Calibri"/>
          <w:sz w:val="12"/>
          <w:szCs w:val="12"/>
        </w:rPr>
      </w:pPr>
    </w:p>
    <w:p w14:paraId="0D51A9A4" w14:textId="77777777" w:rsidR="00733A11" w:rsidRPr="00423FB4" w:rsidRDefault="00423FB4" w:rsidP="000A4CFB">
      <w:pPr>
        <w:tabs>
          <w:tab w:val="left" w:pos="2552"/>
        </w:tabs>
        <w:jc w:val="both"/>
        <w:rPr>
          <w:rFonts w:ascii="Calibri" w:hAnsi="Calibri" w:cs="Calibri"/>
          <w:b/>
        </w:rPr>
      </w:pPr>
      <w:r>
        <w:rPr>
          <w:rFonts w:ascii="Calibri" w:hAnsi="Calibri" w:cs="Calibri"/>
          <w:b/>
        </w:rPr>
        <w:t>6</w:t>
      </w:r>
      <w:r w:rsidR="00733A11" w:rsidRPr="00423FB4">
        <w:rPr>
          <w:rFonts w:ascii="Calibri" w:hAnsi="Calibri" w:cs="Calibri"/>
          <w:b/>
        </w:rPr>
        <w:t xml:space="preserve"> – DA PROPOSTA DE PREÇOS</w:t>
      </w:r>
    </w:p>
    <w:p w14:paraId="10E5B619" w14:textId="77777777" w:rsidR="00733A11" w:rsidRPr="00423FB4" w:rsidRDefault="00423FB4" w:rsidP="000A4CFB">
      <w:pPr>
        <w:jc w:val="both"/>
        <w:rPr>
          <w:rStyle w:val="Forte"/>
          <w:rFonts w:ascii="Calibri" w:hAnsi="Calibri" w:cs="Calibri"/>
        </w:rPr>
      </w:pPr>
      <w:r>
        <w:rPr>
          <w:rStyle w:val="Forte"/>
          <w:rFonts w:ascii="Calibri" w:hAnsi="Calibri" w:cs="Calibri"/>
        </w:rPr>
        <w:t>6</w:t>
      </w:r>
      <w:r w:rsidR="00733A11" w:rsidRPr="00423FB4">
        <w:rPr>
          <w:rStyle w:val="Forte"/>
          <w:rFonts w:ascii="Calibri" w:hAnsi="Calibri" w:cs="Calibri"/>
        </w:rPr>
        <w:t>.1 – Da proposta on-line:</w:t>
      </w:r>
    </w:p>
    <w:p w14:paraId="5787956D" w14:textId="77777777" w:rsidR="00733A11" w:rsidRPr="00937F04" w:rsidRDefault="00423FB4" w:rsidP="000A4CFB">
      <w:pPr>
        <w:pStyle w:val="NormalWeb"/>
        <w:spacing w:before="0" w:after="0"/>
        <w:ind w:firstLine="142"/>
        <w:jc w:val="both"/>
        <w:rPr>
          <w:rFonts w:ascii="Calibri" w:hAnsi="Calibri" w:cs="Calibri"/>
          <w:color w:val="auto"/>
          <w:szCs w:val="20"/>
        </w:rPr>
      </w:pPr>
      <w:r>
        <w:rPr>
          <w:rFonts w:ascii="Calibri" w:hAnsi="Calibri" w:cs="Calibri"/>
          <w:b/>
          <w:bCs/>
          <w:color w:val="auto"/>
        </w:rPr>
        <w:t>6</w:t>
      </w:r>
      <w:r w:rsidR="00733A11" w:rsidRPr="00423FB4">
        <w:rPr>
          <w:rFonts w:ascii="Calibri" w:hAnsi="Calibri" w:cs="Calibri"/>
          <w:b/>
          <w:bCs/>
          <w:color w:val="auto"/>
        </w:rPr>
        <w:t xml:space="preserve">.1.1 </w:t>
      </w:r>
      <w:r w:rsidR="00733A11" w:rsidRPr="00423FB4">
        <w:rPr>
          <w:rStyle w:val="Forte"/>
          <w:rFonts w:ascii="Calibri" w:hAnsi="Calibri" w:cs="Calibri"/>
          <w:color w:val="auto"/>
        </w:rPr>
        <w:t xml:space="preserve">– </w:t>
      </w:r>
      <w:r w:rsidR="00733A11" w:rsidRPr="00423FB4">
        <w:rPr>
          <w:rFonts w:ascii="Calibri" w:hAnsi="Calibri" w:cs="Calibri"/>
          <w:color w:val="auto"/>
          <w:szCs w:val="20"/>
        </w:rPr>
        <w:t>Após a divulgação do edital</w:t>
      </w:r>
      <w:r w:rsidR="00733A11" w:rsidRPr="00937F04">
        <w:rPr>
          <w:rFonts w:ascii="Calibri" w:hAnsi="Calibri" w:cs="Calibri"/>
          <w:color w:val="auto"/>
          <w:szCs w:val="20"/>
        </w:rPr>
        <w:t xml:space="preserve">, os licitantes deverão encaminhar proposta e, se for o caso, o respectivo anexo, até a data e hora marcadas para abertura da sessão, exclusivamente por meio do sistema eletrônico, quando, então, </w:t>
      </w:r>
      <w:r w:rsidR="00897A2A" w:rsidRPr="00897A2A">
        <w:rPr>
          <w:rFonts w:ascii="Calibri" w:hAnsi="Calibri" w:cs="Calibri"/>
          <w:color w:val="auto"/>
          <w:szCs w:val="20"/>
        </w:rPr>
        <w:t>não poderá ser mais retirada</w:t>
      </w:r>
      <w:r w:rsidR="00897A2A">
        <w:rPr>
          <w:rFonts w:ascii="Calibri" w:hAnsi="Calibri" w:cs="Calibri"/>
          <w:color w:val="auto"/>
          <w:szCs w:val="20"/>
        </w:rPr>
        <w:t xml:space="preserve"> </w:t>
      </w:r>
      <w:r w:rsidR="00897A2A" w:rsidRPr="00897A2A">
        <w:rPr>
          <w:rFonts w:ascii="Calibri" w:hAnsi="Calibri" w:cs="Calibri"/>
          <w:color w:val="auto"/>
          <w:szCs w:val="20"/>
        </w:rPr>
        <w:t>ou substituída</w:t>
      </w:r>
      <w:r w:rsidR="00733A11" w:rsidRPr="00937F04">
        <w:rPr>
          <w:rFonts w:ascii="Calibri" w:hAnsi="Calibri" w:cs="Calibri"/>
          <w:color w:val="auto"/>
          <w:szCs w:val="20"/>
        </w:rPr>
        <w:t>.</w:t>
      </w:r>
    </w:p>
    <w:p w14:paraId="077C6738" w14:textId="77777777" w:rsidR="00733A11" w:rsidRPr="00937F04" w:rsidRDefault="00423FB4" w:rsidP="00423FB4">
      <w:pPr>
        <w:pStyle w:val="NormalWeb"/>
        <w:suppressAutoHyphens/>
        <w:spacing w:before="0" w:after="0"/>
        <w:ind w:firstLine="142"/>
        <w:jc w:val="both"/>
        <w:rPr>
          <w:rFonts w:ascii="Calibri" w:hAnsi="Calibri" w:cs="Calibri"/>
          <w:color w:val="auto"/>
        </w:rPr>
      </w:pPr>
      <w:r>
        <w:rPr>
          <w:rFonts w:ascii="Calibri" w:hAnsi="Calibri" w:cs="Calibri"/>
          <w:b/>
          <w:bCs/>
          <w:color w:val="auto"/>
        </w:rPr>
        <w:t>6</w:t>
      </w:r>
      <w:r w:rsidR="00733A11" w:rsidRPr="00937F04">
        <w:rPr>
          <w:rFonts w:ascii="Calibri" w:hAnsi="Calibri" w:cs="Calibri"/>
          <w:b/>
          <w:bCs/>
          <w:color w:val="auto"/>
        </w:rPr>
        <w:t>.1.</w:t>
      </w:r>
      <w:r w:rsidR="00897A2A">
        <w:rPr>
          <w:rFonts w:ascii="Calibri" w:hAnsi="Calibri" w:cs="Calibri"/>
          <w:b/>
          <w:bCs/>
          <w:color w:val="auto"/>
        </w:rPr>
        <w:t>2</w:t>
      </w:r>
      <w:r w:rsidR="00733A11" w:rsidRPr="00937F04">
        <w:rPr>
          <w:rFonts w:ascii="Calibri" w:hAnsi="Calibri" w:cs="Calibri"/>
          <w:b/>
          <w:bCs/>
          <w:color w:val="auto"/>
        </w:rPr>
        <w:t xml:space="preserve"> – </w:t>
      </w:r>
      <w:r w:rsidR="00733A11" w:rsidRPr="00937F04">
        <w:rPr>
          <w:rFonts w:ascii="Calibri" w:hAnsi="Calibri" w:cs="Calibri"/>
          <w:color w:val="auto"/>
        </w:rPr>
        <w:t xml:space="preserve">Os licitantes receberão, por e-mail, comprovante de recebimento das suas propostas eletrônicas enviadas, com a indicação do dia e respectivo horário de registro. </w:t>
      </w:r>
    </w:p>
    <w:p w14:paraId="4A90830B" w14:textId="77777777" w:rsidR="00500928" w:rsidRDefault="00423FB4" w:rsidP="00423FB4">
      <w:pPr>
        <w:ind w:firstLine="142"/>
        <w:jc w:val="both"/>
        <w:rPr>
          <w:rFonts w:ascii="Calibri" w:hAnsi="Calibri" w:cs="Calibri"/>
        </w:rPr>
      </w:pPr>
      <w:r>
        <w:rPr>
          <w:rStyle w:val="Forte"/>
          <w:rFonts w:ascii="Calibri" w:hAnsi="Calibri" w:cs="Calibri"/>
        </w:rPr>
        <w:t>6</w:t>
      </w:r>
      <w:r w:rsidR="00733A11" w:rsidRPr="00937F04">
        <w:rPr>
          <w:rStyle w:val="Forte"/>
          <w:rFonts w:ascii="Calibri" w:hAnsi="Calibri" w:cs="Calibri"/>
        </w:rPr>
        <w:t>.1.</w:t>
      </w:r>
      <w:r w:rsidR="009F4742">
        <w:rPr>
          <w:rStyle w:val="Forte"/>
          <w:rFonts w:ascii="Calibri" w:hAnsi="Calibri" w:cs="Calibri"/>
        </w:rPr>
        <w:t>3</w:t>
      </w:r>
      <w:r w:rsidR="00733A11" w:rsidRPr="00937F04">
        <w:rPr>
          <w:rStyle w:val="Forte"/>
          <w:rFonts w:ascii="Calibri" w:hAnsi="Calibri" w:cs="Calibri"/>
        </w:rPr>
        <w:t xml:space="preserve"> –</w:t>
      </w:r>
      <w:r w:rsidR="00733A11" w:rsidRPr="00937F04">
        <w:rPr>
          <w:rFonts w:ascii="Calibri" w:hAnsi="Calibri" w:cs="Calibri"/>
          <w:lang w:val="pt-PT"/>
        </w:rPr>
        <w:t xml:space="preserve"> </w:t>
      </w:r>
      <w:r w:rsidR="00733A11" w:rsidRPr="00937F04">
        <w:rPr>
          <w:rFonts w:ascii="Calibri" w:hAnsi="Calibri" w:cs="Calibri"/>
        </w:rPr>
        <w:t xml:space="preserve">A proposta on-line, para cada item, deverá ser preenchida, </w:t>
      </w:r>
      <w:r w:rsidR="00733A11" w:rsidRPr="00937F04">
        <w:rPr>
          <w:rFonts w:ascii="Calibri" w:hAnsi="Calibri" w:cs="Calibri"/>
          <w:u w:val="single"/>
        </w:rPr>
        <w:t>obrigatoriamente</w:t>
      </w:r>
      <w:r w:rsidR="00733A11" w:rsidRPr="00937F04">
        <w:rPr>
          <w:rFonts w:ascii="Calibri" w:hAnsi="Calibri" w:cs="Calibri"/>
        </w:rPr>
        <w:t>, conforme as especificações abaixo, sob pena de desclassificação:</w:t>
      </w:r>
    </w:p>
    <w:p w14:paraId="25002393" w14:textId="77777777" w:rsidR="009F4742" w:rsidRPr="009F4742" w:rsidRDefault="00733A11" w:rsidP="009F4742">
      <w:pPr>
        <w:jc w:val="both"/>
        <w:rPr>
          <w:rFonts w:ascii="Calibri" w:hAnsi="Calibri" w:cs="Calibri"/>
        </w:rPr>
      </w:pPr>
      <w:proofErr w:type="gramStart"/>
      <w:r w:rsidRPr="00937F04">
        <w:rPr>
          <w:rStyle w:val="Forte"/>
          <w:rFonts w:ascii="Calibri" w:hAnsi="Calibri" w:cs="Calibri"/>
        </w:rPr>
        <w:t>a)</w:t>
      </w:r>
      <w:r w:rsidRPr="00937F04">
        <w:rPr>
          <w:rFonts w:ascii="Calibri" w:hAnsi="Calibri" w:cs="Calibri"/>
        </w:rPr>
        <w:t xml:space="preserve"> </w:t>
      </w:r>
      <w:r w:rsidR="009F4742" w:rsidRPr="009F4742">
        <w:rPr>
          <w:rFonts w:ascii="Calibri" w:hAnsi="Calibri" w:cs="Calibri"/>
        </w:rPr>
        <w:t>Indicando</w:t>
      </w:r>
      <w:proofErr w:type="gramEnd"/>
      <w:r w:rsidR="009F4742" w:rsidRPr="009F4742">
        <w:rPr>
          <w:rFonts w:ascii="Calibri" w:hAnsi="Calibri" w:cs="Calibri"/>
        </w:rPr>
        <w:t xml:space="preserve"> o valor unitário de cada item, expresso em reais, com no máximo 02 (duas) casas</w:t>
      </w:r>
    </w:p>
    <w:p w14:paraId="11618B6F" w14:textId="77777777" w:rsidR="003660A0" w:rsidRDefault="009F4742" w:rsidP="009F4742">
      <w:pPr>
        <w:jc w:val="both"/>
        <w:rPr>
          <w:rFonts w:ascii="Calibri" w:hAnsi="Calibri" w:cs="Calibri"/>
        </w:rPr>
      </w:pPr>
      <w:proofErr w:type="gramStart"/>
      <w:r w:rsidRPr="009F4742">
        <w:rPr>
          <w:rFonts w:ascii="Calibri" w:hAnsi="Calibri" w:cs="Calibri"/>
        </w:rPr>
        <w:t>decimais</w:t>
      </w:r>
      <w:proofErr w:type="gramEnd"/>
      <w:r w:rsidRPr="009F4742">
        <w:rPr>
          <w:rFonts w:ascii="Calibri" w:hAnsi="Calibri" w:cs="Calibri"/>
        </w:rPr>
        <w:t>, no campo “valor da proposta”</w:t>
      </w:r>
      <w:r w:rsidR="00897A2A">
        <w:rPr>
          <w:rFonts w:ascii="Calibri" w:hAnsi="Calibri" w:cs="Calibri"/>
        </w:rPr>
        <w:t>;</w:t>
      </w:r>
    </w:p>
    <w:p w14:paraId="662ECA4F" w14:textId="77777777" w:rsidR="009F4742" w:rsidRPr="009F4742" w:rsidRDefault="00E71A01" w:rsidP="009F4742">
      <w:pPr>
        <w:tabs>
          <w:tab w:val="left" w:pos="567"/>
        </w:tabs>
        <w:jc w:val="both"/>
        <w:rPr>
          <w:rFonts w:ascii="Calibri" w:hAnsi="Calibri" w:cs="Calibri"/>
        </w:rPr>
      </w:pPr>
      <w:r w:rsidRPr="00937F04">
        <w:rPr>
          <w:rStyle w:val="Forte"/>
          <w:rFonts w:ascii="Calibri" w:hAnsi="Calibri" w:cs="Calibri"/>
        </w:rPr>
        <w:lastRenderedPageBreak/>
        <w:t>b)</w:t>
      </w:r>
      <w:r w:rsidRPr="00937F04">
        <w:rPr>
          <w:rFonts w:ascii="Calibri" w:hAnsi="Calibri" w:cs="Calibri"/>
        </w:rPr>
        <w:t xml:space="preserve"> </w:t>
      </w:r>
      <w:r w:rsidR="009F4742" w:rsidRPr="009F4742">
        <w:rPr>
          <w:rFonts w:ascii="Calibri" w:hAnsi="Calibri" w:cs="Calibri"/>
        </w:rPr>
        <w:t>Indicando a Marca</w:t>
      </w:r>
      <w:r w:rsidR="009F4742">
        <w:rPr>
          <w:rFonts w:ascii="Calibri" w:hAnsi="Calibri" w:cs="Calibri"/>
        </w:rPr>
        <w:t>/Modelo/Procedência</w:t>
      </w:r>
      <w:r w:rsidR="009F4742" w:rsidRPr="009F4742">
        <w:rPr>
          <w:rFonts w:ascii="Calibri" w:hAnsi="Calibri" w:cs="Calibri"/>
        </w:rPr>
        <w:t xml:space="preserve"> do objeto cotado no campo correspondente a cada item</w:t>
      </w:r>
      <w:r w:rsidR="009F4742">
        <w:rPr>
          <w:rFonts w:ascii="Calibri" w:hAnsi="Calibri" w:cs="Calibri"/>
        </w:rPr>
        <w:t xml:space="preserve">, </w:t>
      </w:r>
      <w:r w:rsidR="009F4742" w:rsidRPr="009F4742">
        <w:rPr>
          <w:rFonts w:ascii="Calibri" w:hAnsi="Calibri" w:cs="Calibri"/>
        </w:rPr>
        <w:t>somente as informações solicitadas</w:t>
      </w:r>
      <w:r w:rsidR="009F4742">
        <w:rPr>
          <w:rFonts w:ascii="Calibri" w:hAnsi="Calibri" w:cs="Calibri"/>
        </w:rPr>
        <w:t xml:space="preserve"> pelo sistema</w:t>
      </w:r>
      <w:r w:rsidR="009F4742" w:rsidRPr="009F4742">
        <w:rPr>
          <w:rFonts w:ascii="Calibri" w:hAnsi="Calibri" w:cs="Calibri"/>
        </w:rPr>
        <w:t xml:space="preserve"> para cada item/lote.</w:t>
      </w:r>
    </w:p>
    <w:p w14:paraId="2C142040" w14:textId="77777777" w:rsidR="009F4742" w:rsidRDefault="00423FB4" w:rsidP="00423FB4">
      <w:pPr>
        <w:ind w:firstLine="142"/>
        <w:jc w:val="both"/>
        <w:rPr>
          <w:rFonts w:ascii="Calibri" w:hAnsi="Calibri" w:cs="Calibri"/>
        </w:rPr>
      </w:pPr>
      <w:r>
        <w:rPr>
          <w:rFonts w:ascii="Calibri" w:hAnsi="Calibri" w:cs="Calibri"/>
          <w:b/>
          <w:bCs/>
        </w:rPr>
        <w:t>6</w:t>
      </w:r>
      <w:r w:rsidR="009F4742" w:rsidRPr="0056378A">
        <w:rPr>
          <w:rFonts w:ascii="Calibri" w:hAnsi="Calibri" w:cs="Calibri"/>
          <w:b/>
          <w:bCs/>
        </w:rPr>
        <w:t>.1.4 –</w:t>
      </w:r>
      <w:r w:rsidR="009F4742">
        <w:rPr>
          <w:rFonts w:ascii="Calibri" w:hAnsi="Calibri" w:cs="Calibri"/>
        </w:rPr>
        <w:t xml:space="preserve"> </w:t>
      </w:r>
      <w:r w:rsidR="009F4742" w:rsidRPr="009F4742">
        <w:rPr>
          <w:rFonts w:ascii="Calibri" w:hAnsi="Calibri" w:cs="Calibri"/>
        </w:rPr>
        <w:t>As licitantes deverão ofertar preços para todos os itens do lote cotado, sob pena de</w:t>
      </w:r>
      <w:r>
        <w:rPr>
          <w:rFonts w:ascii="Calibri" w:hAnsi="Calibri" w:cs="Calibri"/>
        </w:rPr>
        <w:t xml:space="preserve"> </w:t>
      </w:r>
      <w:r w:rsidR="009F4742" w:rsidRPr="009F4742">
        <w:rPr>
          <w:rFonts w:ascii="Calibri" w:hAnsi="Calibri" w:cs="Calibri"/>
        </w:rPr>
        <w:t>Desclassificação</w:t>
      </w:r>
      <w:r>
        <w:rPr>
          <w:rFonts w:ascii="Calibri" w:hAnsi="Calibri" w:cs="Calibri"/>
        </w:rPr>
        <w:t>.</w:t>
      </w:r>
    </w:p>
    <w:p w14:paraId="1B261224" w14:textId="77777777" w:rsidR="009F4742" w:rsidRPr="009F4742" w:rsidRDefault="00423FB4" w:rsidP="00423FB4">
      <w:pPr>
        <w:ind w:firstLine="142"/>
        <w:jc w:val="both"/>
        <w:rPr>
          <w:rFonts w:ascii="Calibri" w:hAnsi="Calibri" w:cs="Calibri"/>
        </w:rPr>
      </w:pPr>
      <w:r>
        <w:rPr>
          <w:rFonts w:ascii="Calibri" w:hAnsi="Calibri" w:cs="Calibri"/>
          <w:b/>
          <w:bCs/>
        </w:rPr>
        <w:t>6</w:t>
      </w:r>
      <w:r w:rsidR="009F4742" w:rsidRPr="0056378A">
        <w:rPr>
          <w:rFonts w:ascii="Calibri" w:hAnsi="Calibri" w:cs="Calibri"/>
          <w:b/>
          <w:bCs/>
        </w:rPr>
        <w:t>.1.5 –</w:t>
      </w:r>
      <w:r w:rsidR="009F4742">
        <w:rPr>
          <w:rFonts w:ascii="Calibri" w:hAnsi="Calibri" w:cs="Calibri"/>
        </w:rPr>
        <w:t xml:space="preserve"> </w:t>
      </w:r>
      <w:r w:rsidR="009F4742" w:rsidRPr="009F4742">
        <w:rPr>
          <w:rFonts w:ascii="Calibri" w:hAnsi="Calibri" w:cs="Calibri"/>
        </w:rPr>
        <w:t>Qualquer documentação que identifique a licitante deve ser inserida como anexo ou enviado</w:t>
      </w:r>
    </w:p>
    <w:p w14:paraId="1E92AF38" w14:textId="77777777" w:rsidR="009F4742" w:rsidRDefault="009F4742" w:rsidP="00423FB4">
      <w:pPr>
        <w:ind w:firstLine="142"/>
        <w:jc w:val="both"/>
        <w:rPr>
          <w:rFonts w:ascii="Calibri" w:hAnsi="Calibri" w:cs="Calibri"/>
        </w:rPr>
      </w:pPr>
      <w:proofErr w:type="gramStart"/>
      <w:r w:rsidRPr="009F4742">
        <w:rPr>
          <w:rFonts w:ascii="Calibri" w:hAnsi="Calibri" w:cs="Calibri"/>
        </w:rPr>
        <w:t>por</w:t>
      </w:r>
      <w:proofErr w:type="gramEnd"/>
      <w:r w:rsidRPr="009F4742">
        <w:rPr>
          <w:rFonts w:ascii="Calibri" w:hAnsi="Calibri" w:cs="Calibri"/>
        </w:rPr>
        <w:t xml:space="preserve"> e-mail, conforme determinação do Pregoeiro, somente após à fase de lances</w:t>
      </w:r>
    </w:p>
    <w:p w14:paraId="7C58BD66" w14:textId="77777777" w:rsidR="009F4742" w:rsidRPr="00937F04" w:rsidRDefault="00423FB4" w:rsidP="00423FB4">
      <w:pPr>
        <w:tabs>
          <w:tab w:val="left" w:pos="2552"/>
        </w:tabs>
        <w:ind w:firstLine="142"/>
        <w:jc w:val="both"/>
        <w:rPr>
          <w:rFonts w:ascii="Calibri" w:hAnsi="Calibri" w:cs="Calibri"/>
          <w:szCs w:val="22"/>
        </w:rPr>
      </w:pPr>
      <w:r>
        <w:rPr>
          <w:rFonts w:ascii="Calibri" w:hAnsi="Calibri" w:cs="Calibri"/>
          <w:b/>
          <w:bCs/>
        </w:rPr>
        <w:t>6</w:t>
      </w:r>
      <w:r w:rsidR="009F4742">
        <w:rPr>
          <w:rFonts w:ascii="Calibri" w:hAnsi="Calibri" w:cs="Calibri"/>
          <w:b/>
          <w:bCs/>
        </w:rPr>
        <w:t>.1.6</w:t>
      </w:r>
      <w:r w:rsidR="009F4742" w:rsidRPr="00937F04">
        <w:rPr>
          <w:rFonts w:ascii="Calibri" w:hAnsi="Calibri" w:cs="Calibri"/>
          <w:b/>
          <w:bCs/>
        </w:rPr>
        <w:t xml:space="preserve"> – </w:t>
      </w:r>
      <w:r w:rsidR="009F4742" w:rsidRPr="00937F04">
        <w:rPr>
          <w:rFonts w:ascii="Calibri" w:hAnsi="Calibri" w:cs="Calibri"/>
          <w:lang w:val="pt-PT"/>
        </w:rPr>
        <w:t>Nos preços cotados devem estar inclusos todos os custos relacionados com a remuneração e encargos sociais e outros, pertinentes ao fornecimento do objeto, bem como taxas, impostos, fretes, e demais despesas diretas e indiretas incidentes sobre o mesmo.</w:t>
      </w:r>
      <w:r w:rsidR="009F4742" w:rsidRPr="00937F04">
        <w:rPr>
          <w:rFonts w:ascii="Calibri" w:hAnsi="Calibri" w:cs="Calibri"/>
          <w:lang w:val="pt-PT"/>
        </w:rPr>
        <w:br/>
      </w:r>
      <w:r>
        <w:rPr>
          <w:rFonts w:ascii="Calibri" w:hAnsi="Calibri" w:cs="Calibri"/>
          <w:b/>
          <w:lang w:val="pt-PT"/>
        </w:rPr>
        <w:t xml:space="preserve">  6</w:t>
      </w:r>
      <w:r w:rsidR="0056378A">
        <w:rPr>
          <w:rFonts w:ascii="Calibri" w:hAnsi="Calibri" w:cs="Calibri"/>
          <w:b/>
          <w:lang w:val="pt-PT"/>
        </w:rPr>
        <w:t>.1.7</w:t>
      </w:r>
      <w:r w:rsidR="009F4742" w:rsidRPr="00937F04">
        <w:rPr>
          <w:rFonts w:ascii="Calibri" w:hAnsi="Calibri" w:cs="Calibri"/>
          <w:b/>
        </w:rPr>
        <w:t xml:space="preserve"> – </w:t>
      </w:r>
      <w:r w:rsidR="009F4742" w:rsidRPr="00937F04">
        <w:rPr>
          <w:rFonts w:ascii="Calibri" w:hAnsi="Calibri" w:cs="Calibri"/>
          <w:bCs/>
          <w:szCs w:val="22"/>
          <w:lang w:val="pt-PT"/>
        </w:rPr>
        <w:t xml:space="preserve">A proposta entregue não poderá ter prazo de validade inferior a </w:t>
      </w:r>
      <w:r w:rsidR="009F4742">
        <w:rPr>
          <w:rFonts w:ascii="Calibri" w:hAnsi="Calibri" w:cs="Calibri"/>
          <w:bCs/>
          <w:szCs w:val="22"/>
          <w:lang w:val="pt-PT"/>
        </w:rPr>
        <w:t>60 (sessenta) dias</w:t>
      </w:r>
      <w:r w:rsidR="009F4742" w:rsidRPr="00937F04">
        <w:rPr>
          <w:rFonts w:ascii="Calibri" w:hAnsi="Calibri" w:cs="Calibri"/>
          <w:bCs/>
          <w:szCs w:val="22"/>
          <w:lang w:val="pt-PT"/>
        </w:rPr>
        <w:t xml:space="preserve">, </w:t>
      </w:r>
      <w:r w:rsidR="009F4742" w:rsidRPr="00937F04">
        <w:rPr>
          <w:rFonts w:ascii="Calibri" w:hAnsi="Calibri" w:cs="Calibri"/>
          <w:szCs w:val="22"/>
          <w:lang w:val="pt-PT"/>
        </w:rPr>
        <w:t>sendo este o prazo considerado em caso de omissão</w:t>
      </w:r>
      <w:r w:rsidR="009F4742" w:rsidRPr="00937F04">
        <w:rPr>
          <w:rFonts w:ascii="Calibri" w:hAnsi="Calibri" w:cs="Calibri"/>
          <w:szCs w:val="22"/>
        </w:rPr>
        <w:t>.</w:t>
      </w:r>
    </w:p>
    <w:p w14:paraId="7366EBE3" w14:textId="77777777" w:rsidR="009F4742" w:rsidRDefault="00423FB4" w:rsidP="00423FB4">
      <w:pPr>
        <w:ind w:firstLine="142"/>
        <w:jc w:val="both"/>
        <w:rPr>
          <w:rFonts w:ascii="Calibri" w:hAnsi="Calibri" w:cs="Calibri"/>
        </w:rPr>
      </w:pPr>
      <w:r>
        <w:rPr>
          <w:rFonts w:ascii="Calibri" w:hAnsi="Calibri" w:cs="Calibri"/>
          <w:b/>
          <w:bCs/>
        </w:rPr>
        <w:t>6</w:t>
      </w:r>
      <w:r w:rsidR="0056378A">
        <w:rPr>
          <w:rFonts w:ascii="Calibri" w:hAnsi="Calibri" w:cs="Calibri"/>
          <w:b/>
          <w:bCs/>
        </w:rPr>
        <w:t>.1.</w:t>
      </w:r>
      <w:r w:rsidR="009F4742" w:rsidRPr="00937F04">
        <w:rPr>
          <w:rFonts w:ascii="Calibri" w:hAnsi="Calibri" w:cs="Calibri"/>
          <w:b/>
          <w:bCs/>
        </w:rPr>
        <w:t>8</w:t>
      </w:r>
      <w:r w:rsidR="009F4742" w:rsidRPr="00937F04">
        <w:rPr>
          <w:rFonts w:ascii="Calibri" w:hAnsi="Calibri" w:cs="Calibri"/>
          <w:b/>
          <w:bCs/>
          <w:lang w:val="pt-PT"/>
        </w:rPr>
        <w:t xml:space="preserve"> –</w:t>
      </w:r>
      <w:r w:rsidR="009F4742" w:rsidRPr="00937F04">
        <w:rPr>
          <w:rFonts w:ascii="Calibri" w:hAnsi="Calibri" w:cs="Calibri"/>
          <w:lang w:val="pt-PT"/>
        </w:rPr>
        <w:t xml:space="preserve"> </w:t>
      </w:r>
      <w:r w:rsidR="009F4742" w:rsidRPr="00937F04">
        <w:rPr>
          <w:rFonts w:ascii="Calibri" w:hAnsi="Calibri" w:cs="Calibri"/>
        </w:rPr>
        <w:t xml:space="preserve">O prazo de entrega </w:t>
      </w:r>
      <w:proofErr w:type="gramStart"/>
      <w:r w:rsidR="009F4742" w:rsidRPr="00937F04">
        <w:rPr>
          <w:rFonts w:ascii="Calibri" w:hAnsi="Calibri" w:cs="Calibri"/>
        </w:rPr>
        <w:t>do(</w:t>
      </w:r>
      <w:proofErr w:type="gramEnd"/>
      <w:r w:rsidR="009F4742" w:rsidRPr="00937F04">
        <w:rPr>
          <w:rFonts w:ascii="Calibri" w:hAnsi="Calibri" w:cs="Calibri"/>
        </w:rPr>
        <w:t>s) produto(s) cotado(s) não poderá ser superior ao estabelecido</w:t>
      </w:r>
      <w:r w:rsidR="009F4742">
        <w:rPr>
          <w:rFonts w:ascii="Calibri" w:hAnsi="Calibri" w:cs="Calibri"/>
        </w:rPr>
        <w:t xml:space="preserve"> no Anexo I, contados da data do recebimento d</w:t>
      </w:r>
      <w:r w:rsidR="009F4742" w:rsidRPr="00937F04">
        <w:rPr>
          <w:rFonts w:ascii="Calibri" w:hAnsi="Calibri" w:cs="Calibri"/>
        </w:rPr>
        <w:t>a Autorização de Fornecimento/Contrato.</w:t>
      </w:r>
    </w:p>
    <w:p w14:paraId="4E744ACA" w14:textId="77777777" w:rsidR="009F4742" w:rsidRDefault="009F4742" w:rsidP="009F4742">
      <w:pPr>
        <w:jc w:val="both"/>
        <w:rPr>
          <w:rFonts w:ascii="Calibri" w:hAnsi="Calibri" w:cs="Calibri"/>
        </w:rPr>
      </w:pPr>
    </w:p>
    <w:p w14:paraId="5E6613CD" w14:textId="77777777" w:rsidR="00733A11" w:rsidRPr="00937F04" w:rsidRDefault="00423FB4">
      <w:pPr>
        <w:jc w:val="both"/>
        <w:rPr>
          <w:rStyle w:val="Forte"/>
          <w:rFonts w:ascii="Calibri" w:hAnsi="Calibri" w:cs="Calibri"/>
        </w:rPr>
      </w:pPr>
      <w:r>
        <w:rPr>
          <w:rStyle w:val="Forte"/>
          <w:rFonts w:ascii="Calibri" w:hAnsi="Calibri" w:cs="Calibri"/>
        </w:rPr>
        <w:t>6</w:t>
      </w:r>
      <w:r w:rsidR="00733A11" w:rsidRPr="00937F04">
        <w:rPr>
          <w:rStyle w:val="Forte"/>
          <w:rFonts w:ascii="Calibri" w:hAnsi="Calibri" w:cs="Calibri"/>
        </w:rPr>
        <w:t>.2 – Da proposta on-line readequada:</w:t>
      </w:r>
    </w:p>
    <w:p w14:paraId="0D12994F" w14:textId="58D2C8EC" w:rsidR="009F4742" w:rsidRPr="009F4742" w:rsidRDefault="00423FB4" w:rsidP="000A4CFB">
      <w:pPr>
        <w:ind w:firstLine="142"/>
        <w:jc w:val="both"/>
        <w:rPr>
          <w:rFonts w:ascii="Calibri" w:hAnsi="Calibri" w:cs="Calibri"/>
        </w:rPr>
      </w:pPr>
      <w:r>
        <w:rPr>
          <w:rStyle w:val="Forte"/>
          <w:rFonts w:ascii="Calibri" w:hAnsi="Calibri" w:cs="Calibri"/>
        </w:rPr>
        <w:t>6</w:t>
      </w:r>
      <w:r w:rsidR="00733A11" w:rsidRPr="00937F04">
        <w:rPr>
          <w:rStyle w:val="Forte"/>
          <w:rFonts w:ascii="Calibri" w:hAnsi="Calibri" w:cs="Calibri"/>
        </w:rPr>
        <w:t>.2.1 –</w:t>
      </w:r>
      <w:r w:rsidR="009F4742">
        <w:rPr>
          <w:rFonts w:ascii="Calibri" w:hAnsi="Calibri" w:cs="Calibri"/>
        </w:rPr>
        <w:t xml:space="preserve"> </w:t>
      </w:r>
      <w:r w:rsidR="009F4742" w:rsidRPr="009F4742">
        <w:rPr>
          <w:rFonts w:ascii="Calibri" w:hAnsi="Calibri" w:cs="Calibri"/>
        </w:rPr>
        <w:t xml:space="preserve">Quando houver cotação de proposta por lote, a vencedora do </w:t>
      </w:r>
      <w:r w:rsidR="00B906AE">
        <w:rPr>
          <w:rFonts w:ascii="Calibri" w:hAnsi="Calibri" w:cs="Calibri"/>
        </w:rPr>
        <w:t>lote</w:t>
      </w:r>
      <w:r w:rsidR="009F4742" w:rsidRPr="009F4742">
        <w:rPr>
          <w:rFonts w:ascii="Calibri" w:hAnsi="Calibri" w:cs="Calibri"/>
        </w:rPr>
        <w:t xml:space="preserve"> deverá readequar</w:t>
      </w:r>
      <w:r w:rsidR="009F4742">
        <w:rPr>
          <w:rFonts w:ascii="Calibri" w:hAnsi="Calibri" w:cs="Calibri"/>
        </w:rPr>
        <w:t xml:space="preserve"> </w:t>
      </w:r>
      <w:r w:rsidR="009F4742" w:rsidRPr="009F4742">
        <w:rPr>
          <w:rFonts w:ascii="Calibri" w:hAnsi="Calibri" w:cs="Calibri"/>
        </w:rPr>
        <w:t xml:space="preserve">sua proposta no próprio </w:t>
      </w:r>
      <w:r w:rsidR="00B906AE">
        <w:rPr>
          <w:rFonts w:ascii="Calibri" w:hAnsi="Calibri" w:cs="Calibri"/>
        </w:rPr>
        <w:t>e-</w:t>
      </w:r>
      <w:proofErr w:type="spellStart"/>
      <w:r w:rsidR="00B906AE">
        <w:rPr>
          <w:rFonts w:ascii="Calibri" w:hAnsi="Calibri" w:cs="Calibri"/>
        </w:rPr>
        <w:t>Lic</w:t>
      </w:r>
      <w:proofErr w:type="spellEnd"/>
      <w:r w:rsidR="009F4742" w:rsidRPr="009F4742">
        <w:rPr>
          <w:rFonts w:ascii="Calibri" w:hAnsi="Calibri" w:cs="Calibri"/>
        </w:rPr>
        <w:t>, após a adjudicação, com os respectivos valores unitários</w:t>
      </w:r>
      <w:r w:rsidR="009F4742">
        <w:rPr>
          <w:rFonts w:ascii="Calibri" w:hAnsi="Calibri" w:cs="Calibri"/>
        </w:rPr>
        <w:t xml:space="preserve"> </w:t>
      </w:r>
      <w:r w:rsidR="009F4742" w:rsidRPr="009F4742">
        <w:rPr>
          <w:rFonts w:ascii="Calibri" w:hAnsi="Calibri" w:cs="Calibri"/>
        </w:rPr>
        <w:t xml:space="preserve">readequados ao valor total </w:t>
      </w:r>
      <w:r w:rsidR="00B906AE">
        <w:rPr>
          <w:rFonts w:ascii="Calibri" w:hAnsi="Calibri" w:cs="Calibri"/>
        </w:rPr>
        <w:t>do</w:t>
      </w:r>
      <w:r w:rsidR="009F4742" w:rsidRPr="009F4742">
        <w:rPr>
          <w:rFonts w:ascii="Calibri" w:hAnsi="Calibri" w:cs="Calibri"/>
        </w:rPr>
        <w:t xml:space="preserve"> lance vencedor, no prazo de </w:t>
      </w:r>
      <w:r w:rsidR="006E0871">
        <w:rPr>
          <w:rFonts w:ascii="Calibri" w:hAnsi="Calibri" w:cs="Calibri"/>
        </w:rPr>
        <w:t>01</w:t>
      </w:r>
      <w:r w:rsidR="009F4742" w:rsidRPr="009F4742">
        <w:rPr>
          <w:rFonts w:ascii="Calibri" w:hAnsi="Calibri" w:cs="Calibri"/>
        </w:rPr>
        <w:t xml:space="preserve"> (</w:t>
      </w:r>
      <w:r w:rsidR="006E0871">
        <w:rPr>
          <w:rFonts w:ascii="Calibri" w:hAnsi="Calibri" w:cs="Calibri"/>
        </w:rPr>
        <w:t>um) dia útil</w:t>
      </w:r>
      <w:r w:rsidR="009F4742" w:rsidRPr="009F4742">
        <w:rPr>
          <w:rFonts w:ascii="Calibri" w:hAnsi="Calibri" w:cs="Calibri"/>
        </w:rPr>
        <w:t>,</w:t>
      </w:r>
      <w:r w:rsidR="009F4742">
        <w:rPr>
          <w:rFonts w:ascii="Calibri" w:hAnsi="Calibri" w:cs="Calibri"/>
        </w:rPr>
        <w:t xml:space="preserve"> </w:t>
      </w:r>
      <w:r w:rsidR="009F4742" w:rsidRPr="009F4742">
        <w:rPr>
          <w:rFonts w:ascii="Calibri" w:hAnsi="Calibri" w:cs="Calibri"/>
        </w:rPr>
        <w:t>contados a partir da convocação do pregoeiro, podendo este prazo ser prorrogado, a critério da</w:t>
      </w:r>
      <w:r w:rsidR="009F4742">
        <w:rPr>
          <w:rFonts w:ascii="Calibri" w:hAnsi="Calibri" w:cs="Calibri"/>
        </w:rPr>
        <w:t xml:space="preserve"> </w:t>
      </w:r>
      <w:r w:rsidR="009F4742" w:rsidRPr="009F4742">
        <w:rPr>
          <w:rFonts w:ascii="Calibri" w:hAnsi="Calibri" w:cs="Calibri"/>
        </w:rPr>
        <w:t>Administração.</w:t>
      </w:r>
    </w:p>
    <w:p w14:paraId="1D902C84" w14:textId="77777777" w:rsidR="009F4742" w:rsidRPr="009F4742" w:rsidRDefault="00423FB4" w:rsidP="000A4CFB">
      <w:pPr>
        <w:ind w:firstLine="142"/>
        <w:jc w:val="both"/>
        <w:rPr>
          <w:rFonts w:ascii="Calibri" w:hAnsi="Calibri" w:cs="Calibri"/>
        </w:rPr>
      </w:pPr>
      <w:r>
        <w:rPr>
          <w:rFonts w:ascii="Calibri" w:hAnsi="Calibri" w:cs="Calibri"/>
          <w:b/>
          <w:bCs/>
        </w:rPr>
        <w:t>6</w:t>
      </w:r>
      <w:r w:rsidR="009F4742" w:rsidRPr="009F4742">
        <w:rPr>
          <w:rFonts w:ascii="Calibri" w:hAnsi="Calibri" w:cs="Calibri"/>
          <w:b/>
          <w:bCs/>
        </w:rPr>
        <w:t>.</w:t>
      </w:r>
      <w:r w:rsidR="009F4742">
        <w:rPr>
          <w:rFonts w:ascii="Calibri" w:hAnsi="Calibri" w:cs="Calibri"/>
          <w:b/>
          <w:bCs/>
        </w:rPr>
        <w:t>2</w:t>
      </w:r>
      <w:r w:rsidR="009F4742" w:rsidRPr="009F4742">
        <w:rPr>
          <w:rFonts w:ascii="Calibri" w:hAnsi="Calibri" w:cs="Calibri"/>
          <w:b/>
          <w:bCs/>
        </w:rPr>
        <w:t>.</w:t>
      </w:r>
      <w:r w:rsidR="0056378A">
        <w:rPr>
          <w:rFonts w:ascii="Calibri" w:hAnsi="Calibri" w:cs="Calibri"/>
          <w:b/>
          <w:bCs/>
        </w:rPr>
        <w:t>2</w:t>
      </w:r>
      <w:r w:rsidR="009F4742" w:rsidRPr="009F4742">
        <w:rPr>
          <w:rFonts w:ascii="Calibri" w:hAnsi="Calibri" w:cs="Calibri"/>
          <w:b/>
          <w:bCs/>
        </w:rPr>
        <w:t xml:space="preserve"> –</w:t>
      </w:r>
      <w:r w:rsidR="009F4742" w:rsidRPr="009F4742">
        <w:rPr>
          <w:rFonts w:ascii="Calibri" w:hAnsi="Calibri" w:cs="Calibri"/>
        </w:rPr>
        <w:t xml:space="preserve"> Quando por lote, o valor unitário readequado não poderá ser superior àquele oferecido na</w:t>
      </w:r>
    </w:p>
    <w:p w14:paraId="3F087C00" w14:textId="77777777" w:rsidR="00733A11" w:rsidRPr="00937F04" w:rsidRDefault="009F4742" w:rsidP="000A4CFB">
      <w:pPr>
        <w:ind w:firstLine="142"/>
        <w:jc w:val="both"/>
        <w:rPr>
          <w:rFonts w:ascii="Calibri" w:hAnsi="Calibri" w:cs="Calibri"/>
        </w:rPr>
      </w:pPr>
      <w:proofErr w:type="gramStart"/>
      <w:r w:rsidRPr="009F4742">
        <w:rPr>
          <w:rFonts w:ascii="Calibri" w:hAnsi="Calibri" w:cs="Calibri"/>
        </w:rPr>
        <w:t>primeira</w:t>
      </w:r>
      <w:proofErr w:type="gramEnd"/>
      <w:r w:rsidRPr="009F4742">
        <w:rPr>
          <w:rFonts w:ascii="Calibri" w:hAnsi="Calibri" w:cs="Calibri"/>
        </w:rPr>
        <w:t xml:space="preserve"> proposta</w:t>
      </w:r>
      <w:r w:rsidR="00B906AE">
        <w:rPr>
          <w:rFonts w:ascii="Calibri" w:hAnsi="Calibri" w:cs="Calibri"/>
        </w:rPr>
        <w:t xml:space="preserve"> e nem </w:t>
      </w:r>
      <w:r>
        <w:rPr>
          <w:rFonts w:ascii="Calibri" w:hAnsi="Calibri" w:cs="Calibri"/>
        </w:rPr>
        <w:t>superior ao preço máximo dos itens, conforme Anexo II</w:t>
      </w:r>
      <w:r w:rsidR="00733A11" w:rsidRPr="00937F04">
        <w:rPr>
          <w:rFonts w:ascii="Calibri" w:hAnsi="Calibri" w:cs="Calibri"/>
        </w:rPr>
        <w:t xml:space="preserve">.  </w:t>
      </w:r>
    </w:p>
    <w:p w14:paraId="4389E0BE" w14:textId="77777777" w:rsidR="005000E4" w:rsidRDefault="00423FB4" w:rsidP="000A4CFB">
      <w:pPr>
        <w:ind w:firstLine="142"/>
        <w:jc w:val="both"/>
        <w:rPr>
          <w:rFonts w:ascii="Calibri" w:hAnsi="Calibri" w:cs="Calibri"/>
          <w:lang w:val="pt-PT"/>
        </w:rPr>
      </w:pPr>
      <w:r>
        <w:rPr>
          <w:rFonts w:ascii="Calibri" w:hAnsi="Calibri" w:cs="Calibri"/>
          <w:b/>
          <w:bCs/>
          <w:lang w:val="pt-PT"/>
        </w:rPr>
        <w:t>6</w:t>
      </w:r>
      <w:r w:rsidR="0056378A" w:rsidRPr="0056378A">
        <w:rPr>
          <w:rFonts w:ascii="Calibri" w:hAnsi="Calibri" w:cs="Calibri"/>
          <w:b/>
          <w:bCs/>
          <w:lang w:val="pt-PT"/>
        </w:rPr>
        <w:t>.2.3</w:t>
      </w:r>
      <w:r w:rsidR="005000E4" w:rsidRPr="0056378A">
        <w:rPr>
          <w:rFonts w:ascii="Calibri" w:hAnsi="Calibri" w:cs="Calibri"/>
          <w:b/>
          <w:bCs/>
          <w:lang w:val="pt-PT"/>
        </w:rPr>
        <w:t xml:space="preserve"> –</w:t>
      </w:r>
      <w:r w:rsidR="005000E4" w:rsidRPr="005000E4">
        <w:rPr>
          <w:rFonts w:ascii="Calibri" w:hAnsi="Calibri" w:cs="Calibri"/>
          <w:lang w:val="pt-PT"/>
        </w:rPr>
        <w:t xml:space="preserve"> A empresa vencedora deverá enviar por </w:t>
      </w:r>
      <w:r w:rsidR="0056378A">
        <w:rPr>
          <w:rFonts w:ascii="Calibri" w:hAnsi="Calibri" w:cs="Calibri"/>
          <w:lang w:val="pt-PT"/>
        </w:rPr>
        <w:t>e-mail</w:t>
      </w:r>
      <w:r w:rsidR="005000E4" w:rsidRPr="005000E4">
        <w:rPr>
          <w:rFonts w:ascii="Calibri" w:hAnsi="Calibri" w:cs="Calibri"/>
          <w:lang w:val="pt-PT"/>
        </w:rPr>
        <w:t xml:space="preserve"> as i</w:t>
      </w:r>
      <w:r w:rsidR="005000E4">
        <w:rPr>
          <w:rFonts w:ascii="Calibri" w:hAnsi="Calibri" w:cs="Calibri"/>
          <w:lang w:val="pt-PT"/>
        </w:rPr>
        <w:t xml:space="preserve">nformações constantes </w:t>
      </w:r>
      <w:r w:rsidR="005000E4" w:rsidRPr="00423FB4">
        <w:rPr>
          <w:rFonts w:ascii="Calibri" w:hAnsi="Calibri" w:cs="Calibri"/>
          <w:lang w:val="pt-PT"/>
        </w:rPr>
        <w:t xml:space="preserve">do Anexo </w:t>
      </w:r>
      <w:r w:rsidRPr="00423FB4">
        <w:rPr>
          <w:rFonts w:ascii="Calibri" w:hAnsi="Calibri" w:cs="Calibri"/>
          <w:lang w:val="pt-PT"/>
        </w:rPr>
        <w:t>V</w:t>
      </w:r>
      <w:r w:rsidR="005000E4" w:rsidRPr="00423FB4">
        <w:rPr>
          <w:rFonts w:ascii="Calibri" w:hAnsi="Calibri" w:cs="Calibri"/>
          <w:lang w:val="pt-PT"/>
        </w:rPr>
        <w:t>, no</w:t>
      </w:r>
      <w:r w:rsidR="005000E4" w:rsidRPr="005000E4">
        <w:rPr>
          <w:rFonts w:ascii="Calibri" w:hAnsi="Calibri" w:cs="Calibri"/>
          <w:lang w:val="pt-PT"/>
        </w:rPr>
        <w:t xml:space="preserve"> prazo de 1 (um) dia útil, contado a partir d</w:t>
      </w:r>
      <w:r w:rsidR="00B906AE">
        <w:rPr>
          <w:rFonts w:ascii="Calibri" w:hAnsi="Calibri" w:cs="Calibri"/>
          <w:lang w:val="pt-PT"/>
        </w:rPr>
        <w:t>o</w:t>
      </w:r>
      <w:r w:rsidR="005000E4" w:rsidRPr="005000E4">
        <w:rPr>
          <w:rFonts w:ascii="Calibri" w:hAnsi="Calibri" w:cs="Calibri"/>
          <w:lang w:val="pt-PT"/>
        </w:rPr>
        <w:t xml:space="preserve"> </w:t>
      </w:r>
      <w:r w:rsidR="0056378A">
        <w:rPr>
          <w:rFonts w:ascii="Calibri" w:hAnsi="Calibri" w:cs="Calibri"/>
          <w:lang w:val="pt-PT"/>
        </w:rPr>
        <w:t>encerramento da sessão</w:t>
      </w:r>
      <w:r w:rsidR="005000E4" w:rsidRPr="005000E4">
        <w:rPr>
          <w:rFonts w:ascii="Calibri" w:hAnsi="Calibri" w:cs="Calibri"/>
          <w:lang w:val="pt-PT"/>
        </w:rPr>
        <w:t>.</w:t>
      </w:r>
    </w:p>
    <w:p w14:paraId="1B7FC393" w14:textId="77777777" w:rsidR="004327A7" w:rsidRPr="004327A7" w:rsidRDefault="004327A7" w:rsidP="004327A7">
      <w:pPr>
        <w:ind w:firstLine="284"/>
        <w:jc w:val="both"/>
        <w:rPr>
          <w:rFonts w:ascii="Calibri" w:hAnsi="Calibri" w:cs="Calibri"/>
          <w:lang w:val="pt-PT"/>
        </w:rPr>
      </w:pPr>
      <w:r w:rsidRPr="004327A7">
        <w:rPr>
          <w:rFonts w:ascii="Calibri" w:hAnsi="Calibri" w:cs="Calibri"/>
          <w:b/>
          <w:lang w:val="pt-PT"/>
        </w:rPr>
        <w:t xml:space="preserve">6.2.3.1 </w:t>
      </w:r>
      <w:r>
        <w:rPr>
          <w:rFonts w:ascii="Calibri" w:hAnsi="Calibri" w:cs="Calibri"/>
          <w:b/>
          <w:lang w:val="pt-PT"/>
        </w:rPr>
        <w:t>–</w:t>
      </w:r>
      <w:r>
        <w:rPr>
          <w:rFonts w:ascii="Calibri" w:hAnsi="Calibri" w:cs="Calibri"/>
          <w:lang w:val="pt-PT"/>
        </w:rPr>
        <w:t xml:space="preserve"> </w:t>
      </w:r>
      <w:r w:rsidRPr="004327A7">
        <w:rPr>
          <w:rFonts w:ascii="Calibri" w:hAnsi="Calibri" w:cs="Calibri"/>
          <w:lang w:val="pt-PT"/>
        </w:rPr>
        <w:t xml:space="preserve">O endereço eletrônico (e-mail) fornecido no Anexo </w:t>
      </w:r>
      <w:r>
        <w:rPr>
          <w:rFonts w:ascii="Calibri" w:hAnsi="Calibri" w:cs="Calibri"/>
          <w:lang w:val="pt-PT"/>
        </w:rPr>
        <w:t>V</w:t>
      </w:r>
      <w:r w:rsidRPr="004327A7">
        <w:rPr>
          <w:rFonts w:ascii="Calibri" w:hAnsi="Calibri" w:cs="Calibri"/>
          <w:lang w:val="pt-PT"/>
        </w:rPr>
        <w:t xml:space="preserve"> (Informações da Empresa Vencedora para Contratação) será considerado como legítimo canal de comunicação entre a UDESC e a licitante para quaisquer fins.</w:t>
      </w:r>
    </w:p>
    <w:p w14:paraId="0F7E9D1F" w14:textId="77777777" w:rsidR="004327A7" w:rsidRPr="004327A7" w:rsidRDefault="004327A7" w:rsidP="004327A7">
      <w:pPr>
        <w:ind w:firstLine="284"/>
        <w:jc w:val="both"/>
        <w:rPr>
          <w:rFonts w:ascii="Calibri" w:hAnsi="Calibri" w:cs="Calibri"/>
          <w:lang w:val="pt-PT"/>
        </w:rPr>
      </w:pPr>
      <w:r w:rsidRPr="004327A7">
        <w:rPr>
          <w:rFonts w:ascii="Calibri" w:hAnsi="Calibri" w:cs="Calibri"/>
          <w:b/>
          <w:lang w:val="pt-PT"/>
        </w:rPr>
        <w:t>6.2.3.2 –</w:t>
      </w:r>
      <w:r>
        <w:rPr>
          <w:rFonts w:ascii="Calibri" w:hAnsi="Calibri" w:cs="Calibri"/>
          <w:lang w:val="pt-PT"/>
        </w:rPr>
        <w:t xml:space="preserve"> </w:t>
      </w:r>
      <w:r w:rsidRPr="004327A7">
        <w:rPr>
          <w:rFonts w:ascii="Calibri" w:hAnsi="Calibri" w:cs="Calibri"/>
          <w:lang w:val="pt-PT"/>
        </w:rPr>
        <w:t>A verificação rotineira das mensagens encaminhadas a tal e-mail é de inteira responsabilidade da licitante, não podendo invocar qualquer falha ocorrida em tal sistema - ainda que por fato imputável a terceiro - ou a negligência na sua checagem como razão para eximir-se de obrigação eventualmente imposta em tais comunicações, especialmente em relação ao cumprimento de prazos que venham a ser estipulados pela Administração.</w:t>
      </w:r>
    </w:p>
    <w:p w14:paraId="075E6304" w14:textId="77777777" w:rsidR="004327A7" w:rsidRDefault="004327A7" w:rsidP="004327A7">
      <w:pPr>
        <w:ind w:firstLine="284"/>
        <w:jc w:val="both"/>
        <w:rPr>
          <w:rFonts w:ascii="Calibri" w:hAnsi="Calibri" w:cs="Calibri"/>
          <w:lang w:val="pt-PT"/>
        </w:rPr>
      </w:pPr>
      <w:r w:rsidRPr="004327A7">
        <w:rPr>
          <w:rFonts w:ascii="Calibri" w:hAnsi="Calibri" w:cs="Calibri"/>
          <w:b/>
          <w:lang w:val="pt-PT"/>
        </w:rPr>
        <w:t>6.2.3.3 –</w:t>
      </w:r>
      <w:r>
        <w:rPr>
          <w:rFonts w:ascii="Calibri" w:hAnsi="Calibri" w:cs="Calibri"/>
          <w:lang w:val="pt-PT"/>
        </w:rPr>
        <w:t xml:space="preserve"> </w:t>
      </w:r>
      <w:r w:rsidRPr="004327A7">
        <w:rPr>
          <w:rFonts w:ascii="Calibri" w:hAnsi="Calibri" w:cs="Calibri"/>
          <w:lang w:val="pt-PT"/>
        </w:rPr>
        <w:t xml:space="preserve">É de responsabilidade exclusiva da licitante manter atualizado o endereço eletrônico a que se refere o item </w:t>
      </w:r>
      <w:r w:rsidR="00DC5013">
        <w:rPr>
          <w:rFonts w:ascii="Calibri" w:hAnsi="Calibri" w:cs="Calibri"/>
          <w:lang w:val="pt-PT"/>
        </w:rPr>
        <w:t>6.2.3.1.</w:t>
      </w:r>
      <w:r w:rsidRPr="004327A7">
        <w:rPr>
          <w:rFonts w:ascii="Calibri" w:hAnsi="Calibri" w:cs="Calibri"/>
          <w:lang w:val="pt-PT"/>
        </w:rPr>
        <w:t xml:space="preserve"> Eventual troca desse deverá ser imediatamente comunicado à UDESC pelo e-mail</w:t>
      </w:r>
      <w:r w:rsidR="00D84E0F">
        <w:rPr>
          <w:rFonts w:ascii="Calibri" w:hAnsi="Calibri" w:cs="Calibri"/>
          <w:lang w:val="pt-PT"/>
        </w:rPr>
        <w:t xml:space="preserve"> da primeira página deste Edital</w:t>
      </w:r>
      <w:r w:rsidRPr="004327A7">
        <w:rPr>
          <w:rFonts w:ascii="Calibri" w:hAnsi="Calibri" w:cs="Calibri"/>
          <w:lang w:val="pt-PT"/>
        </w:rPr>
        <w:t>.</w:t>
      </w:r>
    </w:p>
    <w:p w14:paraId="4B093F22" w14:textId="77777777" w:rsidR="00733A11" w:rsidRPr="00642651" w:rsidRDefault="00733A11">
      <w:pPr>
        <w:tabs>
          <w:tab w:val="left" w:pos="2552"/>
        </w:tabs>
        <w:jc w:val="both"/>
        <w:rPr>
          <w:rFonts w:ascii="Calibri" w:hAnsi="Calibri" w:cs="Calibri"/>
          <w:b/>
          <w:sz w:val="20"/>
          <w:szCs w:val="20"/>
        </w:rPr>
      </w:pPr>
    </w:p>
    <w:p w14:paraId="3CC7DB69" w14:textId="77777777" w:rsidR="00733A11" w:rsidRPr="00937F04" w:rsidRDefault="00B906AE">
      <w:pPr>
        <w:tabs>
          <w:tab w:val="left" w:pos="2552"/>
        </w:tabs>
        <w:jc w:val="both"/>
        <w:rPr>
          <w:rFonts w:ascii="Calibri" w:hAnsi="Calibri" w:cs="Calibri"/>
          <w:b/>
        </w:rPr>
      </w:pPr>
      <w:r>
        <w:rPr>
          <w:rFonts w:ascii="Calibri" w:hAnsi="Calibri" w:cs="Calibri"/>
          <w:b/>
        </w:rPr>
        <w:t>7</w:t>
      </w:r>
      <w:r w:rsidR="00733A11" w:rsidRPr="00937F04">
        <w:rPr>
          <w:rFonts w:ascii="Calibri" w:hAnsi="Calibri" w:cs="Calibri"/>
          <w:b/>
        </w:rPr>
        <w:t xml:space="preserve"> – DA ABERTURA DA SESSÃO E ETAPA DE LANCES</w:t>
      </w:r>
    </w:p>
    <w:p w14:paraId="5A391FBD" w14:textId="77777777" w:rsidR="0056378A" w:rsidRPr="00937F04" w:rsidRDefault="00B906AE" w:rsidP="0056378A">
      <w:pPr>
        <w:tabs>
          <w:tab w:val="left" w:pos="2552"/>
        </w:tabs>
        <w:jc w:val="both"/>
        <w:rPr>
          <w:rFonts w:ascii="Calibri" w:hAnsi="Calibri" w:cs="Calibri"/>
        </w:rPr>
      </w:pPr>
      <w:r>
        <w:rPr>
          <w:rFonts w:ascii="Calibri" w:hAnsi="Calibri" w:cs="Calibri"/>
          <w:b/>
          <w:bCs/>
        </w:rPr>
        <w:t>7</w:t>
      </w:r>
      <w:r w:rsidR="0056378A" w:rsidRPr="00937F04">
        <w:rPr>
          <w:rFonts w:ascii="Calibri" w:hAnsi="Calibri" w:cs="Calibri"/>
          <w:b/>
          <w:bCs/>
        </w:rPr>
        <w:t>.1 –</w:t>
      </w:r>
      <w:r w:rsidR="0056378A" w:rsidRPr="00937F04">
        <w:rPr>
          <w:rFonts w:ascii="Calibri" w:hAnsi="Calibri" w:cs="Calibri"/>
        </w:rPr>
        <w:t xml:space="preserve"> Iniciada a sessão pública do Pregão, esta não será suspensa ou transferida, salvo motivo excepcional assim caracterizado pelo Pregoeiro.</w:t>
      </w:r>
    </w:p>
    <w:p w14:paraId="5C837245" w14:textId="77777777" w:rsidR="0056378A" w:rsidRPr="00937F04" w:rsidRDefault="00B906AE" w:rsidP="000A4CFB">
      <w:pPr>
        <w:tabs>
          <w:tab w:val="left" w:pos="2552"/>
        </w:tabs>
        <w:ind w:firstLine="142"/>
        <w:jc w:val="both"/>
        <w:rPr>
          <w:rFonts w:ascii="Calibri" w:hAnsi="Calibri" w:cs="Calibri"/>
        </w:rPr>
      </w:pPr>
      <w:r>
        <w:rPr>
          <w:rFonts w:ascii="Calibri" w:hAnsi="Calibri" w:cs="Calibri"/>
          <w:b/>
          <w:bCs/>
        </w:rPr>
        <w:t>7</w:t>
      </w:r>
      <w:r w:rsidR="0056378A">
        <w:rPr>
          <w:rFonts w:ascii="Calibri" w:hAnsi="Calibri" w:cs="Calibri"/>
          <w:b/>
          <w:bCs/>
        </w:rPr>
        <w:t>.1.1</w:t>
      </w:r>
      <w:r w:rsidR="0056378A" w:rsidRPr="00937F04">
        <w:rPr>
          <w:rFonts w:ascii="Calibri" w:hAnsi="Calibri" w:cs="Calibri"/>
          <w:b/>
          <w:bCs/>
        </w:rPr>
        <w:t xml:space="preserve"> –</w:t>
      </w:r>
      <w:r w:rsidR="0056378A" w:rsidRPr="00937F04">
        <w:rPr>
          <w:rFonts w:ascii="Calibri" w:hAnsi="Calibri" w:cs="Calibri"/>
        </w:rPr>
        <w:t xml:space="preserve"> Verificando-se o adiamento da sessão pública do Pregão, o Pregoeiro determinará nova data para continuação dos trabalhos, ficando intimadas as licitantes.</w:t>
      </w:r>
    </w:p>
    <w:p w14:paraId="39C3AE63" w14:textId="77777777" w:rsidR="0056378A" w:rsidRPr="00937F04" w:rsidRDefault="00B906AE" w:rsidP="000A4CFB">
      <w:pPr>
        <w:tabs>
          <w:tab w:val="left" w:pos="2552"/>
        </w:tabs>
        <w:ind w:firstLine="142"/>
        <w:jc w:val="both"/>
        <w:rPr>
          <w:rFonts w:ascii="Calibri" w:hAnsi="Calibri" w:cs="Calibri"/>
        </w:rPr>
      </w:pPr>
      <w:r>
        <w:rPr>
          <w:rFonts w:ascii="Calibri" w:hAnsi="Calibri" w:cs="Calibri"/>
          <w:b/>
          <w:bCs/>
        </w:rPr>
        <w:t>7</w:t>
      </w:r>
      <w:r w:rsidR="0056378A">
        <w:rPr>
          <w:rFonts w:ascii="Calibri" w:hAnsi="Calibri" w:cs="Calibri"/>
          <w:b/>
          <w:bCs/>
        </w:rPr>
        <w:t>.1.2</w:t>
      </w:r>
      <w:r w:rsidR="0056378A" w:rsidRPr="00937F04">
        <w:rPr>
          <w:rFonts w:ascii="Calibri" w:hAnsi="Calibri" w:cs="Calibri"/>
          <w:b/>
          <w:bCs/>
        </w:rPr>
        <w:t xml:space="preserve"> –</w:t>
      </w:r>
      <w:r w:rsidR="0056378A" w:rsidRPr="00937F04">
        <w:rPr>
          <w:rFonts w:ascii="Calibri" w:hAnsi="Calibri" w:cs="Calibri"/>
        </w:rPr>
        <w:t xml:space="preserve"> O Pregoeiro poderá interromper a sessão, temporariamente, para determinar alguma providência administrativa para o bom andamento dos trabalhos</w:t>
      </w:r>
      <w:r>
        <w:rPr>
          <w:rFonts w:ascii="Calibri" w:hAnsi="Calibri" w:cs="Calibri"/>
        </w:rPr>
        <w:t xml:space="preserve"> (diligências)</w:t>
      </w:r>
      <w:r w:rsidR="0056378A" w:rsidRPr="00937F04">
        <w:rPr>
          <w:rFonts w:ascii="Calibri" w:hAnsi="Calibri" w:cs="Calibri"/>
        </w:rPr>
        <w:t xml:space="preserve">. </w:t>
      </w:r>
    </w:p>
    <w:p w14:paraId="2305E655" w14:textId="77777777" w:rsidR="0056378A" w:rsidRPr="00937F04" w:rsidRDefault="00B906AE" w:rsidP="000A4CFB">
      <w:pPr>
        <w:pStyle w:val="Recuodecorpodetexto31"/>
        <w:ind w:left="0" w:firstLine="142"/>
        <w:rPr>
          <w:rFonts w:ascii="Calibri" w:hAnsi="Calibri" w:cs="Calibri"/>
          <w:sz w:val="24"/>
        </w:rPr>
      </w:pPr>
      <w:r>
        <w:rPr>
          <w:rFonts w:ascii="Calibri" w:hAnsi="Calibri" w:cs="Calibri"/>
          <w:b/>
          <w:bCs/>
          <w:sz w:val="24"/>
        </w:rPr>
        <w:t>7</w:t>
      </w:r>
      <w:r w:rsidR="0056378A" w:rsidRPr="00937F04">
        <w:rPr>
          <w:rFonts w:ascii="Calibri" w:hAnsi="Calibri" w:cs="Calibri"/>
          <w:b/>
          <w:bCs/>
          <w:sz w:val="24"/>
        </w:rPr>
        <w:t>.</w:t>
      </w:r>
      <w:r w:rsidR="0056378A">
        <w:rPr>
          <w:rFonts w:ascii="Calibri" w:hAnsi="Calibri" w:cs="Calibri"/>
          <w:b/>
          <w:bCs/>
          <w:sz w:val="24"/>
        </w:rPr>
        <w:t>1.3</w:t>
      </w:r>
      <w:r w:rsidR="0056378A" w:rsidRPr="00937F04">
        <w:rPr>
          <w:rFonts w:ascii="Calibri" w:hAnsi="Calibri" w:cs="Calibri"/>
          <w:b/>
          <w:bCs/>
          <w:sz w:val="24"/>
        </w:rPr>
        <w:t xml:space="preserve"> –</w:t>
      </w:r>
      <w:r w:rsidR="0056378A" w:rsidRPr="00937F04">
        <w:rPr>
          <w:rFonts w:ascii="Calibri" w:hAnsi="Calibri" w:cs="Calibri"/>
          <w:sz w:val="24"/>
        </w:rPr>
        <w:t xml:space="preserve"> No caso de desconexão do Pregoeiro, no decorrer </w:t>
      </w:r>
      <w:r>
        <w:rPr>
          <w:rFonts w:ascii="Calibri" w:hAnsi="Calibri" w:cs="Calibri"/>
          <w:sz w:val="24"/>
        </w:rPr>
        <w:t>dos</w:t>
      </w:r>
      <w:r w:rsidR="0056378A" w:rsidRPr="00937F04">
        <w:rPr>
          <w:rFonts w:ascii="Calibri" w:hAnsi="Calibri" w:cs="Calibri"/>
          <w:sz w:val="24"/>
        </w:rPr>
        <w:t xml:space="preserve"> lances, se o sistema permanecer acessível aos licitantes, os lances continuarão sendo recebidos, sem prejuízo dos atos realizados.</w:t>
      </w:r>
    </w:p>
    <w:p w14:paraId="3462009B" w14:textId="77777777" w:rsidR="0056378A" w:rsidRPr="00937F04" w:rsidRDefault="00B906AE" w:rsidP="000A4CFB">
      <w:pPr>
        <w:pStyle w:val="Recuodecorpodetexto31"/>
        <w:ind w:left="0" w:firstLine="142"/>
        <w:rPr>
          <w:rFonts w:ascii="Calibri" w:hAnsi="Calibri" w:cs="Calibri"/>
          <w:sz w:val="24"/>
        </w:rPr>
      </w:pPr>
      <w:r>
        <w:rPr>
          <w:rFonts w:ascii="Calibri" w:hAnsi="Calibri" w:cs="Calibri"/>
          <w:b/>
          <w:bCs/>
          <w:sz w:val="24"/>
        </w:rPr>
        <w:t>7</w:t>
      </w:r>
      <w:r w:rsidR="0056378A">
        <w:rPr>
          <w:rFonts w:ascii="Calibri" w:hAnsi="Calibri" w:cs="Calibri"/>
          <w:b/>
          <w:bCs/>
          <w:sz w:val="24"/>
        </w:rPr>
        <w:t>.1.4</w:t>
      </w:r>
      <w:r w:rsidR="0056378A" w:rsidRPr="00937F04">
        <w:rPr>
          <w:rFonts w:ascii="Calibri" w:hAnsi="Calibri" w:cs="Calibri"/>
          <w:b/>
          <w:bCs/>
          <w:sz w:val="24"/>
        </w:rPr>
        <w:t xml:space="preserve"> –</w:t>
      </w:r>
      <w:r w:rsidR="0056378A" w:rsidRPr="00937F04">
        <w:rPr>
          <w:rFonts w:ascii="Calibri" w:hAnsi="Calibri" w:cs="Calibri"/>
          <w:sz w:val="24"/>
        </w:rPr>
        <w:t xml:space="preserve"> Quando a desconexão do Pregoeiro persistir por tempo </w:t>
      </w:r>
      <w:r>
        <w:rPr>
          <w:rFonts w:ascii="Calibri" w:hAnsi="Calibri" w:cs="Calibri"/>
          <w:sz w:val="24"/>
        </w:rPr>
        <w:t>mais de</w:t>
      </w:r>
      <w:r w:rsidR="0056378A" w:rsidRPr="00937F04">
        <w:rPr>
          <w:rFonts w:ascii="Calibri" w:hAnsi="Calibri" w:cs="Calibri"/>
          <w:sz w:val="24"/>
        </w:rPr>
        <w:t xml:space="preserve"> dez minutos, a sessão será suspensa e reiniciada somente após comunicação aos participantes</w:t>
      </w:r>
      <w:r>
        <w:rPr>
          <w:rFonts w:ascii="Calibri" w:hAnsi="Calibri" w:cs="Calibri"/>
          <w:sz w:val="24"/>
        </w:rPr>
        <w:t xml:space="preserve"> por e</w:t>
      </w:r>
      <w:r w:rsidR="004327A7">
        <w:rPr>
          <w:rFonts w:ascii="Calibri" w:hAnsi="Calibri" w:cs="Calibri"/>
          <w:sz w:val="24"/>
        </w:rPr>
        <w:t>-</w:t>
      </w:r>
      <w:r>
        <w:rPr>
          <w:rFonts w:ascii="Calibri" w:hAnsi="Calibri" w:cs="Calibri"/>
          <w:sz w:val="24"/>
        </w:rPr>
        <w:t>mail do cadastro no e-Lic.</w:t>
      </w:r>
    </w:p>
    <w:p w14:paraId="2EBDF6DA" w14:textId="77777777" w:rsidR="00733A11" w:rsidRDefault="000715FF">
      <w:pPr>
        <w:tabs>
          <w:tab w:val="left" w:pos="2552"/>
        </w:tabs>
        <w:jc w:val="both"/>
        <w:rPr>
          <w:rFonts w:ascii="Calibri" w:hAnsi="Calibri" w:cs="Calibri"/>
        </w:rPr>
      </w:pPr>
      <w:r>
        <w:rPr>
          <w:rFonts w:ascii="Calibri" w:hAnsi="Calibri" w:cs="Calibri"/>
          <w:b/>
          <w:bCs/>
        </w:rPr>
        <w:t>7</w:t>
      </w:r>
      <w:r w:rsidR="00733A11" w:rsidRPr="00937F04">
        <w:rPr>
          <w:rFonts w:ascii="Calibri" w:hAnsi="Calibri" w:cs="Calibri"/>
          <w:b/>
          <w:bCs/>
        </w:rPr>
        <w:t>.</w:t>
      </w:r>
      <w:r w:rsidR="0065723F">
        <w:rPr>
          <w:rFonts w:ascii="Calibri" w:hAnsi="Calibri" w:cs="Calibri"/>
          <w:b/>
          <w:bCs/>
        </w:rPr>
        <w:t>2</w:t>
      </w:r>
      <w:r w:rsidR="00733A11" w:rsidRPr="00937F04">
        <w:rPr>
          <w:rFonts w:ascii="Calibri" w:hAnsi="Calibri" w:cs="Calibri"/>
          <w:b/>
          <w:bCs/>
        </w:rPr>
        <w:t xml:space="preserve"> –</w:t>
      </w:r>
      <w:r w:rsidR="00733A11" w:rsidRPr="00937F04">
        <w:rPr>
          <w:rFonts w:ascii="Calibri" w:hAnsi="Calibri" w:cs="Calibri"/>
        </w:rPr>
        <w:t xml:space="preserve"> A partir do horário previsto no Edital terá início a sessão pública do Pregão com a abertura das propostas de preços recebidas, passando o Pregoeiro a avaliar a aceitabilidade das propostas.</w:t>
      </w:r>
    </w:p>
    <w:p w14:paraId="48B3DA0B" w14:textId="77777777" w:rsidR="0065723F" w:rsidRPr="0065723F" w:rsidRDefault="000715FF" w:rsidP="000715FF">
      <w:pPr>
        <w:tabs>
          <w:tab w:val="left" w:pos="2552"/>
        </w:tabs>
        <w:jc w:val="both"/>
        <w:rPr>
          <w:rFonts w:ascii="Calibri" w:hAnsi="Calibri" w:cs="Calibri"/>
        </w:rPr>
      </w:pPr>
      <w:r>
        <w:rPr>
          <w:rFonts w:ascii="Calibri" w:hAnsi="Calibri" w:cs="Calibri"/>
          <w:b/>
          <w:bCs/>
        </w:rPr>
        <w:lastRenderedPageBreak/>
        <w:t>7</w:t>
      </w:r>
      <w:r w:rsidR="0065723F" w:rsidRPr="0065723F">
        <w:rPr>
          <w:rFonts w:ascii="Calibri" w:hAnsi="Calibri" w:cs="Calibri"/>
          <w:b/>
          <w:bCs/>
        </w:rPr>
        <w:t>.</w:t>
      </w:r>
      <w:r>
        <w:rPr>
          <w:rFonts w:ascii="Calibri" w:hAnsi="Calibri" w:cs="Calibri"/>
          <w:b/>
          <w:bCs/>
        </w:rPr>
        <w:t>3</w:t>
      </w:r>
      <w:r w:rsidR="0065723F" w:rsidRPr="0065723F">
        <w:rPr>
          <w:rFonts w:ascii="Calibri" w:hAnsi="Calibri" w:cs="Calibri"/>
        </w:rPr>
        <w:t xml:space="preserve"> </w:t>
      </w:r>
      <w:r w:rsidR="0065723F" w:rsidRPr="0065723F">
        <w:rPr>
          <w:rFonts w:ascii="Calibri" w:hAnsi="Calibri" w:cs="Calibri"/>
          <w:b/>
          <w:bCs/>
        </w:rPr>
        <w:t>–</w:t>
      </w:r>
      <w:r w:rsidR="0065723F" w:rsidRPr="0065723F">
        <w:rPr>
          <w:rFonts w:ascii="Calibri" w:hAnsi="Calibri" w:cs="Calibri"/>
        </w:rPr>
        <w:t xml:space="preserve"> A desclassificação de proposta será sempre fundamentada e registrada no Sistema, com</w:t>
      </w:r>
      <w:r w:rsidR="0065723F">
        <w:rPr>
          <w:rFonts w:ascii="Calibri" w:hAnsi="Calibri" w:cs="Calibri"/>
        </w:rPr>
        <w:t xml:space="preserve"> </w:t>
      </w:r>
      <w:r w:rsidR="0065723F" w:rsidRPr="0065723F">
        <w:rPr>
          <w:rFonts w:ascii="Calibri" w:hAnsi="Calibri" w:cs="Calibri"/>
        </w:rPr>
        <w:t>acompanhamento em tempo real por todos os participantes.</w:t>
      </w:r>
    </w:p>
    <w:p w14:paraId="36C0B176" w14:textId="77777777" w:rsidR="0065723F" w:rsidRPr="0065723F" w:rsidRDefault="000715FF" w:rsidP="000715FF">
      <w:pPr>
        <w:tabs>
          <w:tab w:val="left" w:pos="2552"/>
        </w:tabs>
        <w:ind w:firstLine="142"/>
        <w:jc w:val="both"/>
        <w:rPr>
          <w:rFonts w:ascii="Calibri" w:hAnsi="Calibri" w:cs="Calibri"/>
        </w:rPr>
      </w:pPr>
      <w:r>
        <w:rPr>
          <w:rFonts w:ascii="Calibri" w:hAnsi="Calibri" w:cs="Calibri"/>
          <w:b/>
          <w:bCs/>
        </w:rPr>
        <w:t>7.3.1</w:t>
      </w:r>
      <w:r w:rsidR="0065723F" w:rsidRPr="0065723F">
        <w:rPr>
          <w:rFonts w:ascii="Calibri" w:hAnsi="Calibri" w:cs="Calibri"/>
        </w:rPr>
        <w:t xml:space="preserve"> </w:t>
      </w:r>
      <w:r w:rsidR="0065723F" w:rsidRPr="0065723F">
        <w:rPr>
          <w:rFonts w:ascii="Calibri" w:hAnsi="Calibri" w:cs="Calibri"/>
          <w:b/>
          <w:bCs/>
        </w:rPr>
        <w:t>–</w:t>
      </w:r>
      <w:r w:rsidR="0065723F" w:rsidRPr="0065723F">
        <w:rPr>
          <w:rFonts w:ascii="Calibri" w:hAnsi="Calibri" w:cs="Calibri"/>
        </w:rPr>
        <w:t xml:space="preserve"> O fornecedor que tiver a sua proposta desclassificada, terá o tempo de 3 (três) minutos para</w:t>
      </w:r>
      <w:r w:rsidR="0065723F">
        <w:rPr>
          <w:rFonts w:ascii="Calibri" w:hAnsi="Calibri" w:cs="Calibri"/>
        </w:rPr>
        <w:t xml:space="preserve"> </w:t>
      </w:r>
      <w:r w:rsidR="0065723F" w:rsidRPr="0065723F">
        <w:rPr>
          <w:rFonts w:ascii="Calibri" w:hAnsi="Calibri" w:cs="Calibri"/>
        </w:rPr>
        <w:t>solicitar reconsideração.</w:t>
      </w:r>
    </w:p>
    <w:p w14:paraId="1964D110" w14:textId="77777777" w:rsidR="0065723F" w:rsidRPr="0065723F" w:rsidRDefault="000715FF" w:rsidP="000715FF">
      <w:pPr>
        <w:tabs>
          <w:tab w:val="left" w:pos="2552"/>
        </w:tabs>
        <w:jc w:val="both"/>
        <w:rPr>
          <w:rFonts w:ascii="Calibri" w:hAnsi="Calibri" w:cs="Calibri"/>
        </w:rPr>
      </w:pPr>
      <w:r>
        <w:rPr>
          <w:rFonts w:ascii="Calibri" w:hAnsi="Calibri" w:cs="Calibri"/>
          <w:b/>
          <w:bCs/>
        </w:rPr>
        <w:t>7.4</w:t>
      </w:r>
      <w:r w:rsidR="0065723F" w:rsidRPr="0065723F">
        <w:rPr>
          <w:rFonts w:ascii="Calibri" w:hAnsi="Calibri" w:cs="Calibri"/>
        </w:rPr>
        <w:t xml:space="preserve"> </w:t>
      </w:r>
      <w:r w:rsidR="0065723F" w:rsidRPr="0065723F">
        <w:rPr>
          <w:rFonts w:ascii="Calibri" w:hAnsi="Calibri" w:cs="Calibri"/>
          <w:b/>
          <w:bCs/>
        </w:rPr>
        <w:t>–</w:t>
      </w:r>
      <w:r w:rsidR="0065723F" w:rsidRPr="0065723F">
        <w:rPr>
          <w:rFonts w:ascii="Calibri" w:hAnsi="Calibri" w:cs="Calibri"/>
        </w:rPr>
        <w:t xml:space="preserve"> O Sistema ordenará automaticamente</w:t>
      </w:r>
      <w:r>
        <w:rPr>
          <w:rFonts w:ascii="Calibri" w:hAnsi="Calibri" w:cs="Calibri"/>
        </w:rPr>
        <w:t>,</w:t>
      </w:r>
      <w:r w:rsidR="0065723F">
        <w:rPr>
          <w:rFonts w:ascii="Calibri" w:hAnsi="Calibri" w:cs="Calibri"/>
        </w:rPr>
        <w:t xml:space="preserve"> fazendo sorteio quando tiver valores iguais</w:t>
      </w:r>
      <w:r w:rsidR="0065723F" w:rsidRPr="0065723F">
        <w:rPr>
          <w:rFonts w:ascii="Calibri" w:hAnsi="Calibri" w:cs="Calibri"/>
        </w:rPr>
        <w:t>, as propostas classificadas pelo pregoeiro, sendo que</w:t>
      </w:r>
      <w:r w:rsidR="0065723F">
        <w:rPr>
          <w:rFonts w:ascii="Calibri" w:hAnsi="Calibri" w:cs="Calibri"/>
        </w:rPr>
        <w:t xml:space="preserve"> </w:t>
      </w:r>
      <w:r w:rsidR="0065723F" w:rsidRPr="0065723F">
        <w:rPr>
          <w:rFonts w:ascii="Calibri" w:hAnsi="Calibri" w:cs="Calibri"/>
        </w:rPr>
        <w:t>somente estas participarão da fase de lance.</w:t>
      </w:r>
    </w:p>
    <w:p w14:paraId="4BB51A72" w14:textId="77777777" w:rsidR="00733A11" w:rsidRPr="00937F04" w:rsidRDefault="000715FF">
      <w:pPr>
        <w:tabs>
          <w:tab w:val="left" w:pos="2552"/>
        </w:tabs>
        <w:jc w:val="both"/>
        <w:rPr>
          <w:rFonts w:ascii="Calibri" w:hAnsi="Calibri" w:cs="Calibri"/>
        </w:rPr>
      </w:pPr>
      <w:r>
        <w:rPr>
          <w:rFonts w:ascii="Calibri" w:hAnsi="Calibri" w:cs="Calibri"/>
          <w:b/>
          <w:bCs/>
        </w:rPr>
        <w:t>7.5</w:t>
      </w:r>
      <w:r w:rsidR="00733A11" w:rsidRPr="00937F04">
        <w:rPr>
          <w:rFonts w:ascii="Calibri" w:hAnsi="Calibri" w:cs="Calibri"/>
          <w:b/>
          <w:bCs/>
        </w:rPr>
        <w:t xml:space="preserve"> –</w:t>
      </w:r>
      <w:r w:rsidR="00733A11" w:rsidRPr="00937F04">
        <w:rPr>
          <w:rFonts w:ascii="Calibri" w:hAnsi="Calibri" w:cs="Calibri"/>
        </w:rPr>
        <w:t xml:space="preserve"> Aberta a etapa </w:t>
      </w:r>
      <w:r w:rsidR="00B906AE">
        <w:rPr>
          <w:rFonts w:ascii="Calibri" w:hAnsi="Calibri" w:cs="Calibri"/>
        </w:rPr>
        <w:t>de lances</w:t>
      </w:r>
      <w:r w:rsidR="00733A11" w:rsidRPr="00937F04">
        <w:rPr>
          <w:rFonts w:ascii="Calibri" w:hAnsi="Calibri" w:cs="Calibri"/>
        </w:rPr>
        <w:t xml:space="preserve">, </w:t>
      </w:r>
      <w:r w:rsidR="0056378A">
        <w:rPr>
          <w:rFonts w:ascii="Calibri" w:hAnsi="Calibri" w:cs="Calibri"/>
        </w:rPr>
        <w:t>n</w:t>
      </w:r>
      <w:r w:rsidR="00733A11" w:rsidRPr="00937F04">
        <w:rPr>
          <w:rFonts w:ascii="Calibri" w:hAnsi="Calibri" w:cs="Calibri"/>
        </w:rPr>
        <w:t>ão serão aceitos dois ou mais lances de mesmo valor, prevalecendo aquele que for recebido e registrado primeiro.</w:t>
      </w:r>
    </w:p>
    <w:p w14:paraId="7DC453C3" w14:textId="77777777" w:rsidR="00733A11" w:rsidRPr="00937F04" w:rsidRDefault="000715FF" w:rsidP="000715FF">
      <w:pPr>
        <w:tabs>
          <w:tab w:val="left" w:pos="2552"/>
        </w:tabs>
        <w:ind w:firstLine="142"/>
        <w:jc w:val="both"/>
        <w:rPr>
          <w:rFonts w:ascii="Calibri" w:hAnsi="Calibri" w:cs="Calibri"/>
        </w:rPr>
      </w:pPr>
      <w:r>
        <w:rPr>
          <w:rFonts w:ascii="Calibri" w:hAnsi="Calibri" w:cs="Calibri"/>
          <w:b/>
          <w:bCs/>
        </w:rPr>
        <w:t>7.5.1</w:t>
      </w:r>
      <w:r w:rsidR="00733A11" w:rsidRPr="00937F04">
        <w:rPr>
          <w:rFonts w:ascii="Calibri" w:hAnsi="Calibri" w:cs="Calibri"/>
          <w:b/>
          <w:bCs/>
        </w:rPr>
        <w:t xml:space="preserve"> –</w:t>
      </w:r>
      <w:r w:rsidR="00733A11" w:rsidRPr="00937F04">
        <w:rPr>
          <w:rFonts w:ascii="Calibri" w:hAnsi="Calibri" w:cs="Calibri"/>
        </w:rPr>
        <w:t xml:space="preserve"> Os licitantes deverão encaminhar lances </w:t>
      </w:r>
      <w:r w:rsidR="00B906AE">
        <w:rPr>
          <w:rFonts w:ascii="Calibri" w:hAnsi="Calibri" w:cs="Calibri"/>
        </w:rPr>
        <w:t>soment</w:t>
      </w:r>
      <w:r w:rsidR="00733A11" w:rsidRPr="00937F04">
        <w:rPr>
          <w:rFonts w:ascii="Calibri" w:hAnsi="Calibri" w:cs="Calibri"/>
        </w:rPr>
        <w:t>e por meio do sistema eletrônico, sendo imediatamente computado e visualizado seu horário de registro e valor no link “histórico de lances”.</w:t>
      </w:r>
    </w:p>
    <w:p w14:paraId="6FCE6390" w14:textId="77777777" w:rsidR="00733A11" w:rsidRPr="00937F04" w:rsidRDefault="000715FF" w:rsidP="000715FF">
      <w:pPr>
        <w:tabs>
          <w:tab w:val="left" w:pos="2552"/>
        </w:tabs>
        <w:ind w:firstLine="142"/>
        <w:jc w:val="both"/>
        <w:rPr>
          <w:rFonts w:ascii="Calibri" w:hAnsi="Calibri" w:cs="Calibri"/>
        </w:rPr>
      </w:pPr>
      <w:r>
        <w:rPr>
          <w:rFonts w:ascii="Calibri" w:hAnsi="Calibri" w:cs="Calibri"/>
          <w:b/>
          <w:bCs/>
        </w:rPr>
        <w:t>7.5.2</w:t>
      </w:r>
      <w:r w:rsidR="0065723F">
        <w:rPr>
          <w:rFonts w:ascii="Calibri" w:hAnsi="Calibri" w:cs="Calibri"/>
          <w:b/>
          <w:bCs/>
        </w:rPr>
        <w:t xml:space="preserve"> </w:t>
      </w:r>
      <w:r w:rsidR="00733A11" w:rsidRPr="00937F04">
        <w:rPr>
          <w:rFonts w:ascii="Calibri" w:hAnsi="Calibri" w:cs="Calibri"/>
          <w:b/>
          <w:bCs/>
        </w:rPr>
        <w:t xml:space="preserve">– </w:t>
      </w:r>
      <w:r w:rsidR="00733A11" w:rsidRPr="00937F04">
        <w:rPr>
          <w:rFonts w:ascii="Calibri" w:hAnsi="Calibri" w:cs="Calibri"/>
        </w:rPr>
        <w:t xml:space="preserve">Somente o licitante de menor lance dentre os ofertados, e enquanto mantiver esta situação, visualiza em tempo real o ícone “troféu”. </w:t>
      </w:r>
    </w:p>
    <w:p w14:paraId="5BCE71BD" w14:textId="77777777" w:rsidR="00733A11" w:rsidRPr="00937F04" w:rsidRDefault="000715FF" w:rsidP="000715FF">
      <w:pPr>
        <w:tabs>
          <w:tab w:val="left" w:pos="2552"/>
        </w:tabs>
        <w:ind w:firstLine="142"/>
        <w:jc w:val="both"/>
        <w:rPr>
          <w:rFonts w:ascii="Calibri" w:hAnsi="Calibri" w:cs="Calibri"/>
        </w:rPr>
      </w:pPr>
      <w:r>
        <w:rPr>
          <w:rFonts w:ascii="Calibri" w:hAnsi="Calibri" w:cs="Calibri"/>
          <w:b/>
          <w:bCs/>
        </w:rPr>
        <w:t>7.5.3</w:t>
      </w:r>
      <w:r w:rsidR="00733A11" w:rsidRPr="00937F04">
        <w:rPr>
          <w:rFonts w:ascii="Calibri" w:hAnsi="Calibri" w:cs="Calibri"/>
          <w:b/>
          <w:bCs/>
        </w:rPr>
        <w:t xml:space="preserve"> –</w:t>
      </w:r>
      <w:r w:rsidR="00733A11" w:rsidRPr="00937F04">
        <w:rPr>
          <w:rFonts w:ascii="Calibri" w:hAnsi="Calibri" w:cs="Calibri"/>
        </w:rPr>
        <w:t xml:space="preserve"> Os lances aceitos ofertados serão no valor unitário do item (quando da cotação por item) ou valor total do lote (quando da cotação por lote).</w:t>
      </w:r>
    </w:p>
    <w:p w14:paraId="19EE4531" w14:textId="77777777" w:rsidR="00733A11" w:rsidRPr="00937F04" w:rsidRDefault="000715FF" w:rsidP="000715FF">
      <w:pPr>
        <w:tabs>
          <w:tab w:val="left" w:pos="2552"/>
        </w:tabs>
        <w:ind w:firstLine="142"/>
        <w:jc w:val="both"/>
        <w:rPr>
          <w:rFonts w:ascii="Calibri" w:hAnsi="Calibri" w:cs="Calibri"/>
        </w:rPr>
      </w:pPr>
      <w:r>
        <w:rPr>
          <w:rFonts w:ascii="Calibri" w:hAnsi="Calibri" w:cs="Calibri"/>
          <w:b/>
          <w:bCs/>
        </w:rPr>
        <w:t xml:space="preserve">7.5.4 </w:t>
      </w:r>
      <w:r w:rsidR="00733A11" w:rsidRPr="00937F04">
        <w:rPr>
          <w:rFonts w:ascii="Calibri" w:hAnsi="Calibri" w:cs="Calibri"/>
          <w:b/>
          <w:bCs/>
        </w:rPr>
        <w:t>–</w:t>
      </w:r>
      <w:r w:rsidR="00733A11" w:rsidRPr="00937F04">
        <w:rPr>
          <w:rFonts w:ascii="Calibri" w:hAnsi="Calibri" w:cs="Calibri"/>
        </w:rPr>
        <w:t xml:space="preserve"> Só serão aceitos lances cujos valores forem inferiores ao último lance da própria licitante, registrado anteriormente no sistema.</w:t>
      </w:r>
    </w:p>
    <w:p w14:paraId="64E120FF" w14:textId="77777777" w:rsidR="00733A11" w:rsidRPr="00937F04" w:rsidRDefault="000715FF" w:rsidP="000715FF">
      <w:pPr>
        <w:tabs>
          <w:tab w:val="left" w:pos="2552"/>
        </w:tabs>
        <w:ind w:firstLine="142"/>
        <w:jc w:val="both"/>
        <w:rPr>
          <w:rFonts w:ascii="Calibri" w:hAnsi="Calibri" w:cs="Calibri"/>
        </w:rPr>
      </w:pPr>
      <w:r>
        <w:rPr>
          <w:rFonts w:ascii="Calibri" w:hAnsi="Calibri" w:cs="Calibri"/>
          <w:b/>
          <w:bCs/>
        </w:rPr>
        <w:t>7.5.5</w:t>
      </w:r>
      <w:r w:rsidR="00733A11" w:rsidRPr="00937F04">
        <w:rPr>
          <w:rFonts w:ascii="Calibri" w:hAnsi="Calibri" w:cs="Calibri"/>
          <w:b/>
          <w:bCs/>
        </w:rPr>
        <w:t xml:space="preserve"> –</w:t>
      </w:r>
      <w:r w:rsidR="00733A11" w:rsidRPr="00937F04">
        <w:rPr>
          <w:rFonts w:ascii="Calibri" w:hAnsi="Calibri" w:cs="Calibri"/>
        </w:rPr>
        <w:t xml:space="preserve"> Durante o transcurso da sessão pública, os participantes serão informados, em tempo real, do valor do menor lance registrado. O sistema não identificará o</w:t>
      </w:r>
      <w:r>
        <w:rPr>
          <w:rFonts w:ascii="Calibri" w:hAnsi="Calibri" w:cs="Calibri"/>
        </w:rPr>
        <w:t>s</w:t>
      </w:r>
      <w:r w:rsidR="00733A11" w:rsidRPr="00937F04">
        <w:rPr>
          <w:rFonts w:ascii="Calibri" w:hAnsi="Calibri" w:cs="Calibri"/>
        </w:rPr>
        <w:t xml:space="preserve"> autor</w:t>
      </w:r>
      <w:r>
        <w:rPr>
          <w:rFonts w:ascii="Calibri" w:hAnsi="Calibri" w:cs="Calibri"/>
        </w:rPr>
        <w:t>es</w:t>
      </w:r>
      <w:r w:rsidR="00733A11" w:rsidRPr="00937F04">
        <w:rPr>
          <w:rFonts w:ascii="Calibri" w:hAnsi="Calibri" w:cs="Calibri"/>
        </w:rPr>
        <w:t xml:space="preserve"> dos lances.</w:t>
      </w:r>
    </w:p>
    <w:p w14:paraId="2BBBB952" w14:textId="77777777" w:rsidR="00733A11" w:rsidRPr="00937F04" w:rsidRDefault="000715FF" w:rsidP="000715FF">
      <w:pPr>
        <w:tabs>
          <w:tab w:val="left" w:pos="2552"/>
        </w:tabs>
        <w:ind w:firstLine="142"/>
        <w:jc w:val="both"/>
        <w:rPr>
          <w:rFonts w:ascii="Calibri" w:hAnsi="Calibri" w:cs="Calibri"/>
        </w:rPr>
      </w:pPr>
      <w:r>
        <w:rPr>
          <w:rFonts w:ascii="Calibri" w:hAnsi="Calibri" w:cs="Calibri"/>
          <w:b/>
          <w:bCs/>
        </w:rPr>
        <w:t>7.5.6</w:t>
      </w:r>
      <w:r w:rsidR="00733A11" w:rsidRPr="00937F04">
        <w:rPr>
          <w:rFonts w:ascii="Calibri" w:hAnsi="Calibri" w:cs="Calibri"/>
          <w:b/>
          <w:bCs/>
        </w:rPr>
        <w:t xml:space="preserve"> –</w:t>
      </w:r>
      <w:r w:rsidR="00733A11" w:rsidRPr="00937F04">
        <w:rPr>
          <w:rFonts w:ascii="Calibri" w:hAnsi="Calibri" w:cs="Calibri"/>
        </w:rPr>
        <w:t xml:space="preserve"> A etapa de lances da sessão pública que terá o tempo de duração mínima de </w:t>
      </w:r>
      <w:r w:rsidR="00733A11" w:rsidRPr="00937F04">
        <w:rPr>
          <w:rFonts w:ascii="Calibri" w:hAnsi="Calibri" w:cs="Calibri"/>
          <w:u w:val="single"/>
        </w:rPr>
        <w:t>5 (cinco) minutos</w:t>
      </w:r>
      <w:r w:rsidR="00733A11" w:rsidRPr="00937F04">
        <w:rPr>
          <w:rFonts w:ascii="Calibri" w:hAnsi="Calibri" w:cs="Calibri"/>
        </w:rPr>
        <w:t>, será encerrada mediante aviso de fechamento iminente dos lances, emitido pelo sistema eletrônico, após o que transcorrerá período de tempo de até 30 (trinta) minutos, aleatoriamente determinado também pelo sistema, findo o qual, será automaticamente encerrada a etapa de lances.</w:t>
      </w:r>
    </w:p>
    <w:p w14:paraId="5BC13ABB" w14:textId="77777777" w:rsidR="00D67F2A" w:rsidRPr="00D67F2A" w:rsidRDefault="000715FF" w:rsidP="00D67F2A">
      <w:pPr>
        <w:pStyle w:val="Corpodetexto22"/>
        <w:rPr>
          <w:rFonts w:ascii="Calibri" w:hAnsi="Calibri" w:cs="Calibri"/>
          <w:sz w:val="24"/>
        </w:rPr>
      </w:pPr>
      <w:r>
        <w:rPr>
          <w:rFonts w:ascii="Calibri" w:hAnsi="Calibri" w:cs="Calibri"/>
          <w:b/>
          <w:bCs/>
          <w:sz w:val="24"/>
        </w:rPr>
        <w:t>7.6</w:t>
      </w:r>
      <w:r w:rsidR="00D67F2A" w:rsidRPr="00D67F2A">
        <w:rPr>
          <w:rFonts w:ascii="Calibri" w:hAnsi="Calibri" w:cs="Calibri"/>
          <w:b/>
          <w:bCs/>
          <w:sz w:val="24"/>
        </w:rPr>
        <w:t xml:space="preserve">. – </w:t>
      </w:r>
      <w:r w:rsidR="00D67F2A" w:rsidRPr="00D67F2A">
        <w:rPr>
          <w:rFonts w:ascii="Calibri" w:hAnsi="Calibri" w:cs="Calibri"/>
          <w:sz w:val="24"/>
        </w:rPr>
        <w:t>Depois de encerrados</w:t>
      </w:r>
      <w:r>
        <w:rPr>
          <w:rFonts w:ascii="Calibri" w:hAnsi="Calibri" w:cs="Calibri"/>
          <w:sz w:val="24"/>
        </w:rPr>
        <w:t xml:space="preserve"> </w:t>
      </w:r>
      <w:r w:rsidR="00D67F2A" w:rsidRPr="00D67F2A">
        <w:rPr>
          <w:rFonts w:ascii="Calibri" w:hAnsi="Calibri" w:cs="Calibri"/>
          <w:sz w:val="24"/>
        </w:rPr>
        <w:t xml:space="preserve">os itens/lotes, encerrar-se-á a etapa da disputa e o Sistema emitirá aviso </w:t>
      </w:r>
      <w:r>
        <w:rPr>
          <w:rFonts w:ascii="Calibri" w:hAnsi="Calibri" w:cs="Calibri"/>
          <w:sz w:val="24"/>
        </w:rPr>
        <w:t>no</w:t>
      </w:r>
      <w:r w:rsidR="00D67F2A" w:rsidRPr="00D67F2A">
        <w:rPr>
          <w:rFonts w:ascii="Calibri" w:hAnsi="Calibri" w:cs="Calibri"/>
          <w:sz w:val="24"/>
        </w:rPr>
        <w:t xml:space="preserve"> Chat iniciando as fases de negociação, aceitabilidade e habilitação.</w:t>
      </w:r>
    </w:p>
    <w:p w14:paraId="1EF6FDC3" w14:textId="77777777" w:rsidR="00D67F2A" w:rsidRPr="00D67F2A" w:rsidRDefault="000715FF" w:rsidP="00D67F2A">
      <w:pPr>
        <w:pStyle w:val="Corpodetexto22"/>
        <w:rPr>
          <w:rFonts w:ascii="Calibri" w:hAnsi="Calibri" w:cs="Calibri"/>
          <w:sz w:val="24"/>
        </w:rPr>
      </w:pPr>
      <w:r>
        <w:rPr>
          <w:rFonts w:ascii="Calibri" w:hAnsi="Calibri" w:cs="Calibri"/>
          <w:b/>
          <w:bCs/>
          <w:sz w:val="24"/>
        </w:rPr>
        <w:t>7.7</w:t>
      </w:r>
      <w:r w:rsidR="00D67F2A" w:rsidRPr="00D67F2A">
        <w:rPr>
          <w:rFonts w:ascii="Calibri" w:hAnsi="Calibri" w:cs="Calibri"/>
          <w:b/>
          <w:bCs/>
          <w:sz w:val="24"/>
        </w:rPr>
        <w:t xml:space="preserve"> –</w:t>
      </w:r>
      <w:r w:rsidR="00D67F2A" w:rsidRPr="00D67F2A">
        <w:rPr>
          <w:rFonts w:ascii="Calibri" w:hAnsi="Calibri" w:cs="Calibri"/>
          <w:sz w:val="24"/>
        </w:rPr>
        <w:t xml:space="preserve"> O Sistema, automaticamente, verificará os requisitos para a aplicação da Lei Complementar nº</w:t>
      </w:r>
      <w:r w:rsidR="00D67F2A">
        <w:rPr>
          <w:rFonts w:ascii="Calibri" w:hAnsi="Calibri" w:cs="Calibri"/>
          <w:sz w:val="24"/>
        </w:rPr>
        <w:t xml:space="preserve"> </w:t>
      </w:r>
      <w:r w:rsidR="00D67F2A" w:rsidRPr="00D67F2A">
        <w:rPr>
          <w:rFonts w:ascii="Calibri" w:hAnsi="Calibri" w:cs="Calibri"/>
          <w:sz w:val="24"/>
        </w:rPr>
        <w:t>123/2006. Na sequência o pregoeiro poderá negociar</w:t>
      </w:r>
      <w:r>
        <w:rPr>
          <w:rFonts w:ascii="Calibri" w:hAnsi="Calibri" w:cs="Calibri"/>
          <w:sz w:val="24"/>
        </w:rPr>
        <w:t xml:space="preserve"> a redução dos preços</w:t>
      </w:r>
      <w:r w:rsidR="00D67F2A" w:rsidRPr="00D67F2A">
        <w:rPr>
          <w:rFonts w:ascii="Calibri" w:hAnsi="Calibri" w:cs="Calibri"/>
          <w:sz w:val="24"/>
        </w:rPr>
        <w:t xml:space="preserve"> com o proponente.</w:t>
      </w:r>
    </w:p>
    <w:p w14:paraId="0471F5EA" w14:textId="77777777" w:rsidR="00D67F2A" w:rsidRPr="00D67F2A" w:rsidRDefault="000715FF" w:rsidP="000715FF">
      <w:pPr>
        <w:pStyle w:val="Corpodetexto22"/>
        <w:ind w:firstLine="142"/>
        <w:rPr>
          <w:rFonts w:ascii="Calibri" w:hAnsi="Calibri" w:cs="Calibri"/>
          <w:sz w:val="24"/>
        </w:rPr>
      </w:pPr>
      <w:r>
        <w:rPr>
          <w:rFonts w:ascii="Calibri" w:hAnsi="Calibri" w:cs="Calibri"/>
          <w:b/>
          <w:bCs/>
          <w:sz w:val="24"/>
        </w:rPr>
        <w:t>7.7.1</w:t>
      </w:r>
      <w:r w:rsidR="00D67F2A" w:rsidRPr="00D67F2A">
        <w:rPr>
          <w:rFonts w:ascii="Calibri" w:hAnsi="Calibri" w:cs="Calibri"/>
          <w:b/>
          <w:bCs/>
          <w:sz w:val="24"/>
        </w:rPr>
        <w:t xml:space="preserve"> –</w:t>
      </w:r>
      <w:r>
        <w:rPr>
          <w:rFonts w:ascii="Calibri" w:hAnsi="Calibri" w:cs="Calibri"/>
          <w:sz w:val="24"/>
        </w:rPr>
        <w:t xml:space="preserve"> O</w:t>
      </w:r>
      <w:r w:rsidR="00D67F2A" w:rsidRPr="00D67F2A">
        <w:rPr>
          <w:rFonts w:ascii="Calibri" w:hAnsi="Calibri" w:cs="Calibri"/>
          <w:sz w:val="24"/>
        </w:rPr>
        <w:t xml:space="preserve"> pregoeiro</w:t>
      </w:r>
      <w:r>
        <w:rPr>
          <w:rFonts w:ascii="Calibri" w:hAnsi="Calibri" w:cs="Calibri"/>
          <w:sz w:val="24"/>
        </w:rPr>
        <w:t xml:space="preserve"> </w:t>
      </w:r>
      <w:r w:rsidR="00D67F2A" w:rsidRPr="00D67F2A">
        <w:rPr>
          <w:rFonts w:ascii="Calibri" w:hAnsi="Calibri" w:cs="Calibri"/>
          <w:sz w:val="24"/>
        </w:rPr>
        <w:t>decidir</w:t>
      </w:r>
      <w:r>
        <w:rPr>
          <w:rFonts w:ascii="Calibri" w:hAnsi="Calibri" w:cs="Calibri"/>
          <w:sz w:val="24"/>
        </w:rPr>
        <w:t>á</w:t>
      </w:r>
      <w:r w:rsidR="00D67F2A" w:rsidRPr="00D67F2A">
        <w:rPr>
          <w:rFonts w:ascii="Calibri" w:hAnsi="Calibri" w:cs="Calibri"/>
          <w:sz w:val="24"/>
        </w:rPr>
        <w:t xml:space="preserve"> sobre </w:t>
      </w:r>
      <w:r w:rsidR="00695F34">
        <w:rPr>
          <w:rFonts w:ascii="Calibri" w:hAnsi="Calibri" w:cs="Calibri"/>
          <w:sz w:val="24"/>
        </w:rPr>
        <w:t>a</w:t>
      </w:r>
      <w:r w:rsidR="00D67F2A" w:rsidRPr="00D67F2A">
        <w:rPr>
          <w:rFonts w:ascii="Calibri" w:hAnsi="Calibri" w:cs="Calibri"/>
          <w:sz w:val="24"/>
        </w:rPr>
        <w:t xml:space="preserve"> aceitação</w:t>
      </w:r>
      <w:r w:rsidR="00695F34">
        <w:rPr>
          <w:rFonts w:ascii="Calibri" w:hAnsi="Calibri" w:cs="Calibri"/>
          <w:sz w:val="24"/>
        </w:rPr>
        <w:t xml:space="preserve"> dos preços</w:t>
      </w:r>
      <w:r w:rsidR="00D67F2A" w:rsidRPr="00D67F2A">
        <w:rPr>
          <w:rFonts w:ascii="Calibri" w:hAnsi="Calibri" w:cs="Calibri"/>
          <w:sz w:val="24"/>
        </w:rPr>
        <w:t>, observado o critério de julgamento,</w:t>
      </w:r>
      <w:r w:rsidR="00D67F2A">
        <w:rPr>
          <w:rFonts w:ascii="Calibri" w:hAnsi="Calibri" w:cs="Calibri"/>
          <w:sz w:val="24"/>
        </w:rPr>
        <w:t xml:space="preserve"> </w:t>
      </w:r>
      <w:r w:rsidR="00D67F2A" w:rsidRPr="00D67F2A">
        <w:rPr>
          <w:rFonts w:ascii="Calibri" w:hAnsi="Calibri" w:cs="Calibri"/>
          <w:sz w:val="24"/>
        </w:rPr>
        <w:t>não se admitindo negociar condições diferentes daquelas previstas no edital.</w:t>
      </w:r>
    </w:p>
    <w:p w14:paraId="22F3BDD8" w14:textId="77777777" w:rsidR="00D67F2A" w:rsidRPr="00D67F2A" w:rsidRDefault="000715FF" w:rsidP="000715FF">
      <w:pPr>
        <w:pStyle w:val="Corpodetexto22"/>
        <w:ind w:firstLine="142"/>
        <w:rPr>
          <w:rFonts w:ascii="Calibri" w:hAnsi="Calibri" w:cs="Calibri"/>
          <w:sz w:val="24"/>
        </w:rPr>
      </w:pPr>
      <w:r>
        <w:rPr>
          <w:rFonts w:ascii="Calibri" w:hAnsi="Calibri" w:cs="Calibri"/>
          <w:b/>
          <w:bCs/>
          <w:sz w:val="24"/>
        </w:rPr>
        <w:t>7.7.2</w:t>
      </w:r>
      <w:r w:rsidR="00D67F2A" w:rsidRPr="00D67F2A">
        <w:rPr>
          <w:rFonts w:ascii="Calibri" w:hAnsi="Calibri" w:cs="Calibri"/>
          <w:sz w:val="24"/>
        </w:rPr>
        <w:t xml:space="preserve"> – A negociação será realizada por meio do Sistema de troca de mensagens (Chat), podendo ser</w:t>
      </w:r>
    </w:p>
    <w:p w14:paraId="7BC6C4E8" w14:textId="77777777" w:rsidR="00733A11" w:rsidRPr="00D67F2A" w:rsidRDefault="00D67F2A" w:rsidP="00D67F2A">
      <w:pPr>
        <w:pStyle w:val="Corpodetexto22"/>
        <w:rPr>
          <w:rFonts w:ascii="Calibri" w:hAnsi="Calibri" w:cs="Calibri"/>
          <w:sz w:val="24"/>
        </w:rPr>
      </w:pPr>
      <w:proofErr w:type="gramStart"/>
      <w:r w:rsidRPr="00D67F2A">
        <w:rPr>
          <w:rFonts w:ascii="Calibri" w:hAnsi="Calibri" w:cs="Calibri"/>
          <w:sz w:val="24"/>
        </w:rPr>
        <w:t>acompanhada</w:t>
      </w:r>
      <w:proofErr w:type="gramEnd"/>
      <w:r w:rsidRPr="00D67F2A">
        <w:rPr>
          <w:rFonts w:ascii="Calibri" w:hAnsi="Calibri" w:cs="Calibri"/>
          <w:sz w:val="24"/>
        </w:rPr>
        <w:t xml:space="preserve"> pelos demais licitantes.</w:t>
      </w:r>
    </w:p>
    <w:p w14:paraId="137CF663" w14:textId="77777777" w:rsidR="00D67F2A" w:rsidRPr="00D67F2A" w:rsidRDefault="00695F34" w:rsidP="00D67F2A">
      <w:pPr>
        <w:tabs>
          <w:tab w:val="left" w:pos="2552"/>
        </w:tabs>
        <w:jc w:val="both"/>
        <w:rPr>
          <w:rFonts w:ascii="Calibri" w:hAnsi="Calibri" w:cs="Calibri"/>
          <w:shd w:val="clear" w:color="auto" w:fill="FFFFFF"/>
        </w:rPr>
      </w:pPr>
      <w:r>
        <w:rPr>
          <w:rFonts w:ascii="Calibri" w:hAnsi="Calibri" w:cs="Calibri"/>
          <w:b/>
          <w:bCs/>
          <w:shd w:val="clear" w:color="auto" w:fill="FFFFFF"/>
        </w:rPr>
        <w:t>7.8</w:t>
      </w:r>
      <w:r w:rsidR="00733A11" w:rsidRPr="00937F04">
        <w:rPr>
          <w:rFonts w:ascii="Calibri" w:hAnsi="Calibri" w:cs="Calibri"/>
          <w:b/>
          <w:bCs/>
          <w:shd w:val="clear" w:color="auto" w:fill="FFFFFF"/>
        </w:rPr>
        <w:t xml:space="preserve"> –</w:t>
      </w:r>
      <w:r w:rsidR="00733A11" w:rsidRPr="00937F04">
        <w:rPr>
          <w:rFonts w:ascii="Calibri" w:hAnsi="Calibri" w:cs="Calibri"/>
          <w:shd w:val="clear" w:color="auto" w:fill="FFFFFF"/>
        </w:rPr>
        <w:t xml:space="preserve"> </w:t>
      </w:r>
      <w:r w:rsidR="00D67F2A" w:rsidRPr="00D67F2A">
        <w:rPr>
          <w:rFonts w:ascii="Calibri" w:hAnsi="Calibri" w:cs="Calibri"/>
          <w:shd w:val="clear" w:color="auto" w:fill="FFFFFF"/>
        </w:rPr>
        <w:t>Ocorrendo o empate será assegurada, como critério de desempate, preferência de contratação</w:t>
      </w:r>
    </w:p>
    <w:p w14:paraId="3C05026A" w14:textId="77777777" w:rsidR="00733A11" w:rsidRPr="00937F04" w:rsidRDefault="00D67F2A" w:rsidP="00D67F2A">
      <w:pPr>
        <w:tabs>
          <w:tab w:val="left" w:pos="2552"/>
        </w:tabs>
        <w:jc w:val="both"/>
        <w:rPr>
          <w:rFonts w:ascii="Calibri" w:hAnsi="Calibri" w:cs="Calibri"/>
          <w:shd w:val="clear" w:color="auto" w:fill="FFFFFF"/>
        </w:rPr>
      </w:pPr>
      <w:proofErr w:type="gramStart"/>
      <w:r w:rsidRPr="00D67F2A">
        <w:rPr>
          <w:rFonts w:ascii="Calibri" w:hAnsi="Calibri" w:cs="Calibri"/>
          <w:shd w:val="clear" w:color="auto" w:fill="FFFFFF"/>
        </w:rPr>
        <w:t>para</w:t>
      </w:r>
      <w:proofErr w:type="gramEnd"/>
      <w:r w:rsidRPr="00D67F2A">
        <w:rPr>
          <w:rFonts w:ascii="Calibri" w:hAnsi="Calibri" w:cs="Calibri"/>
          <w:shd w:val="clear" w:color="auto" w:fill="FFFFFF"/>
        </w:rPr>
        <w:t xml:space="preserve"> as </w:t>
      </w:r>
      <w:proofErr w:type="spellStart"/>
      <w:r w:rsidR="00695F34">
        <w:rPr>
          <w:rFonts w:ascii="Calibri" w:hAnsi="Calibri" w:cs="Calibri"/>
          <w:shd w:val="clear" w:color="auto" w:fill="FFFFFF"/>
        </w:rPr>
        <w:t>M</w:t>
      </w:r>
      <w:r w:rsidRPr="00D67F2A">
        <w:rPr>
          <w:rFonts w:ascii="Calibri" w:hAnsi="Calibri" w:cs="Calibri"/>
          <w:shd w:val="clear" w:color="auto" w:fill="FFFFFF"/>
        </w:rPr>
        <w:t>icro</w:t>
      </w:r>
      <w:r w:rsidR="00695F34">
        <w:rPr>
          <w:rFonts w:ascii="Calibri" w:hAnsi="Calibri" w:cs="Calibri"/>
          <w:shd w:val="clear" w:color="auto" w:fill="FFFFFF"/>
        </w:rPr>
        <w:t>E</w:t>
      </w:r>
      <w:r w:rsidRPr="00D67F2A">
        <w:rPr>
          <w:rFonts w:ascii="Calibri" w:hAnsi="Calibri" w:cs="Calibri"/>
          <w:shd w:val="clear" w:color="auto" w:fill="FFFFFF"/>
        </w:rPr>
        <w:t>mpresas</w:t>
      </w:r>
      <w:proofErr w:type="spellEnd"/>
      <w:r w:rsidR="00695F34">
        <w:rPr>
          <w:rFonts w:ascii="Calibri" w:hAnsi="Calibri" w:cs="Calibri"/>
          <w:shd w:val="clear" w:color="auto" w:fill="FFFFFF"/>
        </w:rPr>
        <w:t xml:space="preserve"> (ME)</w:t>
      </w:r>
      <w:r w:rsidRPr="00D67F2A">
        <w:rPr>
          <w:rFonts w:ascii="Calibri" w:hAnsi="Calibri" w:cs="Calibri"/>
          <w:shd w:val="clear" w:color="auto" w:fill="FFFFFF"/>
        </w:rPr>
        <w:t xml:space="preserve"> e </w:t>
      </w:r>
      <w:r w:rsidR="00695F34" w:rsidRPr="00D67F2A">
        <w:rPr>
          <w:rFonts w:ascii="Calibri" w:hAnsi="Calibri" w:cs="Calibri"/>
          <w:shd w:val="clear" w:color="auto" w:fill="FFFFFF"/>
        </w:rPr>
        <w:t>Empresas de Pequeno Porte</w:t>
      </w:r>
      <w:r w:rsidR="00695F34">
        <w:rPr>
          <w:rFonts w:ascii="Calibri" w:hAnsi="Calibri" w:cs="Calibri"/>
          <w:shd w:val="clear" w:color="auto" w:fill="FFFFFF"/>
        </w:rPr>
        <w:t xml:space="preserve"> (EPP)</w:t>
      </w:r>
      <w:r w:rsidR="00733A11" w:rsidRPr="00937F04">
        <w:rPr>
          <w:rFonts w:ascii="Calibri" w:hAnsi="Calibri" w:cs="Calibri"/>
          <w:shd w:val="clear" w:color="auto" w:fill="FFFFFF"/>
        </w:rPr>
        <w:t>.</w:t>
      </w:r>
    </w:p>
    <w:p w14:paraId="273A7D2B" w14:textId="77777777" w:rsidR="00733A11" w:rsidRPr="000F423D" w:rsidRDefault="00695F34" w:rsidP="00695F34">
      <w:pPr>
        <w:tabs>
          <w:tab w:val="left" w:pos="2552"/>
        </w:tabs>
        <w:ind w:firstLine="142"/>
        <w:jc w:val="both"/>
        <w:rPr>
          <w:rFonts w:ascii="Calibri" w:hAnsi="Calibri" w:cs="Calibri"/>
          <w:shd w:val="clear" w:color="auto" w:fill="FFFFFF"/>
        </w:rPr>
      </w:pPr>
      <w:r>
        <w:rPr>
          <w:rFonts w:ascii="Calibri" w:hAnsi="Calibri" w:cs="Calibri"/>
          <w:b/>
          <w:bCs/>
          <w:shd w:val="clear" w:color="auto" w:fill="FFFFFF"/>
        </w:rPr>
        <w:t>7.8.1</w:t>
      </w:r>
      <w:r w:rsidR="00733A11" w:rsidRPr="000F423D">
        <w:rPr>
          <w:rFonts w:ascii="Calibri" w:hAnsi="Calibri" w:cs="Calibri"/>
          <w:b/>
          <w:bCs/>
          <w:shd w:val="clear" w:color="auto" w:fill="FFFFFF"/>
        </w:rPr>
        <w:t xml:space="preserve"> –</w:t>
      </w:r>
      <w:r w:rsidR="00733A11" w:rsidRPr="000F423D">
        <w:rPr>
          <w:rFonts w:ascii="Calibri" w:hAnsi="Calibri" w:cs="Calibri"/>
          <w:shd w:val="clear" w:color="auto" w:fill="FFFFFF"/>
        </w:rPr>
        <w:t xml:space="preserve"> Entende-se por empate aquelas situações em que as propostas/lances apresentados pelas </w:t>
      </w:r>
      <w:r>
        <w:rPr>
          <w:rFonts w:ascii="Calibri" w:hAnsi="Calibri" w:cs="Calibri"/>
          <w:shd w:val="clear" w:color="auto" w:fill="FFFFFF"/>
        </w:rPr>
        <w:t>ME/EPP</w:t>
      </w:r>
      <w:r w:rsidR="00733A11" w:rsidRPr="000F423D">
        <w:rPr>
          <w:rFonts w:ascii="Calibri" w:hAnsi="Calibri" w:cs="Calibri"/>
          <w:shd w:val="clear" w:color="auto" w:fill="FFFFFF"/>
        </w:rPr>
        <w:t xml:space="preserve"> sejam iguais ou até 5% (cinco por cento) superiores à proposta/lance mais bem classificada;</w:t>
      </w:r>
    </w:p>
    <w:p w14:paraId="09E09A3D" w14:textId="77777777" w:rsidR="00733A11" w:rsidRPr="000F423D" w:rsidRDefault="00695F34" w:rsidP="00695F34">
      <w:pPr>
        <w:tabs>
          <w:tab w:val="left" w:pos="2552"/>
        </w:tabs>
        <w:ind w:firstLine="142"/>
        <w:jc w:val="both"/>
        <w:rPr>
          <w:rFonts w:ascii="Calibri" w:hAnsi="Calibri" w:cs="Calibri"/>
          <w:shd w:val="clear" w:color="auto" w:fill="FFFFFF"/>
        </w:rPr>
      </w:pPr>
      <w:r>
        <w:rPr>
          <w:rFonts w:ascii="Calibri" w:hAnsi="Calibri" w:cs="Calibri"/>
          <w:b/>
          <w:bCs/>
          <w:shd w:val="clear" w:color="auto" w:fill="FFFFFF"/>
        </w:rPr>
        <w:t>7.8.2</w:t>
      </w:r>
      <w:r w:rsidR="00733A11" w:rsidRPr="000F423D">
        <w:rPr>
          <w:rFonts w:ascii="Calibri" w:hAnsi="Calibri" w:cs="Calibri"/>
          <w:b/>
          <w:bCs/>
          <w:shd w:val="clear" w:color="auto" w:fill="FFFFFF"/>
        </w:rPr>
        <w:t xml:space="preserve"> –</w:t>
      </w:r>
      <w:r w:rsidR="00733A11" w:rsidRPr="000F423D">
        <w:rPr>
          <w:rFonts w:ascii="Calibri" w:hAnsi="Calibri" w:cs="Calibri"/>
          <w:shd w:val="clear" w:color="auto" w:fill="FFFFFF"/>
        </w:rPr>
        <w:t xml:space="preserve"> Ocorrendo o empate, proceder-se-á</w:t>
      </w:r>
      <w:r>
        <w:rPr>
          <w:rFonts w:ascii="Calibri" w:hAnsi="Calibri" w:cs="Calibri"/>
          <w:shd w:val="clear" w:color="auto" w:fill="FFFFFF"/>
        </w:rPr>
        <w:t>, automaticamente,</w:t>
      </w:r>
      <w:r w:rsidR="00733A11" w:rsidRPr="000F423D">
        <w:rPr>
          <w:rFonts w:ascii="Calibri" w:hAnsi="Calibri" w:cs="Calibri"/>
          <w:shd w:val="clear" w:color="auto" w:fill="FFFFFF"/>
        </w:rPr>
        <w:t xml:space="preserve"> da seguinte forma:</w:t>
      </w:r>
    </w:p>
    <w:p w14:paraId="0889D1CF" w14:textId="77777777" w:rsidR="00733A11" w:rsidRPr="000F423D" w:rsidRDefault="00733A11">
      <w:pPr>
        <w:pStyle w:val="NormalWeb"/>
        <w:suppressAutoHyphens/>
        <w:spacing w:before="0" w:after="0"/>
        <w:jc w:val="both"/>
        <w:rPr>
          <w:rFonts w:ascii="Calibri" w:hAnsi="Calibri" w:cs="Calibri"/>
          <w:color w:val="auto"/>
          <w:szCs w:val="14"/>
        </w:rPr>
      </w:pPr>
      <w:r w:rsidRPr="000F423D">
        <w:rPr>
          <w:rFonts w:ascii="Calibri" w:hAnsi="Calibri" w:cs="Calibri"/>
          <w:b/>
          <w:bCs/>
          <w:color w:val="auto"/>
          <w:shd w:val="clear" w:color="auto" w:fill="FFFFFF"/>
        </w:rPr>
        <w:t>a)</w:t>
      </w:r>
      <w:r w:rsidRPr="000F423D">
        <w:rPr>
          <w:rFonts w:ascii="Calibri" w:hAnsi="Calibri" w:cs="Calibri"/>
          <w:color w:val="auto"/>
          <w:shd w:val="clear" w:color="auto" w:fill="FFFFFF"/>
        </w:rPr>
        <w:t xml:space="preserve"> </w:t>
      </w:r>
      <w:r w:rsidRPr="000F423D">
        <w:rPr>
          <w:rFonts w:ascii="Calibri" w:hAnsi="Calibri" w:cs="Calibri"/>
          <w:color w:val="auto"/>
        </w:rPr>
        <w:t>o sistema aplicará o benefício, quando houver empresas dentro das condições previstas na lei.</w:t>
      </w:r>
      <w:r w:rsidRPr="000F423D">
        <w:rPr>
          <w:rFonts w:ascii="Calibri" w:hAnsi="Calibri" w:cs="Calibri"/>
          <w:color w:val="auto"/>
          <w:szCs w:val="14"/>
        </w:rPr>
        <w:t xml:space="preserve"> </w:t>
      </w:r>
    </w:p>
    <w:p w14:paraId="2A4295CB" w14:textId="77777777" w:rsidR="00733A11" w:rsidRPr="000F423D" w:rsidRDefault="00733A11">
      <w:pPr>
        <w:pStyle w:val="NormalWeb"/>
        <w:suppressAutoHyphens/>
        <w:spacing w:before="0" w:after="0"/>
        <w:jc w:val="both"/>
        <w:rPr>
          <w:rFonts w:ascii="Calibri" w:hAnsi="Calibri" w:cs="Calibri"/>
          <w:color w:val="auto"/>
          <w:shd w:val="clear" w:color="auto" w:fill="FFFFFF"/>
        </w:rPr>
      </w:pPr>
      <w:r w:rsidRPr="000F423D">
        <w:rPr>
          <w:rFonts w:ascii="Calibri" w:hAnsi="Calibri" w:cs="Calibri"/>
          <w:b/>
          <w:bCs/>
          <w:color w:val="auto"/>
          <w:shd w:val="clear" w:color="auto" w:fill="FFFFFF"/>
        </w:rPr>
        <w:t>b)</w:t>
      </w:r>
      <w:r w:rsidRPr="000F423D">
        <w:rPr>
          <w:rFonts w:ascii="Calibri" w:hAnsi="Calibri" w:cs="Calibri"/>
          <w:color w:val="auto"/>
          <w:shd w:val="clear" w:color="auto" w:fill="FFFFFF"/>
        </w:rPr>
        <w:t xml:space="preserve"> </w:t>
      </w:r>
      <w:r w:rsidRPr="000F423D">
        <w:rPr>
          <w:rFonts w:ascii="Calibri" w:hAnsi="Calibri" w:cs="Calibri"/>
          <w:color w:val="auto"/>
        </w:rPr>
        <w:t xml:space="preserve">o sistema convocará </w:t>
      </w:r>
      <w:r w:rsidRPr="000F423D">
        <w:rPr>
          <w:rFonts w:ascii="Calibri" w:hAnsi="Calibri" w:cs="Calibri"/>
          <w:color w:val="auto"/>
          <w:shd w:val="clear" w:color="auto" w:fill="FFFFFF"/>
        </w:rPr>
        <w:t xml:space="preserve">a </w:t>
      </w:r>
      <w:r w:rsidR="00695F34">
        <w:rPr>
          <w:rFonts w:ascii="Calibri" w:hAnsi="Calibri" w:cs="Calibri"/>
          <w:color w:val="auto"/>
          <w:shd w:val="clear" w:color="auto" w:fill="FFFFFF"/>
        </w:rPr>
        <w:t>ME/EPP</w:t>
      </w:r>
      <w:r w:rsidRPr="000F423D">
        <w:rPr>
          <w:rFonts w:ascii="Calibri" w:hAnsi="Calibri" w:cs="Calibri"/>
          <w:color w:val="auto"/>
          <w:shd w:val="clear" w:color="auto" w:fill="FFFFFF"/>
        </w:rPr>
        <w:t xml:space="preserve"> mais bem classificada </w:t>
      </w:r>
      <w:r w:rsidRPr="000F423D">
        <w:rPr>
          <w:rFonts w:ascii="Calibri" w:hAnsi="Calibri" w:cs="Calibri"/>
          <w:color w:val="auto"/>
          <w:szCs w:val="14"/>
        </w:rPr>
        <w:t xml:space="preserve">para apresentar nova proposta </w:t>
      </w:r>
      <w:r w:rsidRPr="000F423D">
        <w:rPr>
          <w:rFonts w:ascii="Calibri" w:hAnsi="Calibri" w:cs="Calibri"/>
          <w:color w:val="auto"/>
          <w:shd w:val="clear" w:color="auto" w:fill="FFFFFF"/>
        </w:rPr>
        <w:t>inferior àquela considerada vencedora do certame</w:t>
      </w:r>
      <w:r w:rsidRPr="000F423D">
        <w:rPr>
          <w:rFonts w:ascii="Calibri" w:hAnsi="Calibri" w:cs="Calibri"/>
          <w:color w:val="auto"/>
          <w:szCs w:val="14"/>
        </w:rPr>
        <w:t xml:space="preserve"> (no prazo máximo de 5 (cinco) minutos sob pena de preclusão), </w:t>
      </w:r>
      <w:r w:rsidRPr="000F423D">
        <w:rPr>
          <w:rFonts w:ascii="Calibri" w:hAnsi="Calibri" w:cs="Calibri"/>
          <w:color w:val="auto"/>
          <w:shd w:val="clear" w:color="auto" w:fill="FFFFFF"/>
        </w:rPr>
        <w:t>situação em que será adjudicado em seu favor o objeto licitado;</w:t>
      </w:r>
    </w:p>
    <w:p w14:paraId="57794AEF" w14:textId="77777777" w:rsidR="00733A11" w:rsidRPr="000F423D" w:rsidRDefault="00733A11">
      <w:pPr>
        <w:tabs>
          <w:tab w:val="left" w:pos="2552"/>
        </w:tabs>
        <w:jc w:val="both"/>
        <w:rPr>
          <w:rFonts w:ascii="Calibri" w:hAnsi="Calibri" w:cs="Calibri"/>
          <w:shd w:val="clear" w:color="auto" w:fill="FFFFFF"/>
        </w:rPr>
      </w:pPr>
      <w:r w:rsidRPr="000F423D">
        <w:rPr>
          <w:rFonts w:ascii="Calibri" w:hAnsi="Calibri" w:cs="Calibri"/>
          <w:b/>
          <w:bCs/>
          <w:shd w:val="clear" w:color="auto" w:fill="FFFFFF"/>
        </w:rPr>
        <w:t>c)</w:t>
      </w:r>
      <w:r w:rsidRPr="000F423D">
        <w:rPr>
          <w:rFonts w:ascii="Calibri" w:hAnsi="Calibri" w:cs="Calibri"/>
          <w:shd w:val="clear" w:color="auto" w:fill="FFFFFF"/>
        </w:rPr>
        <w:t xml:space="preserve"> não ocorrendo a contratação da </w:t>
      </w:r>
      <w:r w:rsidR="00695F34">
        <w:rPr>
          <w:rFonts w:ascii="Calibri" w:hAnsi="Calibri" w:cs="Calibri"/>
          <w:shd w:val="clear" w:color="auto" w:fill="FFFFFF"/>
        </w:rPr>
        <w:t>ME/EPP</w:t>
      </w:r>
      <w:r w:rsidRPr="000F423D">
        <w:rPr>
          <w:rFonts w:ascii="Calibri" w:hAnsi="Calibri" w:cs="Calibri"/>
          <w:shd w:val="clear" w:color="auto" w:fill="FFFFFF"/>
        </w:rPr>
        <w:t xml:space="preserve">, serão convocadas as remanescentes que porventura se enquadrem </w:t>
      </w:r>
      <w:r w:rsidR="00D67F2A">
        <w:rPr>
          <w:rFonts w:ascii="Calibri" w:hAnsi="Calibri" w:cs="Calibri"/>
          <w:shd w:val="clear" w:color="auto" w:fill="FFFFFF"/>
        </w:rPr>
        <w:t>como ME/EPP</w:t>
      </w:r>
      <w:r w:rsidRPr="000F423D">
        <w:rPr>
          <w:rFonts w:ascii="Calibri" w:hAnsi="Calibri" w:cs="Calibri"/>
          <w:shd w:val="clear" w:color="auto" w:fill="FFFFFF"/>
        </w:rPr>
        <w:t xml:space="preserve"> na ordem classificatória, para o exercício do mesmo direito;</w:t>
      </w:r>
    </w:p>
    <w:p w14:paraId="633CA9E2" w14:textId="77777777" w:rsidR="00733A11" w:rsidRPr="000F423D" w:rsidRDefault="00733A11" w:rsidP="00D67F2A">
      <w:pPr>
        <w:tabs>
          <w:tab w:val="left" w:pos="2552"/>
        </w:tabs>
        <w:jc w:val="both"/>
        <w:rPr>
          <w:rFonts w:ascii="Calibri" w:hAnsi="Calibri" w:cs="Calibri"/>
          <w:shd w:val="clear" w:color="auto" w:fill="FFFFFF"/>
        </w:rPr>
      </w:pPr>
      <w:r w:rsidRPr="000F423D">
        <w:rPr>
          <w:rFonts w:ascii="Calibri" w:hAnsi="Calibri" w:cs="Calibri"/>
          <w:b/>
          <w:bCs/>
          <w:shd w:val="clear" w:color="auto" w:fill="FFFFFF"/>
        </w:rPr>
        <w:t>d)</w:t>
      </w:r>
      <w:r w:rsidRPr="000F423D">
        <w:rPr>
          <w:rFonts w:ascii="Calibri" w:hAnsi="Calibri" w:cs="Calibri"/>
          <w:shd w:val="clear" w:color="auto" w:fill="FFFFFF"/>
        </w:rPr>
        <w:t xml:space="preserve"> no caso de equivalência dos valores apresentados pelas </w:t>
      </w:r>
      <w:r w:rsidR="00695F34">
        <w:rPr>
          <w:rFonts w:ascii="Calibri" w:hAnsi="Calibri" w:cs="Calibri"/>
          <w:shd w:val="clear" w:color="auto" w:fill="FFFFFF"/>
        </w:rPr>
        <w:t>ME/EPP</w:t>
      </w:r>
      <w:r w:rsidRPr="000F423D">
        <w:rPr>
          <w:rFonts w:ascii="Calibri" w:hAnsi="Calibri" w:cs="Calibri"/>
          <w:shd w:val="clear" w:color="auto" w:fill="FFFFFF"/>
        </w:rPr>
        <w:t xml:space="preserve"> que se encontrem nos intervalos </w:t>
      </w:r>
      <w:r w:rsidR="00D67F2A">
        <w:rPr>
          <w:rFonts w:ascii="Calibri" w:hAnsi="Calibri" w:cs="Calibri"/>
          <w:shd w:val="clear" w:color="auto" w:fill="FFFFFF"/>
        </w:rPr>
        <w:t>da</w:t>
      </w:r>
      <w:r w:rsidRPr="000F423D">
        <w:rPr>
          <w:rFonts w:ascii="Calibri" w:hAnsi="Calibri" w:cs="Calibri"/>
          <w:shd w:val="clear" w:color="auto" w:fill="FFFFFF"/>
        </w:rPr>
        <w:t xml:space="preserve"> Lei Complementar, </w:t>
      </w:r>
      <w:r w:rsidR="00D67F2A" w:rsidRPr="00D67F2A">
        <w:rPr>
          <w:rFonts w:ascii="Calibri" w:hAnsi="Calibri" w:cs="Calibri"/>
          <w:shd w:val="clear" w:color="auto" w:fill="FFFFFF"/>
        </w:rPr>
        <w:t>será realizado sorteio automático entre elas para que se identifique</w:t>
      </w:r>
      <w:r w:rsidR="00D67F2A">
        <w:rPr>
          <w:rFonts w:ascii="Calibri" w:hAnsi="Calibri" w:cs="Calibri"/>
          <w:shd w:val="clear" w:color="auto" w:fill="FFFFFF"/>
        </w:rPr>
        <w:t xml:space="preserve"> </w:t>
      </w:r>
      <w:r w:rsidR="00D67F2A" w:rsidRPr="00D67F2A">
        <w:rPr>
          <w:rFonts w:ascii="Calibri" w:hAnsi="Calibri" w:cs="Calibri"/>
          <w:shd w:val="clear" w:color="auto" w:fill="FFFFFF"/>
        </w:rPr>
        <w:t>aquela que primeiro poderá enviar melhor oferta</w:t>
      </w:r>
      <w:r w:rsidRPr="000F423D">
        <w:rPr>
          <w:rFonts w:ascii="Calibri" w:hAnsi="Calibri" w:cs="Calibri"/>
          <w:shd w:val="clear" w:color="auto" w:fill="FFFFFF"/>
        </w:rPr>
        <w:t>.</w:t>
      </w:r>
    </w:p>
    <w:p w14:paraId="294E34FF" w14:textId="77777777" w:rsidR="00733A11" w:rsidRPr="000F423D" w:rsidRDefault="00695F34">
      <w:pPr>
        <w:tabs>
          <w:tab w:val="left" w:pos="2552"/>
        </w:tabs>
        <w:jc w:val="both"/>
        <w:rPr>
          <w:rFonts w:ascii="Calibri" w:hAnsi="Calibri" w:cs="Calibri"/>
          <w:shd w:val="clear" w:color="auto" w:fill="FFFFFF"/>
        </w:rPr>
      </w:pPr>
      <w:r>
        <w:rPr>
          <w:rFonts w:ascii="Calibri" w:hAnsi="Calibri" w:cs="Calibri"/>
          <w:b/>
          <w:bCs/>
          <w:shd w:val="clear" w:color="auto" w:fill="FFFFFF"/>
        </w:rPr>
        <w:t>7.9</w:t>
      </w:r>
      <w:r w:rsidR="00733A11" w:rsidRPr="000F423D">
        <w:rPr>
          <w:rFonts w:ascii="Calibri" w:hAnsi="Calibri" w:cs="Calibri"/>
          <w:b/>
          <w:bCs/>
          <w:shd w:val="clear" w:color="auto" w:fill="FFFFFF"/>
        </w:rPr>
        <w:t> –</w:t>
      </w:r>
      <w:r w:rsidR="00733A11" w:rsidRPr="000F423D">
        <w:rPr>
          <w:rFonts w:ascii="Calibri" w:hAnsi="Calibri" w:cs="Calibri"/>
          <w:shd w:val="clear" w:color="auto" w:fill="FFFFFF"/>
        </w:rPr>
        <w:t xml:space="preserve"> O disposto </w:t>
      </w:r>
      <w:r w:rsidR="00733A11" w:rsidRPr="00695F34">
        <w:rPr>
          <w:rFonts w:ascii="Calibri" w:hAnsi="Calibri" w:cs="Calibri"/>
          <w:shd w:val="clear" w:color="auto" w:fill="FFFFFF"/>
        </w:rPr>
        <w:t xml:space="preserve">no subitem </w:t>
      </w:r>
      <w:r w:rsidRPr="00695F34">
        <w:rPr>
          <w:rFonts w:ascii="Calibri" w:hAnsi="Calibri" w:cs="Calibri"/>
          <w:shd w:val="clear" w:color="auto" w:fill="FFFFFF"/>
        </w:rPr>
        <w:t>7.8</w:t>
      </w:r>
      <w:r w:rsidR="00733A11" w:rsidRPr="00D67F2A">
        <w:rPr>
          <w:rFonts w:ascii="Calibri" w:hAnsi="Calibri" w:cs="Calibri"/>
          <w:shd w:val="clear" w:color="auto" w:fill="FFFFFF"/>
        </w:rPr>
        <w:t xml:space="preserve"> somente</w:t>
      </w:r>
      <w:r w:rsidR="00733A11" w:rsidRPr="000F423D">
        <w:rPr>
          <w:rFonts w:ascii="Calibri" w:hAnsi="Calibri" w:cs="Calibri"/>
          <w:shd w:val="clear" w:color="auto" w:fill="FFFFFF"/>
        </w:rPr>
        <w:t xml:space="preserve"> se aplicará quando a melhor oferta inicial não tiver sido apresentada por </w:t>
      </w:r>
      <w:r>
        <w:rPr>
          <w:rFonts w:ascii="Calibri" w:hAnsi="Calibri" w:cs="Calibri"/>
          <w:shd w:val="clear" w:color="auto" w:fill="FFFFFF"/>
        </w:rPr>
        <w:t>ME/EPP</w:t>
      </w:r>
      <w:r w:rsidR="00733A11" w:rsidRPr="000F423D">
        <w:rPr>
          <w:rFonts w:ascii="Calibri" w:hAnsi="Calibri" w:cs="Calibri"/>
          <w:shd w:val="clear" w:color="auto" w:fill="FFFFFF"/>
        </w:rPr>
        <w:t>.</w:t>
      </w:r>
    </w:p>
    <w:p w14:paraId="3853D1B6" w14:textId="77777777" w:rsidR="00733A11" w:rsidRPr="000F423D" w:rsidRDefault="00695F34">
      <w:pPr>
        <w:tabs>
          <w:tab w:val="left" w:pos="2552"/>
        </w:tabs>
        <w:jc w:val="both"/>
        <w:rPr>
          <w:rFonts w:ascii="Calibri" w:hAnsi="Calibri" w:cs="Calibri"/>
          <w:shd w:val="clear" w:color="auto" w:fill="FFFFFF"/>
        </w:rPr>
      </w:pPr>
      <w:r>
        <w:rPr>
          <w:rFonts w:ascii="Calibri" w:hAnsi="Calibri" w:cs="Calibri"/>
          <w:b/>
          <w:bCs/>
          <w:shd w:val="clear" w:color="auto" w:fill="FFFFFF"/>
        </w:rPr>
        <w:t>7.10</w:t>
      </w:r>
      <w:r w:rsidR="00733A11" w:rsidRPr="000F423D">
        <w:rPr>
          <w:rFonts w:ascii="Calibri" w:hAnsi="Calibri" w:cs="Calibri"/>
          <w:b/>
          <w:bCs/>
          <w:shd w:val="clear" w:color="auto" w:fill="FFFFFF"/>
        </w:rPr>
        <w:t xml:space="preserve"> –</w:t>
      </w:r>
      <w:r w:rsidR="00733A11" w:rsidRPr="000F423D">
        <w:rPr>
          <w:rFonts w:ascii="Calibri" w:hAnsi="Calibri" w:cs="Calibri"/>
          <w:shd w:val="clear" w:color="auto" w:fill="FFFFFF"/>
        </w:rPr>
        <w:t xml:space="preserve"> Na hipótese da não-contratação nos termos </w:t>
      </w:r>
      <w:r w:rsidR="00733A11" w:rsidRPr="00695F34">
        <w:rPr>
          <w:rFonts w:ascii="Calibri" w:hAnsi="Calibri" w:cs="Calibri"/>
          <w:shd w:val="clear" w:color="auto" w:fill="FFFFFF"/>
        </w:rPr>
        <w:t xml:space="preserve">previstos no subitem </w:t>
      </w:r>
      <w:r w:rsidRPr="00695F34">
        <w:rPr>
          <w:rFonts w:ascii="Calibri" w:hAnsi="Calibri" w:cs="Calibri"/>
          <w:shd w:val="clear" w:color="auto" w:fill="FFFFFF"/>
        </w:rPr>
        <w:t>7.8</w:t>
      </w:r>
      <w:r w:rsidR="00733A11" w:rsidRPr="00695F34">
        <w:rPr>
          <w:rFonts w:ascii="Calibri" w:hAnsi="Calibri" w:cs="Calibri"/>
          <w:shd w:val="clear" w:color="auto" w:fill="FFFFFF"/>
        </w:rPr>
        <w:t>, o</w:t>
      </w:r>
      <w:r w:rsidR="00733A11" w:rsidRPr="000F423D">
        <w:rPr>
          <w:rFonts w:ascii="Calibri" w:hAnsi="Calibri" w:cs="Calibri"/>
          <w:shd w:val="clear" w:color="auto" w:fill="FFFFFF"/>
        </w:rPr>
        <w:t xml:space="preserve"> objeto licitado será adjudicado em favor da proposta originalmente vencedora do certame.</w:t>
      </w:r>
    </w:p>
    <w:p w14:paraId="02A0FA01" w14:textId="77777777" w:rsidR="00733A11" w:rsidRPr="00937F04" w:rsidRDefault="00695F34">
      <w:pPr>
        <w:tabs>
          <w:tab w:val="left" w:pos="2552"/>
        </w:tabs>
        <w:jc w:val="both"/>
        <w:rPr>
          <w:rFonts w:ascii="Calibri" w:hAnsi="Calibri" w:cs="Calibri"/>
        </w:rPr>
      </w:pPr>
      <w:r>
        <w:rPr>
          <w:rFonts w:ascii="Calibri" w:hAnsi="Calibri" w:cs="Calibri"/>
          <w:b/>
          <w:bCs/>
        </w:rPr>
        <w:lastRenderedPageBreak/>
        <w:t>7.11</w:t>
      </w:r>
      <w:r w:rsidR="00733A11" w:rsidRPr="000F423D">
        <w:rPr>
          <w:rFonts w:ascii="Calibri" w:hAnsi="Calibri" w:cs="Calibri"/>
          <w:b/>
          <w:bCs/>
        </w:rPr>
        <w:t xml:space="preserve"> – </w:t>
      </w:r>
      <w:r w:rsidR="00733A11" w:rsidRPr="000F423D">
        <w:rPr>
          <w:rFonts w:ascii="Calibri" w:hAnsi="Calibri" w:cs="Calibri"/>
        </w:rPr>
        <w:t xml:space="preserve">Encerrada a recepção de lances dos beneficiários da Lei </w:t>
      </w:r>
      <w:r w:rsidR="00733A11" w:rsidRPr="000F423D">
        <w:rPr>
          <w:rFonts w:ascii="Calibri" w:hAnsi="Calibri" w:cs="Calibri"/>
          <w:shd w:val="clear" w:color="auto" w:fill="FFFFFF"/>
        </w:rPr>
        <w:t>Complementar nº 123</w:t>
      </w:r>
      <w:r w:rsidR="00733A11" w:rsidRPr="000F423D">
        <w:rPr>
          <w:rFonts w:ascii="Calibri" w:hAnsi="Calibri" w:cs="Calibri"/>
        </w:rPr>
        <w:t>, quando houver, o Pregoeiro poderá, antes de anunciar o vencedor, encaminhar, pelo sistema eletrônico, contraproposta diretamente à proponente que tenha apresentado o lance de menor preço, para que seja obtido preço melhor, bem como decidir sobre sua aceitação.</w:t>
      </w:r>
    </w:p>
    <w:p w14:paraId="74A3A564" w14:textId="77777777" w:rsidR="00733A11" w:rsidRPr="00937F04" w:rsidRDefault="00695F34">
      <w:pPr>
        <w:tabs>
          <w:tab w:val="left" w:pos="2552"/>
        </w:tabs>
        <w:jc w:val="both"/>
        <w:rPr>
          <w:rFonts w:ascii="Calibri" w:hAnsi="Calibri" w:cs="Calibri"/>
        </w:rPr>
      </w:pPr>
      <w:r>
        <w:rPr>
          <w:rFonts w:ascii="Calibri" w:hAnsi="Calibri" w:cs="Calibri"/>
          <w:b/>
          <w:bCs/>
        </w:rPr>
        <w:t>7.12</w:t>
      </w:r>
      <w:r w:rsidR="00733A11" w:rsidRPr="00937F04">
        <w:rPr>
          <w:rFonts w:ascii="Calibri" w:hAnsi="Calibri" w:cs="Calibri"/>
          <w:b/>
          <w:bCs/>
        </w:rPr>
        <w:t xml:space="preserve"> – </w:t>
      </w:r>
      <w:r w:rsidR="00733A11" w:rsidRPr="00937F04">
        <w:rPr>
          <w:rFonts w:ascii="Calibri" w:hAnsi="Calibri" w:cs="Calibri"/>
        </w:rPr>
        <w:t>O sistema anunciará a licitante vencedora após o encerramento da etapa de lances da sessão pública ou, quando for o caso, após negociação e decisão previstas nos itens anteriores.</w:t>
      </w:r>
    </w:p>
    <w:p w14:paraId="450CF3E7" w14:textId="77777777" w:rsidR="00733A11" w:rsidRPr="00937F04" w:rsidRDefault="00695F34">
      <w:pPr>
        <w:tabs>
          <w:tab w:val="left" w:pos="2552"/>
        </w:tabs>
        <w:jc w:val="both"/>
        <w:rPr>
          <w:rFonts w:ascii="Calibri" w:hAnsi="Calibri" w:cs="Calibri"/>
        </w:rPr>
      </w:pPr>
      <w:r>
        <w:rPr>
          <w:rFonts w:ascii="Calibri" w:hAnsi="Calibri" w:cs="Calibri"/>
          <w:b/>
          <w:bCs/>
        </w:rPr>
        <w:t>7.13</w:t>
      </w:r>
      <w:r w:rsidR="00733A11" w:rsidRPr="00937F04">
        <w:rPr>
          <w:rFonts w:ascii="Calibri" w:hAnsi="Calibri" w:cs="Calibri"/>
          <w:b/>
          <w:bCs/>
        </w:rPr>
        <w:t xml:space="preserve"> –</w:t>
      </w:r>
      <w:r w:rsidR="00733A11" w:rsidRPr="00937F04">
        <w:rPr>
          <w:rFonts w:ascii="Calibri" w:hAnsi="Calibri" w:cs="Calibri"/>
        </w:rPr>
        <w:t xml:space="preserve"> Encerrada a etapa de lances da sessão pública, a licitante detentora da melhor oferta deverá atender as exigências de habilitação previstas </w:t>
      </w:r>
      <w:r w:rsidR="002A29F9">
        <w:rPr>
          <w:rFonts w:ascii="Calibri" w:hAnsi="Calibri" w:cs="Calibri"/>
        </w:rPr>
        <w:t>n</w:t>
      </w:r>
      <w:r w:rsidR="00733A11" w:rsidRPr="00937F04">
        <w:rPr>
          <w:rFonts w:ascii="Calibri" w:hAnsi="Calibri" w:cs="Calibri"/>
        </w:rPr>
        <w:t>este Edital.</w:t>
      </w:r>
    </w:p>
    <w:p w14:paraId="1CF5B82A" w14:textId="77777777" w:rsidR="00733A11" w:rsidRPr="00937F04" w:rsidRDefault="00695F34">
      <w:pPr>
        <w:tabs>
          <w:tab w:val="left" w:pos="2552"/>
        </w:tabs>
        <w:jc w:val="both"/>
        <w:rPr>
          <w:rFonts w:ascii="Calibri" w:hAnsi="Calibri" w:cs="Calibri"/>
        </w:rPr>
      </w:pPr>
      <w:r>
        <w:rPr>
          <w:rFonts w:ascii="Calibri" w:hAnsi="Calibri" w:cs="Calibri"/>
          <w:b/>
          <w:bCs/>
        </w:rPr>
        <w:t>7.14</w:t>
      </w:r>
      <w:r w:rsidR="00733A11" w:rsidRPr="00937F04">
        <w:rPr>
          <w:rFonts w:ascii="Calibri" w:hAnsi="Calibri" w:cs="Calibri"/>
          <w:b/>
          <w:bCs/>
        </w:rPr>
        <w:t xml:space="preserve"> –</w:t>
      </w:r>
      <w:r w:rsidR="00733A11" w:rsidRPr="00937F04">
        <w:rPr>
          <w:rFonts w:ascii="Calibri" w:hAnsi="Calibri" w:cs="Calibri"/>
        </w:rPr>
        <w:t xml:space="preserve"> Se a proposta ou o lance de menor valor não for aceitável, ou se a licitante desatender às exigências </w:t>
      </w:r>
      <w:proofErr w:type="spellStart"/>
      <w:r w:rsidR="00733A11" w:rsidRPr="00937F04">
        <w:rPr>
          <w:rFonts w:ascii="Calibri" w:hAnsi="Calibri" w:cs="Calibri"/>
        </w:rPr>
        <w:t>habilitatórias</w:t>
      </w:r>
      <w:proofErr w:type="spellEnd"/>
      <w:r w:rsidR="00733A11" w:rsidRPr="00937F04">
        <w:rPr>
          <w:rFonts w:ascii="Calibri" w:hAnsi="Calibri" w:cs="Calibri"/>
        </w:rPr>
        <w:t xml:space="preserve">, o Pregoeiro examinará a proposta ou o lance </w:t>
      </w:r>
      <w:r w:rsidR="00FA3412" w:rsidRPr="00937F04">
        <w:rPr>
          <w:rFonts w:ascii="Calibri" w:hAnsi="Calibri" w:cs="Calibri"/>
        </w:rPr>
        <w:t>subsequente</w:t>
      </w:r>
      <w:r w:rsidR="00733A11" w:rsidRPr="00937F04">
        <w:rPr>
          <w:rFonts w:ascii="Calibri" w:hAnsi="Calibri" w:cs="Calibri"/>
        </w:rPr>
        <w:t xml:space="preserve">, verificando a sua compatibilidade e a habilitação do participante, na ordem de classificação, e assim sucessivamente, até a apuração de uma proposta ou lance que atenda o Edital. </w:t>
      </w:r>
    </w:p>
    <w:p w14:paraId="19A6F588" w14:textId="77777777" w:rsidR="00733A11" w:rsidRPr="00642651" w:rsidRDefault="00733A11">
      <w:pPr>
        <w:tabs>
          <w:tab w:val="left" w:pos="2552"/>
        </w:tabs>
        <w:jc w:val="both"/>
        <w:rPr>
          <w:rFonts w:ascii="Calibri" w:hAnsi="Calibri" w:cs="Calibri"/>
          <w:sz w:val="20"/>
          <w:szCs w:val="20"/>
        </w:rPr>
      </w:pPr>
    </w:p>
    <w:p w14:paraId="352626D1" w14:textId="77777777" w:rsidR="00733A11" w:rsidRPr="00937F04" w:rsidRDefault="00695F34">
      <w:pPr>
        <w:jc w:val="both"/>
        <w:rPr>
          <w:rFonts w:ascii="Calibri" w:hAnsi="Calibri" w:cs="Calibri"/>
          <w:b/>
        </w:rPr>
      </w:pPr>
      <w:r>
        <w:rPr>
          <w:rFonts w:ascii="Calibri" w:hAnsi="Calibri" w:cs="Calibri"/>
          <w:b/>
          <w:lang w:val="pt-PT"/>
        </w:rPr>
        <w:t>8</w:t>
      </w:r>
      <w:r w:rsidR="00733A11" w:rsidRPr="00937F04">
        <w:rPr>
          <w:rFonts w:ascii="Calibri" w:hAnsi="Calibri" w:cs="Calibri"/>
          <w:b/>
          <w:lang w:val="pt-PT"/>
        </w:rPr>
        <w:t xml:space="preserve"> </w:t>
      </w:r>
      <w:r w:rsidR="00733A11" w:rsidRPr="00937F04">
        <w:rPr>
          <w:rFonts w:ascii="Calibri" w:hAnsi="Calibri" w:cs="Calibri"/>
          <w:b/>
        </w:rPr>
        <w:t>– DOS DOCUMENTOS DE HABILITAÇÃO</w:t>
      </w:r>
    </w:p>
    <w:p w14:paraId="13ABF38C" w14:textId="77777777" w:rsidR="0038320F" w:rsidRPr="00937F04" w:rsidRDefault="00695F34" w:rsidP="0038320F">
      <w:pPr>
        <w:tabs>
          <w:tab w:val="left" w:pos="2552"/>
        </w:tabs>
        <w:jc w:val="both"/>
        <w:rPr>
          <w:rFonts w:ascii="Calibri" w:hAnsi="Calibri" w:cs="Calibri"/>
        </w:rPr>
      </w:pPr>
      <w:r>
        <w:rPr>
          <w:rFonts w:ascii="Calibri" w:hAnsi="Calibri" w:cs="Calibri"/>
          <w:b/>
          <w:bCs/>
        </w:rPr>
        <w:t>8</w:t>
      </w:r>
      <w:r w:rsidR="0038320F" w:rsidRPr="00937F04">
        <w:rPr>
          <w:rFonts w:ascii="Calibri" w:hAnsi="Calibri" w:cs="Calibri"/>
          <w:b/>
          <w:bCs/>
        </w:rPr>
        <w:t>.1 –</w:t>
      </w:r>
      <w:r w:rsidR="0038320F" w:rsidRPr="00937F04">
        <w:rPr>
          <w:rFonts w:ascii="Calibri" w:hAnsi="Calibri" w:cs="Calibri"/>
        </w:rPr>
        <w:t xml:space="preserve"> Será verificada a situação de regularidade da licitante detentora da melhor oferta, da seguinte forma:</w:t>
      </w:r>
    </w:p>
    <w:p w14:paraId="46AB109C" w14:textId="77777777" w:rsidR="0038320F" w:rsidRDefault="00695F34" w:rsidP="008D0CF7">
      <w:pPr>
        <w:pStyle w:val="EspSubTitulo1Char"/>
        <w:tabs>
          <w:tab w:val="left" w:pos="2552"/>
        </w:tabs>
        <w:suppressAutoHyphens/>
        <w:spacing w:before="0" w:after="0"/>
        <w:ind w:firstLine="142"/>
        <w:rPr>
          <w:rFonts w:ascii="Calibri" w:hAnsi="Calibri" w:cs="Calibri"/>
          <w:sz w:val="24"/>
          <w:szCs w:val="24"/>
          <w:shd w:val="clear" w:color="auto" w:fill="FFFFFF"/>
        </w:rPr>
      </w:pPr>
      <w:r>
        <w:rPr>
          <w:rFonts w:ascii="Calibri" w:hAnsi="Calibri" w:cs="Calibri"/>
          <w:b/>
          <w:bCs/>
          <w:sz w:val="24"/>
          <w:szCs w:val="24"/>
          <w:shd w:val="clear" w:color="auto" w:fill="FFFFFF"/>
          <w:lang w:val="pt-PT"/>
        </w:rPr>
        <w:t>8</w:t>
      </w:r>
      <w:r w:rsidR="0038320F" w:rsidRPr="00937F04">
        <w:rPr>
          <w:rFonts w:ascii="Calibri" w:hAnsi="Calibri" w:cs="Calibri"/>
          <w:b/>
          <w:bCs/>
          <w:sz w:val="24"/>
          <w:szCs w:val="24"/>
          <w:shd w:val="clear" w:color="auto" w:fill="FFFFFF"/>
          <w:lang w:val="pt-PT"/>
        </w:rPr>
        <w:t xml:space="preserve">.1.1 – </w:t>
      </w:r>
      <w:r w:rsidR="0038320F" w:rsidRPr="00937F04">
        <w:rPr>
          <w:rFonts w:ascii="Calibri" w:hAnsi="Calibri" w:cs="Calibri"/>
          <w:sz w:val="24"/>
          <w:szCs w:val="24"/>
          <w:shd w:val="clear" w:color="auto" w:fill="FFFFFF"/>
          <w:lang w:val="pt-PT"/>
        </w:rPr>
        <w:t xml:space="preserve">Consulta do </w:t>
      </w:r>
      <w:r w:rsidR="0038320F" w:rsidRPr="00937F04">
        <w:rPr>
          <w:rFonts w:ascii="Calibri" w:hAnsi="Calibri" w:cs="Calibri"/>
          <w:sz w:val="24"/>
          <w:szCs w:val="24"/>
          <w:shd w:val="clear" w:color="auto" w:fill="FFFFFF"/>
        </w:rPr>
        <w:t>Certificado de Cadastro de Fornecedores</w:t>
      </w:r>
      <w:r w:rsidR="00441F2E">
        <w:rPr>
          <w:rFonts w:ascii="Calibri" w:hAnsi="Calibri" w:cs="Calibri"/>
          <w:sz w:val="24"/>
          <w:szCs w:val="24"/>
          <w:shd w:val="clear" w:color="auto" w:fill="FFFFFF"/>
        </w:rPr>
        <w:t>(</w:t>
      </w:r>
      <w:r w:rsidR="0038320F" w:rsidRPr="00937F04">
        <w:rPr>
          <w:rFonts w:ascii="Calibri" w:hAnsi="Calibri" w:cs="Calibri"/>
          <w:sz w:val="24"/>
          <w:szCs w:val="24"/>
          <w:shd w:val="clear" w:color="auto" w:fill="FFFFFF"/>
        </w:rPr>
        <w:t>CCF</w:t>
      </w:r>
      <w:r w:rsidR="00441F2E">
        <w:rPr>
          <w:rFonts w:ascii="Calibri" w:hAnsi="Calibri" w:cs="Calibri"/>
          <w:sz w:val="24"/>
          <w:szCs w:val="24"/>
          <w:shd w:val="clear" w:color="auto" w:fill="FFFFFF"/>
        </w:rPr>
        <w:t>)</w:t>
      </w:r>
      <w:r w:rsidR="0038320F" w:rsidRPr="00937F04">
        <w:rPr>
          <w:rFonts w:ascii="Calibri" w:hAnsi="Calibri" w:cs="Calibri"/>
          <w:sz w:val="24"/>
          <w:szCs w:val="24"/>
          <w:shd w:val="clear" w:color="auto" w:fill="FFFFFF"/>
        </w:rPr>
        <w:t>, pertinente ao grupo-classe objeto desta licitação.</w:t>
      </w:r>
    </w:p>
    <w:p w14:paraId="2BA906D7" w14:textId="40299715" w:rsidR="0038320F" w:rsidRPr="00D04705" w:rsidRDefault="008D0CF7" w:rsidP="008D0CF7">
      <w:pPr>
        <w:pStyle w:val="EspSubTitulo1Char"/>
        <w:tabs>
          <w:tab w:val="left" w:pos="2552"/>
        </w:tabs>
        <w:spacing w:before="0" w:after="0"/>
        <w:ind w:firstLine="284"/>
        <w:rPr>
          <w:rFonts w:ascii="Calibri" w:hAnsi="Calibri" w:cs="Calibri"/>
          <w:sz w:val="24"/>
          <w:szCs w:val="24"/>
          <w:shd w:val="clear" w:color="auto" w:fill="FFFFFF"/>
        </w:rPr>
      </w:pPr>
      <w:r>
        <w:rPr>
          <w:rFonts w:ascii="Calibri" w:hAnsi="Calibri" w:cs="Calibri"/>
          <w:b/>
          <w:sz w:val="24"/>
          <w:szCs w:val="24"/>
          <w:shd w:val="clear" w:color="auto" w:fill="FFFFFF"/>
        </w:rPr>
        <w:t>8</w:t>
      </w:r>
      <w:r w:rsidR="0038320F">
        <w:rPr>
          <w:rFonts w:ascii="Calibri" w:hAnsi="Calibri" w:cs="Calibri"/>
          <w:b/>
          <w:sz w:val="24"/>
          <w:szCs w:val="24"/>
          <w:shd w:val="clear" w:color="auto" w:fill="FFFFFF"/>
        </w:rPr>
        <w:t>.1.1.</w:t>
      </w:r>
      <w:r w:rsidR="002A29F9">
        <w:rPr>
          <w:rFonts w:ascii="Calibri" w:hAnsi="Calibri" w:cs="Calibri"/>
          <w:b/>
          <w:sz w:val="24"/>
          <w:szCs w:val="24"/>
          <w:shd w:val="clear" w:color="auto" w:fill="FFFFFF"/>
        </w:rPr>
        <w:t>1</w:t>
      </w:r>
      <w:r w:rsidR="0038320F" w:rsidRPr="00D04705">
        <w:rPr>
          <w:rFonts w:ascii="Calibri" w:hAnsi="Calibri" w:cs="Calibri"/>
          <w:b/>
          <w:sz w:val="24"/>
          <w:szCs w:val="24"/>
          <w:shd w:val="clear" w:color="auto" w:fill="FFFFFF"/>
        </w:rPr>
        <w:t xml:space="preserve"> </w:t>
      </w:r>
      <w:r w:rsidR="0038320F">
        <w:rPr>
          <w:rFonts w:ascii="Calibri" w:hAnsi="Calibri" w:cs="Calibri"/>
          <w:b/>
          <w:sz w:val="24"/>
          <w:szCs w:val="24"/>
          <w:shd w:val="clear" w:color="auto" w:fill="FFFFFF"/>
        </w:rPr>
        <w:t xml:space="preserve">– </w:t>
      </w:r>
      <w:r w:rsidR="0038320F" w:rsidRPr="00D04705">
        <w:rPr>
          <w:rFonts w:ascii="Calibri" w:hAnsi="Calibri" w:cs="Calibri"/>
          <w:sz w:val="24"/>
          <w:szCs w:val="24"/>
          <w:shd w:val="clear" w:color="auto" w:fill="FFFFFF"/>
        </w:rPr>
        <w:t xml:space="preserve">O CCF que apresentar Situação Cadastral com alguma restrição nos documentos por ele abrangidos, o pregoeiro ou equipe de apoio comunicará por meio eletrônico, a obrigatoriedade do encaminhamento de documento hábil correspondente no prazo de até </w:t>
      </w:r>
      <w:r w:rsidR="002503D1">
        <w:rPr>
          <w:rFonts w:ascii="Calibri" w:hAnsi="Calibri" w:cs="Calibri"/>
          <w:sz w:val="24"/>
          <w:szCs w:val="24"/>
          <w:shd w:val="clear" w:color="auto" w:fill="FFFFFF"/>
        </w:rPr>
        <w:t>6</w:t>
      </w:r>
      <w:r w:rsidR="0038320F" w:rsidRPr="00D04705">
        <w:rPr>
          <w:rFonts w:ascii="Calibri" w:hAnsi="Calibri" w:cs="Calibri"/>
          <w:sz w:val="24"/>
          <w:szCs w:val="24"/>
          <w:shd w:val="clear" w:color="auto" w:fill="FFFFFF"/>
        </w:rPr>
        <w:t>0 minutos.</w:t>
      </w:r>
    </w:p>
    <w:p w14:paraId="0E783B9A" w14:textId="77777777" w:rsidR="0038320F" w:rsidRPr="00937F04" w:rsidRDefault="008D0CF7" w:rsidP="008D0CF7">
      <w:pPr>
        <w:tabs>
          <w:tab w:val="left" w:pos="2552"/>
        </w:tabs>
        <w:ind w:firstLine="284"/>
        <w:jc w:val="both"/>
        <w:rPr>
          <w:rFonts w:ascii="Calibri" w:eastAsia="MS Mincho" w:hAnsi="Calibri" w:cs="Calibri"/>
        </w:rPr>
      </w:pPr>
      <w:r>
        <w:rPr>
          <w:rFonts w:ascii="Calibri" w:eastAsia="MS Mincho" w:hAnsi="Calibri" w:cs="Calibri"/>
          <w:b/>
          <w:bCs/>
        </w:rPr>
        <w:t>8</w:t>
      </w:r>
      <w:r w:rsidR="0038320F" w:rsidRPr="00937F04">
        <w:rPr>
          <w:rFonts w:ascii="Calibri" w:eastAsia="MS Mincho" w:hAnsi="Calibri" w:cs="Calibri"/>
          <w:b/>
          <w:bCs/>
        </w:rPr>
        <w:t>.1</w:t>
      </w:r>
      <w:r w:rsidR="002A29F9">
        <w:rPr>
          <w:rFonts w:ascii="Calibri" w:eastAsia="MS Mincho" w:hAnsi="Calibri" w:cs="Calibri"/>
          <w:b/>
          <w:bCs/>
        </w:rPr>
        <w:t>.1</w:t>
      </w:r>
      <w:r w:rsidR="0038320F" w:rsidRPr="00937F04">
        <w:rPr>
          <w:rFonts w:ascii="Calibri" w:eastAsia="MS Mincho" w:hAnsi="Calibri" w:cs="Calibri"/>
          <w:b/>
          <w:bCs/>
        </w:rPr>
        <w:t>.</w:t>
      </w:r>
      <w:r w:rsidR="0038320F">
        <w:rPr>
          <w:rFonts w:ascii="Calibri" w:eastAsia="MS Mincho" w:hAnsi="Calibri" w:cs="Calibri"/>
          <w:b/>
          <w:bCs/>
        </w:rPr>
        <w:t xml:space="preserve">2 </w:t>
      </w:r>
      <w:r w:rsidR="0038320F" w:rsidRPr="00937F04">
        <w:rPr>
          <w:rFonts w:ascii="Calibri" w:eastAsia="MS Mincho" w:hAnsi="Calibri" w:cs="Calibri"/>
          <w:b/>
          <w:bCs/>
        </w:rPr>
        <w:t>–</w:t>
      </w:r>
      <w:r w:rsidR="0038320F" w:rsidRPr="00937F04">
        <w:rPr>
          <w:rFonts w:ascii="Calibri" w:eastAsia="MS Mincho" w:hAnsi="Calibri" w:cs="Calibri"/>
        </w:rPr>
        <w:t xml:space="preserve"> Para suprir a documentação vencida, </w:t>
      </w:r>
      <w:r w:rsidR="0038320F" w:rsidRPr="00937F04">
        <w:rPr>
          <w:rFonts w:ascii="Calibri" w:hAnsi="Calibri" w:cs="Calibri"/>
        </w:rPr>
        <w:t>no que diz respeito à comprovação de regularidade fiscal</w:t>
      </w:r>
      <w:r w:rsidR="0038320F">
        <w:rPr>
          <w:rFonts w:ascii="Calibri" w:hAnsi="Calibri" w:cs="Calibri"/>
        </w:rPr>
        <w:t xml:space="preserve"> e trabalhista</w:t>
      </w:r>
      <w:r w:rsidR="0038320F" w:rsidRPr="00937F04">
        <w:rPr>
          <w:rFonts w:ascii="Calibri" w:hAnsi="Calibri" w:cs="Calibri"/>
        </w:rPr>
        <w:t>,</w:t>
      </w:r>
      <w:r w:rsidR="0038320F" w:rsidRPr="00937F04">
        <w:rPr>
          <w:rFonts w:ascii="Calibri" w:eastAsia="MS Mincho" w:hAnsi="Calibri" w:cs="Calibri"/>
        </w:rPr>
        <w:t xml:space="preserve"> relacionada no </w:t>
      </w:r>
      <w:r w:rsidR="0038320F" w:rsidRPr="00937F04">
        <w:rPr>
          <w:rFonts w:ascii="Calibri" w:hAnsi="Calibri" w:cs="Calibri"/>
        </w:rPr>
        <w:t>CCF</w:t>
      </w:r>
      <w:r w:rsidR="0038320F" w:rsidRPr="00937F04">
        <w:rPr>
          <w:rFonts w:ascii="Calibri" w:eastAsia="MS Mincho" w:hAnsi="Calibri" w:cs="Calibri"/>
        </w:rPr>
        <w:t xml:space="preserve">, o Pregoeiro poderá verificar </w:t>
      </w:r>
      <w:r w:rsidR="0038320F" w:rsidRPr="00937F04">
        <w:rPr>
          <w:rFonts w:ascii="Calibri" w:hAnsi="Calibri" w:cs="Calibri"/>
        </w:rPr>
        <w:t>n</w:t>
      </w:r>
      <w:r>
        <w:rPr>
          <w:rFonts w:ascii="Calibri" w:hAnsi="Calibri" w:cs="Calibri"/>
        </w:rPr>
        <w:t>os sites dos</w:t>
      </w:r>
      <w:r w:rsidR="0038320F" w:rsidRPr="00937F04">
        <w:rPr>
          <w:rFonts w:ascii="Calibri" w:hAnsi="Calibri" w:cs="Calibri"/>
        </w:rPr>
        <w:t xml:space="preserve"> emissores de certidões, </w:t>
      </w:r>
      <w:r w:rsidR="0038320F" w:rsidRPr="00937F04">
        <w:rPr>
          <w:rFonts w:ascii="Calibri" w:eastAsia="MS Mincho" w:hAnsi="Calibri" w:cs="Calibri"/>
        </w:rPr>
        <w:t xml:space="preserve">o documento hábil correspondente, </w:t>
      </w:r>
      <w:r w:rsidR="0038320F" w:rsidRPr="00937F04">
        <w:rPr>
          <w:rFonts w:ascii="Calibri" w:hAnsi="Calibri" w:cs="Calibri"/>
        </w:rPr>
        <w:t>constituindo meio legal de prova</w:t>
      </w:r>
      <w:r w:rsidR="0038320F" w:rsidRPr="00937F04">
        <w:rPr>
          <w:rFonts w:ascii="Calibri" w:eastAsia="MS Mincho" w:hAnsi="Calibri" w:cs="Calibri"/>
        </w:rPr>
        <w:t>.</w:t>
      </w:r>
    </w:p>
    <w:p w14:paraId="35934016" w14:textId="77777777" w:rsidR="0038320F" w:rsidRPr="00937F04" w:rsidRDefault="008D0CF7" w:rsidP="0038320F">
      <w:pPr>
        <w:tabs>
          <w:tab w:val="left" w:pos="2552"/>
        </w:tabs>
        <w:jc w:val="both"/>
        <w:rPr>
          <w:rFonts w:ascii="Calibri" w:hAnsi="Calibri" w:cs="Calibri"/>
        </w:rPr>
      </w:pPr>
      <w:r>
        <w:rPr>
          <w:rFonts w:ascii="Calibri" w:hAnsi="Calibri" w:cs="Calibri"/>
          <w:b/>
          <w:bCs/>
        </w:rPr>
        <w:t>8</w:t>
      </w:r>
      <w:r w:rsidR="0038320F" w:rsidRPr="00937F04">
        <w:rPr>
          <w:rFonts w:ascii="Calibri" w:hAnsi="Calibri" w:cs="Calibri"/>
          <w:b/>
          <w:bCs/>
        </w:rPr>
        <w:t>.</w:t>
      </w:r>
      <w:r w:rsidR="002A29F9">
        <w:rPr>
          <w:rFonts w:ascii="Calibri" w:hAnsi="Calibri" w:cs="Calibri"/>
          <w:b/>
          <w:bCs/>
        </w:rPr>
        <w:t>2</w:t>
      </w:r>
      <w:r w:rsidR="0038320F" w:rsidRPr="00937F04">
        <w:rPr>
          <w:rFonts w:ascii="Calibri" w:hAnsi="Calibri" w:cs="Calibri"/>
          <w:b/>
          <w:bCs/>
        </w:rPr>
        <w:t xml:space="preserve"> –</w:t>
      </w:r>
      <w:r w:rsidR="0038320F" w:rsidRPr="00937F04">
        <w:rPr>
          <w:rFonts w:ascii="Calibri" w:hAnsi="Calibri" w:cs="Calibri"/>
        </w:rPr>
        <w:t xml:space="preserve"> </w:t>
      </w:r>
      <w:r w:rsidR="0038320F" w:rsidRPr="00B60FA3">
        <w:rPr>
          <w:rFonts w:ascii="Calibri" w:hAnsi="Calibri" w:cs="Calibri"/>
        </w:rPr>
        <w:t xml:space="preserve">A regularidade fiscal das </w:t>
      </w:r>
      <w:r w:rsidR="00441F2E">
        <w:rPr>
          <w:rFonts w:ascii="Calibri" w:hAnsi="Calibri" w:cs="Calibri"/>
        </w:rPr>
        <w:t>ME/</w:t>
      </w:r>
      <w:proofErr w:type="spellStart"/>
      <w:r w:rsidR="00441F2E">
        <w:rPr>
          <w:rFonts w:ascii="Calibri" w:hAnsi="Calibri" w:cs="Calibri"/>
        </w:rPr>
        <w:t>EPP’s</w:t>
      </w:r>
      <w:proofErr w:type="spellEnd"/>
      <w:r w:rsidR="0038320F" w:rsidRPr="00B60FA3">
        <w:rPr>
          <w:rFonts w:ascii="Calibri" w:hAnsi="Calibri" w:cs="Calibri"/>
        </w:rPr>
        <w:t>, que apresentem restrição (documento vencido) no CCF, poderá ser comprovada no prazo de 5 (cinco) dias úteis</w:t>
      </w:r>
      <w:r w:rsidR="00441F2E">
        <w:rPr>
          <w:rFonts w:ascii="Calibri" w:hAnsi="Calibri" w:cs="Calibri"/>
        </w:rPr>
        <w:t xml:space="preserve"> </w:t>
      </w:r>
      <w:r w:rsidR="00662D7D">
        <w:rPr>
          <w:rFonts w:ascii="Calibri" w:hAnsi="Calibri" w:cs="Calibri"/>
        </w:rPr>
        <w:t>do encerramento</w:t>
      </w:r>
      <w:r w:rsidR="00441F2E">
        <w:rPr>
          <w:rFonts w:ascii="Calibri" w:hAnsi="Calibri" w:cs="Calibri"/>
        </w:rPr>
        <w:t xml:space="preserve"> da sessão</w:t>
      </w:r>
      <w:r w:rsidR="0038320F" w:rsidRPr="00B60FA3">
        <w:rPr>
          <w:rFonts w:ascii="Calibri" w:hAnsi="Calibri" w:cs="Calibri"/>
        </w:rPr>
        <w:t>, prorrogáveis por igual período, a critério da Administração Pública, para a regularização da documentação</w:t>
      </w:r>
      <w:r>
        <w:rPr>
          <w:rFonts w:ascii="Calibri" w:hAnsi="Calibri" w:cs="Calibri"/>
        </w:rPr>
        <w:t xml:space="preserve"> </w:t>
      </w:r>
      <w:r w:rsidR="0038320F" w:rsidRPr="00B60FA3">
        <w:rPr>
          <w:rFonts w:ascii="Calibri" w:hAnsi="Calibri" w:cs="Calibri"/>
        </w:rPr>
        <w:t>e emissão de eventuais certidões negativas ou positivas com efeito de certidão negativa.</w:t>
      </w:r>
    </w:p>
    <w:p w14:paraId="6D0E6E39" w14:textId="77777777" w:rsidR="0038320F" w:rsidRDefault="00657F42" w:rsidP="00657F42">
      <w:pPr>
        <w:pStyle w:val="Corpodetexto"/>
        <w:tabs>
          <w:tab w:val="left" w:pos="2552"/>
        </w:tabs>
        <w:ind w:firstLine="142"/>
        <w:rPr>
          <w:rFonts w:ascii="Calibri" w:hAnsi="Calibri" w:cs="Calibri"/>
        </w:rPr>
      </w:pPr>
      <w:r>
        <w:rPr>
          <w:rFonts w:ascii="Calibri" w:hAnsi="Calibri" w:cs="Calibri"/>
          <w:b/>
          <w:bCs/>
        </w:rPr>
        <w:t>8</w:t>
      </w:r>
      <w:r w:rsidR="0038320F" w:rsidRPr="00937F04">
        <w:rPr>
          <w:rFonts w:ascii="Calibri" w:hAnsi="Calibri" w:cs="Calibri"/>
          <w:b/>
          <w:bCs/>
        </w:rPr>
        <w:t>.</w:t>
      </w:r>
      <w:r w:rsidR="002A29F9">
        <w:rPr>
          <w:rFonts w:ascii="Calibri" w:hAnsi="Calibri" w:cs="Calibri"/>
          <w:b/>
          <w:bCs/>
        </w:rPr>
        <w:t>2.</w:t>
      </w:r>
      <w:r w:rsidR="0038320F" w:rsidRPr="00937F04">
        <w:rPr>
          <w:rFonts w:ascii="Calibri" w:hAnsi="Calibri" w:cs="Calibri"/>
          <w:b/>
          <w:bCs/>
        </w:rPr>
        <w:t>1</w:t>
      </w:r>
      <w:r w:rsidR="002A29F9">
        <w:rPr>
          <w:rFonts w:ascii="Calibri" w:hAnsi="Calibri" w:cs="Calibri"/>
          <w:b/>
          <w:bCs/>
        </w:rPr>
        <w:t xml:space="preserve"> </w:t>
      </w:r>
      <w:r w:rsidR="0038320F" w:rsidRPr="00937F04">
        <w:rPr>
          <w:rFonts w:ascii="Calibri" w:hAnsi="Calibri" w:cs="Calibri"/>
          <w:b/>
          <w:bCs/>
        </w:rPr>
        <w:t>–</w:t>
      </w:r>
      <w:r w:rsidR="0038320F" w:rsidRPr="00937F04">
        <w:rPr>
          <w:rFonts w:ascii="Calibri" w:hAnsi="Calibri" w:cs="Calibri"/>
        </w:rPr>
        <w:t xml:space="preserve"> A não-regularização da documentação, no prazo estabelecido, implicará na decadência do direito da </w:t>
      </w:r>
      <w:r w:rsidR="008D0CF7">
        <w:rPr>
          <w:rFonts w:ascii="Calibri" w:hAnsi="Calibri" w:cs="Calibri"/>
        </w:rPr>
        <w:t>ME/EPP</w:t>
      </w:r>
      <w:r w:rsidR="0038320F" w:rsidRPr="00937F04">
        <w:rPr>
          <w:rFonts w:ascii="Calibri" w:hAnsi="Calibri" w:cs="Calibri"/>
        </w:rPr>
        <w:t xml:space="preserve"> à contratação, sem prejuízo das sanções administrativas cabíveis, sendo facultada à Administração convocar os licitantes remanescentes, na ordem de classificação, para a assinatura do Contrato ou revogar a licitação.</w:t>
      </w:r>
    </w:p>
    <w:p w14:paraId="5DA75F91" w14:textId="77777777" w:rsidR="0038320F" w:rsidRPr="00E83BA1" w:rsidRDefault="00657F42" w:rsidP="0038320F">
      <w:pPr>
        <w:pStyle w:val="Corpodetexto"/>
        <w:widowControl w:val="0"/>
        <w:tabs>
          <w:tab w:val="clear" w:pos="1152"/>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uppressAutoHyphens w:val="0"/>
        <w:spacing w:before="56"/>
        <w:rPr>
          <w:rFonts w:ascii="Calibri" w:hAnsi="Calibri" w:cs="Calibri"/>
        </w:rPr>
      </w:pPr>
      <w:r>
        <w:rPr>
          <w:rFonts w:ascii="Calibri" w:hAnsi="Calibri" w:cs="Calibri"/>
          <w:b/>
          <w:szCs w:val="22"/>
        </w:rPr>
        <w:t>8</w:t>
      </w:r>
      <w:r w:rsidR="001E3636">
        <w:rPr>
          <w:rFonts w:ascii="Calibri" w:hAnsi="Calibri" w:cs="Calibri"/>
          <w:b/>
          <w:szCs w:val="22"/>
        </w:rPr>
        <w:t>.3</w:t>
      </w:r>
      <w:r w:rsidR="0038320F" w:rsidRPr="00E83BA1">
        <w:rPr>
          <w:rFonts w:ascii="Calibri" w:hAnsi="Calibri" w:cs="Calibri"/>
          <w:b/>
          <w:szCs w:val="22"/>
        </w:rPr>
        <w:t xml:space="preserve"> - </w:t>
      </w:r>
      <w:r w:rsidR="0038320F" w:rsidRPr="00E83BA1">
        <w:rPr>
          <w:rFonts w:ascii="Calibri" w:hAnsi="Calibri" w:cs="Calibri"/>
        </w:rPr>
        <w:t>Empresas em recuperação judicial ou extrajudicial ou cuja falência tenha sido declarada, que se encontram sob concurso de credores ou em dissolução ou em liquidação, com plano de recuperação deferido e homologado judicialmente, que apresentarem certidão positiva deverão apresentar ainda certidão de aptidão financeira emitida pela instância judicial competente, que ateste que a interessada está apta econômica e financeiramente a participar de licita</w:t>
      </w:r>
      <w:r>
        <w:rPr>
          <w:rFonts w:ascii="Calibri" w:hAnsi="Calibri" w:cs="Calibri"/>
        </w:rPr>
        <w:t>ção</w:t>
      </w:r>
      <w:r w:rsidR="0038320F" w:rsidRPr="00E83BA1">
        <w:rPr>
          <w:rFonts w:ascii="Calibri" w:hAnsi="Calibri" w:cs="Calibri"/>
        </w:rPr>
        <w:t xml:space="preserve"> nos termos das Leis 8.666/1993 e 11.101/2005.</w:t>
      </w:r>
    </w:p>
    <w:p w14:paraId="790A1603" w14:textId="77777777" w:rsidR="0038320F" w:rsidRPr="00E83BA1" w:rsidRDefault="00657F42" w:rsidP="00657F42">
      <w:pPr>
        <w:pStyle w:val="Corpodetexto"/>
        <w:widowControl w:val="0"/>
        <w:tabs>
          <w:tab w:val="clear" w:pos="1152"/>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uppressAutoHyphens w:val="0"/>
        <w:spacing w:before="56"/>
        <w:ind w:firstLine="142"/>
        <w:jc w:val="left"/>
        <w:rPr>
          <w:rFonts w:ascii="Calibri" w:hAnsi="Calibri" w:cs="Calibri"/>
        </w:rPr>
      </w:pPr>
      <w:r w:rsidRPr="00657F42">
        <w:rPr>
          <w:rFonts w:ascii="Calibri" w:hAnsi="Calibri"/>
          <w:b/>
        </w:rPr>
        <w:t>8</w:t>
      </w:r>
      <w:r w:rsidR="001E3636" w:rsidRPr="00657F42">
        <w:rPr>
          <w:rFonts w:ascii="Calibri" w:hAnsi="Calibri"/>
          <w:b/>
        </w:rPr>
        <w:t xml:space="preserve">.3.1 </w:t>
      </w:r>
      <w:r>
        <w:rPr>
          <w:rFonts w:ascii="Calibri" w:hAnsi="Calibri"/>
          <w:b/>
        </w:rPr>
        <w:t xml:space="preserve">– </w:t>
      </w:r>
      <w:r w:rsidR="0038320F" w:rsidRPr="00E83BA1">
        <w:rPr>
          <w:rFonts w:ascii="Calibri" w:hAnsi="Calibri"/>
        </w:rPr>
        <w:t>Comprovação do acolhimento judicial do plano de recuperação, nos termos do art. 58 da Lei nº 11.101/05, em caso de recuperação judicial; ou da homologação judicial do plano de recuperação, no caso de recuperação extrajudicial.</w:t>
      </w:r>
    </w:p>
    <w:p w14:paraId="12FB7737" w14:textId="77777777" w:rsidR="0025360C" w:rsidRPr="00FC4BC6" w:rsidRDefault="00657F42" w:rsidP="00657F42">
      <w:pPr>
        <w:pStyle w:val="Corpodetexto"/>
        <w:widowControl w:val="0"/>
        <w:tabs>
          <w:tab w:val="clear" w:pos="1152"/>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uppressAutoHyphens w:val="0"/>
        <w:spacing w:before="56"/>
        <w:ind w:firstLine="142"/>
        <w:rPr>
          <w:rFonts w:ascii="Calibri" w:hAnsi="Calibri" w:cs="Calibri"/>
        </w:rPr>
      </w:pPr>
      <w:r w:rsidRPr="00657F42">
        <w:rPr>
          <w:rFonts w:ascii="Calibri" w:hAnsi="Calibri"/>
          <w:b/>
          <w:bCs/>
        </w:rPr>
        <w:t xml:space="preserve">8.3.2 </w:t>
      </w:r>
      <w:r>
        <w:rPr>
          <w:rFonts w:ascii="Calibri" w:hAnsi="Calibri"/>
          <w:b/>
          <w:bCs/>
        </w:rPr>
        <w:t>–</w:t>
      </w:r>
      <w:r w:rsidR="001E3636">
        <w:rPr>
          <w:rFonts w:ascii="Calibri" w:hAnsi="Calibri"/>
        </w:rPr>
        <w:t xml:space="preserve"> </w:t>
      </w:r>
      <w:r w:rsidR="0038320F" w:rsidRPr="00E83BA1">
        <w:rPr>
          <w:rFonts w:ascii="Calibri" w:hAnsi="Calibri"/>
        </w:rPr>
        <w:t>Os licitantes que se encontrarem em recuperação judicial ou extrajudicial devem demonstrar todos os demais requisitos para habilitação econômico-financeira, como qualquer licitante.</w:t>
      </w:r>
    </w:p>
    <w:p w14:paraId="541931DA" w14:textId="77777777" w:rsidR="00FC4BC6" w:rsidRPr="00FC4BC6" w:rsidRDefault="00657F42" w:rsidP="00FC4BC6">
      <w:pPr>
        <w:pStyle w:val="Corpodetexto"/>
        <w:widowControl w:val="0"/>
        <w:suppressAutoHyphens w:val="0"/>
        <w:spacing w:before="56"/>
        <w:rPr>
          <w:rFonts w:ascii="Calibri" w:hAnsi="Calibri" w:cs="Calibri"/>
        </w:rPr>
      </w:pPr>
      <w:r w:rsidRPr="00657F42">
        <w:rPr>
          <w:rFonts w:ascii="Calibri" w:hAnsi="Calibri" w:cs="Calibri"/>
          <w:b/>
          <w:bCs/>
        </w:rPr>
        <w:t>8.4</w:t>
      </w:r>
      <w:r w:rsidR="00FC4BC6" w:rsidRPr="00657F42">
        <w:rPr>
          <w:rFonts w:ascii="Calibri" w:hAnsi="Calibri" w:cs="Calibri"/>
          <w:b/>
          <w:bCs/>
        </w:rPr>
        <w:t xml:space="preserve"> –</w:t>
      </w:r>
      <w:r w:rsidR="00FC4BC6" w:rsidRPr="00FC4BC6">
        <w:rPr>
          <w:rFonts w:ascii="Calibri" w:hAnsi="Calibri" w:cs="Calibri"/>
        </w:rPr>
        <w:t xml:space="preserve"> O pregoeiro fará, durante a fase de habilitação, a verificação por meio de consulta online: </w:t>
      </w:r>
    </w:p>
    <w:p w14:paraId="659A4CDD" w14:textId="77777777" w:rsidR="00FC4BC6" w:rsidRPr="00FC4BC6" w:rsidRDefault="00657F42" w:rsidP="00657F42">
      <w:pPr>
        <w:pStyle w:val="Corpodetexto"/>
        <w:widowControl w:val="0"/>
        <w:suppressAutoHyphens w:val="0"/>
        <w:spacing w:before="56"/>
        <w:ind w:firstLine="142"/>
        <w:rPr>
          <w:rFonts w:ascii="Calibri" w:hAnsi="Calibri" w:cs="Calibri"/>
        </w:rPr>
      </w:pPr>
      <w:r w:rsidRPr="00657F42">
        <w:rPr>
          <w:rFonts w:ascii="Calibri" w:hAnsi="Calibri" w:cs="Calibri"/>
          <w:b/>
          <w:bCs/>
        </w:rPr>
        <w:t>8.4</w:t>
      </w:r>
      <w:r w:rsidR="00FC4BC6" w:rsidRPr="00657F42">
        <w:rPr>
          <w:rFonts w:ascii="Calibri" w:hAnsi="Calibri" w:cs="Calibri"/>
          <w:b/>
          <w:bCs/>
        </w:rPr>
        <w:t>.1 –</w:t>
      </w:r>
      <w:r w:rsidR="00FC4BC6" w:rsidRPr="00FC4BC6">
        <w:rPr>
          <w:rFonts w:ascii="Calibri" w:hAnsi="Calibri" w:cs="Calibri"/>
        </w:rPr>
        <w:t xml:space="preserve"> Da existência de registros impeditivos da contratação no Cadastro Nacional de Empresas Inidôneas e Suspensas (CEIS) (www.transparencia.gov.br); </w:t>
      </w:r>
    </w:p>
    <w:p w14:paraId="6B839DDD" w14:textId="77777777" w:rsidR="00FC4BC6" w:rsidRDefault="00657F42" w:rsidP="00657F42">
      <w:pPr>
        <w:pStyle w:val="Corpodetexto"/>
        <w:widowControl w:val="0"/>
        <w:tabs>
          <w:tab w:val="clear" w:pos="1152"/>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uppressAutoHyphens w:val="0"/>
        <w:spacing w:before="56"/>
        <w:ind w:firstLine="142"/>
        <w:rPr>
          <w:rFonts w:ascii="Calibri" w:hAnsi="Calibri" w:cs="Calibri"/>
        </w:rPr>
      </w:pPr>
      <w:r>
        <w:rPr>
          <w:rFonts w:ascii="Calibri" w:hAnsi="Calibri" w:cs="Calibri"/>
          <w:b/>
          <w:bCs/>
        </w:rPr>
        <w:t>8.4.2</w:t>
      </w:r>
      <w:r w:rsidR="00FC4BC6" w:rsidRPr="00657F42">
        <w:rPr>
          <w:rFonts w:ascii="Calibri" w:hAnsi="Calibri" w:cs="Calibri"/>
          <w:b/>
          <w:bCs/>
        </w:rPr>
        <w:t xml:space="preserve"> –</w:t>
      </w:r>
      <w:r w:rsidR="00FC4BC6" w:rsidRPr="00FC4BC6">
        <w:rPr>
          <w:rFonts w:ascii="Calibri" w:hAnsi="Calibri" w:cs="Calibri"/>
        </w:rPr>
        <w:t xml:space="preserve"> Da existência de registros impeditivos da contratação no Cadastro Nacional de Condenações Cíveis por Ato de Improbidade Administrativa mantido pelo Conselho Nacional de Justiça </w:t>
      </w:r>
      <w:r w:rsidR="00FC4BC6" w:rsidRPr="00FC4BC6">
        <w:rPr>
          <w:rFonts w:ascii="Calibri" w:hAnsi="Calibri" w:cs="Calibri"/>
        </w:rPr>
        <w:lastRenderedPageBreak/>
        <w:t xml:space="preserve">(www.cnj.jus.br / </w:t>
      </w:r>
      <w:proofErr w:type="spellStart"/>
      <w:r w:rsidR="00FC4BC6" w:rsidRPr="00FC4BC6">
        <w:rPr>
          <w:rFonts w:ascii="Calibri" w:hAnsi="Calibri" w:cs="Calibri"/>
        </w:rPr>
        <w:t>improbidade_adm</w:t>
      </w:r>
      <w:proofErr w:type="spellEnd"/>
      <w:r w:rsidR="00FC4BC6" w:rsidRPr="00FC4BC6">
        <w:rPr>
          <w:rFonts w:ascii="Calibri" w:hAnsi="Calibri" w:cs="Calibri"/>
        </w:rPr>
        <w:t>/</w:t>
      </w:r>
      <w:proofErr w:type="spellStart"/>
      <w:r w:rsidR="00FC4BC6" w:rsidRPr="00FC4BC6">
        <w:rPr>
          <w:rFonts w:ascii="Calibri" w:hAnsi="Calibri" w:cs="Calibri"/>
        </w:rPr>
        <w:t>consultar_requerido.php</w:t>
      </w:r>
      <w:proofErr w:type="spellEnd"/>
      <w:r w:rsidR="00FC4BC6" w:rsidRPr="00FC4BC6">
        <w:rPr>
          <w:rFonts w:ascii="Calibri" w:hAnsi="Calibri" w:cs="Calibri"/>
        </w:rPr>
        <w:t>).</w:t>
      </w:r>
    </w:p>
    <w:p w14:paraId="334C107C" w14:textId="77777777" w:rsidR="001E3636" w:rsidRDefault="001E3636">
      <w:pPr>
        <w:tabs>
          <w:tab w:val="left" w:pos="2552"/>
        </w:tabs>
        <w:jc w:val="both"/>
        <w:rPr>
          <w:rFonts w:ascii="Calibri" w:hAnsi="Calibri" w:cs="Calibri"/>
          <w:sz w:val="20"/>
          <w:szCs w:val="20"/>
        </w:rPr>
      </w:pPr>
    </w:p>
    <w:p w14:paraId="08213FCA" w14:textId="77777777" w:rsidR="00733A11" w:rsidRPr="00937F04" w:rsidRDefault="00657F42">
      <w:pPr>
        <w:tabs>
          <w:tab w:val="left" w:pos="2552"/>
        </w:tabs>
        <w:jc w:val="both"/>
        <w:rPr>
          <w:rFonts w:ascii="Calibri" w:hAnsi="Calibri" w:cs="Calibri"/>
          <w:b/>
        </w:rPr>
      </w:pPr>
      <w:r>
        <w:rPr>
          <w:rFonts w:ascii="Calibri" w:hAnsi="Calibri" w:cs="Calibri"/>
          <w:b/>
        </w:rPr>
        <w:t>9</w:t>
      </w:r>
      <w:r w:rsidR="00733A11" w:rsidRPr="00937F04">
        <w:rPr>
          <w:rFonts w:ascii="Calibri" w:hAnsi="Calibri" w:cs="Calibri"/>
          <w:b/>
        </w:rPr>
        <w:t xml:space="preserve"> – JULGAMENTO</w:t>
      </w:r>
    </w:p>
    <w:p w14:paraId="7E98DA95" w14:textId="60461D95" w:rsidR="00733A11" w:rsidRPr="00937F04" w:rsidRDefault="00F45909">
      <w:pPr>
        <w:tabs>
          <w:tab w:val="left" w:pos="2552"/>
          <w:tab w:val="left" w:pos="9107"/>
        </w:tabs>
        <w:jc w:val="both"/>
        <w:rPr>
          <w:rFonts w:ascii="Calibri" w:hAnsi="Calibri" w:cs="Calibri"/>
        </w:rPr>
      </w:pPr>
      <w:r>
        <w:rPr>
          <w:rFonts w:ascii="Calibri" w:hAnsi="Calibri" w:cs="Calibri"/>
          <w:b/>
          <w:bCs/>
        </w:rPr>
        <w:t>9</w:t>
      </w:r>
      <w:r w:rsidR="00733A11" w:rsidRPr="00937F04">
        <w:rPr>
          <w:rFonts w:ascii="Calibri" w:hAnsi="Calibri" w:cs="Calibri"/>
          <w:b/>
          <w:bCs/>
        </w:rPr>
        <w:t xml:space="preserve">.1 – </w:t>
      </w:r>
      <w:r w:rsidR="00733A11" w:rsidRPr="00937F04">
        <w:rPr>
          <w:rFonts w:ascii="Calibri" w:hAnsi="Calibri" w:cs="Calibri"/>
        </w:rPr>
        <w:t xml:space="preserve">Será considerada primeira classificada, a proposta que, obedecendo às condições, especificações e procedimentos </w:t>
      </w:r>
      <w:r>
        <w:rPr>
          <w:rFonts w:ascii="Calibri" w:hAnsi="Calibri" w:cs="Calibri"/>
        </w:rPr>
        <w:t>d</w:t>
      </w:r>
      <w:r w:rsidR="00733A11" w:rsidRPr="00937F04">
        <w:rPr>
          <w:rFonts w:ascii="Calibri" w:hAnsi="Calibri" w:cs="Calibri"/>
        </w:rPr>
        <w:t xml:space="preserve">este edital, apresentar o </w:t>
      </w:r>
      <w:r w:rsidR="00D84E0F" w:rsidRPr="00D84E0F">
        <w:rPr>
          <w:rFonts w:asciiTheme="minorHAnsi" w:hAnsiTheme="minorHAnsi" w:cstheme="minorHAnsi"/>
          <w:b/>
          <w:highlight w:val="yellow"/>
        </w:rPr>
        <w:t xml:space="preserve">menor preço </w:t>
      </w:r>
      <w:sdt>
        <w:sdtPr>
          <w:rPr>
            <w:rFonts w:asciiTheme="minorHAnsi" w:hAnsiTheme="minorHAnsi" w:cstheme="minorHAnsi"/>
            <w:b/>
            <w:highlight w:val="yellow"/>
          </w:rPr>
          <w:alias w:val="TIPO JULGAMENTO"/>
          <w:tag w:val="TIPO JULGAMENTO"/>
          <w:id w:val="570557538"/>
          <w:placeholder>
            <w:docPart w:val="832BDA399E2846F692AB02B84BAEC2AF"/>
          </w:placeholder>
          <w15:color w:val="FF6600"/>
          <w:dropDownList>
            <w:listItem w:value="Escolher um item."/>
            <w:listItem w:displayText="por lote" w:value="por lote"/>
            <w:listItem w:displayText="por item" w:value="por item"/>
            <w:listItem w:displayText="global" w:value="global"/>
          </w:dropDownList>
        </w:sdtPr>
        <w:sdtEndPr/>
        <w:sdtContent>
          <w:r w:rsidR="00B143FF">
            <w:rPr>
              <w:rFonts w:asciiTheme="minorHAnsi" w:hAnsiTheme="minorHAnsi" w:cstheme="minorHAnsi"/>
              <w:b/>
              <w:highlight w:val="yellow"/>
            </w:rPr>
            <w:t>por item</w:t>
          </w:r>
        </w:sdtContent>
      </w:sdt>
      <w:r w:rsidR="00D84E0F" w:rsidRPr="00D84E0F">
        <w:rPr>
          <w:rFonts w:asciiTheme="minorHAnsi" w:hAnsiTheme="minorHAnsi" w:cstheme="minorHAnsi"/>
          <w:b/>
          <w:highlight w:val="yellow"/>
        </w:rPr>
        <w:t>,</w:t>
      </w:r>
      <w:r w:rsidR="00D84E0F" w:rsidRPr="00365071">
        <w:rPr>
          <w:rFonts w:ascii="Calibri" w:hAnsi="Calibri" w:cs="Calibri"/>
        </w:rPr>
        <w:t xml:space="preserve"> </w:t>
      </w:r>
      <w:r w:rsidR="00733A11" w:rsidRPr="00937F04">
        <w:rPr>
          <w:rFonts w:ascii="Calibri" w:hAnsi="Calibri" w:cs="Calibri"/>
        </w:rPr>
        <w:t xml:space="preserve">conforme </w:t>
      </w:r>
      <w:r w:rsidR="00733A11" w:rsidRPr="00937F04">
        <w:rPr>
          <w:rFonts w:ascii="Calibri" w:hAnsi="Calibri" w:cs="Calibri"/>
          <w:b/>
          <w:bCs/>
        </w:rPr>
        <w:t>Anexo I</w:t>
      </w:r>
      <w:r w:rsidR="00082D65">
        <w:rPr>
          <w:rFonts w:ascii="Calibri" w:hAnsi="Calibri" w:cs="Calibri"/>
          <w:b/>
          <w:bCs/>
        </w:rPr>
        <w:t>I</w:t>
      </w:r>
      <w:r w:rsidR="00733A11" w:rsidRPr="00937F04">
        <w:rPr>
          <w:rFonts w:ascii="Calibri" w:hAnsi="Calibri" w:cs="Calibri"/>
        </w:rPr>
        <w:t>.</w:t>
      </w:r>
    </w:p>
    <w:p w14:paraId="49067ACB" w14:textId="77777777" w:rsidR="00733A11" w:rsidRPr="00937F04" w:rsidRDefault="00F45909">
      <w:pPr>
        <w:tabs>
          <w:tab w:val="left" w:pos="2552"/>
        </w:tabs>
        <w:jc w:val="both"/>
        <w:rPr>
          <w:rFonts w:ascii="Calibri" w:hAnsi="Calibri" w:cs="Calibri"/>
        </w:rPr>
      </w:pPr>
      <w:r>
        <w:rPr>
          <w:rFonts w:ascii="Calibri" w:hAnsi="Calibri" w:cs="Calibri"/>
          <w:b/>
          <w:bCs/>
        </w:rPr>
        <w:t xml:space="preserve">9.2 </w:t>
      </w:r>
      <w:r w:rsidR="00733A11" w:rsidRPr="00937F04">
        <w:rPr>
          <w:rFonts w:ascii="Calibri" w:hAnsi="Calibri" w:cs="Calibri"/>
          <w:b/>
          <w:bCs/>
        </w:rPr>
        <w:t>–</w:t>
      </w:r>
      <w:r w:rsidR="00733A11" w:rsidRPr="00937F04">
        <w:rPr>
          <w:rFonts w:ascii="Calibri" w:hAnsi="Calibri" w:cs="Calibri"/>
        </w:rPr>
        <w:t xml:space="preserve"> Quando na especificação do objeto forem estabelecidas medidas aproximadas, no julgamento serão adotadas as variações admitidas pela ABNT ou, na ausência de parâmetros oficiais, o Pregoeiro adotará critérios próprios, justificadamente, limitados em qualquer hipótese à margem superior ou inferior de 10% (dez por cento).</w:t>
      </w:r>
    </w:p>
    <w:p w14:paraId="18A1908B" w14:textId="77777777" w:rsidR="00733A11" w:rsidRPr="00937F04" w:rsidRDefault="00F45909">
      <w:pPr>
        <w:tabs>
          <w:tab w:val="left" w:pos="2552"/>
        </w:tabs>
        <w:jc w:val="both"/>
        <w:rPr>
          <w:rFonts w:ascii="Calibri" w:hAnsi="Calibri" w:cs="Calibri"/>
          <w:b/>
          <w:bCs/>
        </w:rPr>
      </w:pPr>
      <w:r>
        <w:rPr>
          <w:rFonts w:ascii="Calibri" w:hAnsi="Calibri" w:cs="Calibri"/>
          <w:b/>
          <w:bCs/>
        </w:rPr>
        <w:t>9.3</w:t>
      </w:r>
      <w:r w:rsidR="00733A11" w:rsidRPr="00937F04">
        <w:rPr>
          <w:rFonts w:ascii="Calibri" w:hAnsi="Calibri" w:cs="Calibri"/>
          <w:b/>
          <w:bCs/>
        </w:rPr>
        <w:t xml:space="preserve"> – Serão desclassificadas as propostas:</w:t>
      </w:r>
    </w:p>
    <w:p w14:paraId="0932F353" w14:textId="77777777" w:rsidR="00733A11" w:rsidRPr="00937F04" w:rsidRDefault="00733A11">
      <w:pPr>
        <w:tabs>
          <w:tab w:val="left" w:pos="2552"/>
        </w:tabs>
        <w:jc w:val="both"/>
        <w:rPr>
          <w:rFonts w:ascii="Calibri" w:hAnsi="Calibri" w:cs="Calibri"/>
        </w:rPr>
      </w:pPr>
      <w:r w:rsidRPr="00937F04">
        <w:rPr>
          <w:rFonts w:ascii="Calibri" w:hAnsi="Calibri" w:cs="Calibri"/>
          <w:b/>
          <w:bCs/>
        </w:rPr>
        <w:t>a)</w:t>
      </w:r>
      <w:r w:rsidRPr="00937F04">
        <w:rPr>
          <w:rFonts w:ascii="Calibri" w:hAnsi="Calibri" w:cs="Calibri"/>
        </w:rPr>
        <w:t xml:space="preserve"> que não atenderem às exigências do ato convocatório da licitação;</w:t>
      </w:r>
    </w:p>
    <w:p w14:paraId="02AD6DEE" w14:textId="77777777" w:rsidR="00733A11" w:rsidRPr="00937F04" w:rsidRDefault="00733A11">
      <w:pPr>
        <w:tabs>
          <w:tab w:val="left" w:pos="2552"/>
        </w:tabs>
        <w:jc w:val="both"/>
        <w:rPr>
          <w:rFonts w:ascii="Calibri" w:hAnsi="Calibri" w:cs="Calibri"/>
        </w:rPr>
      </w:pPr>
      <w:r w:rsidRPr="00937F04">
        <w:rPr>
          <w:rFonts w:ascii="Calibri" w:hAnsi="Calibri" w:cs="Calibri"/>
          <w:b/>
          <w:bCs/>
        </w:rPr>
        <w:t>b)</w:t>
      </w:r>
      <w:r w:rsidRPr="00937F04">
        <w:rPr>
          <w:rFonts w:ascii="Calibri" w:hAnsi="Calibri" w:cs="Calibri"/>
        </w:rPr>
        <w:t xml:space="preserve"> que conflitarem com a legislação em vigor;</w:t>
      </w:r>
    </w:p>
    <w:p w14:paraId="525EEE78" w14:textId="77777777" w:rsidR="00733A11" w:rsidRDefault="00733A11">
      <w:pPr>
        <w:tabs>
          <w:tab w:val="left" w:pos="2552"/>
        </w:tabs>
        <w:jc w:val="both"/>
        <w:rPr>
          <w:rFonts w:ascii="Calibri" w:hAnsi="Calibri" w:cs="Calibri"/>
        </w:rPr>
      </w:pPr>
      <w:r w:rsidRPr="00937F04">
        <w:rPr>
          <w:rFonts w:ascii="Calibri" w:hAnsi="Calibri" w:cs="Calibri"/>
          <w:b/>
          <w:bCs/>
          <w:iCs/>
        </w:rPr>
        <w:t xml:space="preserve">c) </w:t>
      </w:r>
      <w:r w:rsidRPr="00937F04">
        <w:rPr>
          <w:rFonts w:ascii="Calibri" w:hAnsi="Calibri" w:cs="Calibri"/>
          <w:iCs/>
        </w:rPr>
        <w:t>a pedido da licitante, devidamente justificada, analisada e aceita pelo Pregoeiro</w:t>
      </w:r>
      <w:r w:rsidR="00D97E4C">
        <w:rPr>
          <w:rFonts w:ascii="Calibri" w:hAnsi="Calibri" w:cs="Calibri"/>
        </w:rPr>
        <w:t>;</w:t>
      </w:r>
    </w:p>
    <w:p w14:paraId="1EEF557A" w14:textId="77777777" w:rsidR="00F45909" w:rsidRDefault="00F45909">
      <w:pPr>
        <w:tabs>
          <w:tab w:val="left" w:pos="2552"/>
        </w:tabs>
        <w:jc w:val="both"/>
        <w:rPr>
          <w:rFonts w:ascii="Calibri" w:hAnsi="Calibri" w:cs="Calibri"/>
        </w:rPr>
      </w:pPr>
      <w:r w:rsidRPr="00F45909">
        <w:rPr>
          <w:rFonts w:ascii="Calibri" w:hAnsi="Calibri" w:cs="Calibri"/>
          <w:b/>
          <w:bCs/>
        </w:rPr>
        <w:t>d)</w:t>
      </w:r>
      <w:r>
        <w:rPr>
          <w:rFonts w:ascii="Calibri" w:hAnsi="Calibri" w:cs="Calibri"/>
        </w:rPr>
        <w:t xml:space="preserve"> que não cotarem marca/modelo conforme solicitado pelo sistema e-Lic.</w:t>
      </w:r>
    </w:p>
    <w:p w14:paraId="5EAEF8AB" w14:textId="77777777" w:rsidR="00733A11" w:rsidRPr="00937F04" w:rsidRDefault="00F45909">
      <w:pPr>
        <w:tabs>
          <w:tab w:val="left" w:pos="2552"/>
        </w:tabs>
        <w:jc w:val="both"/>
        <w:rPr>
          <w:rFonts w:ascii="Calibri" w:hAnsi="Calibri" w:cs="Calibri"/>
        </w:rPr>
      </w:pPr>
      <w:r>
        <w:rPr>
          <w:rFonts w:ascii="Calibri" w:hAnsi="Calibri" w:cs="Calibri"/>
          <w:b/>
          <w:bCs/>
        </w:rPr>
        <w:t>9.4</w:t>
      </w:r>
      <w:r w:rsidR="00733A11" w:rsidRPr="00937F04">
        <w:rPr>
          <w:rFonts w:ascii="Calibri" w:hAnsi="Calibri" w:cs="Calibri"/>
          <w:b/>
          <w:bCs/>
        </w:rPr>
        <w:t xml:space="preserve"> –</w:t>
      </w:r>
      <w:r w:rsidR="00733A11" w:rsidRPr="00937F04">
        <w:rPr>
          <w:rFonts w:ascii="Calibri" w:hAnsi="Calibri" w:cs="Calibri"/>
        </w:rPr>
        <w:t xml:space="preserve"> Não serão consideradas, para efeitos de julgamento, quaisquer vantagens não previstas no edital.</w:t>
      </w:r>
    </w:p>
    <w:p w14:paraId="79869FAB" w14:textId="2D9434E7" w:rsidR="00733A11" w:rsidRDefault="00853AF6">
      <w:pPr>
        <w:tabs>
          <w:tab w:val="left" w:pos="2552"/>
        </w:tabs>
        <w:jc w:val="both"/>
        <w:rPr>
          <w:rFonts w:ascii="Calibri" w:hAnsi="Calibri"/>
        </w:rPr>
      </w:pPr>
      <w:r>
        <w:rPr>
          <w:rFonts w:ascii="Calibri" w:hAnsi="Calibri"/>
          <w:b/>
        </w:rPr>
        <w:t>9.5</w:t>
      </w:r>
      <w:r w:rsidRPr="00FA48CA">
        <w:rPr>
          <w:rFonts w:ascii="Calibri" w:hAnsi="Calibri"/>
        </w:rPr>
        <w:t xml:space="preserve"> </w:t>
      </w:r>
      <w:r w:rsidRPr="00853AF6">
        <w:rPr>
          <w:rFonts w:ascii="Calibri" w:hAnsi="Calibri"/>
          <w:b/>
          <w:bCs/>
        </w:rPr>
        <w:t>–</w:t>
      </w:r>
      <w:r w:rsidRPr="00FA48CA">
        <w:rPr>
          <w:rFonts w:ascii="Calibri" w:hAnsi="Calibri"/>
        </w:rPr>
        <w:t xml:space="preserve"> No julgamento da habilitação e das propostas, o pregoeiro poderá sanar erros ou falhas que não alterem a substância das propostas, dos documentos e sua validade jurídica, mediante despacho fundamentado, registrado em ata via </w:t>
      </w:r>
      <w:r w:rsidRPr="00FA48CA">
        <w:rPr>
          <w:rFonts w:ascii="Calibri" w:hAnsi="Calibri"/>
          <w:i/>
        </w:rPr>
        <w:t>chat</w:t>
      </w:r>
      <w:r w:rsidRPr="00FA48CA">
        <w:rPr>
          <w:rFonts w:ascii="Calibri" w:hAnsi="Calibri"/>
        </w:rPr>
        <w:t xml:space="preserve"> e acessível a todos, atribuindo-lhes validade e eficácia para fins de </w:t>
      </w:r>
      <w:r w:rsidRPr="00352F71">
        <w:rPr>
          <w:rFonts w:ascii="Calibri" w:hAnsi="Calibri"/>
        </w:rPr>
        <w:t>habilitação e classificação</w:t>
      </w:r>
      <w:r w:rsidR="0033432F">
        <w:rPr>
          <w:rFonts w:ascii="Calibri" w:hAnsi="Calibri"/>
        </w:rPr>
        <w:t>.</w:t>
      </w:r>
    </w:p>
    <w:p w14:paraId="3CA8645F" w14:textId="77777777" w:rsidR="00853AF6" w:rsidRPr="00642651" w:rsidRDefault="00853AF6">
      <w:pPr>
        <w:tabs>
          <w:tab w:val="left" w:pos="2552"/>
        </w:tabs>
        <w:jc w:val="both"/>
        <w:rPr>
          <w:rFonts w:ascii="Calibri" w:hAnsi="Calibri" w:cs="Calibri"/>
          <w:sz w:val="20"/>
          <w:szCs w:val="20"/>
        </w:rPr>
      </w:pPr>
    </w:p>
    <w:p w14:paraId="231F7717" w14:textId="77777777" w:rsidR="00733A11" w:rsidRPr="00937F04" w:rsidRDefault="00F45909">
      <w:pPr>
        <w:tabs>
          <w:tab w:val="left" w:pos="2552"/>
        </w:tabs>
        <w:jc w:val="both"/>
        <w:rPr>
          <w:rFonts w:ascii="Calibri" w:hAnsi="Calibri" w:cs="Calibri"/>
          <w:b/>
        </w:rPr>
      </w:pPr>
      <w:r>
        <w:rPr>
          <w:rFonts w:ascii="Calibri" w:hAnsi="Calibri" w:cs="Calibri"/>
          <w:b/>
        </w:rPr>
        <w:t>10</w:t>
      </w:r>
      <w:r w:rsidR="00733A11" w:rsidRPr="00937F04">
        <w:rPr>
          <w:rFonts w:ascii="Calibri" w:hAnsi="Calibri" w:cs="Calibri"/>
          <w:b/>
        </w:rPr>
        <w:t xml:space="preserve"> – DAS IMPUGNAÇÕES E DOS RECURSOS ADMINISTRATIVOS</w:t>
      </w:r>
    </w:p>
    <w:p w14:paraId="09287A63" w14:textId="58C2D118" w:rsidR="00F36B64" w:rsidRPr="00F36B64" w:rsidRDefault="00F36B64" w:rsidP="00F36B64">
      <w:pPr>
        <w:jc w:val="both"/>
        <w:rPr>
          <w:rFonts w:ascii="Calibri" w:hAnsi="Calibri" w:cs="Calibri"/>
        </w:rPr>
      </w:pPr>
      <w:r w:rsidRPr="00F45909">
        <w:rPr>
          <w:rFonts w:ascii="Calibri" w:hAnsi="Calibri" w:cs="Calibri"/>
          <w:b/>
          <w:bCs/>
        </w:rPr>
        <w:t>1</w:t>
      </w:r>
      <w:r w:rsidR="00F45909" w:rsidRPr="00F45909">
        <w:rPr>
          <w:rFonts w:ascii="Calibri" w:hAnsi="Calibri" w:cs="Calibri"/>
          <w:b/>
          <w:bCs/>
        </w:rPr>
        <w:t>0</w:t>
      </w:r>
      <w:r w:rsidRPr="00F45909">
        <w:rPr>
          <w:rFonts w:ascii="Calibri" w:hAnsi="Calibri" w:cs="Calibri"/>
          <w:b/>
          <w:bCs/>
        </w:rPr>
        <w:t>.1 –</w:t>
      </w:r>
      <w:r w:rsidRPr="00F36B64">
        <w:rPr>
          <w:rFonts w:ascii="Calibri" w:hAnsi="Calibri" w:cs="Calibri"/>
        </w:rPr>
        <w:t xml:space="preserve"> Qualquer pessoa até </w:t>
      </w:r>
      <w:r w:rsidR="00DB2E20">
        <w:rPr>
          <w:rFonts w:ascii="Calibri" w:hAnsi="Calibri" w:cs="Calibri"/>
        </w:rPr>
        <w:t>dois</w:t>
      </w:r>
      <w:r w:rsidRPr="00F36B64">
        <w:rPr>
          <w:rFonts w:ascii="Calibri" w:hAnsi="Calibri" w:cs="Calibri"/>
        </w:rPr>
        <w:t xml:space="preserve"> dias úteis antes da abertura da sessão poderá impugnar o </w:t>
      </w:r>
      <w:r w:rsidR="00F45909">
        <w:rPr>
          <w:rFonts w:ascii="Calibri" w:hAnsi="Calibri" w:cs="Calibri"/>
        </w:rPr>
        <w:t>Edital</w:t>
      </w:r>
      <w:r w:rsidRPr="00F36B64">
        <w:rPr>
          <w:rFonts w:ascii="Calibri" w:hAnsi="Calibri" w:cs="Calibri"/>
        </w:rPr>
        <w:t xml:space="preserve"> por meio do Sistema eletrônico, no espaço destinado ao “Registro de</w:t>
      </w:r>
      <w:r w:rsidR="00F45909">
        <w:rPr>
          <w:rFonts w:ascii="Calibri" w:hAnsi="Calibri" w:cs="Calibri"/>
        </w:rPr>
        <w:t xml:space="preserve"> </w:t>
      </w:r>
      <w:r w:rsidRPr="00F36B64">
        <w:rPr>
          <w:rFonts w:ascii="Calibri" w:hAnsi="Calibri" w:cs="Calibri"/>
        </w:rPr>
        <w:t>Impugnação ao Edital”.</w:t>
      </w:r>
    </w:p>
    <w:p w14:paraId="70EBD0F3" w14:textId="77777777" w:rsidR="00F36B64" w:rsidRPr="00F36B64" w:rsidRDefault="00F36B64" w:rsidP="00F45909">
      <w:pPr>
        <w:ind w:firstLine="142"/>
        <w:jc w:val="both"/>
        <w:rPr>
          <w:rFonts w:ascii="Calibri" w:hAnsi="Calibri" w:cs="Calibri"/>
        </w:rPr>
      </w:pPr>
      <w:r w:rsidRPr="00F45909">
        <w:rPr>
          <w:rFonts w:ascii="Calibri" w:hAnsi="Calibri" w:cs="Calibri"/>
          <w:b/>
          <w:bCs/>
        </w:rPr>
        <w:t>1</w:t>
      </w:r>
      <w:r w:rsidR="00F45909" w:rsidRPr="00F45909">
        <w:rPr>
          <w:rFonts w:ascii="Calibri" w:hAnsi="Calibri" w:cs="Calibri"/>
          <w:b/>
          <w:bCs/>
        </w:rPr>
        <w:t>0</w:t>
      </w:r>
      <w:r w:rsidRPr="00F45909">
        <w:rPr>
          <w:rFonts w:ascii="Calibri" w:hAnsi="Calibri" w:cs="Calibri"/>
          <w:b/>
          <w:bCs/>
        </w:rPr>
        <w:t>.1.1 –</w:t>
      </w:r>
      <w:r w:rsidRPr="00F36B64">
        <w:rPr>
          <w:rFonts w:ascii="Calibri" w:hAnsi="Calibri" w:cs="Calibri"/>
        </w:rPr>
        <w:t xml:space="preserve"> Fornecedores cadastrados podem optar por registrar a impugnação efetuando o </w:t>
      </w:r>
      <w:proofErr w:type="spellStart"/>
      <w:r w:rsidRPr="00F36B64">
        <w:rPr>
          <w:rFonts w:ascii="Calibri" w:hAnsi="Calibri" w:cs="Calibri"/>
        </w:rPr>
        <w:t>login</w:t>
      </w:r>
      <w:proofErr w:type="spellEnd"/>
      <w:r w:rsidRPr="00F36B64">
        <w:rPr>
          <w:rFonts w:ascii="Calibri" w:hAnsi="Calibri" w:cs="Calibri"/>
        </w:rPr>
        <w:t>, acessando o processo eletrônico, botão “Impugnação”.</w:t>
      </w:r>
    </w:p>
    <w:p w14:paraId="21BBE1D5" w14:textId="5E29B72F" w:rsidR="00F36B64" w:rsidRPr="00D84E0F" w:rsidRDefault="00F36B64" w:rsidP="00D84E0F">
      <w:pPr>
        <w:pStyle w:val="Contedodoquadro"/>
        <w:rPr>
          <w:rFonts w:asciiTheme="minorHAnsi" w:hAnsiTheme="minorHAnsi" w:cstheme="minorHAnsi"/>
          <w:szCs w:val="24"/>
        </w:rPr>
      </w:pPr>
      <w:r w:rsidRPr="00F45909">
        <w:rPr>
          <w:rFonts w:ascii="Calibri" w:hAnsi="Calibri" w:cs="Calibri"/>
          <w:b/>
          <w:bCs/>
        </w:rPr>
        <w:t>1</w:t>
      </w:r>
      <w:r w:rsidR="00F45909" w:rsidRPr="00F45909">
        <w:rPr>
          <w:rFonts w:ascii="Calibri" w:hAnsi="Calibri" w:cs="Calibri"/>
          <w:b/>
          <w:bCs/>
        </w:rPr>
        <w:t>0</w:t>
      </w:r>
      <w:r w:rsidRPr="00F45909">
        <w:rPr>
          <w:rFonts w:ascii="Calibri" w:hAnsi="Calibri" w:cs="Calibri"/>
          <w:b/>
          <w:bCs/>
        </w:rPr>
        <w:t>.1.2 –</w:t>
      </w:r>
      <w:r w:rsidRPr="00F36B64">
        <w:rPr>
          <w:rFonts w:ascii="Calibri" w:hAnsi="Calibri" w:cs="Calibri"/>
        </w:rPr>
        <w:t xml:space="preserve"> Excepcionalmente, a impugnação poderá ser realizada pelo </w:t>
      </w:r>
      <w:r w:rsidR="00D84E0F" w:rsidRPr="00803FF1">
        <w:rPr>
          <w:rFonts w:asciiTheme="minorHAnsi" w:hAnsiTheme="minorHAnsi" w:cstheme="minorHAnsi"/>
          <w:b/>
          <w:bCs/>
          <w:highlight w:val="yellow"/>
        </w:rPr>
        <w:t>e-mail:</w:t>
      </w:r>
      <w:r w:rsidR="00D84E0F" w:rsidRPr="00803FF1">
        <w:rPr>
          <w:rFonts w:asciiTheme="minorHAnsi" w:hAnsiTheme="minorHAnsi" w:cstheme="minorHAnsi"/>
          <w:highlight w:val="yellow"/>
        </w:rPr>
        <w:t xml:space="preserve"> </w:t>
      </w:r>
      <w:sdt>
        <w:sdtPr>
          <w:rPr>
            <w:rFonts w:asciiTheme="minorHAnsi" w:hAnsiTheme="minorHAnsi" w:cstheme="minorHAnsi"/>
            <w:highlight w:val="yellow"/>
          </w:rPr>
          <w:alias w:val="Email do Centro"/>
          <w:tag w:val="Email do Centro"/>
          <w:id w:val="-1389651173"/>
          <w:placeholder>
            <w:docPart w:val="CCC565E35965479A8352667222E04AAB"/>
          </w:placeholder>
          <w15:color w:val="FF6600"/>
          <w:dropDownList>
            <w:listItem w:value="Escolher um item."/>
            <w:listItem w:displayText="licita@udesc.br" w:value="licita@udesc.br"/>
            <w:listItem w:displayText="clico.cct@udesc.br" w:value="clico.cct@udesc.br"/>
            <w:listItem w:displayText="clico.cav@udesc.br" w:value="clico.cav@udesc.br"/>
            <w:listItem w:displayText="compras.ceo@udesc.br" w:value="compras.ceo@udesc.br"/>
            <w:listItem w:displayText="clico.ceavi@udesc.br" w:value="clico.ceavi@udesc.br"/>
            <w:listItem w:displayText="compras.ceplan@udesc.br" w:value="compras.ceplan@udesc.br"/>
            <w:listItem w:displayText="clico.ceres@udesc.br" w:value="clico.ceres@udesc.br"/>
          </w:dropDownList>
        </w:sdtPr>
        <w:sdtEndPr/>
        <w:sdtContent>
          <w:r w:rsidR="00B143FF">
            <w:rPr>
              <w:rFonts w:asciiTheme="minorHAnsi" w:hAnsiTheme="minorHAnsi" w:cstheme="minorHAnsi"/>
              <w:highlight w:val="yellow"/>
            </w:rPr>
            <w:t>clico.cct@udesc.br</w:t>
          </w:r>
        </w:sdtContent>
      </w:sdt>
      <w:r w:rsidRPr="00F36B64">
        <w:rPr>
          <w:rFonts w:ascii="Calibri" w:hAnsi="Calibri" w:cs="Calibri"/>
        </w:rPr>
        <w:t>.</w:t>
      </w:r>
    </w:p>
    <w:p w14:paraId="3FD35D0E" w14:textId="77777777" w:rsidR="00F36B64" w:rsidRPr="00F36B64" w:rsidRDefault="00F36B64" w:rsidP="00F45909">
      <w:pPr>
        <w:ind w:firstLine="142"/>
        <w:jc w:val="both"/>
        <w:rPr>
          <w:rFonts w:ascii="Calibri" w:hAnsi="Calibri" w:cs="Calibri"/>
        </w:rPr>
      </w:pPr>
      <w:r w:rsidRPr="00F45909">
        <w:rPr>
          <w:rFonts w:ascii="Calibri" w:hAnsi="Calibri" w:cs="Calibri"/>
          <w:b/>
          <w:bCs/>
        </w:rPr>
        <w:t>1</w:t>
      </w:r>
      <w:r w:rsidR="00F45909">
        <w:rPr>
          <w:rFonts w:ascii="Calibri" w:hAnsi="Calibri" w:cs="Calibri"/>
          <w:b/>
          <w:bCs/>
        </w:rPr>
        <w:t>0.1.3</w:t>
      </w:r>
      <w:r w:rsidRPr="00F45909">
        <w:rPr>
          <w:rFonts w:ascii="Calibri" w:hAnsi="Calibri" w:cs="Calibri"/>
          <w:b/>
          <w:bCs/>
        </w:rPr>
        <w:t xml:space="preserve"> –</w:t>
      </w:r>
      <w:r w:rsidRPr="00F36B64">
        <w:rPr>
          <w:rFonts w:ascii="Calibri" w:hAnsi="Calibri" w:cs="Calibri"/>
        </w:rPr>
        <w:t xml:space="preserve"> O Sistema permite, após salvar as informações iniciais e emitir o número de registro da impugnação, inserir Anexos na aba correspondente.</w:t>
      </w:r>
    </w:p>
    <w:p w14:paraId="2AA5B02A" w14:textId="77777777" w:rsidR="00187D25" w:rsidRPr="00FA48CA" w:rsidRDefault="00187D25" w:rsidP="00187D25">
      <w:pPr>
        <w:jc w:val="both"/>
        <w:rPr>
          <w:rFonts w:ascii="Calibri" w:hAnsi="Calibri"/>
        </w:rPr>
      </w:pPr>
      <w:r w:rsidRPr="00FA48CA">
        <w:rPr>
          <w:rFonts w:ascii="Calibri" w:hAnsi="Calibri"/>
          <w:b/>
        </w:rPr>
        <w:t>1</w:t>
      </w:r>
      <w:r w:rsidR="00853AF6">
        <w:rPr>
          <w:rFonts w:ascii="Calibri" w:hAnsi="Calibri"/>
          <w:b/>
        </w:rPr>
        <w:t>0</w:t>
      </w:r>
      <w:r w:rsidRPr="00FA48CA">
        <w:rPr>
          <w:rFonts w:ascii="Calibri" w:hAnsi="Calibri"/>
          <w:b/>
        </w:rPr>
        <w:t>.</w:t>
      </w:r>
      <w:r w:rsidR="00853AF6">
        <w:rPr>
          <w:rFonts w:ascii="Calibri" w:hAnsi="Calibri"/>
          <w:b/>
        </w:rPr>
        <w:t>2</w:t>
      </w:r>
      <w:r w:rsidRPr="00FA48CA">
        <w:rPr>
          <w:rFonts w:ascii="Calibri" w:hAnsi="Calibri"/>
          <w:b/>
        </w:rPr>
        <w:t xml:space="preserve"> –</w:t>
      </w:r>
      <w:r w:rsidRPr="00FA48CA">
        <w:rPr>
          <w:rFonts w:ascii="Calibri" w:hAnsi="Calibri"/>
        </w:rPr>
        <w:t xml:space="preserve"> </w:t>
      </w:r>
      <w:r w:rsidR="00853AF6">
        <w:rPr>
          <w:rFonts w:ascii="Calibri" w:hAnsi="Calibri"/>
        </w:rPr>
        <w:t>D</w:t>
      </w:r>
      <w:r w:rsidRPr="00FA48CA">
        <w:rPr>
          <w:rFonts w:ascii="Calibri" w:hAnsi="Calibri"/>
        </w:rPr>
        <w:t>eclarado o vencedor, qualquer licitante poderá manifestar sua intenção de recorrer, de forma motivada</w:t>
      </w:r>
      <w:r w:rsidR="006F1B80">
        <w:rPr>
          <w:rFonts w:ascii="Calibri" w:hAnsi="Calibri"/>
        </w:rPr>
        <w:t xml:space="preserve"> no prazo de 30 minutos</w:t>
      </w:r>
      <w:r w:rsidRPr="00FA48CA">
        <w:rPr>
          <w:rFonts w:ascii="Calibri" w:hAnsi="Calibri"/>
        </w:rPr>
        <w:t xml:space="preserve">, </w:t>
      </w:r>
      <w:r w:rsidRPr="00FA48CA">
        <w:rPr>
          <w:rFonts w:ascii="Calibri" w:hAnsi="Calibri"/>
          <w:b/>
          <w:bCs/>
        </w:rPr>
        <w:t>em campo próprio do Sistema</w:t>
      </w:r>
      <w:r w:rsidRPr="00FA48CA">
        <w:rPr>
          <w:rFonts w:ascii="Calibri" w:hAnsi="Calibri"/>
        </w:rPr>
        <w:t>, sendo-lhe concedido o prazo de 03 (três) dias para a apresentação das razões do recurso, ficando os demais licitantes, desde logo, intimados a apresentar contrarrazões em igual número de dias, que começarão a correr do término do prazo da recorrente, sendo-lhes assegurada vista dos autos.</w:t>
      </w:r>
    </w:p>
    <w:p w14:paraId="3163F913" w14:textId="77777777" w:rsidR="00187D25" w:rsidRPr="00FA48CA" w:rsidRDefault="00187D25" w:rsidP="00853AF6">
      <w:pPr>
        <w:ind w:firstLine="142"/>
        <w:jc w:val="both"/>
        <w:rPr>
          <w:rFonts w:ascii="Calibri" w:hAnsi="Calibri"/>
        </w:rPr>
      </w:pPr>
      <w:r w:rsidRPr="00FA48CA">
        <w:rPr>
          <w:rFonts w:ascii="Calibri" w:hAnsi="Calibri"/>
          <w:b/>
          <w:bCs/>
        </w:rPr>
        <w:t>1</w:t>
      </w:r>
      <w:r w:rsidR="00853AF6">
        <w:rPr>
          <w:rFonts w:ascii="Calibri" w:hAnsi="Calibri"/>
          <w:b/>
          <w:bCs/>
        </w:rPr>
        <w:t>0.2.1</w:t>
      </w:r>
      <w:r w:rsidRPr="00FA48CA">
        <w:rPr>
          <w:rFonts w:ascii="Calibri" w:hAnsi="Calibri"/>
          <w:b/>
          <w:bCs/>
        </w:rPr>
        <w:t xml:space="preserve"> –</w:t>
      </w:r>
      <w:r w:rsidRPr="00FA48CA">
        <w:rPr>
          <w:rFonts w:ascii="Calibri" w:hAnsi="Calibri"/>
          <w:bCs/>
        </w:rPr>
        <w:t xml:space="preserve"> O Sistema permite, após salvar as informações iniciais e emitir o número de registro do recurso, inserir Anexos antes de fechar a janela. </w:t>
      </w:r>
    </w:p>
    <w:p w14:paraId="6357221F" w14:textId="77777777" w:rsidR="00187D25" w:rsidRPr="00FA48CA" w:rsidRDefault="00187D25" w:rsidP="00853AF6">
      <w:pPr>
        <w:ind w:firstLine="142"/>
        <w:jc w:val="both"/>
        <w:rPr>
          <w:rFonts w:ascii="Calibri" w:hAnsi="Calibri"/>
        </w:rPr>
      </w:pPr>
      <w:r w:rsidRPr="00FA48CA">
        <w:rPr>
          <w:rFonts w:ascii="Calibri" w:hAnsi="Calibri"/>
          <w:b/>
        </w:rPr>
        <w:t>1</w:t>
      </w:r>
      <w:r w:rsidR="00853AF6">
        <w:rPr>
          <w:rFonts w:ascii="Calibri" w:hAnsi="Calibri"/>
          <w:b/>
        </w:rPr>
        <w:t>0.2.2</w:t>
      </w:r>
      <w:r w:rsidRPr="00FA48CA">
        <w:rPr>
          <w:rFonts w:ascii="Calibri" w:hAnsi="Calibri"/>
          <w:b/>
        </w:rPr>
        <w:t xml:space="preserve"> –</w:t>
      </w:r>
      <w:r w:rsidRPr="00FA48CA">
        <w:rPr>
          <w:rFonts w:ascii="Calibri" w:hAnsi="Calibri"/>
        </w:rPr>
        <w:t xml:space="preserve"> Os recursos </w:t>
      </w:r>
      <w:r w:rsidR="00853AF6">
        <w:rPr>
          <w:rFonts w:ascii="Calibri" w:hAnsi="Calibri"/>
        </w:rPr>
        <w:t xml:space="preserve">devem ser </w:t>
      </w:r>
      <w:r w:rsidRPr="00FA48CA">
        <w:rPr>
          <w:rFonts w:ascii="Calibri" w:hAnsi="Calibri"/>
        </w:rPr>
        <w:t>registrados no Sistema.</w:t>
      </w:r>
    </w:p>
    <w:p w14:paraId="20C4DF66" w14:textId="77777777" w:rsidR="00187D25" w:rsidRPr="00FA48CA" w:rsidRDefault="00853AF6" w:rsidP="00853AF6">
      <w:pPr>
        <w:ind w:firstLine="142"/>
        <w:jc w:val="both"/>
        <w:rPr>
          <w:rFonts w:ascii="Calibri" w:hAnsi="Calibri"/>
        </w:rPr>
      </w:pPr>
      <w:r>
        <w:rPr>
          <w:rFonts w:ascii="Calibri" w:hAnsi="Calibri"/>
          <w:b/>
          <w:bCs/>
        </w:rPr>
        <w:t>10.2.3</w:t>
      </w:r>
      <w:r w:rsidR="00187D25" w:rsidRPr="00FA48CA">
        <w:rPr>
          <w:rFonts w:ascii="Calibri" w:hAnsi="Calibri"/>
          <w:b/>
          <w:bCs/>
        </w:rPr>
        <w:t xml:space="preserve"> –</w:t>
      </w:r>
      <w:r w:rsidR="00187D25" w:rsidRPr="00FA48CA">
        <w:rPr>
          <w:rFonts w:ascii="Calibri" w:hAnsi="Calibri"/>
          <w:bCs/>
        </w:rPr>
        <w:t xml:space="preserve"> Não serão conhecidos os recursos apresentados fora do prazo legal</w:t>
      </w:r>
      <w:r>
        <w:rPr>
          <w:rFonts w:ascii="Calibri" w:hAnsi="Calibri"/>
          <w:bCs/>
        </w:rPr>
        <w:t>, contados no sistema</w:t>
      </w:r>
      <w:r w:rsidR="00187D25" w:rsidRPr="00FA48CA">
        <w:rPr>
          <w:rFonts w:ascii="Calibri" w:hAnsi="Calibri"/>
          <w:bCs/>
        </w:rPr>
        <w:t>.</w:t>
      </w:r>
    </w:p>
    <w:p w14:paraId="3BBB0141" w14:textId="77777777" w:rsidR="00187D25" w:rsidRPr="00853AF6" w:rsidRDefault="00187D25" w:rsidP="00853AF6">
      <w:pPr>
        <w:pStyle w:val="EspSubTitulo1Char"/>
        <w:suppressAutoHyphens/>
        <w:spacing w:before="0" w:after="0"/>
        <w:ind w:firstLine="142"/>
        <w:rPr>
          <w:rFonts w:ascii="Calibri" w:hAnsi="Calibri"/>
          <w:sz w:val="24"/>
          <w:szCs w:val="24"/>
        </w:rPr>
      </w:pPr>
      <w:r w:rsidRPr="00FA48CA">
        <w:rPr>
          <w:rFonts w:ascii="Calibri" w:hAnsi="Calibri"/>
          <w:b/>
          <w:sz w:val="24"/>
          <w:szCs w:val="24"/>
        </w:rPr>
        <w:t>1</w:t>
      </w:r>
      <w:r w:rsidR="00853AF6">
        <w:rPr>
          <w:rFonts w:ascii="Calibri" w:hAnsi="Calibri"/>
          <w:b/>
          <w:sz w:val="24"/>
          <w:szCs w:val="24"/>
        </w:rPr>
        <w:t>0</w:t>
      </w:r>
      <w:r w:rsidRPr="00FA48CA">
        <w:rPr>
          <w:rFonts w:ascii="Calibri" w:hAnsi="Calibri"/>
          <w:b/>
          <w:sz w:val="24"/>
          <w:szCs w:val="24"/>
        </w:rPr>
        <w:t>.</w:t>
      </w:r>
      <w:r w:rsidR="00853AF6">
        <w:rPr>
          <w:rFonts w:ascii="Calibri" w:hAnsi="Calibri"/>
          <w:b/>
          <w:sz w:val="24"/>
          <w:szCs w:val="24"/>
        </w:rPr>
        <w:t>2.4</w:t>
      </w:r>
      <w:r w:rsidRPr="00FA48CA">
        <w:rPr>
          <w:rFonts w:ascii="Calibri" w:hAnsi="Calibri"/>
          <w:b/>
          <w:sz w:val="24"/>
          <w:szCs w:val="24"/>
        </w:rPr>
        <w:t xml:space="preserve"> –</w:t>
      </w:r>
      <w:r w:rsidRPr="00FA48CA">
        <w:rPr>
          <w:rFonts w:ascii="Calibri" w:hAnsi="Calibri"/>
          <w:sz w:val="24"/>
          <w:szCs w:val="24"/>
        </w:rPr>
        <w:t xml:space="preserve"> Decididos os recursos e constatada a regularidade dos atos praticados, a autoridade competente adjudicará o objeto e homologará o procedimento licitatório.</w:t>
      </w:r>
    </w:p>
    <w:p w14:paraId="102BF31B" w14:textId="77777777" w:rsidR="00187D25" w:rsidRDefault="00187D25">
      <w:pPr>
        <w:pStyle w:val="EspSubTitulo1Char"/>
        <w:tabs>
          <w:tab w:val="left" w:pos="2552"/>
        </w:tabs>
        <w:suppressAutoHyphens/>
        <w:spacing w:before="0" w:after="0"/>
        <w:rPr>
          <w:rFonts w:ascii="Calibri" w:hAnsi="Calibri" w:cs="Calibri"/>
          <w:b/>
          <w:bCs/>
          <w:sz w:val="24"/>
          <w:szCs w:val="24"/>
        </w:rPr>
      </w:pPr>
    </w:p>
    <w:p w14:paraId="011A1A25" w14:textId="77777777" w:rsidR="00BC7F51" w:rsidRPr="009B666D" w:rsidRDefault="00BC7F51" w:rsidP="00BC7F51">
      <w:pPr>
        <w:tabs>
          <w:tab w:val="left" w:pos="2552"/>
        </w:tabs>
        <w:spacing w:line="276" w:lineRule="auto"/>
        <w:jc w:val="both"/>
        <w:rPr>
          <w:rFonts w:ascii="Calibri" w:hAnsi="Calibri"/>
          <w:b/>
        </w:rPr>
      </w:pPr>
      <w:r w:rsidRPr="001F50B3">
        <w:rPr>
          <w:rFonts w:ascii="Calibri" w:hAnsi="Calibri"/>
          <w:b/>
        </w:rPr>
        <w:t>1</w:t>
      </w:r>
      <w:r>
        <w:rPr>
          <w:rFonts w:ascii="Calibri" w:hAnsi="Calibri"/>
          <w:b/>
        </w:rPr>
        <w:t>1</w:t>
      </w:r>
      <w:r w:rsidRPr="001F50B3">
        <w:rPr>
          <w:rFonts w:ascii="Calibri" w:hAnsi="Calibri"/>
          <w:b/>
        </w:rPr>
        <w:t xml:space="preserve"> – </w:t>
      </w:r>
      <w:r w:rsidRPr="009B666D">
        <w:rPr>
          <w:rFonts w:ascii="Calibri" w:hAnsi="Calibri"/>
          <w:b/>
        </w:rPr>
        <w:t>DA CONTRATAÇÃO/AUTORIZAÇÃO DE FORNECIMENTO</w:t>
      </w:r>
    </w:p>
    <w:p w14:paraId="6169ADEB" w14:textId="77777777" w:rsidR="00BC7F51" w:rsidRPr="009B666D" w:rsidRDefault="00BC7F51" w:rsidP="00BC7F51">
      <w:pPr>
        <w:pStyle w:val="EspSubTitulo1Char"/>
        <w:spacing w:before="0" w:after="0"/>
        <w:rPr>
          <w:rFonts w:ascii="Calibri" w:hAnsi="Calibri"/>
          <w:sz w:val="24"/>
          <w:szCs w:val="24"/>
        </w:rPr>
      </w:pPr>
      <w:r w:rsidRPr="009B666D">
        <w:rPr>
          <w:rFonts w:ascii="Calibri" w:hAnsi="Calibri"/>
          <w:b/>
          <w:bCs/>
          <w:sz w:val="24"/>
          <w:szCs w:val="24"/>
        </w:rPr>
        <w:t>1</w:t>
      </w:r>
      <w:r>
        <w:rPr>
          <w:rFonts w:ascii="Calibri" w:hAnsi="Calibri"/>
          <w:b/>
          <w:bCs/>
          <w:sz w:val="24"/>
          <w:szCs w:val="24"/>
        </w:rPr>
        <w:t>1</w:t>
      </w:r>
      <w:r w:rsidRPr="009B666D">
        <w:rPr>
          <w:rFonts w:ascii="Calibri" w:hAnsi="Calibri"/>
          <w:b/>
          <w:bCs/>
          <w:sz w:val="24"/>
          <w:szCs w:val="24"/>
        </w:rPr>
        <w:t>.1</w:t>
      </w:r>
      <w:r w:rsidRPr="009B666D">
        <w:rPr>
          <w:rFonts w:ascii="Calibri" w:hAnsi="Calibri"/>
          <w:bCs/>
          <w:sz w:val="24"/>
          <w:szCs w:val="24"/>
        </w:rPr>
        <w:t xml:space="preserve"> – </w:t>
      </w:r>
      <w:r w:rsidRPr="009B666D">
        <w:rPr>
          <w:rFonts w:ascii="Calibri" w:hAnsi="Calibri"/>
          <w:sz w:val="24"/>
          <w:szCs w:val="24"/>
        </w:rPr>
        <w:t xml:space="preserve">A celebração do Contrato/Autorização de Fornecimento será formalizada com </w:t>
      </w:r>
      <w:proofErr w:type="spellStart"/>
      <w:r>
        <w:rPr>
          <w:rFonts w:ascii="Calibri" w:hAnsi="Calibri"/>
          <w:sz w:val="24"/>
          <w:szCs w:val="24"/>
        </w:rPr>
        <w:t>Udesc</w:t>
      </w:r>
      <w:proofErr w:type="spellEnd"/>
      <w:r w:rsidRPr="009B666D">
        <w:rPr>
          <w:rFonts w:ascii="Calibri" w:hAnsi="Calibri"/>
          <w:sz w:val="24"/>
          <w:szCs w:val="24"/>
        </w:rPr>
        <w:t xml:space="preserve"> mediante a assinatura do Contrato/AF, consoante minuta que constitui o </w:t>
      </w:r>
      <w:r w:rsidRPr="009B666D">
        <w:rPr>
          <w:rFonts w:ascii="Calibri" w:hAnsi="Calibri"/>
          <w:b/>
          <w:bCs/>
          <w:sz w:val="24"/>
          <w:szCs w:val="24"/>
        </w:rPr>
        <w:t xml:space="preserve">Anexo </w:t>
      </w:r>
      <w:r>
        <w:rPr>
          <w:rFonts w:ascii="Calibri" w:hAnsi="Calibri"/>
          <w:b/>
          <w:bCs/>
          <w:sz w:val="24"/>
          <w:szCs w:val="24"/>
        </w:rPr>
        <w:t>III</w:t>
      </w:r>
      <w:r w:rsidRPr="009B666D">
        <w:rPr>
          <w:rFonts w:ascii="Calibri" w:hAnsi="Calibri"/>
          <w:b/>
          <w:bCs/>
          <w:sz w:val="24"/>
          <w:szCs w:val="24"/>
        </w:rPr>
        <w:t xml:space="preserve"> </w:t>
      </w:r>
      <w:r>
        <w:rPr>
          <w:rFonts w:ascii="Calibri" w:hAnsi="Calibri"/>
          <w:b/>
          <w:bCs/>
          <w:sz w:val="24"/>
          <w:szCs w:val="24"/>
        </w:rPr>
        <w:t>ou</w:t>
      </w:r>
      <w:r w:rsidRPr="009B666D">
        <w:rPr>
          <w:rFonts w:ascii="Calibri" w:hAnsi="Calibri"/>
          <w:b/>
          <w:bCs/>
          <w:sz w:val="24"/>
          <w:szCs w:val="24"/>
        </w:rPr>
        <w:t xml:space="preserve"> Anexo </w:t>
      </w:r>
      <w:r>
        <w:rPr>
          <w:rFonts w:ascii="Calibri" w:hAnsi="Calibri"/>
          <w:b/>
          <w:bCs/>
          <w:sz w:val="24"/>
          <w:szCs w:val="24"/>
        </w:rPr>
        <w:t>I</w:t>
      </w:r>
      <w:r w:rsidRPr="009B666D">
        <w:rPr>
          <w:rFonts w:ascii="Calibri" w:hAnsi="Calibri"/>
          <w:b/>
          <w:bCs/>
          <w:sz w:val="24"/>
          <w:szCs w:val="24"/>
        </w:rPr>
        <w:t>V</w:t>
      </w:r>
      <w:r w:rsidRPr="009B666D">
        <w:rPr>
          <w:rFonts w:ascii="Calibri" w:hAnsi="Calibri"/>
          <w:sz w:val="24"/>
          <w:szCs w:val="24"/>
        </w:rPr>
        <w:t xml:space="preserve"> deste Edital, correndo sob sua responsabilidade todos os direitos e deveres decorrentes da execução contratual. </w:t>
      </w:r>
    </w:p>
    <w:p w14:paraId="2E41FE38" w14:textId="77777777" w:rsidR="00BC7F51" w:rsidRPr="00B81574" w:rsidRDefault="00BC7F51" w:rsidP="00BC7F51">
      <w:pPr>
        <w:jc w:val="both"/>
        <w:rPr>
          <w:rFonts w:ascii="Calibri" w:hAnsi="Calibri"/>
          <w:b/>
        </w:rPr>
      </w:pPr>
      <w:r w:rsidRPr="00B81574">
        <w:rPr>
          <w:rFonts w:ascii="Calibri" w:hAnsi="Calibri"/>
          <w:b/>
        </w:rPr>
        <w:t>1</w:t>
      </w:r>
      <w:r>
        <w:rPr>
          <w:rFonts w:ascii="Calibri" w:hAnsi="Calibri"/>
          <w:b/>
        </w:rPr>
        <w:t>1</w:t>
      </w:r>
      <w:r w:rsidRPr="00B81574">
        <w:rPr>
          <w:rFonts w:ascii="Calibri" w:hAnsi="Calibri"/>
          <w:b/>
        </w:rPr>
        <w:t xml:space="preserve">.2 – Da convocação para </w:t>
      </w:r>
      <w:r w:rsidRPr="00F74902">
        <w:rPr>
          <w:rFonts w:ascii="Calibri" w:hAnsi="Calibri"/>
          <w:b/>
        </w:rPr>
        <w:t>assinatura do Contrato/AF:</w:t>
      </w:r>
    </w:p>
    <w:p w14:paraId="34C27439" w14:textId="77777777" w:rsidR="00BC7F51" w:rsidRDefault="00A01DB9" w:rsidP="00A01DB9">
      <w:pPr>
        <w:ind w:firstLine="142"/>
        <w:jc w:val="both"/>
        <w:rPr>
          <w:rFonts w:ascii="Calibri" w:hAnsi="Calibri"/>
        </w:rPr>
      </w:pPr>
      <w:r>
        <w:rPr>
          <w:rFonts w:ascii="Calibri" w:hAnsi="Calibri"/>
          <w:b/>
        </w:rPr>
        <w:t>11</w:t>
      </w:r>
      <w:r w:rsidR="00BC7F51" w:rsidRPr="004006D6">
        <w:rPr>
          <w:rFonts w:ascii="Calibri" w:hAnsi="Calibri"/>
          <w:b/>
        </w:rPr>
        <w:t>.2.1</w:t>
      </w:r>
      <w:r w:rsidR="00BC7F51" w:rsidRPr="001F50B3">
        <w:rPr>
          <w:rFonts w:ascii="Calibri" w:hAnsi="Calibri"/>
        </w:rPr>
        <w:t xml:space="preserve"> – Transcorrido o prazo recursal, adjudicado o objeto e homologado o resultado, a licitante vencedora será convocada para</w:t>
      </w:r>
      <w:r w:rsidR="00BC7F51" w:rsidRPr="00946753">
        <w:rPr>
          <w:rFonts w:ascii="Calibri" w:hAnsi="Calibri"/>
        </w:rPr>
        <w:t xml:space="preserve"> no prazo de 03 (três) dias úteis, contados da data da convocação, </w:t>
      </w:r>
      <w:r w:rsidR="00BC7F51" w:rsidRPr="00CE21CC">
        <w:rPr>
          <w:rFonts w:ascii="Calibri" w:hAnsi="Calibri"/>
        </w:rPr>
        <w:t>assinar o Contrato</w:t>
      </w:r>
      <w:r w:rsidR="00BC7F51">
        <w:rPr>
          <w:rFonts w:ascii="Calibri" w:hAnsi="Calibri"/>
        </w:rPr>
        <w:t xml:space="preserve"> ou receber por </w:t>
      </w:r>
      <w:proofErr w:type="spellStart"/>
      <w:r w:rsidR="00BC7F51">
        <w:rPr>
          <w:rFonts w:ascii="Calibri" w:hAnsi="Calibri"/>
        </w:rPr>
        <w:t>email</w:t>
      </w:r>
      <w:proofErr w:type="spellEnd"/>
      <w:r w:rsidR="00BC7F51">
        <w:rPr>
          <w:rFonts w:ascii="Calibri" w:hAnsi="Calibri"/>
        </w:rPr>
        <w:t xml:space="preserve"> a </w:t>
      </w:r>
      <w:r w:rsidR="00BC7F51" w:rsidRPr="00CE21CC">
        <w:rPr>
          <w:rFonts w:ascii="Calibri" w:hAnsi="Calibri"/>
        </w:rPr>
        <w:t>A</w:t>
      </w:r>
      <w:r w:rsidR="00BC7F51">
        <w:rPr>
          <w:rFonts w:ascii="Calibri" w:hAnsi="Calibri"/>
        </w:rPr>
        <w:t xml:space="preserve">utorização de </w:t>
      </w:r>
      <w:r w:rsidR="00BC7F51" w:rsidRPr="00CE21CC">
        <w:rPr>
          <w:rFonts w:ascii="Calibri" w:hAnsi="Calibri"/>
        </w:rPr>
        <w:t>F</w:t>
      </w:r>
      <w:r w:rsidR="00BC7F51">
        <w:rPr>
          <w:rFonts w:ascii="Calibri" w:hAnsi="Calibri"/>
        </w:rPr>
        <w:t>ornecimento (AF)</w:t>
      </w:r>
      <w:r w:rsidR="00BC7F51" w:rsidRPr="00CE21CC">
        <w:rPr>
          <w:rFonts w:ascii="Calibri" w:hAnsi="Calibri"/>
        </w:rPr>
        <w:t>.</w:t>
      </w:r>
    </w:p>
    <w:p w14:paraId="22F18C4B" w14:textId="77777777" w:rsidR="00A01DB9" w:rsidRDefault="00A01DB9" w:rsidP="00A01DB9">
      <w:pPr>
        <w:pStyle w:val="Corpodetexto21"/>
        <w:ind w:firstLine="284"/>
        <w:rPr>
          <w:rFonts w:ascii="Calibri" w:hAnsi="Calibri" w:cs="Calibri"/>
        </w:rPr>
      </w:pPr>
      <w:r w:rsidRPr="00352F71">
        <w:rPr>
          <w:rFonts w:ascii="Calibri" w:hAnsi="Calibri" w:cs="Calibri"/>
          <w:b/>
          <w:bCs/>
        </w:rPr>
        <w:lastRenderedPageBreak/>
        <w:t>1</w:t>
      </w:r>
      <w:r>
        <w:rPr>
          <w:rFonts w:ascii="Calibri" w:hAnsi="Calibri" w:cs="Calibri"/>
          <w:b/>
          <w:bCs/>
        </w:rPr>
        <w:t>1</w:t>
      </w:r>
      <w:r w:rsidRPr="00352F71">
        <w:rPr>
          <w:rFonts w:ascii="Calibri" w:hAnsi="Calibri" w:cs="Calibri"/>
          <w:b/>
          <w:bCs/>
        </w:rPr>
        <w:t>.</w:t>
      </w:r>
      <w:r>
        <w:rPr>
          <w:rFonts w:ascii="Calibri" w:hAnsi="Calibri" w:cs="Calibri"/>
          <w:b/>
          <w:bCs/>
        </w:rPr>
        <w:t>2</w:t>
      </w:r>
      <w:r w:rsidRPr="00352F71">
        <w:rPr>
          <w:rFonts w:ascii="Calibri" w:hAnsi="Calibri" w:cs="Calibri"/>
          <w:b/>
          <w:bCs/>
        </w:rPr>
        <w:t>.1</w:t>
      </w:r>
      <w:r>
        <w:rPr>
          <w:rFonts w:ascii="Calibri" w:hAnsi="Calibri" w:cs="Calibri"/>
          <w:b/>
          <w:bCs/>
        </w:rPr>
        <w:t>.1</w:t>
      </w:r>
      <w:r w:rsidRPr="00352F71">
        <w:rPr>
          <w:rFonts w:ascii="Calibri" w:hAnsi="Calibri" w:cs="Calibri"/>
          <w:b/>
          <w:bCs/>
        </w:rPr>
        <w:t xml:space="preserve"> – </w:t>
      </w:r>
      <w:r w:rsidRPr="00352F71">
        <w:rPr>
          <w:rFonts w:ascii="Calibri" w:hAnsi="Calibri" w:cs="Calibri"/>
        </w:rPr>
        <w:t>A assinatura d</w:t>
      </w:r>
      <w:r>
        <w:rPr>
          <w:rFonts w:ascii="Calibri" w:hAnsi="Calibri" w:cs="Calibri"/>
        </w:rPr>
        <w:t xml:space="preserve">o contrato </w:t>
      </w:r>
      <w:r w:rsidRPr="00352F71">
        <w:rPr>
          <w:rFonts w:ascii="Calibri" w:hAnsi="Calibri" w:cs="Calibri"/>
        </w:rPr>
        <w:t>se dará de forma eletrônica, mediante uso de certificação digital ICP Brasil</w:t>
      </w:r>
      <w:r>
        <w:rPr>
          <w:rFonts w:ascii="Calibri" w:hAnsi="Calibri" w:cs="Calibri"/>
        </w:rPr>
        <w:t xml:space="preserve">, por meio do sistema </w:t>
      </w:r>
      <w:proofErr w:type="spellStart"/>
      <w:r>
        <w:rPr>
          <w:rFonts w:ascii="Calibri" w:hAnsi="Calibri" w:cs="Calibri"/>
        </w:rPr>
        <w:t>SGPe</w:t>
      </w:r>
      <w:proofErr w:type="spellEnd"/>
      <w:r w:rsidRPr="00827044">
        <w:rPr>
          <w:rFonts w:ascii="Calibri" w:hAnsi="Calibri" w:cs="Calibri"/>
        </w:rPr>
        <w:t>.</w:t>
      </w:r>
    </w:p>
    <w:p w14:paraId="279FEE11" w14:textId="77777777" w:rsidR="00A01DB9" w:rsidRDefault="00A01DB9" w:rsidP="00A01DB9">
      <w:pPr>
        <w:pStyle w:val="Corpodetexto21"/>
        <w:ind w:firstLine="284"/>
        <w:rPr>
          <w:rFonts w:ascii="Calibri" w:hAnsi="Calibri" w:cs="Calibri"/>
        </w:rPr>
      </w:pPr>
      <w:r w:rsidRPr="003509C7">
        <w:rPr>
          <w:rFonts w:ascii="Calibri" w:hAnsi="Calibri" w:cs="Calibri"/>
          <w:b/>
          <w:bCs/>
        </w:rPr>
        <w:t>1</w:t>
      </w:r>
      <w:r>
        <w:rPr>
          <w:rFonts w:ascii="Calibri" w:hAnsi="Calibri" w:cs="Calibri"/>
          <w:b/>
          <w:bCs/>
        </w:rPr>
        <w:t>1.2</w:t>
      </w:r>
      <w:r w:rsidRPr="003509C7">
        <w:rPr>
          <w:rFonts w:ascii="Calibri" w:hAnsi="Calibri" w:cs="Calibri"/>
          <w:b/>
          <w:bCs/>
        </w:rPr>
        <w:t>.</w:t>
      </w:r>
      <w:r>
        <w:rPr>
          <w:rFonts w:ascii="Calibri" w:hAnsi="Calibri" w:cs="Calibri"/>
          <w:b/>
          <w:bCs/>
        </w:rPr>
        <w:t>1.2</w:t>
      </w:r>
      <w:r w:rsidRPr="003509C7">
        <w:rPr>
          <w:rFonts w:ascii="Calibri" w:hAnsi="Calibri" w:cs="Calibri"/>
          <w:b/>
          <w:bCs/>
        </w:rPr>
        <w:t xml:space="preserve"> –</w:t>
      </w:r>
      <w:r>
        <w:rPr>
          <w:rFonts w:ascii="Calibri" w:hAnsi="Calibri" w:cs="Calibri"/>
        </w:rPr>
        <w:t xml:space="preserve"> Orientações sobre como assinar documentos no Sistema do Estado podem ser acessadas pelo site: </w:t>
      </w:r>
      <w:hyperlink r:id="rId12" w:history="1">
        <w:r w:rsidRPr="00863B04">
          <w:rPr>
            <w:rStyle w:val="Hyperlink"/>
            <w:rFonts w:ascii="Calibri" w:hAnsi="Calibri" w:cs="Calibri"/>
          </w:rPr>
          <w:t>https://sgpe.sea.sc.gov.br/capdoc/pergunta_frequente/novo-portal-de-processos-digitais/</w:t>
        </w:r>
      </w:hyperlink>
      <w:r>
        <w:rPr>
          <w:rFonts w:ascii="Calibri" w:hAnsi="Calibri" w:cs="Calibri"/>
        </w:rPr>
        <w:t xml:space="preserve"> </w:t>
      </w:r>
    </w:p>
    <w:p w14:paraId="3D7CCD54" w14:textId="77777777" w:rsidR="00BC7F51" w:rsidRPr="00946753" w:rsidRDefault="00BC7F51" w:rsidP="00A01DB9">
      <w:pPr>
        <w:ind w:firstLine="284"/>
        <w:jc w:val="both"/>
        <w:rPr>
          <w:rFonts w:ascii="Calibri" w:hAnsi="Calibri"/>
        </w:rPr>
      </w:pPr>
      <w:r w:rsidRPr="004006D6">
        <w:rPr>
          <w:rFonts w:ascii="Calibri" w:hAnsi="Calibri"/>
          <w:b/>
        </w:rPr>
        <w:t>1</w:t>
      </w:r>
      <w:r w:rsidR="00A01DB9">
        <w:rPr>
          <w:rFonts w:ascii="Calibri" w:hAnsi="Calibri"/>
          <w:b/>
        </w:rPr>
        <w:t>1</w:t>
      </w:r>
      <w:r w:rsidRPr="004006D6">
        <w:rPr>
          <w:rFonts w:ascii="Calibri" w:hAnsi="Calibri"/>
          <w:b/>
        </w:rPr>
        <w:t>.2.1.</w:t>
      </w:r>
      <w:r w:rsidR="00A01DB9">
        <w:rPr>
          <w:rFonts w:ascii="Calibri" w:hAnsi="Calibri"/>
          <w:b/>
        </w:rPr>
        <w:t>3</w:t>
      </w:r>
      <w:r w:rsidRPr="00946753">
        <w:rPr>
          <w:rFonts w:ascii="Calibri" w:hAnsi="Calibri"/>
        </w:rPr>
        <w:t xml:space="preserve"> – Havendo recusa injustificada por parte da licitante vencedora para assinar o </w:t>
      </w:r>
      <w:r w:rsidRPr="00634639">
        <w:rPr>
          <w:rFonts w:ascii="Calibri" w:hAnsi="Calibri"/>
        </w:rPr>
        <w:t>Contrato</w:t>
      </w:r>
      <w:r w:rsidRPr="00946753">
        <w:rPr>
          <w:rFonts w:ascii="Calibri" w:hAnsi="Calibri"/>
        </w:rPr>
        <w:t xml:space="preserve">, </w:t>
      </w:r>
      <w:r w:rsidR="00A01DB9">
        <w:rPr>
          <w:rFonts w:ascii="Calibri" w:hAnsi="Calibri"/>
        </w:rPr>
        <w:t xml:space="preserve">a </w:t>
      </w:r>
      <w:proofErr w:type="spellStart"/>
      <w:r w:rsidR="00A01DB9">
        <w:rPr>
          <w:rFonts w:ascii="Calibri" w:hAnsi="Calibri"/>
        </w:rPr>
        <w:t>Udesc</w:t>
      </w:r>
      <w:proofErr w:type="spellEnd"/>
      <w:r w:rsidRPr="00946753">
        <w:rPr>
          <w:rFonts w:ascii="Calibri" w:hAnsi="Calibri"/>
        </w:rPr>
        <w:t xml:space="preserve"> cominará multa à empresa no valor equivalente a 20% (vinte por cento), calculado sobre o valor </w:t>
      </w:r>
      <w:r w:rsidR="00A01DB9">
        <w:rPr>
          <w:rFonts w:ascii="Calibri" w:hAnsi="Calibri"/>
        </w:rPr>
        <w:t>do contrato</w:t>
      </w:r>
      <w:r w:rsidRPr="00946753">
        <w:rPr>
          <w:rFonts w:ascii="Calibri" w:hAnsi="Calibri"/>
        </w:rPr>
        <w:t>, sem prejuízo de outras sanções previstas na Lei 10.520</w:t>
      </w:r>
      <w:r>
        <w:rPr>
          <w:rFonts w:ascii="Calibri" w:hAnsi="Calibri"/>
        </w:rPr>
        <w:t>/</w:t>
      </w:r>
      <w:r w:rsidRPr="00946753">
        <w:rPr>
          <w:rFonts w:ascii="Calibri" w:hAnsi="Calibri"/>
        </w:rPr>
        <w:t>02 e neste edital.</w:t>
      </w:r>
    </w:p>
    <w:p w14:paraId="77DDF078" w14:textId="77777777" w:rsidR="00BC7F51" w:rsidRPr="00946753" w:rsidRDefault="00BC7F51" w:rsidP="0002196D">
      <w:pPr>
        <w:ind w:firstLine="142"/>
        <w:jc w:val="both"/>
        <w:rPr>
          <w:rFonts w:ascii="Calibri" w:hAnsi="Calibri"/>
        </w:rPr>
      </w:pPr>
      <w:r w:rsidRPr="004006D6">
        <w:rPr>
          <w:rFonts w:ascii="Calibri" w:hAnsi="Calibri"/>
          <w:b/>
        </w:rPr>
        <w:t>1</w:t>
      </w:r>
      <w:r w:rsidR="0002196D">
        <w:rPr>
          <w:rFonts w:ascii="Calibri" w:hAnsi="Calibri"/>
          <w:b/>
        </w:rPr>
        <w:t>1</w:t>
      </w:r>
      <w:r w:rsidRPr="004006D6">
        <w:rPr>
          <w:rFonts w:ascii="Calibri" w:hAnsi="Calibri"/>
          <w:b/>
        </w:rPr>
        <w:t>.2.2</w:t>
      </w:r>
      <w:r w:rsidRPr="00946753">
        <w:rPr>
          <w:rFonts w:ascii="Calibri" w:hAnsi="Calibri"/>
        </w:rPr>
        <w:t xml:space="preserve"> – Se a licitante vencedora não apresentar situação de habilitação regular, tiver a sua amostra ou prospecto desclassificados ou, dentro do prazo de validade de sua proposta se recusar a assinar o </w:t>
      </w:r>
      <w:r w:rsidRPr="00634639">
        <w:rPr>
          <w:rFonts w:ascii="Calibri" w:hAnsi="Calibri"/>
        </w:rPr>
        <w:t>Contrato/AF</w:t>
      </w:r>
      <w:r w:rsidRPr="00946753">
        <w:rPr>
          <w:rFonts w:ascii="Calibri" w:hAnsi="Calibri"/>
        </w:rPr>
        <w:t>, poderá ser convocada outra licitante</w:t>
      </w:r>
      <w:r w:rsidR="0002196D">
        <w:rPr>
          <w:rFonts w:ascii="Calibri" w:hAnsi="Calibri"/>
        </w:rPr>
        <w:t>, sendo</w:t>
      </w:r>
      <w:r w:rsidRPr="00946753">
        <w:rPr>
          <w:rFonts w:ascii="Calibri" w:hAnsi="Calibri"/>
        </w:rPr>
        <w:t xml:space="preserve"> observada a ordem de classificação, averiguada a aceitabilidade de sua oferta,</w:t>
      </w:r>
      <w:r>
        <w:rPr>
          <w:rFonts w:ascii="Calibri" w:hAnsi="Calibri"/>
        </w:rPr>
        <w:t xml:space="preserve"> procedendo a sua habilitação e</w:t>
      </w:r>
      <w:r w:rsidRPr="00946753">
        <w:rPr>
          <w:rFonts w:ascii="Calibri" w:hAnsi="Calibri"/>
        </w:rPr>
        <w:t xml:space="preserve"> sucessivamente até a apuração de uma que atenda ao edital, que será declarada a vencedora do certame, podendo o pregoeiro negociar diretamente com a licitante para que seja obtido melhor preço.</w:t>
      </w:r>
    </w:p>
    <w:p w14:paraId="185F2D72" w14:textId="77777777" w:rsidR="00BC7F51" w:rsidRDefault="00BC7F51" w:rsidP="0002196D">
      <w:pPr>
        <w:ind w:firstLine="142"/>
        <w:jc w:val="both"/>
        <w:rPr>
          <w:rFonts w:ascii="Calibri" w:hAnsi="Calibri"/>
        </w:rPr>
      </w:pPr>
      <w:r w:rsidRPr="004006D6">
        <w:rPr>
          <w:rFonts w:ascii="Calibri" w:hAnsi="Calibri"/>
          <w:b/>
        </w:rPr>
        <w:t>1</w:t>
      </w:r>
      <w:r w:rsidR="0002196D">
        <w:rPr>
          <w:rFonts w:ascii="Calibri" w:hAnsi="Calibri"/>
          <w:b/>
        </w:rPr>
        <w:t>1</w:t>
      </w:r>
      <w:r w:rsidRPr="004006D6">
        <w:rPr>
          <w:rFonts w:ascii="Calibri" w:hAnsi="Calibri"/>
          <w:b/>
        </w:rPr>
        <w:t>.2.3</w:t>
      </w:r>
      <w:r w:rsidRPr="00946753">
        <w:rPr>
          <w:rFonts w:ascii="Calibri" w:hAnsi="Calibri"/>
        </w:rPr>
        <w:t xml:space="preserve"> – É vedada a formalização de contratos</w:t>
      </w:r>
      <w:r>
        <w:rPr>
          <w:rFonts w:ascii="Calibri" w:hAnsi="Calibri"/>
        </w:rPr>
        <w:t>/AF</w:t>
      </w:r>
      <w:r w:rsidRPr="00946753">
        <w:rPr>
          <w:rFonts w:ascii="Calibri" w:hAnsi="Calibri"/>
        </w:rPr>
        <w:t xml:space="preserve"> de qualquer natureza, incluindo os relativos à concessão de serviços públicos e programas de apoio e linhas de crédito, pela Administração Pública estadual direta ou indireta, com as empresas inseridas no Cadastro de Empregadores que tenham mantido trabalhadores em condições análogas à de escravo, do Ministério do Trabalho e Emprego (MTE), conforme o art. 2º da Lei Estadual nº 16.493, de 5 de dezembro de 2014.</w:t>
      </w:r>
    </w:p>
    <w:p w14:paraId="165F4004" w14:textId="77777777" w:rsidR="00BC7F51" w:rsidRDefault="00BC7F51" w:rsidP="0002196D">
      <w:pPr>
        <w:ind w:firstLine="142"/>
        <w:jc w:val="both"/>
        <w:rPr>
          <w:rFonts w:ascii="Calibri" w:hAnsi="Calibri"/>
        </w:rPr>
      </w:pPr>
      <w:r>
        <w:rPr>
          <w:rFonts w:ascii="Calibri" w:hAnsi="Calibri"/>
          <w:b/>
        </w:rPr>
        <w:t>1</w:t>
      </w:r>
      <w:r w:rsidR="0002196D">
        <w:rPr>
          <w:rFonts w:ascii="Calibri" w:hAnsi="Calibri"/>
          <w:b/>
        </w:rPr>
        <w:t>1</w:t>
      </w:r>
      <w:r>
        <w:rPr>
          <w:rFonts w:ascii="Calibri" w:hAnsi="Calibri"/>
          <w:b/>
        </w:rPr>
        <w:t xml:space="preserve">.2.4 </w:t>
      </w:r>
      <w:r w:rsidRPr="00702D36">
        <w:rPr>
          <w:rFonts w:ascii="Calibri" w:hAnsi="Calibri"/>
          <w:b/>
        </w:rPr>
        <w:t>–</w:t>
      </w:r>
      <w:r w:rsidRPr="00702D36">
        <w:rPr>
          <w:rFonts w:ascii="Calibri" w:hAnsi="Calibri"/>
        </w:rPr>
        <w:t xml:space="preserve"> </w:t>
      </w:r>
      <w:r w:rsidRPr="00702D36">
        <w:rPr>
          <w:rFonts w:ascii="Calibri" w:hAnsi="Calibri" w:cs="Arial"/>
        </w:rPr>
        <w:t xml:space="preserve">A Contratante poderá, a seu critério, emitir a </w:t>
      </w:r>
      <w:r>
        <w:rPr>
          <w:rFonts w:ascii="Calibri" w:hAnsi="Calibri" w:cs="Arial"/>
          <w:bCs/>
        </w:rPr>
        <w:t>Autorização de Fornecimento</w:t>
      </w:r>
      <w:r w:rsidRPr="00702D36">
        <w:rPr>
          <w:rFonts w:ascii="Calibri" w:hAnsi="Calibri" w:cs="Arial"/>
        </w:rPr>
        <w:t xml:space="preserve"> por e-mail</w:t>
      </w:r>
      <w:r w:rsidR="0002196D">
        <w:rPr>
          <w:rFonts w:ascii="Calibri" w:hAnsi="Calibri" w:cs="Arial"/>
        </w:rPr>
        <w:t xml:space="preserve"> em substituição do Termo de Contrato</w:t>
      </w:r>
      <w:r w:rsidRPr="00702D36">
        <w:rPr>
          <w:rFonts w:ascii="Calibri" w:hAnsi="Calibri" w:cs="Arial"/>
        </w:rPr>
        <w:t xml:space="preserve">, ficando a empresa vencedora responsável por manter o endereço eletrônico </w:t>
      </w:r>
      <w:r w:rsidR="0002196D" w:rsidRPr="00702D36">
        <w:rPr>
          <w:rFonts w:ascii="Calibri" w:hAnsi="Calibri" w:cs="Arial"/>
        </w:rPr>
        <w:t>atualizado</w:t>
      </w:r>
      <w:r w:rsidRPr="00702D36">
        <w:rPr>
          <w:rFonts w:ascii="Calibri" w:hAnsi="Calibri" w:cs="Arial"/>
        </w:rPr>
        <w:t xml:space="preserve">, já informado na proposta como disposto no anexo V, estando assim ciente e de acordo com os termos da </w:t>
      </w:r>
      <w:r>
        <w:rPr>
          <w:rFonts w:ascii="Calibri" w:hAnsi="Calibri" w:cs="Arial"/>
          <w:bCs/>
        </w:rPr>
        <w:t>Autorização de Fornecimento</w:t>
      </w:r>
      <w:r w:rsidRPr="00702D36">
        <w:rPr>
          <w:rFonts w:ascii="Calibri" w:hAnsi="Calibri" w:cs="Arial"/>
        </w:rPr>
        <w:t xml:space="preserve"> enviada</w:t>
      </w:r>
      <w:r w:rsidR="0002196D">
        <w:rPr>
          <w:rFonts w:ascii="Calibri" w:hAnsi="Calibri" w:cs="Arial"/>
        </w:rPr>
        <w:t>, a qual já surtirá efeitos</w:t>
      </w:r>
      <w:r w:rsidRPr="00702D36">
        <w:rPr>
          <w:rFonts w:ascii="Calibri" w:hAnsi="Calibri" w:cs="Arial"/>
        </w:rPr>
        <w:t>.</w:t>
      </w:r>
    </w:p>
    <w:p w14:paraId="5F278582" w14:textId="77777777" w:rsidR="00BC7F51" w:rsidRPr="00946753" w:rsidRDefault="00BC7F51" w:rsidP="00BC7F51">
      <w:pPr>
        <w:jc w:val="both"/>
        <w:rPr>
          <w:rFonts w:ascii="Calibri" w:hAnsi="Calibri"/>
        </w:rPr>
      </w:pPr>
      <w:r w:rsidRPr="00A371F0">
        <w:rPr>
          <w:rFonts w:ascii="Calibri" w:hAnsi="Calibri"/>
          <w:b/>
          <w:lang w:val="pt-PT"/>
        </w:rPr>
        <w:t>1</w:t>
      </w:r>
      <w:r w:rsidR="0002196D">
        <w:rPr>
          <w:rFonts w:ascii="Calibri" w:hAnsi="Calibri"/>
          <w:b/>
          <w:lang w:val="pt-PT"/>
        </w:rPr>
        <w:t>1</w:t>
      </w:r>
      <w:r w:rsidRPr="00A371F0">
        <w:rPr>
          <w:rFonts w:ascii="Calibri" w:hAnsi="Calibri"/>
          <w:b/>
          <w:lang w:val="pt-PT"/>
        </w:rPr>
        <w:t>.</w:t>
      </w:r>
      <w:r w:rsidR="0002196D">
        <w:rPr>
          <w:rFonts w:ascii="Calibri" w:hAnsi="Calibri"/>
          <w:b/>
          <w:lang w:val="pt-PT"/>
        </w:rPr>
        <w:t>3</w:t>
      </w:r>
      <w:r w:rsidRPr="00946753">
        <w:rPr>
          <w:rFonts w:ascii="Calibri" w:hAnsi="Calibri"/>
          <w:lang w:val="pt-PT"/>
        </w:rPr>
        <w:t xml:space="preserve"> </w:t>
      </w:r>
      <w:r w:rsidRPr="00B81574">
        <w:rPr>
          <w:rFonts w:ascii="Calibri" w:hAnsi="Calibri"/>
          <w:b/>
          <w:lang w:val="pt-PT"/>
        </w:rPr>
        <w:t xml:space="preserve">– </w:t>
      </w:r>
      <w:r w:rsidRPr="00B81574">
        <w:rPr>
          <w:rFonts w:ascii="Calibri" w:hAnsi="Calibri"/>
          <w:b/>
        </w:rPr>
        <w:t>Do objeto adquirido:</w:t>
      </w:r>
    </w:p>
    <w:p w14:paraId="0A39C4F1" w14:textId="77777777" w:rsidR="00BC7F51" w:rsidRPr="00946753" w:rsidRDefault="0002196D" w:rsidP="00D02F2F">
      <w:pPr>
        <w:ind w:firstLine="142"/>
        <w:jc w:val="both"/>
        <w:rPr>
          <w:rFonts w:ascii="Calibri" w:hAnsi="Calibri"/>
        </w:rPr>
      </w:pPr>
      <w:r>
        <w:rPr>
          <w:rFonts w:ascii="Calibri" w:hAnsi="Calibri"/>
          <w:b/>
          <w:lang w:val="pt-PT"/>
        </w:rPr>
        <w:t>11.3</w:t>
      </w:r>
      <w:r w:rsidR="00BC7F51" w:rsidRPr="00A371F0">
        <w:rPr>
          <w:rFonts w:ascii="Calibri" w:hAnsi="Calibri"/>
          <w:b/>
          <w:lang w:val="pt-PT"/>
        </w:rPr>
        <w:t>.1</w:t>
      </w:r>
      <w:r w:rsidR="00BC7F51" w:rsidRPr="00946753">
        <w:rPr>
          <w:rFonts w:ascii="Calibri" w:hAnsi="Calibri"/>
          <w:lang w:val="pt-PT"/>
        </w:rPr>
        <w:t xml:space="preserve"> – </w:t>
      </w:r>
      <w:r w:rsidR="00BC7F51" w:rsidRPr="005C2B3D">
        <w:rPr>
          <w:rFonts w:ascii="Calibri" w:hAnsi="Calibri"/>
        </w:rPr>
        <w:t xml:space="preserve">A fiscalização, aceitação e rejeição dos materiais adquiridos pelo órgão contratante, atenderão ao que se encontra definido </w:t>
      </w:r>
      <w:r w:rsidR="00BC7F51" w:rsidRPr="00634639">
        <w:rPr>
          <w:rFonts w:ascii="Calibri" w:hAnsi="Calibri"/>
        </w:rPr>
        <w:t>no Contrato/AF</w:t>
      </w:r>
      <w:r w:rsidR="00BC7F51" w:rsidRPr="005C2B3D">
        <w:rPr>
          <w:rFonts w:ascii="Calibri" w:hAnsi="Calibri"/>
        </w:rPr>
        <w:t xml:space="preserve"> e Termo de Referência.</w:t>
      </w:r>
    </w:p>
    <w:p w14:paraId="6544F690" w14:textId="77777777" w:rsidR="00BC7F51" w:rsidRPr="00946753" w:rsidRDefault="0002196D" w:rsidP="00D02F2F">
      <w:pPr>
        <w:ind w:firstLine="142"/>
        <w:jc w:val="both"/>
        <w:rPr>
          <w:rFonts w:ascii="Calibri" w:hAnsi="Calibri"/>
        </w:rPr>
      </w:pPr>
      <w:r>
        <w:rPr>
          <w:rFonts w:ascii="Calibri" w:hAnsi="Calibri"/>
          <w:b/>
        </w:rPr>
        <w:t>11.3</w:t>
      </w:r>
      <w:r w:rsidR="00BC7F51" w:rsidRPr="00A371F0">
        <w:rPr>
          <w:rFonts w:ascii="Calibri" w:hAnsi="Calibri"/>
          <w:b/>
        </w:rPr>
        <w:t>.2</w:t>
      </w:r>
      <w:r w:rsidR="00BC7F51" w:rsidRPr="00946753">
        <w:rPr>
          <w:rFonts w:ascii="Calibri" w:hAnsi="Calibri"/>
        </w:rPr>
        <w:t xml:space="preserve"> – São partes integrantes </w:t>
      </w:r>
      <w:r w:rsidR="00BC7F51" w:rsidRPr="00634639">
        <w:rPr>
          <w:rFonts w:ascii="Calibri" w:hAnsi="Calibri"/>
        </w:rPr>
        <w:t>do Contrato/AF</w:t>
      </w:r>
      <w:r w:rsidR="00BC7F51" w:rsidRPr="00946753">
        <w:rPr>
          <w:rFonts w:ascii="Calibri" w:hAnsi="Calibri"/>
        </w:rPr>
        <w:t xml:space="preserve"> a ser assinado como se transcritos estivessem, o presente edital de licitação, seus anexos e quaisquer complementos, bem como</w:t>
      </w:r>
      <w:r w:rsidR="00BC7F51">
        <w:rPr>
          <w:rFonts w:ascii="Calibri" w:hAnsi="Calibri"/>
        </w:rPr>
        <w:t>,</w:t>
      </w:r>
      <w:r w:rsidR="00BC7F51" w:rsidRPr="00946753">
        <w:rPr>
          <w:rFonts w:ascii="Calibri" w:hAnsi="Calibri"/>
        </w:rPr>
        <w:t xml:space="preserve"> os documentos, propostas e informações apresentadas pela licitante vencedora e que deram suporte ao julgamento da licitação.</w:t>
      </w:r>
    </w:p>
    <w:p w14:paraId="21B3E82D" w14:textId="77777777" w:rsidR="00BC7F51" w:rsidRPr="00235089" w:rsidRDefault="00BC7F51" w:rsidP="00BC7F51">
      <w:pPr>
        <w:pStyle w:val="EspSubTitulo1Char"/>
        <w:suppressAutoHyphens/>
        <w:spacing w:before="0" w:after="0"/>
        <w:rPr>
          <w:rFonts w:ascii="Calibri" w:hAnsi="Calibri"/>
          <w:b/>
          <w:sz w:val="24"/>
          <w:szCs w:val="24"/>
        </w:rPr>
      </w:pPr>
      <w:r w:rsidRPr="00235089">
        <w:rPr>
          <w:rFonts w:ascii="Calibri" w:hAnsi="Calibri"/>
          <w:b/>
          <w:sz w:val="24"/>
          <w:szCs w:val="24"/>
        </w:rPr>
        <w:t>1</w:t>
      </w:r>
      <w:r w:rsidR="0002196D">
        <w:rPr>
          <w:rFonts w:ascii="Calibri" w:hAnsi="Calibri"/>
          <w:b/>
          <w:sz w:val="24"/>
          <w:szCs w:val="24"/>
        </w:rPr>
        <w:t>1</w:t>
      </w:r>
      <w:r w:rsidRPr="00235089">
        <w:rPr>
          <w:rFonts w:ascii="Calibri" w:hAnsi="Calibri"/>
          <w:b/>
          <w:sz w:val="24"/>
          <w:szCs w:val="24"/>
        </w:rPr>
        <w:t>.</w:t>
      </w:r>
      <w:r w:rsidR="0002196D">
        <w:rPr>
          <w:rFonts w:ascii="Calibri" w:hAnsi="Calibri"/>
          <w:b/>
          <w:sz w:val="24"/>
          <w:szCs w:val="24"/>
        </w:rPr>
        <w:t>4</w:t>
      </w:r>
      <w:r w:rsidRPr="00235089">
        <w:rPr>
          <w:rFonts w:ascii="Calibri" w:hAnsi="Calibri"/>
          <w:b/>
          <w:sz w:val="24"/>
          <w:szCs w:val="24"/>
        </w:rPr>
        <w:t xml:space="preserve"> – Do reajuste de preço:</w:t>
      </w:r>
    </w:p>
    <w:p w14:paraId="0DDED57A" w14:textId="77777777" w:rsidR="00BC7F51" w:rsidRPr="00946753" w:rsidRDefault="0002196D" w:rsidP="00D02F2F">
      <w:pPr>
        <w:ind w:firstLine="142"/>
        <w:jc w:val="both"/>
        <w:rPr>
          <w:rFonts w:ascii="Calibri" w:hAnsi="Calibri"/>
          <w:bCs/>
        </w:rPr>
      </w:pPr>
      <w:r>
        <w:rPr>
          <w:rFonts w:ascii="Calibri" w:hAnsi="Calibri"/>
          <w:b/>
        </w:rPr>
        <w:t>11.4</w:t>
      </w:r>
      <w:r w:rsidR="00BC7F51" w:rsidRPr="004F29C6">
        <w:rPr>
          <w:rFonts w:ascii="Calibri" w:hAnsi="Calibri"/>
          <w:b/>
        </w:rPr>
        <w:t>.1</w:t>
      </w:r>
      <w:r w:rsidR="00BC7F51" w:rsidRPr="00946753">
        <w:rPr>
          <w:rFonts w:ascii="Calibri" w:hAnsi="Calibri"/>
        </w:rPr>
        <w:t xml:space="preserve"> – O preço estabelecido é fixo, único e irreajustável durante a vigência </w:t>
      </w:r>
      <w:r w:rsidR="00BC7F51" w:rsidRPr="00634639">
        <w:rPr>
          <w:rFonts w:ascii="Calibri" w:hAnsi="Calibri"/>
        </w:rPr>
        <w:t>do Contrato/AF</w:t>
      </w:r>
      <w:r w:rsidR="00BC7F51" w:rsidRPr="00946753">
        <w:rPr>
          <w:rFonts w:ascii="Calibri" w:hAnsi="Calibri"/>
        </w:rPr>
        <w:t xml:space="preserve"> e inclui </w:t>
      </w:r>
      <w:r w:rsidR="00BC7F51" w:rsidRPr="00946753">
        <w:rPr>
          <w:rFonts w:ascii="Calibri" w:hAnsi="Calibri"/>
          <w:lang w:eastAsia="pt-BR"/>
        </w:rPr>
        <w:t xml:space="preserve">todos e quaisquer ônus, quer sejam tributários, fiscais ou trabalhistas, seguros, impostos e taxas, transporte, frete e quaisquer outros encargos necessários à execução do objeto </w:t>
      </w:r>
      <w:r w:rsidR="00BC7F51" w:rsidRPr="00634639">
        <w:rPr>
          <w:rFonts w:ascii="Calibri" w:hAnsi="Calibri"/>
          <w:lang w:eastAsia="pt-BR"/>
        </w:rPr>
        <w:t>do Contrato/AF.</w:t>
      </w:r>
      <w:r w:rsidR="00BC7F51" w:rsidRPr="00946753">
        <w:rPr>
          <w:rFonts w:ascii="Calibri" w:hAnsi="Calibri"/>
          <w:lang w:eastAsia="pt-BR"/>
        </w:rPr>
        <w:t xml:space="preserve"> </w:t>
      </w:r>
      <w:r w:rsidR="00BC7F51">
        <w:rPr>
          <w:rFonts w:ascii="Calibri" w:hAnsi="Calibri"/>
          <w:lang w:eastAsia="pt-BR"/>
        </w:rPr>
        <w:t>E</w:t>
      </w:r>
      <w:r w:rsidR="00BC7F51" w:rsidRPr="00946753">
        <w:rPr>
          <w:rFonts w:ascii="Calibri" w:hAnsi="Calibri"/>
          <w:lang w:eastAsia="pt-BR"/>
        </w:rPr>
        <w:t>xceto nos casos previstos no art. 65 da Lei 8.666</w:t>
      </w:r>
      <w:r w:rsidR="00BC7F51">
        <w:rPr>
          <w:rFonts w:ascii="Calibri" w:hAnsi="Calibri"/>
          <w:lang w:eastAsia="pt-BR"/>
        </w:rPr>
        <w:t>/</w:t>
      </w:r>
      <w:r w:rsidR="00BC7F51" w:rsidRPr="00946753">
        <w:rPr>
          <w:rFonts w:ascii="Calibri" w:hAnsi="Calibri"/>
          <w:lang w:eastAsia="pt-BR"/>
        </w:rPr>
        <w:t>93.</w:t>
      </w:r>
    </w:p>
    <w:p w14:paraId="38B0559B" w14:textId="1C7ADC2E" w:rsidR="00BC7F51" w:rsidRPr="00946753" w:rsidRDefault="00BC7F51" w:rsidP="00D02F2F">
      <w:pPr>
        <w:pStyle w:val="EspSubTitulo1Char"/>
        <w:suppressAutoHyphens/>
        <w:spacing w:before="0" w:after="0"/>
        <w:ind w:firstLine="142"/>
        <w:rPr>
          <w:rFonts w:ascii="Calibri" w:hAnsi="Calibri"/>
          <w:bCs/>
          <w:sz w:val="24"/>
          <w:szCs w:val="24"/>
        </w:rPr>
      </w:pPr>
      <w:r w:rsidRPr="004F29C6">
        <w:rPr>
          <w:rFonts w:ascii="Calibri" w:hAnsi="Calibri"/>
          <w:b/>
          <w:bCs/>
          <w:sz w:val="24"/>
          <w:szCs w:val="24"/>
        </w:rPr>
        <w:t>1</w:t>
      </w:r>
      <w:r w:rsidR="00A71F98">
        <w:rPr>
          <w:rFonts w:ascii="Calibri" w:hAnsi="Calibri"/>
          <w:b/>
          <w:bCs/>
          <w:sz w:val="24"/>
          <w:szCs w:val="24"/>
        </w:rPr>
        <w:t>1</w:t>
      </w:r>
      <w:r w:rsidRPr="004F29C6">
        <w:rPr>
          <w:rFonts w:ascii="Calibri" w:hAnsi="Calibri"/>
          <w:b/>
          <w:bCs/>
          <w:sz w:val="24"/>
          <w:szCs w:val="24"/>
        </w:rPr>
        <w:t>.</w:t>
      </w:r>
      <w:r w:rsidR="00D02F2F">
        <w:rPr>
          <w:rFonts w:ascii="Calibri" w:hAnsi="Calibri"/>
          <w:b/>
          <w:bCs/>
          <w:sz w:val="24"/>
          <w:szCs w:val="24"/>
        </w:rPr>
        <w:t>4</w:t>
      </w:r>
      <w:r w:rsidRPr="004F29C6">
        <w:rPr>
          <w:rFonts w:ascii="Calibri" w:hAnsi="Calibri"/>
          <w:b/>
          <w:bCs/>
          <w:sz w:val="24"/>
          <w:szCs w:val="24"/>
        </w:rPr>
        <w:t>.2</w:t>
      </w:r>
      <w:r w:rsidRPr="00946753">
        <w:rPr>
          <w:rFonts w:ascii="Calibri" w:hAnsi="Calibri"/>
          <w:bCs/>
          <w:sz w:val="24"/>
          <w:szCs w:val="24"/>
        </w:rPr>
        <w:t xml:space="preserve"> – A revisão dos preços poderá ser concedida</w:t>
      </w:r>
      <w:r>
        <w:rPr>
          <w:rFonts w:ascii="Calibri" w:hAnsi="Calibri"/>
          <w:bCs/>
          <w:sz w:val="24"/>
          <w:szCs w:val="24"/>
        </w:rPr>
        <w:t xml:space="preserve"> pela contratante</w:t>
      </w:r>
      <w:r w:rsidRPr="00946753">
        <w:rPr>
          <w:rFonts w:ascii="Calibri" w:hAnsi="Calibri"/>
          <w:bCs/>
          <w:sz w:val="24"/>
          <w:szCs w:val="24"/>
        </w:rPr>
        <w:t xml:space="preserve"> nos termos do art. 65, inciso II, letra “d” da Lei 8.666</w:t>
      </w:r>
      <w:r>
        <w:rPr>
          <w:rFonts w:ascii="Calibri" w:hAnsi="Calibri"/>
          <w:bCs/>
          <w:sz w:val="24"/>
          <w:szCs w:val="24"/>
        </w:rPr>
        <w:t>/</w:t>
      </w:r>
      <w:r w:rsidRPr="00946753">
        <w:rPr>
          <w:rFonts w:ascii="Calibri" w:hAnsi="Calibri"/>
          <w:bCs/>
          <w:sz w:val="24"/>
          <w:szCs w:val="24"/>
        </w:rPr>
        <w:t xml:space="preserve">93, a partir da análise e discussão de planilha de custos. </w:t>
      </w:r>
    </w:p>
    <w:p w14:paraId="5FD0DC32" w14:textId="1014E68F" w:rsidR="00BC7F51" w:rsidRPr="00946753" w:rsidRDefault="00BC7F51" w:rsidP="00D02F2F">
      <w:pPr>
        <w:ind w:firstLine="284"/>
        <w:jc w:val="both"/>
        <w:rPr>
          <w:rFonts w:ascii="Calibri" w:hAnsi="Calibri"/>
          <w:lang w:val="pt-PT"/>
        </w:rPr>
      </w:pPr>
      <w:r w:rsidRPr="004F29C6">
        <w:rPr>
          <w:rFonts w:ascii="Calibri" w:hAnsi="Calibri"/>
          <w:b/>
        </w:rPr>
        <w:t>1</w:t>
      </w:r>
      <w:r w:rsidR="00A71F98">
        <w:rPr>
          <w:rFonts w:ascii="Calibri" w:hAnsi="Calibri"/>
          <w:b/>
        </w:rPr>
        <w:t>1</w:t>
      </w:r>
      <w:r w:rsidRPr="004F29C6">
        <w:rPr>
          <w:rFonts w:ascii="Calibri" w:hAnsi="Calibri"/>
          <w:b/>
        </w:rPr>
        <w:t>.</w:t>
      </w:r>
      <w:r w:rsidR="00D02F2F">
        <w:rPr>
          <w:rFonts w:ascii="Calibri" w:hAnsi="Calibri"/>
          <w:b/>
        </w:rPr>
        <w:t>4</w:t>
      </w:r>
      <w:r w:rsidRPr="004F29C6">
        <w:rPr>
          <w:rFonts w:ascii="Calibri" w:hAnsi="Calibri"/>
          <w:b/>
        </w:rPr>
        <w:t>.2.1</w:t>
      </w:r>
      <w:r w:rsidRPr="00946753">
        <w:rPr>
          <w:rFonts w:ascii="Calibri" w:hAnsi="Calibri"/>
        </w:rPr>
        <w:t xml:space="preserve"> – Para revisão dos preços, a</w:t>
      </w:r>
      <w:r w:rsidRPr="00946753">
        <w:rPr>
          <w:rFonts w:ascii="Calibri" w:hAnsi="Calibri"/>
          <w:lang w:val="pt-PT"/>
        </w:rPr>
        <w:t xml:space="preserve"> licitante vencedora deverá solicitar </w:t>
      </w:r>
      <w:r w:rsidRPr="00946753">
        <w:rPr>
          <w:rStyle w:val="Forte"/>
          <w:rFonts w:ascii="Calibri" w:hAnsi="Calibri"/>
          <w:b w:val="0"/>
          <w:bCs w:val="0"/>
          <w:lang w:val="pt-PT"/>
        </w:rPr>
        <w:t>formalmente ao</w:t>
      </w:r>
      <w:r w:rsidRPr="00946753">
        <w:rPr>
          <w:rFonts w:ascii="Calibri" w:hAnsi="Calibri"/>
          <w:lang w:val="pt-PT"/>
        </w:rPr>
        <w:t xml:space="preserve"> órgão requisitante o restabelecimento do equilíbrio econômico-financeiro do contrato</w:t>
      </w:r>
      <w:r>
        <w:rPr>
          <w:rFonts w:ascii="Calibri" w:hAnsi="Calibri"/>
          <w:lang w:val="pt-PT"/>
        </w:rPr>
        <w:t>/AF</w:t>
      </w:r>
      <w:r w:rsidRPr="00946753">
        <w:rPr>
          <w:rFonts w:ascii="Calibri" w:hAnsi="Calibri"/>
          <w:lang w:val="pt-PT"/>
        </w:rPr>
        <w:t xml:space="preserve"> e ainda, comprovar o aumento dos encargos por intermédio de notas fiscais originais ou autenticadas do distribuidor </w:t>
      </w:r>
      <w:r w:rsidRPr="00946753">
        <w:rPr>
          <w:rStyle w:val="Forte"/>
          <w:rFonts w:ascii="Calibri" w:hAnsi="Calibri"/>
          <w:b w:val="0"/>
          <w:bCs w:val="0"/>
          <w:lang w:val="pt-PT"/>
        </w:rPr>
        <w:t>(a nota fiscal anterior e a primeira nota fiscal posterior ao re</w:t>
      </w:r>
      <w:r w:rsidRPr="00946753">
        <w:rPr>
          <w:rFonts w:ascii="Calibri" w:hAnsi="Calibri"/>
          <w:lang w:val="pt-PT"/>
        </w:rPr>
        <w:t>equilíbrio econômico-financeiro).</w:t>
      </w:r>
    </w:p>
    <w:p w14:paraId="6A9C4F8A" w14:textId="30FE6A7E" w:rsidR="00BC7F51" w:rsidRPr="00946753" w:rsidRDefault="00BC7F51" w:rsidP="00BC7F51">
      <w:pPr>
        <w:jc w:val="both"/>
        <w:rPr>
          <w:rFonts w:ascii="Calibri" w:hAnsi="Calibri"/>
        </w:rPr>
      </w:pPr>
      <w:r w:rsidRPr="004F29C6">
        <w:rPr>
          <w:rFonts w:ascii="Calibri" w:hAnsi="Calibri"/>
          <w:b/>
        </w:rPr>
        <w:t>1</w:t>
      </w:r>
      <w:r w:rsidR="00A71F98">
        <w:rPr>
          <w:rFonts w:ascii="Calibri" w:hAnsi="Calibri"/>
          <w:b/>
        </w:rPr>
        <w:t>1</w:t>
      </w:r>
      <w:r w:rsidRPr="004F29C6">
        <w:rPr>
          <w:rFonts w:ascii="Calibri" w:hAnsi="Calibri"/>
          <w:b/>
        </w:rPr>
        <w:t>.</w:t>
      </w:r>
      <w:r w:rsidR="00D02F2F">
        <w:rPr>
          <w:rFonts w:ascii="Calibri" w:hAnsi="Calibri"/>
          <w:b/>
        </w:rPr>
        <w:t>5</w:t>
      </w:r>
      <w:r w:rsidRPr="00634639">
        <w:rPr>
          <w:rFonts w:ascii="Calibri" w:hAnsi="Calibri"/>
          <w:b/>
        </w:rPr>
        <w:t xml:space="preserve"> – Da alteração do Contrato</w:t>
      </w:r>
      <w:r>
        <w:rPr>
          <w:rFonts w:ascii="Calibri" w:hAnsi="Calibri"/>
          <w:b/>
        </w:rPr>
        <w:t>/AF</w:t>
      </w:r>
      <w:r w:rsidRPr="00634639">
        <w:rPr>
          <w:rFonts w:ascii="Calibri" w:hAnsi="Calibri"/>
          <w:b/>
        </w:rPr>
        <w:t>:</w:t>
      </w:r>
    </w:p>
    <w:p w14:paraId="09A4581F" w14:textId="0CC40978" w:rsidR="00BC7F51" w:rsidRPr="00946753" w:rsidRDefault="00BC7F51" w:rsidP="00D02F2F">
      <w:pPr>
        <w:pStyle w:val="EspSubTitulo1Char"/>
        <w:suppressAutoHyphens/>
        <w:spacing w:before="0" w:after="0"/>
        <w:ind w:firstLine="142"/>
        <w:rPr>
          <w:rFonts w:ascii="Calibri" w:hAnsi="Calibri"/>
          <w:sz w:val="24"/>
          <w:szCs w:val="24"/>
        </w:rPr>
      </w:pPr>
      <w:r w:rsidRPr="004F29C6">
        <w:rPr>
          <w:rFonts w:ascii="Calibri" w:hAnsi="Calibri"/>
          <w:b/>
          <w:sz w:val="24"/>
          <w:szCs w:val="24"/>
        </w:rPr>
        <w:t>1</w:t>
      </w:r>
      <w:r w:rsidR="00A71F98">
        <w:rPr>
          <w:rFonts w:ascii="Calibri" w:hAnsi="Calibri"/>
          <w:b/>
          <w:sz w:val="24"/>
          <w:szCs w:val="24"/>
        </w:rPr>
        <w:t>1</w:t>
      </w:r>
      <w:r w:rsidRPr="004F29C6">
        <w:rPr>
          <w:rFonts w:ascii="Calibri" w:hAnsi="Calibri"/>
          <w:b/>
          <w:sz w:val="24"/>
          <w:szCs w:val="24"/>
        </w:rPr>
        <w:t>.</w:t>
      </w:r>
      <w:r w:rsidR="00D02F2F">
        <w:rPr>
          <w:rFonts w:ascii="Calibri" w:hAnsi="Calibri"/>
          <w:b/>
          <w:sz w:val="24"/>
          <w:szCs w:val="24"/>
        </w:rPr>
        <w:t>5</w:t>
      </w:r>
      <w:r w:rsidRPr="004F29C6">
        <w:rPr>
          <w:rFonts w:ascii="Calibri" w:hAnsi="Calibri"/>
          <w:b/>
          <w:sz w:val="24"/>
          <w:szCs w:val="24"/>
        </w:rPr>
        <w:t>.1</w:t>
      </w:r>
      <w:r w:rsidRPr="00946753">
        <w:rPr>
          <w:rFonts w:ascii="Calibri" w:hAnsi="Calibri"/>
          <w:sz w:val="24"/>
          <w:szCs w:val="24"/>
        </w:rPr>
        <w:t xml:space="preserve"> – O Contrato</w:t>
      </w:r>
      <w:r>
        <w:rPr>
          <w:rFonts w:ascii="Calibri" w:hAnsi="Calibri"/>
          <w:sz w:val="24"/>
          <w:szCs w:val="24"/>
        </w:rPr>
        <w:t>/AF</w:t>
      </w:r>
      <w:r w:rsidRPr="00946753">
        <w:rPr>
          <w:rFonts w:ascii="Calibri" w:hAnsi="Calibri"/>
          <w:sz w:val="24"/>
          <w:szCs w:val="24"/>
        </w:rPr>
        <w:t xml:space="preserve"> a ser celebrado poderá ser alterado na forma e condições estabelecidas no artigo 65 da Lei 8.666</w:t>
      </w:r>
      <w:r>
        <w:rPr>
          <w:rFonts w:ascii="Calibri" w:hAnsi="Calibri"/>
          <w:sz w:val="24"/>
          <w:szCs w:val="24"/>
        </w:rPr>
        <w:t>/</w:t>
      </w:r>
      <w:r w:rsidRPr="00946753">
        <w:rPr>
          <w:rFonts w:ascii="Calibri" w:hAnsi="Calibri"/>
          <w:sz w:val="24"/>
          <w:szCs w:val="24"/>
        </w:rPr>
        <w:t>93.</w:t>
      </w:r>
    </w:p>
    <w:p w14:paraId="00D561D3" w14:textId="7D3D4B7F" w:rsidR="00BC7F51" w:rsidRPr="00946753" w:rsidRDefault="00BC7F51" w:rsidP="00D02F2F">
      <w:pPr>
        <w:ind w:firstLine="284"/>
        <w:jc w:val="both"/>
        <w:rPr>
          <w:rFonts w:ascii="Calibri" w:hAnsi="Calibri"/>
        </w:rPr>
      </w:pPr>
      <w:r w:rsidRPr="004F29C6">
        <w:rPr>
          <w:rFonts w:ascii="Calibri" w:hAnsi="Calibri"/>
          <w:b/>
        </w:rPr>
        <w:t>1</w:t>
      </w:r>
      <w:r w:rsidR="00A71F98">
        <w:rPr>
          <w:rFonts w:ascii="Calibri" w:hAnsi="Calibri"/>
          <w:b/>
        </w:rPr>
        <w:t>1</w:t>
      </w:r>
      <w:r w:rsidRPr="004F29C6">
        <w:rPr>
          <w:rFonts w:ascii="Calibri" w:hAnsi="Calibri"/>
          <w:b/>
        </w:rPr>
        <w:t>.</w:t>
      </w:r>
      <w:r w:rsidR="00D02F2F">
        <w:rPr>
          <w:rFonts w:ascii="Calibri" w:hAnsi="Calibri"/>
          <w:b/>
        </w:rPr>
        <w:t>5</w:t>
      </w:r>
      <w:r w:rsidRPr="004F29C6">
        <w:rPr>
          <w:rFonts w:ascii="Calibri" w:hAnsi="Calibri"/>
          <w:b/>
        </w:rPr>
        <w:t>.1.1</w:t>
      </w:r>
      <w:r w:rsidRPr="00946753">
        <w:rPr>
          <w:rFonts w:ascii="Calibri" w:hAnsi="Calibri"/>
        </w:rPr>
        <w:t xml:space="preserve"> – A Contratada fica obrigada a aceitar, nos termos do art. 65, §1º da Lei 8.666</w:t>
      </w:r>
      <w:r>
        <w:rPr>
          <w:rFonts w:ascii="Calibri" w:hAnsi="Calibri"/>
        </w:rPr>
        <w:t>/93</w:t>
      </w:r>
      <w:r w:rsidRPr="00946753">
        <w:rPr>
          <w:rFonts w:ascii="Calibri" w:hAnsi="Calibri"/>
        </w:rPr>
        <w:t>, nas mesmas condições contratuais, os acréscimos que se fizerem necessários até 25% (vinte e cinco por cento) do valor atualizado do Contrato</w:t>
      </w:r>
      <w:r>
        <w:rPr>
          <w:rFonts w:ascii="Calibri" w:hAnsi="Calibri"/>
        </w:rPr>
        <w:t>/AF</w:t>
      </w:r>
      <w:r w:rsidRPr="00946753">
        <w:rPr>
          <w:rFonts w:ascii="Calibri" w:hAnsi="Calibri"/>
        </w:rPr>
        <w:t>, não cabendo nesse caso qualquer tipo de indenização.</w:t>
      </w:r>
    </w:p>
    <w:p w14:paraId="151696D9" w14:textId="423A9D0A" w:rsidR="00BC7F51" w:rsidRPr="00946753" w:rsidRDefault="00BC7F51" w:rsidP="00BC7F51">
      <w:pPr>
        <w:jc w:val="both"/>
        <w:rPr>
          <w:rFonts w:ascii="Calibri" w:hAnsi="Calibri"/>
        </w:rPr>
      </w:pPr>
      <w:r w:rsidRPr="004F29C6">
        <w:rPr>
          <w:rFonts w:ascii="Calibri" w:hAnsi="Calibri"/>
          <w:b/>
        </w:rPr>
        <w:t>1</w:t>
      </w:r>
      <w:r w:rsidR="00A71F98">
        <w:rPr>
          <w:rFonts w:ascii="Calibri" w:hAnsi="Calibri"/>
          <w:b/>
        </w:rPr>
        <w:t>1</w:t>
      </w:r>
      <w:r w:rsidRPr="004F29C6">
        <w:rPr>
          <w:rFonts w:ascii="Calibri" w:hAnsi="Calibri"/>
          <w:b/>
        </w:rPr>
        <w:t>.</w:t>
      </w:r>
      <w:r w:rsidR="00D02F2F">
        <w:rPr>
          <w:rFonts w:ascii="Calibri" w:hAnsi="Calibri"/>
          <w:b/>
        </w:rPr>
        <w:t>6</w:t>
      </w:r>
      <w:r w:rsidRPr="00946753">
        <w:rPr>
          <w:rFonts w:ascii="Calibri" w:hAnsi="Calibri"/>
        </w:rPr>
        <w:t xml:space="preserve"> </w:t>
      </w:r>
      <w:r w:rsidRPr="00634639">
        <w:rPr>
          <w:rFonts w:ascii="Calibri" w:hAnsi="Calibri"/>
          <w:b/>
        </w:rPr>
        <w:t>– Da vigência do Contrato/AF:</w:t>
      </w:r>
    </w:p>
    <w:p w14:paraId="1EA5C958" w14:textId="57BEF7A5" w:rsidR="00BC7F51" w:rsidRPr="00946753" w:rsidRDefault="00D02F2F" w:rsidP="00D02F2F">
      <w:pPr>
        <w:ind w:firstLine="142"/>
        <w:jc w:val="both"/>
        <w:rPr>
          <w:rFonts w:ascii="Calibri" w:hAnsi="Calibri"/>
        </w:rPr>
      </w:pPr>
      <w:r>
        <w:rPr>
          <w:rFonts w:ascii="Calibri" w:hAnsi="Calibri"/>
          <w:b/>
        </w:rPr>
        <w:t>1</w:t>
      </w:r>
      <w:r w:rsidR="00A71F98">
        <w:rPr>
          <w:rFonts w:ascii="Calibri" w:hAnsi="Calibri"/>
          <w:b/>
        </w:rPr>
        <w:t>1</w:t>
      </w:r>
      <w:r>
        <w:rPr>
          <w:rFonts w:ascii="Calibri" w:hAnsi="Calibri"/>
          <w:b/>
        </w:rPr>
        <w:t>.6</w:t>
      </w:r>
      <w:r w:rsidR="00BC7F51" w:rsidRPr="00B42B2B">
        <w:rPr>
          <w:rFonts w:ascii="Calibri" w:hAnsi="Calibri"/>
          <w:b/>
        </w:rPr>
        <w:t>.1</w:t>
      </w:r>
      <w:r w:rsidR="00BC7F51" w:rsidRPr="00B42B2B">
        <w:rPr>
          <w:rFonts w:ascii="Calibri" w:hAnsi="Calibri"/>
        </w:rPr>
        <w:t xml:space="preserve"> – O prazo de vigência do contrato/AF </w:t>
      </w:r>
      <w:bookmarkStart w:id="3" w:name="_Hlk92891771"/>
      <w:r w:rsidR="00BC7F51" w:rsidRPr="00B42B2B">
        <w:rPr>
          <w:rFonts w:ascii="Calibri" w:hAnsi="Calibri"/>
        </w:rPr>
        <w:t>será</w:t>
      </w:r>
      <w:r w:rsidR="00D00E77" w:rsidRPr="00DB64CE">
        <w:rPr>
          <w:rFonts w:asciiTheme="minorHAnsi" w:hAnsiTheme="minorHAnsi" w:cstheme="minorHAnsi"/>
          <w:highlight w:val="yellow"/>
        </w:rPr>
        <w:t xml:space="preserve"> </w:t>
      </w:r>
      <w:sdt>
        <w:sdtPr>
          <w:rPr>
            <w:rFonts w:asciiTheme="minorHAnsi" w:hAnsiTheme="minorHAnsi" w:cstheme="minorHAnsi"/>
            <w:highlight w:val="yellow"/>
          </w:rPr>
          <w:alias w:val="PRAZO"/>
          <w:tag w:val="PRAZO"/>
          <w:id w:val="495697413"/>
          <w:placeholder>
            <w:docPart w:val="3FD3DBD9AFEB44CB804D69B701241283"/>
          </w:placeholder>
          <w15:color w:val="FF6600"/>
          <w:dropDownList>
            <w:listItem w:value="Escolher um item."/>
            <w:listItem w:displayText="da data de sua assinatura até o encerramento dos créditos orçamentários do ano de sua emissão." w:value="da data de sua assinatura até o encerramento dos créditos orçamentários do ano de sua emissão."/>
            <w:listItem w:displayText="de 12 meses a contar de sua assinatura, podendo ser prorrogado na forma da Lei." w:value="de 12 meses a contar de sua assinatura, podendo ser prorrogado na forma da Lei."/>
          </w:dropDownList>
        </w:sdtPr>
        <w:sdtEndPr/>
        <w:sdtContent>
          <w:r w:rsidR="003C1A51">
            <w:rPr>
              <w:rFonts w:asciiTheme="minorHAnsi" w:hAnsiTheme="minorHAnsi" w:cstheme="minorHAnsi"/>
              <w:highlight w:val="yellow"/>
            </w:rPr>
            <w:t>da data de sua assinatura até o encerramento dos créditos orçamentários do ano de sua emissão.</w:t>
          </w:r>
        </w:sdtContent>
      </w:sdt>
    </w:p>
    <w:bookmarkEnd w:id="3"/>
    <w:p w14:paraId="5929F106" w14:textId="24958D2F" w:rsidR="00BC7F51" w:rsidRPr="00235089" w:rsidRDefault="00BC7F51" w:rsidP="00BC7F51">
      <w:pPr>
        <w:jc w:val="both"/>
        <w:rPr>
          <w:rFonts w:ascii="Calibri" w:hAnsi="Calibri"/>
          <w:b/>
        </w:rPr>
      </w:pPr>
      <w:r w:rsidRPr="00235089">
        <w:rPr>
          <w:rFonts w:ascii="Calibri" w:hAnsi="Calibri"/>
          <w:b/>
        </w:rPr>
        <w:lastRenderedPageBreak/>
        <w:t>1</w:t>
      </w:r>
      <w:r w:rsidR="00A71F98">
        <w:rPr>
          <w:rFonts w:ascii="Calibri" w:hAnsi="Calibri"/>
          <w:b/>
        </w:rPr>
        <w:t>1</w:t>
      </w:r>
      <w:r w:rsidRPr="00235089">
        <w:rPr>
          <w:rFonts w:ascii="Calibri" w:hAnsi="Calibri"/>
          <w:b/>
        </w:rPr>
        <w:t>.</w:t>
      </w:r>
      <w:r w:rsidR="00D02F2F">
        <w:rPr>
          <w:rFonts w:ascii="Calibri" w:hAnsi="Calibri"/>
          <w:b/>
        </w:rPr>
        <w:t>7</w:t>
      </w:r>
      <w:r w:rsidRPr="00235089">
        <w:rPr>
          <w:rFonts w:ascii="Calibri" w:hAnsi="Calibri"/>
          <w:b/>
        </w:rPr>
        <w:t xml:space="preserve"> – Da fiscalização do Contrato/AF:</w:t>
      </w:r>
    </w:p>
    <w:p w14:paraId="39105047" w14:textId="35F54329" w:rsidR="00BC7F51" w:rsidRPr="00946753" w:rsidRDefault="00BC7F51" w:rsidP="00D02F2F">
      <w:pPr>
        <w:pStyle w:val="EspSubTitulo1Char"/>
        <w:spacing w:before="0" w:after="0"/>
        <w:ind w:firstLine="142"/>
        <w:rPr>
          <w:rFonts w:ascii="Calibri" w:hAnsi="Calibri"/>
          <w:sz w:val="24"/>
          <w:szCs w:val="24"/>
        </w:rPr>
      </w:pPr>
      <w:r w:rsidRPr="004F29C6">
        <w:rPr>
          <w:rFonts w:ascii="Calibri" w:hAnsi="Calibri"/>
          <w:b/>
          <w:sz w:val="24"/>
          <w:szCs w:val="24"/>
        </w:rPr>
        <w:t>1</w:t>
      </w:r>
      <w:r w:rsidR="00A71F98">
        <w:rPr>
          <w:rFonts w:ascii="Calibri" w:hAnsi="Calibri"/>
          <w:b/>
          <w:sz w:val="24"/>
          <w:szCs w:val="24"/>
        </w:rPr>
        <w:t>1</w:t>
      </w:r>
      <w:r w:rsidRPr="004F29C6">
        <w:rPr>
          <w:rFonts w:ascii="Calibri" w:hAnsi="Calibri"/>
          <w:b/>
          <w:sz w:val="24"/>
          <w:szCs w:val="24"/>
        </w:rPr>
        <w:t>.</w:t>
      </w:r>
      <w:r w:rsidR="00D02F2F">
        <w:rPr>
          <w:rFonts w:ascii="Calibri" w:hAnsi="Calibri"/>
          <w:b/>
          <w:sz w:val="24"/>
          <w:szCs w:val="24"/>
        </w:rPr>
        <w:t>7</w:t>
      </w:r>
      <w:r w:rsidRPr="004F29C6">
        <w:rPr>
          <w:rFonts w:ascii="Calibri" w:hAnsi="Calibri"/>
          <w:b/>
          <w:sz w:val="24"/>
          <w:szCs w:val="24"/>
        </w:rPr>
        <w:t>.1</w:t>
      </w:r>
      <w:r w:rsidRPr="00946753">
        <w:rPr>
          <w:rFonts w:ascii="Calibri" w:hAnsi="Calibri"/>
          <w:sz w:val="24"/>
          <w:szCs w:val="24"/>
        </w:rPr>
        <w:t xml:space="preserve"> – </w:t>
      </w:r>
      <w:r w:rsidRPr="00946753">
        <w:rPr>
          <w:rFonts w:ascii="Calibri" w:hAnsi="Calibri"/>
          <w:bCs/>
          <w:sz w:val="24"/>
          <w:szCs w:val="24"/>
        </w:rPr>
        <w:t>A fiscalização, aceitação e rejeição do objeto adquirido, pel</w:t>
      </w:r>
      <w:r w:rsidR="00D02F2F">
        <w:rPr>
          <w:rFonts w:ascii="Calibri" w:hAnsi="Calibri"/>
          <w:bCs/>
          <w:sz w:val="24"/>
          <w:szCs w:val="24"/>
        </w:rPr>
        <w:t xml:space="preserve">a </w:t>
      </w:r>
      <w:proofErr w:type="spellStart"/>
      <w:r w:rsidR="00D02F2F">
        <w:rPr>
          <w:rFonts w:ascii="Calibri" w:hAnsi="Calibri"/>
          <w:bCs/>
          <w:sz w:val="24"/>
          <w:szCs w:val="24"/>
        </w:rPr>
        <w:t>Udesc</w:t>
      </w:r>
      <w:proofErr w:type="spellEnd"/>
      <w:r w:rsidRPr="00946753">
        <w:rPr>
          <w:rFonts w:ascii="Calibri" w:hAnsi="Calibri"/>
          <w:bCs/>
          <w:sz w:val="24"/>
          <w:szCs w:val="24"/>
        </w:rPr>
        <w:t xml:space="preserve"> deverá atender ao que se encontra definido no edital, seus anexos e no </w:t>
      </w:r>
      <w:r w:rsidRPr="00946753">
        <w:rPr>
          <w:rFonts w:ascii="Calibri" w:hAnsi="Calibri"/>
          <w:sz w:val="24"/>
          <w:szCs w:val="24"/>
        </w:rPr>
        <w:t>Contrato</w:t>
      </w:r>
      <w:r>
        <w:rPr>
          <w:rFonts w:ascii="Calibri" w:hAnsi="Calibri"/>
          <w:sz w:val="24"/>
          <w:szCs w:val="24"/>
        </w:rPr>
        <w:t>/AF</w:t>
      </w:r>
      <w:r w:rsidRPr="00946753">
        <w:rPr>
          <w:rFonts w:ascii="Calibri" w:hAnsi="Calibri"/>
          <w:sz w:val="24"/>
          <w:szCs w:val="24"/>
        </w:rPr>
        <w:t>.</w:t>
      </w:r>
    </w:p>
    <w:p w14:paraId="41E494E6" w14:textId="77777777" w:rsidR="00BC7F51" w:rsidRPr="00352F71" w:rsidRDefault="00BC7F51">
      <w:pPr>
        <w:pStyle w:val="EspSubTitulo1Char"/>
        <w:tabs>
          <w:tab w:val="left" w:pos="2552"/>
        </w:tabs>
        <w:suppressAutoHyphens/>
        <w:spacing w:before="0" w:after="0"/>
        <w:rPr>
          <w:rFonts w:ascii="Calibri" w:hAnsi="Calibri" w:cs="Calibri"/>
          <w:b/>
          <w:bCs/>
          <w:sz w:val="24"/>
          <w:szCs w:val="24"/>
        </w:rPr>
      </w:pPr>
    </w:p>
    <w:p w14:paraId="793124FA" w14:textId="77777777" w:rsidR="0047008A" w:rsidRPr="00937F04" w:rsidRDefault="00E84E55" w:rsidP="00E84E55">
      <w:pPr>
        <w:pStyle w:val="Corpodetexto21"/>
        <w:tabs>
          <w:tab w:val="left" w:pos="4050"/>
        </w:tabs>
        <w:ind w:firstLine="0"/>
        <w:rPr>
          <w:rFonts w:ascii="Calibri" w:hAnsi="Calibri" w:cs="Calibri"/>
          <w:b/>
          <w:bCs/>
        </w:rPr>
      </w:pPr>
      <w:r w:rsidRPr="00937F04">
        <w:rPr>
          <w:rFonts w:ascii="Calibri" w:hAnsi="Calibri" w:cs="Calibri"/>
          <w:b/>
          <w:bCs/>
        </w:rPr>
        <w:t>1</w:t>
      </w:r>
      <w:r w:rsidR="000A37B7">
        <w:rPr>
          <w:rFonts w:ascii="Calibri" w:hAnsi="Calibri" w:cs="Calibri"/>
          <w:b/>
          <w:bCs/>
        </w:rPr>
        <w:t>2</w:t>
      </w:r>
      <w:r w:rsidR="0047008A" w:rsidRPr="00937F04">
        <w:rPr>
          <w:rFonts w:ascii="Calibri" w:hAnsi="Calibri" w:cs="Calibri"/>
          <w:b/>
          <w:bCs/>
        </w:rPr>
        <w:t xml:space="preserve"> – DO PAGAMENTO</w:t>
      </w:r>
    </w:p>
    <w:p w14:paraId="6D647A76" w14:textId="77777777" w:rsidR="0047008A" w:rsidRPr="00937F04" w:rsidRDefault="0047008A" w:rsidP="00E84E55">
      <w:pPr>
        <w:pStyle w:val="Corpodetexto21"/>
        <w:ind w:firstLine="0"/>
        <w:rPr>
          <w:rFonts w:ascii="Calibri" w:hAnsi="Calibri" w:cs="Calibri"/>
          <w:szCs w:val="24"/>
        </w:rPr>
      </w:pPr>
      <w:r w:rsidRPr="005571E9">
        <w:rPr>
          <w:rFonts w:ascii="Calibri" w:hAnsi="Calibri" w:cs="Calibri"/>
          <w:b/>
          <w:szCs w:val="24"/>
        </w:rPr>
        <w:t>1</w:t>
      </w:r>
      <w:r w:rsidR="000A37B7">
        <w:rPr>
          <w:rFonts w:ascii="Calibri" w:hAnsi="Calibri" w:cs="Calibri"/>
          <w:b/>
          <w:szCs w:val="24"/>
        </w:rPr>
        <w:t>2</w:t>
      </w:r>
      <w:r w:rsidRPr="005571E9">
        <w:rPr>
          <w:rFonts w:ascii="Calibri" w:hAnsi="Calibri" w:cs="Calibri"/>
          <w:b/>
          <w:szCs w:val="24"/>
        </w:rPr>
        <w:t>.1 –</w:t>
      </w:r>
      <w:r w:rsidRPr="00937F04">
        <w:rPr>
          <w:rFonts w:ascii="Calibri" w:hAnsi="Calibri" w:cs="Calibri"/>
          <w:szCs w:val="24"/>
        </w:rPr>
        <w:t xml:space="preserve"> </w:t>
      </w:r>
      <w:r w:rsidR="007760E4">
        <w:rPr>
          <w:rFonts w:ascii="Calibri" w:hAnsi="Calibri" w:cs="Calibri"/>
          <w:szCs w:val="24"/>
        </w:rPr>
        <w:t xml:space="preserve">A </w:t>
      </w:r>
      <w:proofErr w:type="spellStart"/>
      <w:r w:rsidR="000A37B7">
        <w:rPr>
          <w:rFonts w:ascii="Calibri" w:hAnsi="Calibri" w:cs="Calibri"/>
        </w:rPr>
        <w:t>Udesc</w:t>
      </w:r>
      <w:proofErr w:type="spellEnd"/>
      <w:r w:rsidRPr="00937F04">
        <w:rPr>
          <w:rFonts w:ascii="Calibri" w:hAnsi="Calibri" w:cs="Calibri"/>
          <w:szCs w:val="24"/>
        </w:rPr>
        <w:t xml:space="preserve"> efetuará o pagamento em </w:t>
      </w:r>
      <w:r w:rsidR="000A37B7">
        <w:rPr>
          <w:rFonts w:ascii="Calibri" w:hAnsi="Calibri" w:cs="Calibri"/>
          <w:szCs w:val="24"/>
        </w:rPr>
        <w:t xml:space="preserve">até </w:t>
      </w:r>
      <w:r w:rsidRPr="00937F04">
        <w:rPr>
          <w:rFonts w:ascii="Calibri" w:hAnsi="Calibri" w:cs="Calibri"/>
          <w:szCs w:val="24"/>
        </w:rPr>
        <w:t>30 (trinta) dias após o recebimento e aceite do material com a respectiva Nota Fiscal/Fatura ou documento legalmente equivalente, observado o cumprimento integral das disposições contidas neste edital;</w:t>
      </w:r>
    </w:p>
    <w:p w14:paraId="42BAF395" w14:textId="77777777" w:rsidR="0047008A" w:rsidRPr="00937F04" w:rsidRDefault="0047008A" w:rsidP="000A37B7">
      <w:pPr>
        <w:ind w:firstLine="142"/>
        <w:jc w:val="both"/>
        <w:rPr>
          <w:rFonts w:ascii="Calibri" w:hAnsi="Calibri" w:cs="Calibri"/>
        </w:rPr>
      </w:pPr>
      <w:r w:rsidRPr="005571E9">
        <w:rPr>
          <w:rFonts w:ascii="Calibri" w:hAnsi="Calibri" w:cs="Calibri"/>
          <w:b/>
        </w:rPr>
        <w:t>1</w:t>
      </w:r>
      <w:r w:rsidR="000A37B7">
        <w:rPr>
          <w:rFonts w:ascii="Calibri" w:hAnsi="Calibri" w:cs="Calibri"/>
          <w:b/>
        </w:rPr>
        <w:t>2</w:t>
      </w:r>
      <w:r w:rsidRPr="005571E9">
        <w:rPr>
          <w:rFonts w:ascii="Calibri" w:hAnsi="Calibri" w:cs="Calibri"/>
          <w:b/>
        </w:rPr>
        <w:t>.1.1 -</w:t>
      </w:r>
      <w:r w:rsidRPr="00937F04">
        <w:rPr>
          <w:rFonts w:ascii="Calibri" w:hAnsi="Calibri" w:cs="Calibri"/>
        </w:rPr>
        <w:t xml:space="preserve"> Caso o vencimento do prazo de pagamento da Nota Fiscal/Fatura ocorra fora do calendário semanal, o pagamento será efetuado na próxima data do calendário, imediatamente posterior ao vencimento, não incidindo qualquer compensação financeira neste período;</w:t>
      </w:r>
    </w:p>
    <w:p w14:paraId="191F7891" w14:textId="77777777" w:rsidR="0047008A" w:rsidRPr="00937F04" w:rsidRDefault="0047008A" w:rsidP="00E84E55">
      <w:pPr>
        <w:pStyle w:val="Corpodetexto21"/>
        <w:ind w:firstLine="0"/>
        <w:rPr>
          <w:rFonts w:ascii="Calibri" w:hAnsi="Calibri" w:cs="Calibri"/>
          <w:szCs w:val="24"/>
        </w:rPr>
      </w:pPr>
      <w:r w:rsidRPr="005571E9">
        <w:rPr>
          <w:rFonts w:ascii="Calibri" w:hAnsi="Calibri" w:cs="Calibri"/>
          <w:b/>
          <w:szCs w:val="24"/>
        </w:rPr>
        <w:t>1</w:t>
      </w:r>
      <w:r w:rsidR="00DC5013">
        <w:rPr>
          <w:rFonts w:ascii="Calibri" w:hAnsi="Calibri" w:cs="Calibri"/>
          <w:b/>
          <w:szCs w:val="24"/>
        </w:rPr>
        <w:t>2</w:t>
      </w:r>
      <w:r w:rsidRPr="005571E9">
        <w:rPr>
          <w:rFonts w:ascii="Calibri" w:hAnsi="Calibri" w:cs="Calibri"/>
          <w:b/>
          <w:szCs w:val="24"/>
        </w:rPr>
        <w:t xml:space="preserve">.2 - </w:t>
      </w:r>
      <w:r w:rsidRPr="00937F04">
        <w:rPr>
          <w:rFonts w:ascii="Calibri" w:hAnsi="Calibri" w:cs="Calibri"/>
          <w:szCs w:val="24"/>
        </w:rPr>
        <w:t>A fornecedora deverá apresentar, obrigatoriamente, juntamente com a Nota Fiscal/Fatura, a</w:t>
      </w:r>
      <w:r w:rsidR="00DB1BD4">
        <w:rPr>
          <w:rFonts w:ascii="Calibri" w:hAnsi="Calibri" w:cs="Calibri"/>
          <w:szCs w:val="24"/>
        </w:rPr>
        <w:t>s</w:t>
      </w:r>
      <w:r w:rsidRPr="00937F04">
        <w:rPr>
          <w:rFonts w:ascii="Calibri" w:hAnsi="Calibri" w:cs="Calibri"/>
          <w:szCs w:val="24"/>
        </w:rPr>
        <w:t xml:space="preserve"> Certid</w:t>
      </w:r>
      <w:r w:rsidR="00DB1BD4">
        <w:rPr>
          <w:rFonts w:ascii="Calibri" w:hAnsi="Calibri" w:cs="Calibri"/>
          <w:szCs w:val="24"/>
        </w:rPr>
        <w:t xml:space="preserve">ões </w:t>
      </w:r>
      <w:r w:rsidRPr="00937F04">
        <w:rPr>
          <w:rFonts w:ascii="Calibri" w:hAnsi="Calibri" w:cs="Calibri"/>
          <w:szCs w:val="24"/>
        </w:rPr>
        <w:t>Negativa</w:t>
      </w:r>
      <w:r w:rsidR="00DB1BD4">
        <w:rPr>
          <w:rFonts w:ascii="Calibri" w:hAnsi="Calibri" w:cs="Calibri"/>
          <w:szCs w:val="24"/>
        </w:rPr>
        <w:t>s</w:t>
      </w:r>
      <w:r w:rsidRPr="00937F04">
        <w:rPr>
          <w:rFonts w:ascii="Calibri" w:hAnsi="Calibri" w:cs="Calibri"/>
          <w:szCs w:val="24"/>
        </w:rPr>
        <w:t xml:space="preserve"> de Débitos </w:t>
      </w:r>
      <w:r w:rsidR="00DB1BD4">
        <w:rPr>
          <w:rFonts w:ascii="Calibri" w:hAnsi="Calibri" w:cs="Calibri"/>
          <w:szCs w:val="24"/>
        </w:rPr>
        <w:t xml:space="preserve">Federal, </w:t>
      </w:r>
      <w:r w:rsidRPr="00937F04">
        <w:rPr>
          <w:rFonts w:ascii="Calibri" w:hAnsi="Calibri" w:cs="Calibri"/>
          <w:szCs w:val="24"/>
        </w:rPr>
        <w:t>Estadual,</w:t>
      </w:r>
      <w:r w:rsidR="00DB1BD4">
        <w:rPr>
          <w:rFonts w:ascii="Calibri" w:hAnsi="Calibri" w:cs="Calibri"/>
          <w:szCs w:val="24"/>
        </w:rPr>
        <w:t xml:space="preserve"> </w:t>
      </w:r>
      <w:r w:rsidR="00FC517B">
        <w:rPr>
          <w:rFonts w:ascii="Calibri" w:hAnsi="Calibri" w:cs="Calibri"/>
          <w:szCs w:val="24"/>
        </w:rPr>
        <w:t>M</w:t>
      </w:r>
      <w:r w:rsidR="00DB1BD4">
        <w:rPr>
          <w:rFonts w:ascii="Calibri" w:hAnsi="Calibri" w:cs="Calibri"/>
          <w:szCs w:val="24"/>
        </w:rPr>
        <w:t>unicipal, FGTS e Trabalhista</w:t>
      </w:r>
      <w:r w:rsidRPr="00937F04">
        <w:rPr>
          <w:rFonts w:ascii="Calibri" w:hAnsi="Calibri" w:cs="Calibri"/>
          <w:szCs w:val="24"/>
        </w:rPr>
        <w:t>;</w:t>
      </w:r>
    </w:p>
    <w:p w14:paraId="6761198E" w14:textId="77777777" w:rsidR="0047008A" w:rsidRPr="00937F04" w:rsidRDefault="0047008A" w:rsidP="00E84E55">
      <w:pPr>
        <w:pStyle w:val="Corpodetexto21"/>
        <w:tabs>
          <w:tab w:val="left" w:pos="3402"/>
        </w:tabs>
        <w:ind w:firstLine="0"/>
        <w:rPr>
          <w:rFonts w:ascii="Calibri" w:hAnsi="Calibri" w:cs="Calibri"/>
          <w:szCs w:val="24"/>
        </w:rPr>
      </w:pPr>
      <w:r w:rsidRPr="005571E9">
        <w:rPr>
          <w:rFonts w:ascii="Calibri" w:hAnsi="Calibri" w:cs="Calibri"/>
          <w:b/>
          <w:szCs w:val="24"/>
        </w:rPr>
        <w:t>1</w:t>
      </w:r>
      <w:r w:rsidR="00DC5013">
        <w:rPr>
          <w:rFonts w:ascii="Calibri" w:hAnsi="Calibri" w:cs="Calibri"/>
          <w:b/>
          <w:szCs w:val="24"/>
        </w:rPr>
        <w:t>2</w:t>
      </w:r>
      <w:r w:rsidRPr="005571E9">
        <w:rPr>
          <w:rFonts w:ascii="Calibri" w:hAnsi="Calibri" w:cs="Calibri"/>
          <w:b/>
          <w:szCs w:val="24"/>
        </w:rPr>
        <w:t xml:space="preserve">.3 - </w:t>
      </w:r>
      <w:r w:rsidRPr="00937F04">
        <w:rPr>
          <w:rFonts w:ascii="Calibri" w:hAnsi="Calibri" w:cs="Calibri"/>
          <w:szCs w:val="24"/>
        </w:rPr>
        <w:t xml:space="preserve">A empresa deverá mencionar na respectiva Nota Fiscal/Fatura informações sobre o produto, tais como: </w:t>
      </w:r>
      <w:r w:rsidR="00E71A01">
        <w:rPr>
          <w:rFonts w:ascii="Calibri" w:hAnsi="Calibri" w:cs="Calibri"/>
        </w:rPr>
        <w:t>fabricante/marca/modelo/</w:t>
      </w:r>
      <w:r w:rsidR="00E71A01" w:rsidRPr="00937F04">
        <w:rPr>
          <w:rFonts w:ascii="Calibri" w:hAnsi="Calibri" w:cs="Calibri"/>
        </w:rPr>
        <w:t>procedência</w:t>
      </w:r>
      <w:r w:rsidR="00E71A01">
        <w:rPr>
          <w:rFonts w:ascii="Calibri" w:hAnsi="Calibri" w:cs="Calibri"/>
        </w:rPr>
        <w:t>/apresentação/nome comercial/referência/</w:t>
      </w:r>
      <w:r w:rsidR="00E71A01" w:rsidRPr="00937F04">
        <w:rPr>
          <w:rFonts w:ascii="Calibri" w:hAnsi="Calibri" w:cs="Calibri"/>
          <w:szCs w:val="24"/>
        </w:rPr>
        <w:t xml:space="preserve">número </w:t>
      </w:r>
      <w:r w:rsidR="00E71A01">
        <w:rPr>
          <w:rFonts w:ascii="Calibri" w:hAnsi="Calibri" w:cs="Calibri"/>
        </w:rPr>
        <w:t xml:space="preserve">ou </w:t>
      </w:r>
      <w:r w:rsidR="00E71A01" w:rsidRPr="00937F04">
        <w:rPr>
          <w:rFonts w:ascii="Calibri" w:hAnsi="Calibri" w:cs="Calibri"/>
          <w:szCs w:val="24"/>
        </w:rPr>
        <w:t xml:space="preserve">Certificado de Registro do Produto junto ao </w:t>
      </w:r>
      <w:r w:rsidR="00E71A01">
        <w:rPr>
          <w:rFonts w:ascii="Calibri" w:hAnsi="Calibri" w:cs="Calibri"/>
        </w:rPr>
        <w:t>ente fiscalizador</w:t>
      </w:r>
      <w:r w:rsidR="00515EF8">
        <w:rPr>
          <w:rFonts w:ascii="Calibri" w:hAnsi="Calibri" w:cs="Calibri"/>
        </w:rPr>
        <w:t xml:space="preserve"> </w:t>
      </w:r>
      <w:r w:rsidR="00E71A01">
        <w:rPr>
          <w:rFonts w:ascii="Calibri" w:hAnsi="Calibri" w:cs="Calibri"/>
        </w:rPr>
        <w:t>(</w:t>
      </w:r>
      <w:r w:rsidR="00E71A01">
        <w:rPr>
          <w:rFonts w:ascii="Calibri" w:hAnsi="Calibri" w:cs="Calibri"/>
          <w:szCs w:val="24"/>
        </w:rPr>
        <w:t xml:space="preserve">quando </w:t>
      </w:r>
      <w:proofErr w:type="gramStart"/>
      <w:r w:rsidR="00E71A01">
        <w:rPr>
          <w:rFonts w:ascii="Calibri" w:hAnsi="Calibri" w:cs="Calibri"/>
          <w:szCs w:val="24"/>
        </w:rPr>
        <w:t>cabível</w:t>
      </w:r>
      <w:r w:rsidR="00E71A01">
        <w:rPr>
          <w:rFonts w:ascii="Calibri" w:hAnsi="Calibri" w:cs="Calibri"/>
        </w:rPr>
        <w:t>)/</w:t>
      </w:r>
      <w:proofErr w:type="gramEnd"/>
      <w:r w:rsidR="00E71A01">
        <w:rPr>
          <w:rFonts w:ascii="Calibri" w:hAnsi="Calibri" w:cs="Calibri"/>
        </w:rPr>
        <w:t xml:space="preserve">descrição exaustiva que permita à Administração </w:t>
      </w:r>
      <w:r w:rsidR="00E71A01">
        <w:rPr>
          <w:rFonts w:ascii="Calibri" w:hAnsi="Calibri" w:cs="Calibri"/>
          <w:szCs w:val="24"/>
        </w:rPr>
        <w:t>identificá</w:t>
      </w:r>
      <w:r w:rsidR="00E71A01">
        <w:rPr>
          <w:rFonts w:ascii="Calibri" w:hAnsi="Calibri" w:cs="Calibri"/>
        </w:rPr>
        <w:t>-lo e avaliar se o produto atende ou não às especificações mínimas requeridas.</w:t>
      </w:r>
      <w:r w:rsidRPr="00937F04">
        <w:rPr>
          <w:rFonts w:ascii="Calibri" w:hAnsi="Calibri" w:cs="Calibri"/>
          <w:szCs w:val="24"/>
        </w:rPr>
        <w:t xml:space="preserve"> </w:t>
      </w:r>
      <w:r w:rsidR="00936C00">
        <w:rPr>
          <w:rFonts w:ascii="Calibri" w:hAnsi="Calibri" w:cs="Calibri"/>
          <w:szCs w:val="24"/>
        </w:rPr>
        <w:t>Indispensável ainda informar</w:t>
      </w:r>
      <w:r w:rsidRPr="00937F04">
        <w:rPr>
          <w:rFonts w:ascii="Calibri" w:hAnsi="Calibri" w:cs="Calibri"/>
          <w:szCs w:val="24"/>
        </w:rPr>
        <w:t xml:space="preserve"> o</w:t>
      </w:r>
      <w:r w:rsidR="003B5FC4">
        <w:rPr>
          <w:rFonts w:ascii="Calibri" w:hAnsi="Calibri" w:cs="Calibri"/>
          <w:szCs w:val="24"/>
        </w:rPr>
        <w:t>s</w:t>
      </w:r>
      <w:r w:rsidRPr="00937F04">
        <w:rPr>
          <w:rFonts w:ascii="Calibri" w:hAnsi="Calibri" w:cs="Calibri"/>
          <w:szCs w:val="24"/>
        </w:rPr>
        <w:t xml:space="preserve"> número</w:t>
      </w:r>
      <w:r w:rsidR="003B5FC4">
        <w:rPr>
          <w:rFonts w:ascii="Calibri" w:hAnsi="Calibri" w:cs="Calibri"/>
          <w:szCs w:val="24"/>
        </w:rPr>
        <w:t>s</w:t>
      </w:r>
      <w:r w:rsidRPr="00937F04">
        <w:rPr>
          <w:rFonts w:ascii="Calibri" w:hAnsi="Calibri" w:cs="Calibri"/>
          <w:szCs w:val="24"/>
        </w:rPr>
        <w:t xml:space="preserve"> do </w:t>
      </w:r>
      <w:r w:rsidR="009F4837" w:rsidRPr="00937F04">
        <w:rPr>
          <w:rFonts w:ascii="Calibri" w:hAnsi="Calibri" w:cs="Calibri"/>
        </w:rPr>
        <w:t>Contrato</w:t>
      </w:r>
      <w:r w:rsidRPr="00937F04">
        <w:rPr>
          <w:rFonts w:ascii="Calibri" w:hAnsi="Calibri" w:cs="Calibri"/>
          <w:szCs w:val="24"/>
        </w:rPr>
        <w:t>, Licitaçã</w:t>
      </w:r>
      <w:r w:rsidR="003B5FC4">
        <w:rPr>
          <w:rFonts w:ascii="Calibri" w:hAnsi="Calibri" w:cs="Calibri"/>
          <w:szCs w:val="24"/>
        </w:rPr>
        <w:t>o e empenho</w:t>
      </w:r>
      <w:r w:rsidRPr="00937F04">
        <w:rPr>
          <w:rFonts w:ascii="Calibri" w:hAnsi="Calibri" w:cs="Calibri"/>
          <w:szCs w:val="24"/>
        </w:rPr>
        <w:t>;</w:t>
      </w:r>
    </w:p>
    <w:p w14:paraId="131E5659" w14:textId="77777777" w:rsidR="0047008A" w:rsidRPr="00937F04" w:rsidRDefault="0047008A" w:rsidP="00E84E55">
      <w:pPr>
        <w:jc w:val="both"/>
        <w:rPr>
          <w:rFonts w:ascii="Calibri" w:hAnsi="Calibri" w:cs="Calibri"/>
        </w:rPr>
      </w:pPr>
      <w:r w:rsidRPr="005571E9">
        <w:rPr>
          <w:rFonts w:ascii="Calibri" w:hAnsi="Calibri" w:cs="Calibri"/>
          <w:b/>
        </w:rPr>
        <w:t>1</w:t>
      </w:r>
      <w:r w:rsidR="00DC5013">
        <w:rPr>
          <w:rFonts w:ascii="Calibri" w:hAnsi="Calibri" w:cs="Calibri"/>
          <w:b/>
        </w:rPr>
        <w:t>2</w:t>
      </w:r>
      <w:r w:rsidRPr="00D24E5C">
        <w:rPr>
          <w:rFonts w:ascii="Calibri" w:hAnsi="Calibri" w:cs="Calibri"/>
          <w:b/>
        </w:rPr>
        <w:t xml:space="preserve">.4 </w:t>
      </w:r>
      <w:r w:rsidR="000A37B7">
        <w:rPr>
          <w:rFonts w:ascii="Calibri" w:hAnsi="Calibri" w:cs="Calibri"/>
          <w:b/>
        </w:rPr>
        <w:t>–</w:t>
      </w:r>
      <w:r w:rsidRPr="00D24E5C">
        <w:rPr>
          <w:rFonts w:ascii="Calibri" w:hAnsi="Calibri" w:cs="Calibri"/>
        </w:rPr>
        <w:t xml:space="preserve"> </w:t>
      </w:r>
      <w:r w:rsidR="000A37B7">
        <w:rPr>
          <w:rFonts w:ascii="Calibri" w:hAnsi="Calibri" w:cs="Calibri"/>
        </w:rPr>
        <w:t>A empresa deverá</w:t>
      </w:r>
      <w:r w:rsidRPr="00CB62D0">
        <w:rPr>
          <w:rFonts w:ascii="Calibri" w:hAnsi="Calibri" w:cs="Calibri"/>
        </w:rPr>
        <w:t xml:space="preserve"> mencion</w:t>
      </w:r>
      <w:r w:rsidR="000A37B7">
        <w:rPr>
          <w:rFonts w:ascii="Calibri" w:hAnsi="Calibri" w:cs="Calibri"/>
        </w:rPr>
        <w:t>ar</w:t>
      </w:r>
      <w:r w:rsidRPr="00CB62D0">
        <w:rPr>
          <w:rFonts w:ascii="Calibri" w:hAnsi="Calibri" w:cs="Calibri"/>
        </w:rPr>
        <w:t xml:space="preserve"> na Nota Fiscal/Fatura os dados bancários para pagamento</w:t>
      </w:r>
      <w:r w:rsidR="000A37B7">
        <w:rPr>
          <w:rFonts w:ascii="Calibri" w:hAnsi="Calibri" w:cs="Calibri"/>
        </w:rPr>
        <w:t>, como</w:t>
      </w:r>
      <w:r w:rsidRPr="00CB62D0">
        <w:rPr>
          <w:rFonts w:ascii="Calibri" w:hAnsi="Calibri" w:cs="Calibri"/>
        </w:rPr>
        <w:t>: número do banco, número da agência com dígito, número da conta co</w:t>
      </w:r>
      <w:r w:rsidRPr="001D6B3A">
        <w:rPr>
          <w:rFonts w:ascii="Calibri" w:hAnsi="Calibri" w:cs="Calibri"/>
        </w:rPr>
        <w:t>r</w:t>
      </w:r>
      <w:r w:rsidRPr="00827044">
        <w:rPr>
          <w:rFonts w:ascii="Calibri" w:hAnsi="Calibri" w:cs="Calibri"/>
        </w:rPr>
        <w:t>rente com dígito.</w:t>
      </w:r>
    </w:p>
    <w:p w14:paraId="0DE34E2E" w14:textId="77777777" w:rsidR="00733A11" w:rsidRPr="00642651" w:rsidRDefault="00733A11">
      <w:pPr>
        <w:tabs>
          <w:tab w:val="left" w:pos="2552"/>
        </w:tabs>
        <w:jc w:val="both"/>
        <w:rPr>
          <w:rFonts w:ascii="Calibri" w:hAnsi="Calibri" w:cs="Calibri"/>
          <w:b/>
          <w:sz w:val="20"/>
          <w:szCs w:val="20"/>
        </w:rPr>
      </w:pPr>
    </w:p>
    <w:p w14:paraId="643AF6E0" w14:textId="77777777" w:rsidR="00037126" w:rsidRPr="00937F04" w:rsidRDefault="00037126" w:rsidP="00037126">
      <w:pPr>
        <w:tabs>
          <w:tab w:val="left" w:pos="2552"/>
        </w:tabs>
        <w:jc w:val="both"/>
        <w:rPr>
          <w:rFonts w:ascii="Calibri" w:hAnsi="Calibri" w:cs="Calibri"/>
          <w:b/>
        </w:rPr>
      </w:pPr>
      <w:r w:rsidRPr="00937F04">
        <w:rPr>
          <w:rFonts w:ascii="Calibri" w:hAnsi="Calibri" w:cs="Calibri"/>
          <w:b/>
        </w:rPr>
        <w:t>1</w:t>
      </w:r>
      <w:r w:rsidR="00DC5013">
        <w:rPr>
          <w:rFonts w:ascii="Calibri" w:hAnsi="Calibri" w:cs="Calibri"/>
          <w:b/>
        </w:rPr>
        <w:t>3</w:t>
      </w:r>
      <w:r w:rsidRPr="00937F04">
        <w:rPr>
          <w:rFonts w:ascii="Calibri" w:hAnsi="Calibri" w:cs="Calibri"/>
          <w:b/>
        </w:rPr>
        <w:t xml:space="preserve"> – </w:t>
      </w:r>
      <w:r>
        <w:rPr>
          <w:rFonts w:ascii="Calibri" w:hAnsi="Calibri" w:cs="Calibri"/>
          <w:b/>
        </w:rPr>
        <w:t>DAS PENALIDADES E SANÇÕES</w:t>
      </w:r>
      <w:r w:rsidRPr="00937F04">
        <w:rPr>
          <w:rFonts w:ascii="Calibri" w:hAnsi="Calibri" w:cs="Calibri"/>
          <w:b/>
        </w:rPr>
        <w:t>:</w:t>
      </w:r>
    </w:p>
    <w:p w14:paraId="451DEA1C" w14:textId="77777777" w:rsidR="00037126" w:rsidRPr="00087998" w:rsidRDefault="00037126" w:rsidP="00037126">
      <w:pPr>
        <w:jc w:val="both"/>
        <w:rPr>
          <w:rFonts w:ascii="Calibri" w:hAnsi="Calibri" w:cs="Calibri"/>
        </w:rPr>
      </w:pPr>
      <w:r w:rsidRPr="003B4494">
        <w:rPr>
          <w:rFonts w:ascii="Calibri" w:eastAsia="MS Mincho" w:hAnsi="Calibri" w:cs="Calibri"/>
          <w:b/>
        </w:rPr>
        <w:t>1</w:t>
      </w:r>
      <w:r w:rsidR="00DC5013">
        <w:rPr>
          <w:rFonts w:ascii="Calibri" w:eastAsia="MS Mincho" w:hAnsi="Calibri" w:cs="Calibri"/>
          <w:b/>
        </w:rPr>
        <w:t>3</w:t>
      </w:r>
      <w:r w:rsidRPr="003B4494">
        <w:rPr>
          <w:rFonts w:ascii="Calibri" w:eastAsia="MS Mincho" w:hAnsi="Calibri" w:cs="Calibri"/>
          <w:b/>
        </w:rPr>
        <w:t>.1 -</w:t>
      </w:r>
      <w:r w:rsidRPr="00087998">
        <w:rPr>
          <w:rFonts w:ascii="Calibri" w:eastAsia="MS Mincho" w:hAnsi="Calibri" w:cs="Calibri"/>
        </w:rPr>
        <w:t xml:space="preserve"> As empresas que não cumprirem as obrigações assumidas na fase licitatória e/ou de execução do </w:t>
      </w:r>
      <w:r w:rsidRPr="00937F04">
        <w:rPr>
          <w:rFonts w:ascii="Calibri" w:hAnsi="Calibri" w:cs="Calibri"/>
        </w:rPr>
        <w:t>Contrato</w:t>
      </w:r>
      <w:r w:rsidRPr="00087998">
        <w:rPr>
          <w:rFonts w:ascii="Calibri" w:eastAsia="MS Mincho" w:hAnsi="Calibri" w:cs="Calibri"/>
        </w:rPr>
        <w:t xml:space="preserve"> estão sujeitas às seguintes sanções: </w:t>
      </w:r>
    </w:p>
    <w:p w14:paraId="27AAFBE1" w14:textId="77777777" w:rsidR="003B5FC4" w:rsidRDefault="00037126" w:rsidP="00037126">
      <w:pPr>
        <w:jc w:val="both"/>
        <w:rPr>
          <w:rFonts w:ascii="Calibri" w:eastAsia="MS Mincho" w:hAnsi="Calibri" w:cs="Calibri"/>
        </w:rPr>
      </w:pPr>
      <w:r w:rsidRPr="00087998">
        <w:rPr>
          <w:rFonts w:ascii="Calibri" w:eastAsia="MS Mincho" w:hAnsi="Calibri" w:cs="Calibri"/>
        </w:rPr>
        <w:t>a) advertência;</w:t>
      </w:r>
      <w:r w:rsidR="003B5FC4">
        <w:rPr>
          <w:rFonts w:ascii="Calibri" w:eastAsia="MS Mincho" w:hAnsi="Calibri" w:cs="Calibri"/>
        </w:rPr>
        <w:t xml:space="preserve"> </w:t>
      </w:r>
    </w:p>
    <w:p w14:paraId="658DBA0E" w14:textId="77777777" w:rsidR="00037126" w:rsidRPr="00087998" w:rsidRDefault="00037126" w:rsidP="00037126">
      <w:pPr>
        <w:jc w:val="both"/>
        <w:rPr>
          <w:rFonts w:ascii="Calibri" w:hAnsi="Calibri" w:cs="Calibri"/>
        </w:rPr>
      </w:pPr>
      <w:r w:rsidRPr="00087998">
        <w:rPr>
          <w:rFonts w:ascii="Calibri" w:eastAsia="MS Mincho" w:hAnsi="Calibri" w:cs="Calibri"/>
        </w:rPr>
        <w:t>b) multa;</w:t>
      </w:r>
    </w:p>
    <w:p w14:paraId="0927AAB1" w14:textId="77777777" w:rsidR="00037126" w:rsidRPr="00087998" w:rsidRDefault="00037126" w:rsidP="00037126">
      <w:pPr>
        <w:jc w:val="both"/>
        <w:rPr>
          <w:rFonts w:ascii="Calibri" w:hAnsi="Calibri" w:cs="Calibri"/>
        </w:rPr>
      </w:pPr>
      <w:r w:rsidRPr="00087998">
        <w:rPr>
          <w:rFonts w:ascii="Calibri" w:eastAsia="MS Mincho" w:hAnsi="Calibri" w:cs="Calibri"/>
        </w:rPr>
        <w:t xml:space="preserve">c) </w:t>
      </w:r>
      <w:r>
        <w:rPr>
          <w:rFonts w:ascii="Calibri" w:eastAsia="MS Mincho" w:hAnsi="Calibri" w:cs="Calibri"/>
        </w:rPr>
        <w:t>impedimento de licitar e contratar com o Estado de Santa Catarina</w:t>
      </w:r>
      <w:r w:rsidRPr="00087998">
        <w:rPr>
          <w:rFonts w:ascii="Calibri" w:eastAsia="MS Mincho" w:hAnsi="Calibri" w:cs="Calibri"/>
        </w:rPr>
        <w:t>; e</w:t>
      </w:r>
    </w:p>
    <w:p w14:paraId="51CC0897" w14:textId="77777777" w:rsidR="00037126" w:rsidRPr="00087998" w:rsidRDefault="00037126" w:rsidP="00037126">
      <w:pPr>
        <w:jc w:val="both"/>
        <w:rPr>
          <w:rFonts w:ascii="Calibri" w:hAnsi="Calibri" w:cs="Calibri"/>
        </w:rPr>
      </w:pPr>
      <w:r w:rsidRPr="00087998">
        <w:rPr>
          <w:rFonts w:ascii="Calibri" w:eastAsia="MS Mincho" w:hAnsi="Calibri" w:cs="Calibri"/>
        </w:rPr>
        <w:t>d) declaração de inidoneidade para licitar com a Administração Pública;</w:t>
      </w:r>
    </w:p>
    <w:p w14:paraId="1B725CDA" w14:textId="77777777" w:rsidR="00037126" w:rsidRPr="00087998" w:rsidRDefault="00037126" w:rsidP="00037126">
      <w:pPr>
        <w:jc w:val="both"/>
        <w:rPr>
          <w:rFonts w:ascii="Calibri" w:eastAsia="MS Mincho" w:hAnsi="Calibri" w:cs="Calibri"/>
        </w:rPr>
      </w:pPr>
      <w:r w:rsidRPr="003B4494">
        <w:rPr>
          <w:rFonts w:ascii="Calibri" w:eastAsia="MS Mincho" w:hAnsi="Calibri" w:cs="Calibri"/>
          <w:b/>
        </w:rPr>
        <w:t>1</w:t>
      </w:r>
      <w:r w:rsidR="00DC5013">
        <w:rPr>
          <w:rFonts w:ascii="Calibri" w:eastAsia="MS Mincho" w:hAnsi="Calibri" w:cs="Calibri"/>
          <w:b/>
        </w:rPr>
        <w:t>3</w:t>
      </w:r>
      <w:r w:rsidRPr="003B4494">
        <w:rPr>
          <w:rFonts w:ascii="Calibri" w:eastAsia="MS Mincho" w:hAnsi="Calibri" w:cs="Calibri"/>
          <w:b/>
        </w:rPr>
        <w:t>.2 -</w:t>
      </w:r>
      <w:r w:rsidRPr="00087998">
        <w:rPr>
          <w:rFonts w:ascii="Calibri" w:eastAsia="MS Mincho" w:hAnsi="Calibri" w:cs="Calibri"/>
        </w:rPr>
        <w:t xml:space="preserve"> A advertência será emitida quando o contratado descumprir qualquer obrigação;</w:t>
      </w:r>
    </w:p>
    <w:p w14:paraId="0D60E26D" w14:textId="77777777" w:rsidR="00037126" w:rsidRPr="00087998" w:rsidRDefault="00037126" w:rsidP="00037126">
      <w:pPr>
        <w:jc w:val="both"/>
        <w:rPr>
          <w:rFonts w:ascii="Calibri" w:hAnsi="Calibri" w:cs="Calibri"/>
        </w:rPr>
      </w:pPr>
      <w:r w:rsidRPr="003B4494">
        <w:rPr>
          <w:rFonts w:ascii="Calibri" w:eastAsia="MS Mincho" w:hAnsi="Calibri" w:cs="Calibri"/>
          <w:b/>
        </w:rPr>
        <w:t>1</w:t>
      </w:r>
      <w:r w:rsidR="00DC5013">
        <w:rPr>
          <w:rFonts w:ascii="Calibri" w:eastAsia="MS Mincho" w:hAnsi="Calibri" w:cs="Calibri"/>
          <w:b/>
        </w:rPr>
        <w:t>3</w:t>
      </w:r>
      <w:r w:rsidRPr="003B4494">
        <w:rPr>
          <w:rFonts w:ascii="Calibri" w:eastAsia="MS Mincho" w:hAnsi="Calibri" w:cs="Calibri"/>
          <w:b/>
        </w:rPr>
        <w:t>.3</w:t>
      </w:r>
      <w:r w:rsidRPr="003B4494">
        <w:rPr>
          <w:rFonts w:ascii="Calibri" w:hAnsi="Calibri" w:cs="Calibri"/>
          <w:b/>
        </w:rPr>
        <w:t xml:space="preserve"> -</w:t>
      </w:r>
      <w:r w:rsidRPr="003B4494">
        <w:rPr>
          <w:rFonts w:ascii="Calibri" w:eastAsia="MS Mincho" w:hAnsi="Calibri" w:cs="Calibri"/>
          <w:b/>
        </w:rPr>
        <w:t xml:space="preserve"> </w:t>
      </w:r>
      <w:r w:rsidRPr="00087998">
        <w:rPr>
          <w:rFonts w:ascii="Calibri" w:eastAsia="MS Mincho" w:hAnsi="Calibri" w:cs="Calibri"/>
        </w:rPr>
        <w:t xml:space="preserve">A multa será imposta à contratada pelo atraso injustificado na entrega ou execução do </w:t>
      </w:r>
      <w:r w:rsidRPr="00937F04">
        <w:rPr>
          <w:rFonts w:ascii="Calibri" w:hAnsi="Calibri" w:cs="Calibri"/>
        </w:rPr>
        <w:t>Contrato</w:t>
      </w:r>
      <w:r w:rsidRPr="00087998">
        <w:rPr>
          <w:rFonts w:ascii="Calibri" w:eastAsia="MS Mincho" w:hAnsi="Calibri" w:cs="Calibri"/>
        </w:rPr>
        <w:t xml:space="preserve">, de acordo com as alíquotas a seguir: </w:t>
      </w:r>
    </w:p>
    <w:p w14:paraId="58DB3129" w14:textId="77777777" w:rsidR="00037126" w:rsidRPr="00087998" w:rsidRDefault="00037126" w:rsidP="00037126">
      <w:pPr>
        <w:jc w:val="both"/>
        <w:rPr>
          <w:rFonts w:ascii="Calibri" w:hAnsi="Calibri" w:cs="Calibri"/>
        </w:rPr>
      </w:pPr>
      <w:r w:rsidRPr="00087998">
        <w:rPr>
          <w:rFonts w:ascii="Calibri" w:eastAsia="MS Mincho" w:hAnsi="Calibri" w:cs="Calibri"/>
        </w:rPr>
        <w:t>a) 0,33 % (zero, trinta e três por cento) por dia de atraso na entrega do objeto ou execução de serviços, sobre o valor correspondente à parte inadimplente, até o limite de 9,9% (nove, nove por cento);</w:t>
      </w:r>
    </w:p>
    <w:p w14:paraId="6BF9C942" w14:textId="77777777" w:rsidR="00037126" w:rsidRPr="00087998" w:rsidRDefault="00037126" w:rsidP="00037126">
      <w:pPr>
        <w:jc w:val="both"/>
        <w:rPr>
          <w:rFonts w:ascii="Calibri" w:hAnsi="Calibri" w:cs="Calibri"/>
        </w:rPr>
      </w:pPr>
      <w:r w:rsidRPr="00087998">
        <w:rPr>
          <w:rFonts w:ascii="Calibri" w:eastAsia="MS Mincho" w:hAnsi="Calibri" w:cs="Calibri"/>
        </w:rPr>
        <w:t xml:space="preserve">b) 10 % (dez por cento) em caso de não entrega do objeto ou não conclusão do serviço ou rescisão do contrato por culpa da contratada, calculado sobre a parte inadimplente; </w:t>
      </w:r>
    </w:p>
    <w:p w14:paraId="68AAE13C" w14:textId="77777777" w:rsidR="00037126" w:rsidRPr="00087998" w:rsidRDefault="00037126" w:rsidP="00037126">
      <w:pPr>
        <w:jc w:val="both"/>
        <w:rPr>
          <w:rFonts w:ascii="Calibri" w:hAnsi="Calibri" w:cs="Calibri"/>
        </w:rPr>
      </w:pPr>
      <w:r w:rsidRPr="00087998">
        <w:rPr>
          <w:rFonts w:ascii="Calibri" w:eastAsia="MS Mincho" w:hAnsi="Calibri" w:cs="Calibri"/>
        </w:rPr>
        <w:t xml:space="preserve">c) até 20% (vinte por cento) sobre o valor do </w:t>
      </w:r>
      <w:r w:rsidRPr="00937F04">
        <w:rPr>
          <w:rFonts w:ascii="Calibri" w:hAnsi="Calibri" w:cs="Calibri"/>
        </w:rPr>
        <w:t>Contrato</w:t>
      </w:r>
      <w:r w:rsidRPr="00087998">
        <w:rPr>
          <w:rFonts w:ascii="Calibri" w:eastAsia="MS Mincho" w:hAnsi="Calibri" w:cs="Calibri"/>
        </w:rPr>
        <w:t xml:space="preserve">, pelo descumprimento de qualquer cláusula do </w:t>
      </w:r>
      <w:r w:rsidRPr="00937F04">
        <w:rPr>
          <w:rFonts w:ascii="Calibri" w:hAnsi="Calibri" w:cs="Calibri"/>
        </w:rPr>
        <w:t>Contrato</w:t>
      </w:r>
      <w:r w:rsidRPr="00087998">
        <w:rPr>
          <w:rFonts w:ascii="Calibri" w:eastAsia="MS Mincho" w:hAnsi="Calibri" w:cs="Calibri"/>
        </w:rPr>
        <w:t>, exceto prazo de entrega;</w:t>
      </w:r>
    </w:p>
    <w:p w14:paraId="7E8FA92A" w14:textId="77777777" w:rsidR="00037126" w:rsidRPr="00087998" w:rsidRDefault="00037126" w:rsidP="006F2595">
      <w:pPr>
        <w:ind w:firstLine="142"/>
        <w:jc w:val="both"/>
        <w:rPr>
          <w:rFonts w:ascii="Calibri" w:hAnsi="Calibri" w:cs="Calibri"/>
        </w:rPr>
      </w:pPr>
      <w:r w:rsidRPr="003B4494">
        <w:rPr>
          <w:rFonts w:ascii="Calibri" w:eastAsia="MS Mincho" w:hAnsi="Calibri" w:cs="Calibri"/>
          <w:b/>
        </w:rPr>
        <w:t>1</w:t>
      </w:r>
      <w:r w:rsidR="00DC5013">
        <w:rPr>
          <w:rFonts w:ascii="Calibri" w:eastAsia="MS Mincho" w:hAnsi="Calibri" w:cs="Calibri"/>
          <w:b/>
        </w:rPr>
        <w:t>3</w:t>
      </w:r>
      <w:r w:rsidRPr="003B4494">
        <w:rPr>
          <w:rFonts w:ascii="Calibri" w:eastAsia="MS Mincho" w:hAnsi="Calibri" w:cs="Calibri"/>
          <w:b/>
        </w:rPr>
        <w:t>.3.1 -</w:t>
      </w:r>
      <w:r w:rsidRPr="00087998">
        <w:rPr>
          <w:rFonts w:ascii="Calibri" w:eastAsia="MS Mincho" w:hAnsi="Calibri" w:cs="Calibri"/>
        </w:rPr>
        <w:t xml:space="preserve"> O valor da multa e/ou custas de depósito será deduzido dos créditos ou garantias da empresa, ou cobrado administrativa ou judicialmente;</w:t>
      </w:r>
    </w:p>
    <w:p w14:paraId="68599F73" w14:textId="77777777" w:rsidR="00037126" w:rsidRPr="00087998" w:rsidRDefault="00037126" w:rsidP="006F2595">
      <w:pPr>
        <w:ind w:firstLine="142"/>
        <w:jc w:val="both"/>
        <w:rPr>
          <w:rFonts w:ascii="Calibri" w:hAnsi="Calibri" w:cs="Calibri"/>
        </w:rPr>
      </w:pPr>
      <w:r w:rsidRPr="003B4494">
        <w:rPr>
          <w:rFonts w:ascii="Calibri" w:eastAsia="MS Mincho" w:hAnsi="Calibri" w:cs="Calibri"/>
          <w:b/>
        </w:rPr>
        <w:t>1</w:t>
      </w:r>
      <w:r w:rsidR="00DC5013">
        <w:rPr>
          <w:rFonts w:ascii="Calibri" w:eastAsia="MS Mincho" w:hAnsi="Calibri" w:cs="Calibri"/>
          <w:b/>
        </w:rPr>
        <w:t>3</w:t>
      </w:r>
      <w:r w:rsidRPr="003B4494">
        <w:rPr>
          <w:rFonts w:ascii="Calibri" w:eastAsia="MS Mincho" w:hAnsi="Calibri" w:cs="Calibri"/>
          <w:b/>
        </w:rPr>
        <w:t>.3.2 -</w:t>
      </w:r>
      <w:r w:rsidRPr="00087998">
        <w:rPr>
          <w:rFonts w:ascii="Calibri" w:eastAsia="MS Mincho" w:hAnsi="Calibri" w:cs="Calibri"/>
        </w:rPr>
        <w:t xml:space="preserve"> Sempre que a multa ultrapassar os créditos da contratada e/ou garantias, o valor excedente será encaminhado à cobrança extrajudicial ou judicial;</w:t>
      </w:r>
    </w:p>
    <w:p w14:paraId="5146EDE5" w14:textId="77777777" w:rsidR="00037126" w:rsidRPr="00087998" w:rsidRDefault="00037126" w:rsidP="006F2595">
      <w:pPr>
        <w:ind w:firstLine="142"/>
        <w:jc w:val="both"/>
        <w:rPr>
          <w:rFonts w:ascii="Calibri" w:hAnsi="Calibri" w:cs="Calibri"/>
        </w:rPr>
      </w:pPr>
      <w:r w:rsidRPr="003B4494">
        <w:rPr>
          <w:rFonts w:ascii="Calibri" w:eastAsia="MS Mincho" w:hAnsi="Calibri" w:cs="Calibri"/>
          <w:b/>
        </w:rPr>
        <w:t>1</w:t>
      </w:r>
      <w:r w:rsidR="00DC5013">
        <w:rPr>
          <w:rFonts w:ascii="Calibri" w:eastAsia="MS Mincho" w:hAnsi="Calibri" w:cs="Calibri"/>
          <w:b/>
        </w:rPr>
        <w:t>3</w:t>
      </w:r>
      <w:r w:rsidRPr="003B4494">
        <w:rPr>
          <w:rFonts w:ascii="Calibri" w:eastAsia="MS Mincho" w:hAnsi="Calibri" w:cs="Calibri"/>
          <w:b/>
        </w:rPr>
        <w:t>.3.3 -</w:t>
      </w:r>
      <w:r w:rsidRPr="00087998">
        <w:rPr>
          <w:rFonts w:ascii="Calibri" w:eastAsia="MS Mincho" w:hAnsi="Calibri" w:cs="Calibri"/>
        </w:rPr>
        <w:t xml:space="preserve"> O atraso, para efeito de cálculo de multa, será contado em dias corridos, a partir do dia seguinte ao do vencimento do prazo de entrega ou execução do serviço;</w:t>
      </w:r>
    </w:p>
    <w:p w14:paraId="29215258" w14:textId="77777777" w:rsidR="00037126" w:rsidRPr="00087998" w:rsidRDefault="00037126" w:rsidP="006F2595">
      <w:pPr>
        <w:ind w:firstLine="142"/>
        <w:jc w:val="both"/>
        <w:rPr>
          <w:rFonts w:ascii="Calibri" w:hAnsi="Calibri" w:cs="Calibri"/>
        </w:rPr>
      </w:pPr>
      <w:r w:rsidRPr="003B4494">
        <w:rPr>
          <w:rFonts w:ascii="Calibri" w:eastAsia="MS Mincho" w:hAnsi="Calibri" w:cs="Calibri"/>
          <w:b/>
        </w:rPr>
        <w:t>1</w:t>
      </w:r>
      <w:r w:rsidR="00DC5013">
        <w:rPr>
          <w:rFonts w:ascii="Calibri" w:eastAsia="MS Mincho" w:hAnsi="Calibri" w:cs="Calibri"/>
          <w:b/>
        </w:rPr>
        <w:t>3</w:t>
      </w:r>
      <w:r w:rsidRPr="003B4494">
        <w:rPr>
          <w:rFonts w:ascii="Calibri" w:eastAsia="MS Mincho" w:hAnsi="Calibri" w:cs="Calibri"/>
          <w:b/>
        </w:rPr>
        <w:t xml:space="preserve">.3.4 - </w:t>
      </w:r>
      <w:r w:rsidRPr="00087998">
        <w:rPr>
          <w:rFonts w:ascii="Calibri" w:eastAsia="MS Mincho" w:hAnsi="Calibri" w:cs="Calibri"/>
        </w:rPr>
        <w:t>A multa será aplicada quando o atraso for superior a cinco dias;</w:t>
      </w:r>
    </w:p>
    <w:p w14:paraId="7E60BFE0" w14:textId="77777777" w:rsidR="00037126" w:rsidRPr="00087998" w:rsidRDefault="00037126" w:rsidP="006F2595">
      <w:pPr>
        <w:ind w:firstLine="142"/>
        <w:jc w:val="both"/>
        <w:rPr>
          <w:rFonts w:ascii="Calibri" w:hAnsi="Calibri" w:cs="Calibri"/>
        </w:rPr>
      </w:pPr>
      <w:r w:rsidRPr="003B4494">
        <w:rPr>
          <w:rFonts w:ascii="Calibri" w:eastAsia="MS Mincho" w:hAnsi="Calibri" w:cs="Calibri"/>
          <w:b/>
        </w:rPr>
        <w:t>1</w:t>
      </w:r>
      <w:r w:rsidR="00DC5013">
        <w:rPr>
          <w:rFonts w:ascii="Calibri" w:eastAsia="MS Mincho" w:hAnsi="Calibri" w:cs="Calibri"/>
          <w:b/>
        </w:rPr>
        <w:t>3</w:t>
      </w:r>
      <w:r w:rsidRPr="003B4494">
        <w:rPr>
          <w:rFonts w:ascii="Calibri" w:eastAsia="MS Mincho" w:hAnsi="Calibri" w:cs="Calibri"/>
          <w:b/>
        </w:rPr>
        <w:t>.3.5 -</w:t>
      </w:r>
      <w:r w:rsidRPr="00087998">
        <w:rPr>
          <w:rFonts w:ascii="Calibri" w:eastAsia="MS Mincho" w:hAnsi="Calibri" w:cs="Calibri"/>
        </w:rPr>
        <w:t xml:space="preserve"> A aplicação da multa não impede que sejam aplicadas outras penalidades;</w:t>
      </w:r>
    </w:p>
    <w:p w14:paraId="60ADE045" w14:textId="77777777" w:rsidR="00037126" w:rsidRPr="00087998" w:rsidRDefault="00037126" w:rsidP="00037126">
      <w:pPr>
        <w:jc w:val="both"/>
        <w:rPr>
          <w:rFonts w:ascii="Calibri" w:hAnsi="Calibri" w:cs="Calibri"/>
        </w:rPr>
      </w:pPr>
      <w:r w:rsidRPr="003B4494">
        <w:rPr>
          <w:rFonts w:ascii="Calibri" w:eastAsia="MS Mincho" w:hAnsi="Calibri" w:cs="Calibri"/>
          <w:b/>
        </w:rPr>
        <w:t>1</w:t>
      </w:r>
      <w:r w:rsidR="00DC5013">
        <w:rPr>
          <w:rFonts w:ascii="Calibri" w:eastAsia="MS Mincho" w:hAnsi="Calibri" w:cs="Calibri"/>
          <w:b/>
        </w:rPr>
        <w:t>3</w:t>
      </w:r>
      <w:r w:rsidRPr="003B4494">
        <w:rPr>
          <w:rFonts w:ascii="Calibri" w:eastAsia="MS Mincho" w:hAnsi="Calibri" w:cs="Calibri"/>
          <w:b/>
        </w:rPr>
        <w:t>.4 -</w:t>
      </w:r>
      <w:r w:rsidRPr="00087998">
        <w:rPr>
          <w:rFonts w:ascii="Calibri" w:eastAsia="MS Mincho" w:hAnsi="Calibri" w:cs="Calibri"/>
        </w:rPr>
        <w:t xml:space="preserve"> A </w:t>
      </w:r>
      <w:r>
        <w:rPr>
          <w:rFonts w:ascii="Calibri" w:eastAsia="MS Mincho" w:hAnsi="Calibri" w:cs="Calibri"/>
        </w:rPr>
        <w:t xml:space="preserve">penalidade de impedimento </w:t>
      </w:r>
      <w:r w:rsidRPr="00087998">
        <w:rPr>
          <w:rFonts w:ascii="Calibri" w:eastAsia="MS Mincho" w:hAnsi="Calibri" w:cs="Calibri"/>
        </w:rPr>
        <w:t>impossibilitará a participação da empresa em licitações, ficando suspenso o seu registro no Cadastro Geral de Fornecedores/S</w:t>
      </w:r>
      <w:r w:rsidR="006F2595">
        <w:rPr>
          <w:rFonts w:ascii="Calibri" w:eastAsia="MS Mincho" w:hAnsi="Calibri" w:cs="Calibri"/>
        </w:rPr>
        <w:t>C</w:t>
      </w:r>
      <w:r w:rsidRPr="00087998">
        <w:rPr>
          <w:rFonts w:ascii="Calibri" w:eastAsia="MS Mincho" w:hAnsi="Calibri" w:cs="Calibri"/>
        </w:rPr>
        <w:t xml:space="preserve">, de acordo com os prazos a seguir: </w:t>
      </w:r>
    </w:p>
    <w:p w14:paraId="0981A67D" w14:textId="77777777" w:rsidR="00037126" w:rsidRPr="00087998" w:rsidRDefault="00037126" w:rsidP="00037126">
      <w:pPr>
        <w:jc w:val="both"/>
        <w:rPr>
          <w:rFonts w:ascii="Calibri" w:hAnsi="Calibri" w:cs="Calibri"/>
        </w:rPr>
      </w:pPr>
      <w:r w:rsidRPr="00087998">
        <w:rPr>
          <w:rFonts w:ascii="Calibri" w:eastAsia="MS Mincho" w:hAnsi="Calibri" w:cs="Calibri"/>
        </w:rPr>
        <w:t>a) por até 30 (trinta) dias, quando aplicada a pena de advertência emitida pela Administração e a empresa permanecer inadimplente;</w:t>
      </w:r>
    </w:p>
    <w:p w14:paraId="4DDCC0B5" w14:textId="77777777" w:rsidR="00037126" w:rsidRPr="00087998" w:rsidRDefault="00037126" w:rsidP="00037126">
      <w:pPr>
        <w:jc w:val="both"/>
        <w:rPr>
          <w:rFonts w:ascii="Calibri" w:hAnsi="Calibri" w:cs="Calibri"/>
        </w:rPr>
      </w:pPr>
      <w:r w:rsidRPr="00087998">
        <w:rPr>
          <w:rFonts w:ascii="Calibri" w:eastAsia="MS Mincho" w:hAnsi="Calibri" w:cs="Calibri"/>
        </w:rPr>
        <w:lastRenderedPageBreak/>
        <w:t>b) por até 90 (noventa) dias, quando a empresa interessada solicitar cancelamento da proposta após a abertura e antes do resultado do julgamento;</w:t>
      </w:r>
    </w:p>
    <w:p w14:paraId="28D9BB8B" w14:textId="77777777" w:rsidR="00037126" w:rsidRPr="00087998" w:rsidRDefault="00037126" w:rsidP="00037126">
      <w:pPr>
        <w:jc w:val="both"/>
        <w:rPr>
          <w:rFonts w:ascii="Calibri" w:hAnsi="Calibri" w:cs="Calibri"/>
        </w:rPr>
      </w:pPr>
      <w:r w:rsidRPr="00087998">
        <w:rPr>
          <w:rFonts w:ascii="Calibri" w:eastAsia="MS Mincho" w:hAnsi="Calibri" w:cs="Calibri"/>
        </w:rPr>
        <w:t xml:space="preserve">c) por até 12 (doze) meses, quando a empresa adjudicada se recusar a </w:t>
      </w:r>
      <w:r w:rsidR="006F2595">
        <w:rPr>
          <w:rFonts w:ascii="Calibri" w:eastAsia="MS Mincho" w:hAnsi="Calibri" w:cs="Calibri"/>
        </w:rPr>
        <w:t>receber</w:t>
      </w:r>
      <w:r w:rsidRPr="00087998">
        <w:rPr>
          <w:rFonts w:ascii="Calibri" w:eastAsia="MS Mincho" w:hAnsi="Calibri" w:cs="Calibri"/>
        </w:rPr>
        <w:t xml:space="preserve"> a autorização de fornecimento ou assinar o </w:t>
      </w:r>
      <w:r w:rsidRPr="00937F04">
        <w:rPr>
          <w:rFonts w:ascii="Calibri" w:hAnsi="Calibri" w:cs="Calibri"/>
        </w:rPr>
        <w:t>Contrato</w:t>
      </w:r>
      <w:r w:rsidRPr="00087998">
        <w:rPr>
          <w:rFonts w:ascii="Calibri" w:eastAsia="MS Mincho" w:hAnsi="Calibri" w:cs="Calibri"/>
        </w:rPr>
        <w:t>;</w:t>
      </w:r>
    </w:p>
    <w:p w14:paraId="43FC8A87" w14:textId="77777777" w:rsidR="00037126" w:rsidRPr="00087998" w:rsidRDefault="00037126" w:rsidP="00037126">
      <w:pPr>
        <w:jc w:val="both"/>
        <w:rPr>
          <w:rFonts w:ascii="Calibri" w:hAnsi="Calibri" w:cs="Calibri"/>
        </w:rPr>
      </w:pPr>
      <w:r w:rsidRPr="00087998">
        <w:rPr>
          <w:rFonts w:ascii="Calibri" w:eastAsia="MS Mincho" w:hAnsi="Calibri" w:cs="Calibri"/>
        </w:rPr>
        <w:t>d) por até 12 (doze) meses, quando a empresa adjudicada motivar a rescisão total ou parcial da autorização de fornecimento e/ou do contrato;</w:t>
      </w:r>
    </w:p>
    <w:p w14:paraId="4A5B3E60" w14:textId="77777777" w:rsidR="00037126" w:rsidRPr="00087998" w:rsidRDefault="00037126" w:rsidP="00037126">
      <w:pPr>
        <w:jc w:val="both"/>
        <w:rPr>
          <w:rFonts w:ascii="Calibri" w:hAnsi="Calibri" w:cs="Calibri"/>
        </w:rPr>
      </w:pPr>
      <w:r w:rsidRPr="00087998">
        <w:rPr>
          <w:rFonts w:ascii="Calibri" w:eastAsia="MS Mincho" w:hAnsi="Calibri" w:cs="Calibri"/>
        </w:rPr>
        <w:t>e) por até 12 (doze) meses, quando a empresa praticar atos que claramente visem à frustração dos objetivos da licitação;</w:t>
      </w:r>
    </w:p>
    <w:p w14:paraId="2974C0D8" w14:textId="77777777" w:rsidR="00037126" w:rsidRPr="00087998" w:rsidRDefault="00037126" w:rsidP="00037126">
      <w:pPr>
        <w:jc w:val="both"/>
        <w:rPr>
          <w:rFonts w:ascii="Calibri" w:hAnsi="Calibri" w:cs="Calibri"/>
        </w:rPr>
      </w:pPr>
      <w:r w:rsidRPr="00087998">
        <w:rPr>
          <w:rFonts w:ascii="Calibri" w:eastAsia="MS Mincho" w:hAnsi="Calibri" w:cs="Calibri"/>
        </w:rPr>
        <w:t>f) por até 24 (vinte e quatro) meses, quando a empresa apresentar documentos fraudulentos;</w:t>
      </w:r>
    </w:p>
    <w:p w14:paraId="7F16DB62" w14:textId="77777777" w:rsidR="00037126" w:rsidRPr="00087998" w:rsidRDefault="00037126" w:rsidP="00037126">
      <w:pPr>
        <w:jc w:val="both"/>
        <w:rPr>
          <w:rFonts w:ascii="Calibri" w:hAnsi="Calibri" w:cs="Calibri"/>
        </w:rPr>
      </w:pPr>
      <w:r w:rsidRPr="00087998">
        <w:rPr>
          <w:rFonts w:ascii="Calibri" w:eastAsia="MS Mincho" w:hAnsi="Calibri" w:cs="Calibri"/>
        </w:rPr>
        <w:t>g) por até 5 (cinco) anos</w:t>
      </w:r>
      <w:r w:rsidRPr="00087998">
        <w:rPr>
          <w:rFonts w:ascii="Calibri" w:hAnsi="Calibri" w:cs="Calibri"/>
        </w:rPr>
        <w:t xml:space="preserve"> quando, na modalidade de pregão, a fornecedora</w:t>
      </w:r>
      <w:r w:rsidR="006F2595">
        <w:rPr>
          <w:rFonts w:ascii="Calibri" w:hAnsi="Calibri" w:cs="Calibri"/>
        </w:rPr>
        <w:t>, que:</w:t>
      </w:r>
      <w:r w:rsidRPr="00087998">
        <w:rPr>
          <w:rFonts w:ascii="Calibri" w:hAnsi="Calibri" w:cs="Calibri"/>
        </w:rPr>
        <w:t xml:space="preserve"> não celebrar o contrato, deixar de entregar ou apresentar documentação falsa, ensejar o retardamento da execução de seu objeto, não mantiver a proposta, falhar ou fraudar na execução do contrato, se comportar de modo inidôneo ou cometer fraude fiscal, ficará impedida de licitar e contratar com </w:t>
      </w:r>
      <w:r w:rsidR="006F2595">
        <w:rPr>
          <w:rFonts w:ascii="Calibri" w:hAnsi="Calibri" w:cs="Calibri"/>
        </w:rPr>
        <w:t>o Estado de SC</w:t>
      </w:r>
      <w:r w:rsidRPr="00087998">
        <w:rPr>
          <w:rFonts w:ascii="Calibri" w:hAnsi="Calibri" w:cs="Calibri"/>
        </w:rPr>
        <w:t>; e</w:t>
      </w:r>
    </w:p>
    <w:p w14:paraId="2AEB324B" w14:textId="77777777" w:rsidR="00037126" w:rsidRDefault="00037126" w:rsidP="00037126">
      <w:pPr>
        <w:jc w:val="both"/>
        <w:rPr>
          <w:rFonts w:ascii="Calibri" w:eastAsia="MS Mincho" w:hAnsi="Calibri" w:cs="Calibri"/>
        </w:rPr>
      </w:pPr>
      <w:r w:rsidRPr="00087998">
        <w:rPr>
          <w:rFonts w:ascii="Calibri" w:eastAsia="MS Mincho" w:hAnsi="Calibri" w:cs="Calibri"/>
        </w:rPr>
        <w:t>h) até a realização do pagamento, quando a empresa receber multas previstas no item anteri</w:t>
      </w:r>
      <w:r>
        <w:rPr>
          <w:rFonts w:ascii="Calibri" w:eastAsia="MS Mincho" w:hAnsi="Calibri" w:cs="Calibri"/>
        </w:rPr>
        <w:t>or;</w:t>
      </w:r>
    </w:p>
    <w:p w14:paraId="1BF52C1C" w14:textId="77777777" w:rsidR="00037126" w:rsidRPr="00087998" w:rsidRDefault="00037126" w:rsidP="006F2595">
      <w:pPr>
        <w:ind w:firstLine="142"/>
        <w:jc w:val="both"/>
        <w:rPr>
          <w:rFonts w:ascii="Calibri" w:hAnsi="Calibri" w:cs="Calibri"/>
        </w:rPr>
      </w:pPr>
      <w:r w:rsidRPr="003B4494">
        <w:rPr>
          <w:rFonts w:ascii="Calibri" w:eastAsia="MS Mincho" w:hAnsi="Calibri" w:cs="Calibri"/>
          <w:b/>
        </w:rPr>
        <w:t>1</w:t>
      </w:r>
      <w:r w:rsidR="00DC5013">
        <w:rPr>
          <w:rFonts w:ascii="Calibri" w:eastAsia="MS Mincho" w:hAnsi="Calibri" w:cs="Calibri"/>
          <w:b/>
        </w:rPr>
        <w:t>3</w:t>
      </w:r>
      <w:r w:rsidRPr="003B4494">
        <w:rPr>
          <w:rFonts w:ascii="Calibri" w:eastAsia="MS Mincho" w:hAnsi="Calibri" w:cs="Calibri"/>
          <w:b/>
        </w:rPr>
        <w:t>.4.1 -</w:t>
      </w:r>
      <w:r w:rsidRPr="00087998">
        <w:rPr>
          <w:rFonts w:ascii="Calibri" w:eastAsia="MS Mincho" w:hAnsi="Calibri" w:cs="Calibri"/>
        </w:rPr>
        <w:t xml:space="preserve"> A penalidade de </w:t>
      </w:r>
      <w:r>
        <w:rPr>
          <w:rFonts w:ascii="Calibri" w:eastAsia="MS Mincho" w:hAnsi="Calibri" w:cs="Calibri"/>
        </w:rPr>
        <w:t>impedimento</w:t>
      </w:r>
      <w:r w:rsidRPr="00087998">
        <w:rPr>
          <w:rFonts w:ascii="Calibri" w:eastAsia="MS Mincho" w:hAnsi="Calibri" w:cs="Calibri"/>
        </w:rPr>
        <w:t>, publicada no Diário Oficial do Estado, implicará na suspensão da fornecedora junto ao Cadastro Geral de Fornecedores do Estado de Santa Catarina/SEA;</w:t>
      </w:r>
    </w:p>
    <w:p w14:paraId="27A9DEE1" w14:textId="77777777" w:rsidR="00037126" w:rsidRDefault="00037126" w:rsidP="006F2595">
      <w:pPr>
        <w:ind w:firstLine="142"/>
        <w:jc w:val="both"/>
        <w:rPr>
          <w:rFonts w:ascii="Calibri" w:eastAsia="MS Mincho" w:hAnsi="Calibri" w:cs="Calibri"/>
        </w:rPr>
      </w:pPr>
      <w:r w:rsidRPr="003B4494">
        <w:rPr>
          <w:rFonts w:ascii="Calibri" w:eastAsia="MS Mincho" w:hAnsi="Calibri" w:cs="Calibri"/>
          <w:b/>
        </w:rPr>
        <w:t>1</w:t>
      </w:r>
      <w:r w:rsidR="00DC5013">
        <w:rPr>
          <w:rFonts w:ascii="Calibri" w:eastAsia="MS Mincho" w:hAnsi="Calibri" w:cs="Calibri"/>
          <w:b/>
        </w:rPr>
        <w:t>3</w:t>
      </w:r>
      <w:r w:rsidRPr="003B4494">
        <w:rPr>
          <w:rFonts w:ascii="Calibri" w:eastAsia="MS Mincho" w:hAnsi="Calibri" w:cs="Calibri"/>
          <w:b/>
        </w:rPr>
        <w:t xml:space="preserve">.4.2 </w:t>
      </w:r>
      <w:r>
        <w:rPr>
          <w:rFonts w:ascii="Calibri" w:eastAsia="MS Mincho" w:hAnsi="Calibri" w:cs="Calibri"/>
          <w:b/>
        </w:rPr>
        <w:t>–</w:t>
      </w:r>
      <w:r w:rsidRPr="00087998">
        <w:rPr>
          <w:rFonts w:ascii="Calibri" w:eastAsia="MS Mincho" w:hAnsi="Calibri" w:cs="Calibri"/>
        </w:rPr>
        <w:t xml:space="preserve"> </w:t>
      </w:r>
      <w:r>
        <w:rPr>
          <w:rFonts w:ascii="Calibri" w:eastAsia="MS Mincho" w:hAnsi="Calibri" w:cs="Calibri"/>
        </w:rPr>
        <w:t>O impedimento</w:t>
      </w:r>
      <w:r w:rsidRPr="00087998">
        <w:rPr>
          <w:rFonts w:ascii="Calibri" w:eastAsia="MS Mincho" w:hAnsi="Calibri" w:cs="Calibri"/>
        </w:rPr>
        <w:t xml:space="preserve"> do direit</w:t>
      </w:r>
      <w:r w:rsidR="00D02F2F">
        <w:rPr>
          <w:rFonts w:ascii="Calibri" w:eastAsia="MS Mincho" w:hAnsi="Calibri" w:cs="Calibri"/>
        </w:rPr>
        <w:t xml:space="preserve">o de licitar poderá ser ampliado </w:t>
      </w:r>
      <w:r w:rsidRPr="00087998">
        <w:rPr>
          <w:rFonts w:ascii="Calibri" w:eastAsia="MS Mincho" w:hAnsi="Calibri" w:cs="Calibri"/>
        </w:rPr>
        <w:t>até o dobro, em caso de reincidência;</w:t>
      </w:r>
    </w:p>
    <w:p w14:paraId="3AD813C3" w14:textId="77777777" w:rsidR="00037126" w:rsidRDefault="00037126" w:rsidP="00037126">
      <w:pPr>
        <w:jc w:val="both"/>
        <w:rPr>
          <w:rFonts w:ascii="Calibri" w:eastAsia="MS Mincho" w:hAnsi="Calibri" w:cs="Calibri"/>
        </w:rPr>
      </w:pPr>
      <w:r w:rsidRPr="003B4494">
        <w:rPr>
          <w:rFonts w:ascii="Calibri" w:eastAsia="MS Mincho" w:hAnsi="Calibri" w:cs="Calibri"/>
          <w:b/>
        </w:rPr>
        <w:t>1</w:t>
      </w:r>
      <w:r w:rsidR="00DC5013">
        <w:rPr>
          <w:rFonts w:ascii="Calibri" w:eastAsia="MS Mincho" w:hAnsi="Calibri" w:cs="Calibri"/>
          <w:b/>
        </w:rPr>
        <w:t>3</w:t>
      </w:r>
      <w:r w:rsidRPr="003B4494">
        <w:rPr>
          <w:rFonts w:ascii="Calibri" w:eastAsia="MS Mincho" w:hAnsi="Calibri" w:cs="Calibri"/>
          <w:b/>
        </w:rPr>
        <w:t>.5 -</w:t>
      </w:r>
      <w:r w:rsidRPr="00087998">
        <w:rPr>
          <w:rFonts w:ascii="Calibri" w:eastAsia="MS Mincho" w:hAnsi="Calibri" w:cs="Calibri"/>
        </w:rPr>
        <w:t xml:space="preserve"> A declaração de inidoneidade será aplicada pelo Secretário de Estado da Administração</w:t>
      </w:r>
      <w:r w:rsidR="006F2595">
        <w:rPr>
          <w:rFonts w:ascii="Calibri" w:eastAsia="MS Mincho" w:hAnsi="Calibri" w:cs="Calibri"/>
        </w:rPr>
        <w:t>/</w:t>
      </w:r>
      <w:r w:rsidRPr="00087998">
        <w:rPr>
          <w:rFonts w:ascii="Calibri" w:eastAsia="MS Mincho" w:hAnsi="Calibri" w:cs="Calibri"/>
        </w:rPr>
        <w:t>SEA;</w:t>
      </w:r>
    </w:p>
    <w:p w14:paraId="0E7AF842" w14:textId="77777777" w:rsidR="00037126" w:rsidRDefault="00037126" w:rsidP="006F2595">
      <w:pPr>
        <w:ind w:firstLine="142"/>
        <w:jc w:val="both"/>
        <w:rPr>
          <w:rFonts w:ascii="Calibri" w:eastAsia="MS Mincho" w:hAnsi="Calibri" w:cs="Calibri"/>
        </w:rPr>
      </w:pPr>
      <w:r w:rsidRPr="003B4494">
        <w:rPr>
          <w:rFonts w:ascii="Calibri" w:eastAsia="MS Mincho" w:hAnsi="Calibri" w:cs="Calibri"/>
          <w:b/>
        </w:rPr>
        <w:t>1</w:t>
      </w:r>
      <w:r w:rsidR="00DC5013">
        <w:rPr>
          <w:rFonts w:ascii="Calibri" w:eastAsia="MS Mincho" w:hAnsi="Calibri" w:cs="Calibri"/>
          <w:b/>
        </w:rPr>
        <w:t>3</w:t>
      </w:r>
      <w:r w:rsidRPr="003B4494">
        <w:rPr>
          <w:rFonts w:ascii="Calibri" w:eastAsia="MS Mincho" w:hAnsi="Calibri" w:cs="Calibri"/>
          <w:b/>
        </w:rPr>
        <w:t>.5.1 -</w:t>
      </w:r>
      <w:r w:rsidRPr="00087998">
        <w:rPr>
          <w:rFonts w:ascii="Calibri" w:eastAsia="MS Mincho" w:hAnsi="Calibri" w:cs="Calibri"/>
        </w:rPr>
        <w:t xml:space="preserve"> A declaração de inidoneidade permanecerá em vigor enquanto perdurarem os motivos que determinaram a punibilidade ou até que seja promovida a reabilitação perante a autoridade que a aplicou;</w:t>
      </w:r>
    </w:p>
    <w:p w14:paraId="1E92BC58" w14:textId="77777777" w:rsidR="00037126" w:rsidRDefault="00037126" w:rsidP="006F2595">
      <w:pPr>
        <w:ind w:firstLine="142"/>
        <w:jc w:val="both"/>
        <w:rPr>
          <w:rFonts w:ascii="Calibri" w:eastAsia="MS Mincho" w:hAnsi="Calibri" w:cs="Calibri"/>
        </w:rPr>
      </w:pPr>
      <w:r w:rsidRPr="003B4494">
        <w:rPr>
          <w:rFonts w:ascii="Calibri" w:eastAsia="MS Mincho" w:hAnsi="Calibri" w:cs="Calibri"/>
          <w:b/>
        </w:rPr>
        <w:t>1</w:t>
      </w:r>
      <w:r w:rsidR="00DC5013">
        <w:rPr>
          <w:rFonts w:ascii="Calibri" w:eastAsia="MS Mincho" w:hAnsi="Calibri" w:cs="Calibri"/>
          <w:b/>
        </w:rPr>
        <w:t>3</w:t>
      </w:r>
      <w:r w:rsidRPr="003B4494">
        <w:rPr>
          <w:rFonts w:ascii="Calibri" w:eastAsia="MS Mincho" w:hAnsi="Calibri" w:cs="Calibri"/>
          <w:b/>
        </w:rPr>
        <w:t xml:space="preserve">.5.2 - </w:t>
      </w:r>
      <w:r w:rsidRPr="00087998">
        <w:rPr>
          <w:rFonts w:ascii="Calibri" w:eastAsia="MS Mincho" w:hAnsi="Calibri" w:cs="Calibri"/>
        </w:rPr>
        <w:t>A declaração de inidoneidade terá seus efeitos extensivos a toda Administração Pública;</w:t>
      </w:r>
    </w:p>
    <w:p w14:paraId="7E503091" w14:textId="77777777" w:rsidR="00037126" w:rsidRPr="00087998" w:rsidRDefault="00037126" w:rsidP="00037126">
      <w:pPr>
        <w:jc w:val="both"/>
        <w:rPr>
          <w:rFonts w:ascii="Calibri" w:hAnsi="Calibri" w:cs="Calibri"/>
        </w:rPr>
      </w:pPr>
      <w:r w:rsidRPr="003B4494">
        <w:rPr>
          <w:rFonts w:ascii="Calibri" w:eastAsia="MS Mincho" w:hAnsi="Calibri" w:cs="Calibri"/>
          <w:b/>
        </w:rPr>
        <w:t>1</w:t>
      </w:r>
      <w:r w:rsidR="00DC5013">
        <w:rPr>
          <w:rFonts w:ascii="Calibri" w:eastAsia="MS Mincho" w:hAnsi="Calibri" w:cs="Calibri"/>
          <w:b/>
        </w:rPr>
        <w:t>3</w:t>
      </w:r>
      <w:r w:rsidRPr="003B4494">
        <w:rPr>
          <w:rFonts w:ascii="Calibri" w:eastAsia="MS Mincho" w:hAnsi="Calibri" w:cs="Calibri"/>
          <w:b/>
        </w:rPr>
        <w:t>.6 -</w:t>
      </w:r>
      <w:r w:rsidRPr="00087998">
        <w:rPr>
          <w:rFonts w:ascii="Calibri" w:eastAsia="MS Mincho" w:hAnsi="Calibri" w:cs="Calibri"/>
        </w:rPr>
        <w:t xml:space="preserve"> As empresas que apresentarem documentos fraudulentos, adulterados ou falsificados, ou que por quaisquer outros meios praticarem atos irregulares ou ilegalidades para obtenção do registro no Cadastro Geral de Fornecedores do Estado de Santa Catarina/SEA, estarão sujeitas às seguintes penalidades:</w:t>
      </w:r>
      <w:r w:rsidRPr="00087998">
        <w:rPr>
          <w:rFonts w:ascii="Calibri" w:hAnsi="Calibri" w:cs="Calibri"/>
        </w:rPr>
        <w:t xml:space="preserve"> </w:t>
      </w:r>
    </w:p>
    <w:p w14:paraId="65641825" w14:textId="77777777" w:rsidR="00037126" w:rsidRPr="00087998" w:rsidRDefault="00037126" w:rsidP="00037126">
      <w:pPr>
        <w:jc w:val="both"/>
        <w:rPr>
          <w:rFonts w:ascii="Calibri" w:hAnsi="Calibri" w:cs="Calibri"/>
        </w:rPr>
      </w:pPr>
      <w:r w:rsidRPr="00087998">
        <w:rPr>
          <w:rFonts w:ascii="Calibri" w:eastAsia="MS Mincho" w:hAnsi="Calibri" w:cs="Calibri"/>
        </w:rPr>
        <w:t xml:space="preserve">a) </w:t>
      </w:r>
      <w:r>
        <w:rPr>
          <w:rFonts w:ascii="Calibri" w:eastAsia="MS Mincho" w:hAnsi="Calibri" w:cs="Calibri"/>
        </w:rPr>
        <w:t xml:space="preserve">a penalidade de impedimento acarretará na </w:t>
      </w:r>
      <w:r w:rsidRPr="00087998">
        <w:rPr>
          <w:rFonts w:ascii="Calibri" w:eastAsia="MS Mincho" w:hAnsi="Calibri" w:cs="Calibri"/>
        </w:rPr>
        <w:t>suspensão temporária do Certificado de Cadastro de Fornecedores - CCF ou da obtenção do registro, por até 5 (cinco) anos dependendo da natureza e gravidade dos fatos; e</w:t>
      </w:r>
    </w:p>
    <w:p w14:paraId="4BFF2BD1" w14:textId="77777777" w:rsidR="00037126" w:rsidRPr="00087998" w:rsidRDefault="00037126" w:rsidP="00037126">
      <w:pPr>
        <w:jc w:val="both"/>
        <w:rPr>
          <w:rFonts w:ascii="Calibri" w:hAnsi="Calibri" w:cs="Calibri"/>
        </w:rPr>
      </w:pPr>
      <w:r w:rsidRPr="00087998">
        <w:rPr>
          <w:rFonts w:ascii="Calibri" w:eastAsia="MS Mincho" w:hAnsi="Calibri" w:cs="Calibri"/>
        </w:rPr>
        <w:t>b) declaração de inidoneidade, nos termos do artigo anterior.</w:t>
      </w:r>
    </w:p>
    <w:p w14:paraId="1740CBBE" w14:textId="77777777" w:rsidR="00037126" w:rsidRPr="00087998" w:rsidRDefault="00037126" w:rsidP="00037126">
      <w:pPr>
        <w:jc w:val="both"/>
        <w:rPr>
          <w:rFonts w:ascii="Calibri" w:hAnsi="Calibri" w:cs="Calibri"/>
        </w:rPr>
      </w:pPr>
      <w:r w:rsidRPr="003B4494">
        <w:rPr>
          <w:rFonts w:ascii="Calibri" w:eastAsia="MS Mincho" w:hAnsi="Calibri" w:cs="Calibri"/>
          <w:b/>
        </w:rPr>
        <w:t>1</w:t>
      </w:r>
      <w:r w:rsidR="00DC5013">
        <w:rPr>
          <w:rFonts w:ascii="Calibri" w:eastAsia="MS Mincho" w:hAnsi="Calibri" w:cs="Calibri"/>
          <w:b/>
        </w:rPr>
        <w:t>3</w:t>
      </w:r>
      <w:r w:rsidRPr="003B4494">
        <w:rPr>
          <w:rFonts w:ascii="Calibri" w:eastAsia="MS Mincho" w:hAnsi="Calibri" w:cs="Calibri"/>
          <w:b/>
        </w:rPr>
        <w:t>.7 -</w:t>
      </w:r>
      <w:r w:rsidRPr="00087998">
        <w:rPr>
          <w:rFonts w:ascii="Calibri" w:eastAsia="MS Mincho" w:hAnsi="Calibri" w:cs="Calibri"/>
        </w:rPr>
        <w:t xml:space="preserve"> As sanções previstas neste edital poderão também ser aplicadas às empresas ou profissionais que:</w:t>
      </w:r>
      <w:r w:rsidRPr="00087998">
        <w:rPr>
          <w:rFonts w:ascii="Calibri" w:hAnsi="Calibri" w:cs="Calibri"/>
        </w:rPr>
        <w:t xml:space="preserve"> </w:t>
      </w:r>
    </w:p>
    <w:p w14:paraId="2BD4F132" w14:textId="77777777" w:rsidR="00037126" w:rsidRPr="00087998" w:rsidRDefault="00037126" w:rsidP="00037126">
      <w:pPr>
        <w:jc w:val="both"/>
        <w:rPr>
          <w:rFonts w:ascii="Calibri" w:hAnsi="Calibri" w:cs="Calibri"/>
        </w:rPr>
      </w:pPr>
      <w:r w:rsidRPr="00087998">
        <w:rPr>
          <w:rFonts w:ascii="Calibri" w:eastAsia="MS Mincho" w:hAnsi="Calibri" w:cs="Calibri"/>
        </w:rPr>
        <w:t>a) tenham sofrido condenação definitiva por praticarem, por meios dolosos, fraude fiscal no recolhimento de quaisquer tributos; e</w:t>
      </w:r>
    </w:p>
    <w:p w14:paraId="2335D558" w14:textId="77777777" w:rsidR="00037126" w:rsidRPr="00087998" w:rsidRDefault="00037126" w:rsidP="00037126">
      <w:pPr>
        <w:jc w:val="both"/>
        <w:rPr>
          <w:rFonts w:ascii="Calibri" w:hAnsi="Calibri" w:cs="Calibri"/>
        </w:rPr>
      </w:pPr>
      <w:r w:rsidRPr="00087998">
        <w:rPr>
          <w:rFonts w:ascii="Calibri" w:eastAsia="MS Mincho" w:hAnsi="Calibri" w:cs="Calibri"/>
        </w:rPr>
        <w:t>b) tenham praticado atos ilícitos, visando frustrar os objetivos da licitação;</w:t>
      </w:r>
    </w:p>
    <w:p w14:paraId="63466410" w14:textId="77777777" w:rsidR="00037126" w:rsidRDefault="00037126" w:rsidP="00037126">
      <w:pPr>
        <w:jc w:val="both"/>
        <w:rPr>
          <w:rFonts w:ascii="Calibri" w:eastAsia="MS Mincho" w:hAnsi="Calibri" w:cs="Calibri"/>
        </w:rPr>
      </w:pPr>
      <w:r w:rsidRPr="003B4494">
        <w:rPr>
          <w:rFonts w:ascii="Calibri" w:eastAsia="MS Mincho" w:hAnsi="Calibri" w:cs="Calibri"/>
          <w:b/>
        </w:rPr>
        <w:t>1</w:t>
      </w:r>
      <w:r w:rsidR="00DC5013">
        <w:rPr>
          <w:rFonts w:ascii="Calibri" w:eastAsia="MS Mincho" w:hAnsi="Calibri" w:cs="Calibri"/>
          <w:b/>
        </w:rPr>
        <w:t>3</w:t>
      </w:r>
      <w:r w:rsidRPr="003B4494">
        <w:rPr>
          <w:rFonts w:ascii="Calibri" w:eastAsia="MS Mincho" w:hAnsi="Calibri" w:cs="Calibri"/>
          <w:b/>
        </w:rPr>
        <w:t xml:space="preserve">.8 - </w:t>
      </w:r>
      <w:r>
        <w:rPr>
          <w:rFonts w:ascii="Calibri" w:eastAsia="MS Mincho" w:hAnsi="Calibri" w:cs="Calibri"/>
        </w:rPr>
        <w:t>Compete ao Setor de Gestão de Contratos</w:t>
      </w:r>
      <w:r w:rsidR="009F48F9">
        <w:rPr>
          <w:rFonts w:ascii="Calibri" w:eastAsia="MS Mincho" w:hAnsi="Calibri" w:cs="Calibri"/>
        </w:rPr>
        <w:t xml:space="preserve"> da CLC/Reitoria</w:t>
      </w:r>
      <w:r w:rsidRPr="007700D4">
        <w:rPr>
          <w:rFonts w:ascii="Calibri" w:eastAsia="MS Mincho" w:hAnsi="Calibri" w:cs="Calibri"/>
        </w:rPr>
        <w:t xml:space="preserve">, após análise a indicação das penalidades </w:t>
      </w:r>
      <w:r w:rsidR="003B3B12">
        <w:rPr>
          <w:rFonts w:ascii="Calibri" w:eastAsia="MS Mincho" w:hAnsi="Calibri" w:cs="Calibri"/>
        </w:rPr>
        <w:t>d</w:t>
      </w:r>
      <w:r w:rsidRPr="007700D4">
        <w:rPr>
          <w:rFonts w:ascii="Calibri" w:eastAsia="MS Mincho" w:hAnsi="Calibri" w:cs="Calibri"/>
        </w:rPr>
        <w:t xml:space="preserve">este edital, cuja aplicação dependerá da homologação da autoridade </w:t>
      </w:r>
      <w:r>
        <w:rPr>
          <w:rFonts w:ascii="Calibri" w:eastAsia="MS Mincho" w:hAnsi="Calibri" w:cs="Calibri"/>
        </w:rPr>
        <w:t>competente</w:t>
      </w:r>
      <w:r w:rsidRPr="00087998">
        <w:rPr>
          <w:rFonts w:ascii="Calibri" w:eastAsia="MS Mincho" w:hAnsi="Calibri" w:cs="Calibri"/>
        </w:rPr>
        <w:t>;</w:t>
      </w:r>
    </w:p>
    <w:p w14:paraId="1E79A483" w14:textId="77777777" w:rsidR="00037126" w:rsidRPr="00087998" w:rsidRDefault="00037126" w:rsidP="00037126">
      <w:pPr>
        <w:jc w:val="both"/>
        <w:rPr>
          <w:rFonts w:ascii="Calibri" w:hAnsi="Calibri" w:cs="Calibri"/>
        </w:rPr>
      </w:pPr>
      <w:r w:rsidRPr="003B4494">
        <w:rPr>
          <w:rFonts w:ascii="Calibri" w:eastAsia="MS Mincho" w:hAnsi="Calibri" w:cs="Calibri"/>
          <w:b/>
        </w:rPr>
        <w:t>1</w:t>
      </w:r>
      <w:r w:rsidR="00DC5013">
        <w:rPr>
          <w:rFonts w:ascii="Calibri" w:eastAsia="MS Mincho" w:hAnsi="Calibri" w:cs="Calibri"/>
          <w:b/>
        </w:rPr>
        <w:t>3</w:t>
      </w:r>
      <w:r w:rsidRPr="003B4494">
        <w:rPr>
          <w:rFonts w:ascii="Calibri" w:eastAsia="MS Mincho" w:hAnsi="Calibri" w:cs="Calibri"/>
          <w:b/>
        </w:rPr>
        <w:t>.9 -</w:t>
      </w:r>
      <w:r w:rsidRPr="00087998">
        <w:rPr>
          <w:rFonts w:ascii="Calibri" w:eastAsia="MS Mincho" w:hAnsi="Calibri" w:cs="Calibri"/>
        </w:rPr>
        <w:t xml:space="preserve"> </w:t>
      </w:r>
      <w:r w:rsidR="003B3B12">
        <w:rPr>
          <w:rFonts w:ascii="Calibri" w:eastAsia="MS Mincho" w:hAnsi="Calibri" w:cs="Calibri"/>
        </w:rPr>
        <w:t>A</w:t>
      </w:r>
      <w:r w:rsidRPr="00087998">
        <w:rPr>
          <w:rFonts w:ascii="Calibri" w:eastAsia="MS Mincho" w:hAnsi="Calibri" w:cs="Calibri"/>
        </w:rPr>
        <w:t xml:space="preserve"> interessada</w:t>
      </w:r>
      <w:r w:rsidR="003B3B12">
        <w:rPr>
          <w:rFonts w:ascii="Calibri" w:eastAsia="MS Mincho" w:hAnsi="Calibri" w:cs="Calibri"/>
        </w:rPr>
        <w:t xml:space="preserve"> poderá</w:t>
      </w:r>
      <w:r w:rsidRPr="00087998">
        <w:rPr>
          <w:rFonts w:ascii="Calibri" w:eastAsia="MS Mincho" w:hAnsi="Calibri" w:cs="Calibri"/>
        </w:rPr>
        <w:t xml:space="preserve"> interpor recurso contra a aplicação das penalidades </w:t>
      </w:r>
      <w:r w:rsidR="003B3B12">
        <w:rPr>
          <w:rFonts w:ascii="Calibri" w:eastAsia="MS Mincho" w:hAnsi="Calibri" w:cs="Calibri"/>
        </w:rPr>
        <w:t>d</w:t>
      </w:r>
      <w:r w:rsidRPr="00087998">
        <w:rPr>
          <w:rFonts w:ascii="Calibri" w:eastAsia="MS Mincho" w:hAnsi="Calibri" w:cs="Calibri"/>
        </w:rPr>
        <w:t xml:space="preserve">este edital, </w:t>
      </w:r>
      <w:r w:rsidR="003B3B12">
        <w:rPr>
          <w:rFonts w:ascii="Calibri" w:eastAsia="MS Mincho" w:hAnsi="Calibri" w:cs="Calibri"/>
        </w:rPr>
        <w:t>em</w:t>
      </w:r>
      <w:r w:rsidRPr="00087998">
        <w:rPr>
          <w:rFonts w:ascii="Calibri" w:eastAsia="MS Mincho" w:hAnsi="Calibri" w:cs="Calibri"/>
        </w:rPr>
        <w:t xml:space="preserve"> 5 (cinco) dias úteis, a contar do recebimento da notificação, que será dirigido à autoridade competente;</w:t>
      </w:r>
    </w:p>
    <w:p w14:paraId="3BA9023E" w14:textId="77777777" w:rsidR="00037126" w:rsidRPr="00087998" w:rsidRDefault="00037126" w:rsidP="00037126">
      <w:pPr>
        <w:jc w:val="both"/>
        <w:rPr>
          <w:rFonts w:ascii="Calibri" w:eastAsia="MS Mincho" w:hAnsi="Calibri" w:cs="Calibri"/>
        </w:rPr>
      </w:pPr>
      <w:r w:rsidRPr="003B4494">
        <w:rPr>
          <w:rFonts w:ascii="Calibri" w:eastAsia="MS Mincho" w:hAnsi="Calibri" w:cs="Calibri"/>
          <w:b/>
        </w:rPr>
        <w:t>1</w:t>
      </w:r>
      <w:r w:rsidR="00DC5013">
        <w:rPr>
          <w:rFonts w:ascii="Calibri" w:eastAsia="MS Mincho" w:hAnsi="Calibri" w:cs="Calibri"/>
          <w:b/>
        </w:rPr>
        <w:t>3</w:t>
      </w:r>
      <w:r w:rsidRPr="003B4494">
        <w:rPr>
          <w:rFonts w:ascii="Calibri" w:eastAsia="MS Mincho" w:hAnsi="Calibri" w:cs="Calibri"/>
          <w:b/>
        </w:rPr>
        <w:t>.10 -</w:t>
      </w:r>
      <w:r w:rsidRPr="00087998">
        <w:rPr>
          <w:rFonts w:ascii="Calibri" w:eastAsia="MS Mincho" w:hAnsi="Calibri" w:cs="Calibri"/>
        </w:rPr>
        <w:t xml:space="preserve"> </w:t>
      </w:r>
      <w:r w:rsidR="009F48F9" w:rsidRPr="00087998">
        <w:rPr>
          <w:rFonts w:ascii="Calibri" w:eastAsia="MS Mincho" w:hAnsi="Calibri" w:cs="Calibri"/>
        </w:rPr>
        <w:t xml:space="preserve">Homologadas e publicadas as penalidades </w:t>
      </w:r>
      <w:r w:rsidRPr="00087998">
        <w:rPr>
          <w:rFonts w:ascii="Calibri" w:eastAsia="MS Mincho" w:hAnsi="Calibri" w:cs="Calibri"/>
        </w:rPr>
        <w:t>serão registradas Cadastro Geral de Fornecedores;</w:t>
      </w:r>
    </w:p>
    <w:p w14:paraId="5DC7D765" w14:textId="77777777" w:rsidR="00733A11" w:rsidRPr="003B3B12" w:rsidRDefault="00733A11">
      <w:pPr>
        <w:tabs>
          <w:tab w:val="left" w:pos="2552"/>
        </w:tabs>
        <w:jc w:val="both"/>
        <w:rPr>
          <w:rFonts w:ascii="Calibri" w:hAnsi="Calibri" w:cs="Calibri"/>
          <w:sz w:val="20"/>
          <w:szCs w:val="20"/>
        </w:rPr>
      </w:pPr>
    </w:p>
    <w:p w14:paraId="569F137C" w14:textId="77777777" w:rsidR="00733A11" w:rsidRPr="00937F04" w:rsidRDefault="006E3CF5">
      <w:pPr>
        <w:tabs>
          <w:tab w:val="left" w:pos="2552"/>
        </w:tabs>
        <w:jc w:val="both"/>
        <w:rPr>
          <w:rFonts w:ascii="Calibri" w:hAnsi="Calibri" w:cs="Calibri"/>
          <w:b/>
        </w:rPr>
      </w:pPr>
      <w:r>
        <w:rPr>
          <w:rFonts w:ascii="Calibri" w:hAnsi="Calibri" w:cs="Calibri"/>
          <w:b/>
        </w:rPr>
        <w:t>1</w:t>
      </w:r>
      <w:r w:rsidR="00DC5013">
        <w:rPr>
          <w:rFonts w:ascii="Calibri" w:hAnsi="Calibri" w:cs="Calibri"/>
          <w:b/>
        </w:rPr>
        <w:t>4</w:t>
      </w:r>
      <w:r w:rsidR="00733A11" w:rsidRPr="00937F04">
        <w:rPr>
          <w:rFonts w:ascii="Calibri" w:hAnsi="Calibri" w:cs="Calibri"/>
          <w:b/>
        </w:rPr>
        <w:t xml:space="preserve"> – DAS DISPOSIÇÕES FINAIS</w:t>
      </w:r>
    </w:p>
    <w:p w14:paraId="2FBB5510" w14:textId="77777777" w:rsidR="00F36B64" w:rsidRDefault="00F36B64" w:rsidP="00F36B64">
      <w:pPr>
        <w:jc w:val="both"/>
      </w:pPr>
      <w:r>
        <w:rPr>
          <w:rFonts w:ascii="Calibri" w:hAnsi="Calibri" w:cs="Calibri"/>
          <w:b/>
          <w:bCs/>
        </w:rPr>
        <w:t>1</w:t>
      </w:r>
      <w:r w:rsidR="00DC5013">
        <w:rPr>
          <w:rFonts w:ascii="Calibri" w:hAnsi="Calibri" w:cs="Calibri"/>
          <w:b/>
          <w:bCs/>
        </w:rPr>
        <w:t>4</w:t>
      </w:r>
      <w:r>
        <w:rPr>
          <w:rFonts w:ascii="Calibri" w:hAnsi="Calibri" w:cs="Calibri"/>
          <w:b/>
          <w:bCs/>
        </w:rPr>
        <w:t>.1</w:t>
      </w:r>
      <w:r>
        <w:rPr>
          <w:rFonts w:ascii="Calibri" w:hAnsi="Calibri" w:cs="Calibri"/>
        </w:rPr>
        <w:t xml:space="preserve"> - </w:t>
      </w:r>
      <w:proofErr w:type="gramStart"/>
      <w:r>
        <w:rPr>
          <w:rFonts w:ascii="Calibri" w:hAnsi="Calibri" w:cs="Calibri"/>
        </w:rPr>
        <w:t>Informações, impugnações e esclarecimentos</w:t>
      </w:r>
      <w:proofErr w:type="gramEnd"/>
      <w:r>
        <w:rPr>
          <w:rFonts w:ascii="Calibri" w:hAnsi="Calibri" w:cs="Calibri"/>
        </w:rPr>
        <w:t xml:space="preserve"> sobre o edital serão protocoladas pelo interessado, acessando o pregão eletrônico, no portal de compras e-</w:t>
      </w:r>
      <w:proofErr w:type="spellStart"/>
      <w:r w:rsidR="003B3B12">
        <w:rPr>
          <w:rFonts w:ascii="Calibri" w:hAnsi="Calibri" w:cs="Calibri"/>
        </w:rPr>
        <w:t>L</w:t>
      </w:r>
      <w:r>
        <w:rPr>
          <w:rFonts w:ascii="Calibri" w:hAnsi="Calibri" w:cs="Calibri"/>
        </w:rPr>
        <w:t>ic</w:t>
      </w:r>
      <w:proofErr w:type="spellEnd"/>
      <w:r>
        <w:rPr>
          <w:rFonts w:ascii="Calibri" w:hAnsi="Calibri" w:cs="Calibri"/>
        </w:rPr>
        <w:t>, sendo que:</w:t>
      </w:r>
    </w:p>
    <w:p w14:paraId="40BB188F" w14:textId="77777777" w:rsidR="00F36B64" w:rsidRDefault="00F36B64" w:rsidP="003B3B12">
      <w:pPr>
        <w:ind w:firstLine="142"/>
        <w:jc w:val="both"/>
      </w:pPr>
      <w:r>
        <w:rPr>
          <w:rFonts w:ascii="Calibri" w:hAnsi="Calibri" w:cs="Calibri"/>
          <w:b/>
          <w:bCs/>
        </w:rPr>
        <w:t>1</w:t>
      </w:r>
      <w:r w:rsidR="00DC5013">
        <w:rPr>
          <w:rFonts w:ascii="Calibri" w:hAnsi="Calibri" w:cs="Calibri"/>
          <w:b/>
          <w:bCs/>
        </w:rPr>
        <w:t>4</w:t>
      </w:r>
      <w:r>
        <w:rPr>
          <w:rFonts w:ascii="Calibri" w:hAnsi="Calibri" w:cs="Calibri"/>
          <w:b/>
          <w:bCs/>
        </w:rPr>
        <w:t xml:space="preserve">.1.1 - </w:t>
      </w:r>
      <w:r>
        <w:rPr>
          <w:rFonts w:ascii="Calibri" w:hAnsi="Calibri" w:cs="Calibri"/>
          <w:bCs/>
        </w:rPr>
        <w:t>Para</w:t>
      </w:r>
      <w:r>
        <w:rPr>
          <w:rFonts w:ascii="Calibri" w:hAnsi="Calibri" w:cs="Calibri"/>
          <w:b/>
          <w:bCs/>
        </w:rPr>
        <w:t xml:space="preserve"> </w:t>
      </w:r>
      <w:r>
        <w:rPr>
          <w:rFonts w:ascii="Calibri" w:hAnsi="Calibri" w:cs="Calibri"/>
          <w:bCs/>
        </w:rPr>
        <w:t>pedidos de informações e esclarecimentos, deve ser utilizada a opção “fórum” do edital;</w:t>
      </w:r>
    </w:p>
    <w:p w14:paraId="64AA064E" w14:textId="77777777" w:rsidR="00F36B64" w:rsidRDefault="00F36B64" w:rsidP="003B3B12">
      <w:pPr>
        <w:ind w:firstLine="142"/>
        <w:jc w:val="both"/>
      </w:pPr>
      <w:r>
        <w:rPr>
          <w:rFonts w:ascii="Calibri" w:hAnsi="Calibri" w:cs="Calibri"/>
          <w:b/>
          <w:bCs/>
        </w:rPr>
        <w:t>1</w:t>
      </w:r>
      <w:r w:rsidR="00DC5013">
        <w:rPr>
          <w:rFonts w:ascii="Calibri" w:hAnsi="Calibri" w:cs="Calibri"/>
          <w:b/>
          <w:bCs/>
        </w:rPr>
        <w:t>4</w:t>
      </w:r>
      <w:r>
        <w:rPr>
          <w:rFonts w:ascii="Calibri" w:hAnsi="Calibri" w:cs="Calibri"/>
          <w:b/>
          <w:bCs/>
        </w:rPr>
        <w:t xml:space="preserve">.1.2 - </w:t>
      </w:r>
      <w:r>
        <w:rPr>
          <w:rFonts w:ascii="Calibri" w:hAnsi="Calibri" w:cs="Calibri"/>
          <w:bCs/>
        </w:rPr>
        <w:t>Para</w:t>
      </w:r>
      <w:r>
        <w:rPr>
          <w:rFonts w:ascii="Calibri" w:hAnsi="Calibri" w:cs="Calibri"/>
          <w:b/>
          <w:bCs/>
        </w:rPr>
        <w:t xml:space="preserve"> </w:t>
      </w:r>
      <w:r>
        <w:rPr>
          <w:rFonts w:ascii="Calibri" w:hAnsi="Calibri" w:cs="Calibri"/>
          <w:bCs/>
        </w:rPr>
        <w:t xml:space="preserve">pedidos de impugnação deve ser utilizada a opção “Impugnação” </w:t>
      </w:r>
      <w:r w:rsidR="003B3B12">
        <w:rPr>
          <w:rFonts w:ascii="Calibri" w:hAnsi="Calibri" w:cs="Calibri"/>
          <w:bCs/>
        </w:rPr>
        <w:t>do edital</w:t>
      </w:r>
      <w:r>
        <w:rPr>
          <w:rFonts w:ascii="Calibri" w:hAnsi="Calibri" w:cs="Calibri"/>
          <w:bCs/>
        </w:rPr>
        <w:t>.</w:t>
      </w:r>
    </w:p>
    <w:p w14:paraId="69C0CECD" w14:textId="77777777" w:rsidR="008D28D0" w:rsidRPr="003B3B12" w:rsidRDefault="008D28D0">
      <w:pPr>
        <w:shd w:val="clear" w:color="auto" w:fill="FFFFFF"/>
        <w:jc w:val="both"/>
        <w:rPr>
          <w:rFonts w:ascii="Calibri" w:hAnsi="Calibri" w:cs="Calibri"/>
          <w:bCs/>
        </w:rPr>
      </w:pPr>
      <w:r w:rsidRPr="008D28D0">
        <w:rPr>
          <w:rFonts w:ascii="Calibri" w:hAnsi="Calibri" w:cs="Calibri"/>
          <w:b/>
        </w:rPr>
        <w:t>1</w:t>
      </w:r>
      <w:r w:rsidR="00DC5013">
        <w:rPr>
          <w:rFonts w:ascii="Calibri" w:hAnsi="Calibri" w:cs="Calibri"/>
          <w:b/>
        </w:rPr>
        <w:t>4</w:t>
      </w:r>
      <w:r w:rsidRPr="008D28D0">
        <w:rPr>
          <w:rFonts w:ascii="Calibri" w:hAnsi="Calibri" w:cs="Calibri"/>
          <w:b/>
        </w:rPr>
        <w:t xml:space="preserve">.2 – </w:t>
      </w:r>
      <w:r w:rsidRPr="003B3B12">
        <w:rPr>
          <w:rFonts w:ascii="Calibri" w:hAnsi="Calibri" w:cs="Calibri"/>
          <w:bCs/>
        </w:rPr>
        <w:t>Cópias e vistas obedecerão aos seguintes procedimentos:</w:t>
      </w:r>
    </w:p>
    <w:p w14:paraId="24CA80F7" w14:textId="77777777" w:rsidR="008D28D0" w:rsidRPr="003B3B12" w:rsidRDefault="003B3B12" w:rsidP="003B3B12">
      <w:pPr>
        <w:shd w:val="clear" w:color="auto" w:fill="FFFFFF"/>
        <w:ind w:firstLine="142"/>
        <w:jc w:val="both"/>
        <w:rPr>
          <w:rFonts w:ascii="Calibri" w:hAnsi="Calibri" w:cs="Calibri"/>
          <w:bCs/>
        </w:rPr>
      </w:pPr>
      <w:r w:rsidRPr="003B3B12">
        <w:rPr>
          <w:rFonts w:ascii="Calibri" w:hAnsi="Calibri" w:cs="Calibri"/>
          <w:b/>
        </w:rPr>
        <w:t>1</w:t>
      </w:r>
      <w:r w:rsidR="00DC5013">
        <w:rPr>
          <w:rFonts w:ascii="Calibri" w:hAnsi="Calibri" w:cs="Calibri"/>
          <w:b/>
        </w:rPr>
        <w:t>4</w:t>
      </w:r>
      <w:r w:rsidRPr="003B3B12">
        <w:rPr>
          <w:rFonts w:ascii="Calibri" w:hAnsi="Calibri" w:cs="Calibri"/>
          <w:b/>
        </w:rPr>
        <w:t>.</w:t>
      </w:r>
      <w:r w:rsidR="008D28D0" w:rsidRPr="003B3B12">
        <w:rPr>
          <w:rFonts w:ascii="Calibri" w:hAnsi="Calibri" w:cs="Calibri"/>
          <w:b/>
        </w:rPr>
        <w:t>2.1 –</w:t>
      </w:r>
      <w:r w:rsidR="008D28D0" w:rsidRPr="003B3B12">
        <w:rPr>
          <w:rFonts w:ascii="Calibri" w:hAnsi="Calibri" w:cs="Calibri"/>
          <w:bCs/>
        </w:rPr>
        <w:t xml:space="preserve"> Cópia deste edital e seus anexos poderá ser obtida pelos interessados, no endereço eletrônico </w:t>
      </w:r>
      <w:hyperlink r:id="rId13" w:history="1">
        <w:r w:rsidR="008D28D0" w:rsidRPr="003B3B12">
          <w:rPr>
            <w:rStyle w:val="Hyperlink"/>
            <w:rFonts w:ascii="Calibri" w:hAnsi="Calibri" w:cs="Calibri"/>
            <w:bCs/>
          </w:rPr>
          <w:t>http://portaldecompras.sc.gov.br/</w:t>
        </w:r>
      </w:hyperlink>
      <w:r>
        <w:rPr>
          <w:rFonts w:ascii="Calibri" w:hAnsi="Calibri" w:cs="Calibri"/>
          <w:bCs/>
        </w:rPr>
        <w:t xml:space="preserve"> ou </w:t>
      </w:r>
      <w:hyperlink r:id="rId14" w:history="1">
        <w:r w:rsidRPr="00863B04">
          <w:rPr>
            <w:rStyle w:val="Hyperlink"/>
            <w:rFonts w:ascii="Calibri" w:hAnsi="Calibri" w:cs="Calibri"/>
            <w:bCs/>
          </w:rPr>
          <w:t>https://e-lic.sc.gov.br/</w:t>
        </w:r>
      </w:hyperlink>
      <w:r>
        <w:rPr>
          <w:rFonts w:ascii="Calibri" w:hAnsi="Calibri" w:cs="Calibri"/>
          <w:bCs/>
        </w:rPr>
        <w:t xml:space="preserve"> </w:t>
      </w:r>
      <w:r w:rsidR="008D28D0" w:rsidRPr="003B3B12">
        <w:rPr>
          <w:rFonts w:ascii="Calibri" w:hAnsi="Calibri" w:cs="Calibri"/>
          <w:bCs/>
        </w:rPr>
        <w:t xml:space="preserve">  </w:t>
      </w:r>
    </w:p>
    <w:p w14:paraId="07C24C31" w14:textId="7B5C0104" w:rsidR="008D28D0" w:rsidRPr="003B3B12" w:rsidRDefault="00DC5013" w:rsidP="003B3B12">
      <w:pPr>
        <w:shd w:val="clear" w:color="auto" w:fill="FFFFFF"/>
        <w:ind w:firstLine="142"/>
        <w:jc w:val="both"/>
        <w:rPr>
          <w:rFonts w:ascii="Calibri" w:hAnsi="Calibri" w:cs="Calibri"/>
          <w:bCs/>
        </w:rPr>
      </w:pPr>
      <w:r>
        <w:rPr>
          <w:rFonts w:ascii="Calibri" w:hAnsi="Calibri" w:cs="Calibri"/>
          <w:b/>
        </w:rPr>
        <w:lastRenderedPageBreak/>
        <w:t>14</w:t>
      </w:r>
      <w:r w:rsidR="003B3B12" w:rsidRPr="003B3B12">
        <w:rPr>
          <w:rFonts w:ascii="Calibri" w:hAnsi="Calibri" w:cs="Calibri"/>
          <w:b/>
        </w:rPr>
        <w:t>.2.2</w:t>
      </w:r>
      <w:r w:rsidR="008D28D0" w:rsidRPr="003B3B12">
        <w:rPr>
          <w:rFonts w:ascii="Calibri" w:hAnsi="Calibri" w:cs="Calibri"/>
          <w:b/>
        </w:rPr>
        <w:t xml:space="preserve"> –</w:t>
      </w:r>
      <w:r w:rsidR="008D28D0" w:rsidRPr="003B3B12">
        <w:rPr>
          <w:rFonts w:ascii="Calibri" w:hAnsi="Calibri" w:cs="Calibri"/>
          <w:bCs/>
        </w:rPr>
        <w:t xml:space="preserve"> Vistas ao processo licitatório poderão ser realizadas no endereço </w:t>
      </w:r>
      <w:hyperlink r:id="rId15" w:history="1">
        <w:r w:rsidR="008D28D0" w:rsidRPr="003B3B12">
          <w:rPr>
            <w:rStyle w:val="Hyperlink"/>
            <w:rFonts w:ascii="Calibri" w:hAnsi="Calibri" w:cs="Calibri"/>
            <w:bCs/>
          </w:rPr>
          <w:t>https://portal.sgpe.sea.sc.gov.br</w:t>
        </w:r>
      </w:hyperlink>
      <w:r w:rsidR="008D28D0" w:rsidRPr="003B3B12">
        <w:rPr>
          <w:rFonts w:ascii="Calibri" w:hAnsi="Calibri" w:cs="Calibri"/>
          <w:bCs/>
        </w:rPr>
        <w:t xml:space="preserve">, informando o nº do processo </w:t>
      </w:r>
      <w:r w:rsidR="008D28D0" w:rsidRPr="003B3B12">
        <w:rPr>
          <w:rFonts w:ascii="Calibri" w:hAnsi="Calibri" w:cs="Calibri"/>
          <w:bCs/>
          <w:highlight w:val="yellow"/>
        </w:rPr>
        <w:t xml:space="preserve">UDESC </w:t>
      </w:r>
      <w:r w:rsidR="00B143FF">
        <w:rPr>
          <w:rFonts w:ascii="Calibri" w:hAnsi="Calibri" w:cs="Calibri"/>
          <w:bCs/>
          <w:highlight w:val="yellow"/>
        </w:rPr>
        <w:t>1926</w:t>
      </w:r>
      <w:r w:rsidR="008D28D0" w:rsidRPr="003B3B12">
        <w:rPr>
          <w:rFonts w:ascii="Calibri" w:hAnsi="Calibri" w:cs="Calibri"/>
          <w:bCs/>
          <w:highlight w:val="yellow"/>
        </w:rPr>
        <w:t>/202</w:t>
      </w:r>
      <w:r w:rsidR="00B143FF">
        <w:rPr>
          <w:rFonts w:ascii="Calibri" w:hAnsi="Calibri" w:cs="Calibri"/>
          <w:bCs/>
        </w:rPr>
        <w:t>2</w:t>
      </w:r>
      <w:r w:rsidR="008D28D0" w:rsidRPr="003B3B12">
        <w:rPr>
          <w:rFonts w:ascii="Calibri" w:hAnsi="Calibri" w:cs="Calibri"/>
          <w:bCs/>
        </w:rPr>
        <w:t xml:space="preserve">. </w:t>
      </w:r>
    </w:p>
    <w:p w14:paraId="43F199B7" w14:textId="77777777" w:rsidR="00733A11" w:rsidRPr="00937F04" w:rsidRDefault="006E3CF5" w:rsidP="003B3B12">
      <w:pPr>
        <w:shd w:val="clear" w:color="auto" w:fill="FFFFFF"/>
        <w:ind w:firstLine="142"/>
        <w:jc w:val="both"/>
        <w:rPr>
          <w:rFonts w:ascii="Calibri" w:hAnsi="Calibri" w:cs="Calibri"/>
          <w:szCs w:val="22"/>
        </w:rPr>
      </w:pPr>
      <w:r>
        <w:rPr>
          <w:rFonts w:ascii="Calibri" w:hAnsi="Calibri" w:cs="Calibri"/>
          <w:b/>
        </w:rPr>
        <w:t>1</w:t>
      </w:r>
      <w:r w:rsidR="00DC5013">
        <w:rPr>
          <w:rFonts w:ascii="Calibri" w:hAnsi="Calibri" w:cs="Calibri"/>
          <w:b/>
        </w:rPr>
        <w:t>4</w:t>
      </w:r>
      <w:r w:rsidR="00733A11" w:rsidRPr="00937F04">
        <w:rPr>
          <w:rFonts w:ascii="Calibri" w:hAnsi="Calibri" w:cs="Calibri"/>
          <w:b/>
        </w:rPr>
        <w:t>.</w:t>
      </w:r>
      <w:r w:rsidR="003B3B12">
        <w:rPr>
          <w:rFonts w:ascii="Calibri" w:hAnsi="Calibri" w:cs="Calibri"/>
          <w:b/>
        </w:rPr>
        <w:t>2.3</w:t>
      </w:r>
      <w:r w:rsidR="00733A11" w:rsidRPr="00937F04">
        <w:rPr>
          <w:rFonts w:ascii="Calibri" w:hAnsi="Calibri" w:cs="Calibri"/>
          <w:b/>
        </w:rPr>
        <w:t xml:space="preserve"> </w:t>
      </w:r>
      <w:r w:rsidR="00733A11" w:rsidRPr="00937F04">
        <w:rPr>
          <w:rFonts w:ascii="Calibri" w:hAnsi="Calibri" w:cs="Calibri"/>
          <w:szCs w:val="22"/>
        </w:rPr>
        <w:t xml:space="preserve">– A </w:t>
      </w:r>
      <w:proofErr w:type="spellStart"/>
      <w:r w:rsidR="003B3B12">
        <w:rPr>
          <w:rFonts w:ascii="Calibri" w:hAnsi="Calibri" w:cs="Calibri"/>
          <w:szCs w:val="22"/>
        </w:rPr>
        <w:t>Udesc</w:t>
      </w:r>
      <w:proofErr w:type="spellEnd"/>
      <w:r w:rsidR="00733A11" w:rsidRPr="00937F04">
        <w:rPr>
          <w:rFonts w:ascii="Calibri" w:hAnsi="Calibri" w:cs="Calibri"/>
          <w:szCs w:val="22"/>
        </w:rPr>
        <w:t xml:space="preserve"> não se responsabiliza pelo conteúdo e autenticidade de cópias deste edital, senão aquelas que estiverem </w:t>
      </w:r>
      <w:r w:rsidR="003B3B12">
        <w:rPr>
          <w:rFonts w:ascii="Calibri" w:hAnsi="Calibri" w:cs="Calibri"/>
          <w:szCs w:val="22"/>
        </w:rPr>
        <w:t>nos sites informados anteriormente</w:t>
      </w:r>
      <w:r w:rsidR="00733A11" w:rsidRPr="00937F04">
        <w:rPr>
          <w:rFonts w:ascii="Calibri" w:hAnsi="Calibri" w:cs="Calibri"/>
          <w:szCs w:val="22"/>
        </w:rPr>
        <w:t>.</w:t>
      </w:r>
    </w:p>
    <w:p w14:paraId="26A2D7E0" w14:textId="77777777" w:rsidR="00733A11" w:rsidRPr="00937F04" w:rsidRDefault="006E3CF5">
      <w:pPr>
        <w:jc w:val="both"/>
        <w:rPr>
          <w:rFonts w:ascii="Calibri" w:hAnsi="Calibri" w:cs="Calibri"/>
          <w:szCs w:val="22"/>
        </w:rPr>
      </w:pPr>
      <w:r>
        <w:rPr>
          <w:rFonts w:ascii="Calibri" w:hAnsi="Calibri" w:cs="Calibri"/>
          <w:b/>
          <w:bCs/>
          <w:szCs w:val="22"/>
        </w:rPr>
        <w:t>1</w:t>
      </w:r>
      <w:r w:rsidR="00DC5013">
        <w:rPr>
          <w:rFonts w:ascii="Calibri" w:hAnsi="Calibri" w:cs="Calibri"/>
          <w:b/>
          <w:bCs/>
          <w:szCs w:val="22"/>
        </w:rPr>
        <w:t>4</w:t>
      </w:r>
      <w:r w:rsidR="00733A11" w:rsidRPr="00937F04">
        <w:rPr>
          <w:rFonts w:ascii="Calibri" w:hAnsi="Calibri" w:cs="Calibri"/>
          <w:b/>
          <w:bCs/>
          <w:szCs w:val="22"/>
        </w:rPr>
        <w:t>.</w:t>
      </w:r>
      <w:r w:rsidR="003B3B12">
        <w:rPr>
          <w:rFonts w:ascii="Calibri" w:hAnsi="Calibri" w:cs="Calibri"/>
          <w:b/>
          <w:bCs/>
          <w:szCs w:val="22"/>
        </w:rPr>
        <w:t>3</w:t>
      </w:r>
      <w:r w:rsidR="00733A11" w:rsidRPr="00937F04">
        <w:rPr>
          <w:rFonts w:ascii="Calibri" w:hAnsi="Calibri" w:cs="Calibri"/>
          <w:szCs w:val="22"/>
        </w:rPr>
        <w:t xml:space="preserve"> – É facultado ao Pregoeiro ou à autoridade superior, em qualquer fase desta licitação, promover diligência destinada a esclarecer ou complementar a instrução do processo.</w:t>
      </w:r>
    </w:p>
    <w:p w14:paraId="50407069" w14:textId="77777777" w:rsidR="00733A11" w:rsidRPr="00937F04" w:rsidRDefault="006E3CF5" w:rsidP="003B3B12">
      <w:pPr>
        <w:ind w:firstLine="142"/>
        <w:jc w:val="both"/>
        <w:rPr>
          <w:rFonts w:ascii="Calibri" w:hAnsi="Calibri" w:cs="Calibri"/>
          <w:szCs w:val="22"/>
        </w:rPr>
      </w:pPr>
      <w:r>
        <w:rPr>
          <w:rFonts w:ascii="Calibri" w:hAnsi="Calibri" w:cs="Calibri"/>
          <w:b/>
          <w:bCs/>
          <w:szCs w:val="22"/>
        </w:rPr>
        <w:t>1</w:t>
      </w:r>
      <w:r w:rsidR="00DC5013">
        <w:rPr>
          <w:rFonts w:ascii="Calibri" w:hAnsi="Calibri" w:cs="Calibri"/>
          <w:b/>
          <w:bCs/>
          <w:szCs w:val="22"/>
        </w:rPr>
        <w:t>4</w:t>
      </w:r>
      <w:r w:rsidR="00733A11" w:rsidRPr="00937F04">
        <w:rPr>
          <w:rFonts w:ascii="Calibri" w:hAnsi="Calibri" w:cs="Calibri"/>
          <w:b/>
          <w:bCs/>
          <w:szCs w:val="22"/>
        </w:rPr>
        <w:t>.</w:t>
      </w:r>
      <w:r w:rsidR="003B3B12">
        <w:rPr>
          <w:rFonts w:ascii="Calibri" w:hAnsi="Calibri" w:cs="Calibri"/>
          <w:b/>
          <w:bCs/>
          <w:szCs w:val="22"/>
        </w:rPr>
        <w:t>3</w:t>
      </w:r>
      <w:r w:rsidR="00733A11" w:rsidRPr="00937F04">
        <w:rPr>
          <w:rFonts w:ascii="Calibri" w:hAnsi="Calibri" w:cs="Calibri"/>
          <w:b/>
          <w:bCs/>
          <w:szCs w:val="22"/>
        </w:rPr>
        <w:t>.1</w:t>
      </w:r>
      <w:r w:rsidR="00733A11" w:rsidRPr="00937F04">
        <w:rPr>
          <w:rFonts w:ascii="Calibri" w:hAnsi="Calibri" w:cs="Calibri"/>
          <w:szCs w:val="22"/>
        </w:rPr>
        <w:t xml:space="preserve"> – As normas disciplinadoras da licitação serão sempre interpretadas em favor da ampliação da disputa entre os participantes, desde que não comprometam o interesse da Administração, a finalidade e a segurança da contratação.</w:t>
      </w:r>
    </w:p>
    <w:p w14:paraId="53254349" w14:textId="77777777" w:rsidR="00733A11" w:rsidRPr="00937F04" w:rsidRDefault="006E3CF5">
      <w:pPr>
        <w:jc w:val="both"/>
        <w:rPr>
          <w:rFonts w:ascii="Calibri" w:hAnsi="Calibri" w:cs="Calibri"/>
          <w:szCs w:val="22"/>
        </w:rPr>
      </w:pPr>
      <w:r>
        <w:rPr>
          <w:rFonts w:ascii="Calibri" w:hAnsi="Calibri" w:cs="Calibri"/>
          <w:b/>
          <w:bCs/>
          <w:szCs w:val="22"/>
        </w:rPr>
        <w:t>1</w:t>
      </w:r>
      <w:r w:rsidR="00DC5013">
        <w:rPr>
          <w:rFonts w:ascii="Calibri" w:hAnsi="Calibri" w:cs="Calibri"/>
          <w:b/>
          <w:bCs/>
          <w:szCs w:val="22"/>
        </w:rPr>
        <w:t>4</w:t>
      </w:r>
      <w:r w:rsidR="00733A11" w:rsidRPr="00937F04">
        <w:rPr>
          <w:rFonts w:ascii="Calibri" w:hAnsi="Calibri" w:cs="Calibri"/>
          <w:b/>
          <w:bCs/>
          <w:szCs w:val="22"/>
        </w:rPr>
        <w:t>.4</w:t>
      </w:r>
      <w:r w:rsidR="00733A11" w:rsidRPr="00937F04">
        <w:rPr>
          <w:rFonts w:ascii="Calibri" w:hAnsi="Calibri" w:cs="Calibri"/>
          <w:szCs w:val="22"/>
        </w:rPr>
        <w:t xml:space="preserve"> – </w:t>
      </w:r>
      <w:r w:rsidR="000D0E06">
        <w:rPr>
          <w:rFonts w:ascii="Calibri" w:hAnsi="Calibri" w:cs="Calibri"/>
          <w:szCs w:val="22"/>
        </w:rPr>
        <w:t>Não s</w:t>
      </w:r>
      <w:r w:rsidR="00733A11" w:rsidRPr="00937F04">
        <w:rPr>
          <w:rFonts w:ascii="Calibri" w:hAnsi="Calibri" w:cs="Calibri"/>
          <w:szCs w:val="22"/>
        </w:rPr>
        <w:t>erá permitida a subcontratação do objeto deste edital.</w:t>
      </w:r>
    </w:p>
    <w:p w14:paraId="57932AE0" w14:textId="77777777" w:rsidR="00733A11" w:rsidRPr="00937F04" w:rsidRDefault="006E3CF5">
      <w:pPr>
        <w:jc w:val="both"/>
        <w:rPr>
          <w:rFonts w:ascii="Calibri" w:hAnsi="Calibri" w:cs="Calibri"/>
          <w:szCs w:val="22"/>
        </w:rPr>
      </w:pPr>
      <w:r>
        <w:rPr>
          <w:rFonts w:ascii="Calibri" w:hAnsi="Calibri" w:cs="Calibri"/>
          <w:b/>
          <w:bCs/>
          <w:szCs w:val="22"/>
        </w:rPr>
        <w:t>1</w:t>
      </w:r>
      <w:r w:rsidR="00DC5013">
        <w:rPr>
          <w:rFonts w:ascii="Calibri" w:hAnsi="Calibri" w:cs="Calibri"/>
          <w:b/>
          <w:bCs/>
          <w:szCs w:val="22"/>
        </w:rPr>
        <w:t>4</w:t>
      </w:r>
      <w:r w:rsidR="00733A11" w:rsidRPr="00937F04">
        <w:rPr>
          <w:rFonts w:ascii="Calibri" w:hAnsi="Calibri" w:cs="Calibri"/>
          <w:b/>
          <w:bCs/>
          <w:szCs w:val="22"/>
        </w:rPr>
        <w:t>.5</w:t>
      </w:r>
      <w:r w:rsidR="00733A11" w:rsidRPr="00937F04">
        <w:rPr>
          <w:rFonts w:ascii="Calibri" w:hAnsi="Calibri" w:cs="Calibri"/>
          <w:szCs w:val="22"/>
        </w:rPr>
        <w:t xml:space="preserve"> – A </w:t>
      </w:r>
      <w:proofErr w:type="spellStart"/>
      <w:r w:rsidR="00DC5013">
        <w:rPr>
          <w:rFonts w:ascii="Calibri" w:hAnsi="Calibri" w:cs="Calibri"/>
        </w:rPr>
        <w:t>Udesc</w:t>
      </w:r>
      <w:proofErr w:type="spellEnd"/>
      <w:r w:rsidR="00B2190B" w:rsidRPr="00937F04">
        <w:rPr>
          <w:rFonts w:ascii="Calibri" w:hAnsi="Calibri" w:cs="Calibri"/>
        </w:rPr>
        <w:t xml:space="preserve"> </w:t>
      </w:r>
      <w:r w:rsidR="00733A11" w:rsidRPr="00937F04">
        <w:rPr>
          <w:rFonts w:ascii="Calibri" w:hAnsi="Calibri" w:cs="Calibri"/>
          <w:szCs w:val="22"/>
        </w:rPr>
        <w:t xml:space="preserve">poderá revogar </w:t>
      </w:r>
      <w:r w:rsidR="00DC5013">
        <w:rPr>
          <w:rFonts w:ascii="Calibri" w:hAnsi="Calibri" w:cs="Calibri"/>
          <w:szCs w:val="22"/>
        </w:rPr>
        <w:t>este</w:t>
      </w:r>
      <w:r w:rsidR="00733A11" w:rsidRPr="00937F04">
        <w:rPr>
          <w:rFonts w:ascii="Calibri" w:hAnsi="Calibri" w:cs="Calibri"/>
          <w:szCs w:val="22"/>
        </w:rPr>
        <w:t xml:space="preserve"> </w:t>
      </w:r>
      <w:r w:rsidR="00DC5013">
        <w:rPr>
          <w:rFonts w:ascii="Calibri" w:hAnsi="Calibri" w:cs="Calibri"/>
          <w:szCs w:val="22"/>
        </w:rPr>
        <w:t>p</w:t>
      </w:r>
      <w:r w:rsidR="00733A11" w:rsidRPr="00937F04">
        <w:rPr>
          <w:rFonts w:ascii="Calibri" w:hAnsi="Calibri" w:cs="Calibri"/>
          <w:szCs w:val="22"/>
        </w:rPr>
        <w:t>regão por razões de interesse público d</w:t>
      </w:r>
      <w:r w:rsidR="00DC5013">
        <w:rPr>
          <w:rFonts w:ascii="Calibri" w:hAnsi="Calibri" w:cs="Calibri"/>
          <w:szCs w:val="22"/>
        </w:rPr>
        <w:t xml:space="preserve">ecorrente de fato superveniente, </w:t>
      </w:r>
      <w:r w:rsidR="00733A11" w:rsidRPr="00937F04">
        <w:rPr>
          <w:rFonts w:ascii="Calibri" w:hAnsi="Calibri" w:cs="Calibri"/>
          <w:szCs w:val="22"/>
        </w:rPr>
        <w:t>comprovado, pertinente e suficiente para justificar o ato, ou anulá-lo por ilegalidade, de ofício ou por provocação de terceiros, mediante parecer escrito e devidamente fundamentado.</w:t>
      </w:r>
    </w:p>
    <w:p w14:paraId="43E0A7AB" w14:textId="77777777" w:rsidR="00733A11" w:rsidRPr="00937F04" w:rsidRDefault="006E3CF5">
      <w:pPr>
        <w:jc w:val="both"/>
        <w:rPr>
          <w:rFonts w:ascii="Calibri" w:hAnsi="Calibri" w:cs="Calibri"/>
          <w:szCs w:val="18"/>
        </w:rPr>
      </w:pPr>
      <w:r>
        <w:rPr>
          <w:rFonts w:ascii="Calibri" w:hAnsi="Calibri" w:cs="Calibri"/>
          <w:b/>
          <w:bCs/>
          <w:szCs w:val="22"/>
        </w:rPr>
        <w:t>1</w:t>
      </w:r>
      <w:r w:rsidR="00DC5013">
        <w:rPr>
          <w:rFonts w:ascii="Calibri" w:hAnsi="Calibri" w:cs="Calibri"/>
          <w:b/>
          <w:bCs/>
          <w:szCs w:val="22"/>
        </w:rPr>
        <w:t>4</w:t>
      </w:r>
      <w:r w:rsidR="00733A11" w:rsidRPr="00937F04">
        <w:rPr>
          <w:rFonts w:ascii="Calibri" w:hAnsi="Calibri" w:cs="Calibri"/>
          <w:b/>
          <w:bCs/>
          <w:szCs w:val="22"/>
        </w:rPr>
        <w:t>.6</w:t>
      </w:r>
      <w:r w:rsidR="00733A11" w:rsidRPr="00937F04">
        <w:rPr>
          <w:rFonts w:ascii="Calibri" w:hAnsi="Calibri" w:cs="Calibri"/>
          <w:szCs w:val="22"/>
        </w:rPr>
        <w:t xml:space="preserve"> – </w:t>
      </w:r>
      <w:r w:rsidR="00733A11" w:rsidRPr="00937F04">
        <w:rPr>
          <w:rFonts w:ascii="Calibri" w:hAnsi="Calibri" w:cs="Calibri"/>
          <w:szCs w:val="18"/>
        </w:rPr>
        <w:t xml:space="preserve">O presente edital e seus Anexos poderão ser alterados, pela </w:t>
      </w:r>
      <w:proofErr w:type="spellStart"/>
      <w:r w:rsidR="003B3B12">
        <w:rPr>
          <w:rFonts w:ascii="Calibri" w:hAnsi="Calibri" w:cs="Calibri"/>
        </w:rPr>
        <w:t>Udesc</w:t>
      </w:r>
      <w:proofErr w:type="spellEnd"/>
      <w:r w:rsidR="00B2190B" w:rsidRPr="00937F04">
        <w:rPr>
          <w:rFonts w:ascii="Calibri" w:hAnsi="Calibri" w:cs="Calibri"/>
        </w:rPr>
        <w:t xml:space="preserve">, </w:t>
      </w:r>
      <w:r w:rsidR="00733A11" w:rsidRPr="00937F04">
        <w:rPr>
          <w:rFonts w:ascii="Calibri" w:hAnsi="Calibri" w:cs="Calibri"/>
          <w:szCs w:val="18"/>
        </w:rPr>
        <w:t>antes de aberta a licitação, no interesse público, por sua iniciativa ou decorrente de provocação de terceiros, atendido o que estabelece o art. 21, §4º, da Lei Federal</w:t>
      </w:r>
      <w:r w:rsidR="00E84E55" w:rsidRPr="00937F04">
        <w:rPr>
          <w:rFonts w:ascii="Calibri" w:hAnsi="Calibri" w:cs="Calibri"/>
          <w:szCs w:val="18"/>
        </w:rPr>
        <w:t xml:space="preserve"> </w:t>
      </w:r>
      <w:r w:rsidR="00733A11" w:rsidRPr="00937F04">
        <w:rPr>
          <w:rFonts w:ascii="Calibri" w:hAnsi="Calibri" w:cs="Calibri"/>
          <w:szCs w:val="18"/>
        </w:rPr>
        <w:t>nº 8.666, de 21 de junho de 1993, bem como adiar ou prorrogar o prazo para recebimento e/ou a abertura das Propostas Eletrônicas.</w:t>
      </w:r>
    </w:p>
    <w:p w14:paraId="1C8D323A" w14:textId="77777777" w:rsidR="00733A11" w:rsidRPr="00937F04" w:rsidRDefault="006E3CF5" w:rsidP="003B3B12">
      <w:pPr>
        <w:ind w:firstLine="142"/>
        <w:jc w:val="both"/>
        <w:rPr>
          <w:rFonts w:ascii="Calibri" w:hAnsi="Calibri" w:cs="Calibri"/>
          <w:szCs w:val="22"/>
        </w:rPr>
      </w:pPr>
      <w:r>
        <w:rPr>
          <w:rFonts w:ascii="Calibri" w:hAnsi="Calibri" w:cs="Calibri"/>
          <w:b/>
          <w:bCs/>
          <w:szCs w:val="22"/>
        </w:rPr>
        <w:t>1</w:t>
      </w:r>
      <w:r w:rsidR="00DC5013">
        <w:rPr>
          <w:rFonts w:ascii="Calibri" w:hAnsi="Calibri" w:cs="Calibri"/>
          <w:b/>
          <w:bCs/>
          <w:szCs w:val="22"/>
        </w:rPr>
        <w:t>4</w:t>
      </w:r>
      <w:r w:rsidR="00733A11" w:rsidRPr="00937F04">
        <w:rPr>
          <w:rFonts w:ascii="Calibri" w:hAnsi="Calibri" w:cs="Calibri"/>
          <w:b/>
          <w:bCs/>
          <w:szCs w:val="22"/>
        </w:rPr>
        <w:t xml:space="preserve">.6.1 – </w:t>
      </w:r>
      <w:r w:rsidR="00733A11" w:rsidRPr="00937F04">
        <w:rPr>
          <w:rFonts w:ascii="Calibri" w:hAnsi="Calibri" w:cs="Calibri"/>
          <w:szCs w:val="22"/>
        </w:rPr>
        <w:t xml:space="preserve">Caso ocorram alterações neste edital, </w:t>
      </w:r>
      <w:r w:rsidR="003B3B12">
        <w:rPr>
          <w:rFonts w:ascii="Calibri" w:hAnsi="Calibri" w:cs="Calibri"/>
          <w:szCs w:val="22"/>
        </w:rPr>
        <w:t>elas</w:t>
      </w:r>
      <w:r w:rsidR="00733A11" w:rsidRPr="00937F04">
        <w:rPr>
          <w:rFonts w:ascii="Calibri" w:hAnsi="Calibri" w:cs="Calibri"/>
          <w:szCs w:val="22"/>
        </w:rPr>
        <w:t xml:space="preserve"> serão disponibilizadas no </w:t>
      </w:r>
      <w:r w:rsidR="008D28D0">
        <w:rPr>
          <w:rFonts w:ascii="Calibri" w:hAnsi="Calibri" w:cs="Calibri"/>
          <w:szCs w:val="22"/>
        </w:rPr>
        <w:t>Portal</w:t>
      </w:r>
      <w:r w:rsidR="003B3B12">
        <w:rPr>
          <w:rFonts w:ascii="Calibri" w:hAnsi="Calibri" w:cs="Calibri"/>
          <w:szCs w:val="22"/>
        </w:rPr>
        <w:t xml:space="preserve"> de compras</w:t>
      </w:r>
      <w:r w:rsidR="008D28D0">
        <w:rPr>
          <w:rFonts w:ascii="Calibri" w:hAnsi="Calibri" w:cs="Calibri"/>
          <w:szCs w:val="22"/>
        </w:rPr>
        <w:t>;</w:t>
      </w:r>
    </w:p>
    <w:p w14:paraId="6FCC8C25" w14:textId="77777777" w:rsidR="00733A11" w:rsidRDefault="006E3CF5">
      <w:pPr>
        <w:jc w:val="both"/>
        <w:rPr>
          <w:rFonts w:ascii="Calibri" w:hAnsi="Calibri" w:cs="Calibri"/>
        </w:rPr>
      </w:pPr>
      <w:r>
        <w:rPr>
          <w:rFonts w:ascii="Calibri" w:hAnsi="Calibri" w:cs="Calibri"/>
          <w:b/>
          <w:bCs/>
          <w:szCs w:val="18"/>
        </w:rPr>
        <w:t>1</w:t>
      </w:r>
      <w:r w:rsidR="00DC5013">
        <w:rPr>
          <w:rFonts w:ascii="Calibri" w:hAnsi="Calibri" w:cs="Calibri"/>
          <w:b/>
          <w:bCs/>
          <w:szCs w:val="18"/>
        </w:rPr>
        <w:t>4</w:t>
      </w:r>
      <w:r w:rsidR="00733A11" w:rsidRPr="00937F04">
        <w:rPr>
          <w:rFonts w:ascii="Calibri" w:hAnsi="Calibri" w:cs="Calibri"/>
          <w:b/>
          <w:bCs/>
          <w:szCs w:val="18"/>
        </w:rPr>
        <w:t>.</w:t>
      </w:r>
      <w:r w:rsidR="003B3B12">
        <w:rPr>
          <w:rFonts w:ascii="Calibri" w:hAnsi="Calibri" w:cs="Calibri"/>
          <w:b/>
          <w:bCs/>
          <w:szCs w:val="18"/>
        </w:rPr>
        <w:t>7</w:t>
      </w:r>
      <w:r w:rsidR="00733A11" w:rsidRPr="00937F04">
        <w:rPr>
          <w:rFonts w:ascii="Calibri" w:hAnsi="Calibri" w:cs="Calibri"/>
          <w:b/>
          <w:bCs/>
          <w:szCs w:val="18"/>
        </w:rPr>
        <w:t xml:space="preserve"> </w:t>
      </w:r>
      <w:r w:rsidR="00733A11" w:rsidRPr="00937F04">
        <w:rPr>
          <w:rFonts w:ascii="Calibri" w:hAnsi="Calibri" w:cs="Calibri"/>
          <w:szCs w:val="18"/>
        </w:rPr>
        <w:t xml:space="preserve">– </w:t>
      </w:r>
      <w:r w:rsidR="00733A11" w:rsidRPr="00937F04">
        <w:rPr>
          <w:rFonts w:ascii="Calibri" w:hAnsi="Calibri" w:cs="Calibri"/>
        </w:rPr>
        <w:t>A participação na licitação implica automaticamente na aceitação integral e irretratável dos termos deste edital, a observância dos preceitos legais e regulamentos em vigor; e a responsabilidade pela fidelidade e legitimidade das informações apresentados em qualquer fase da licitação.</w:t>
      </w:r>
    </w:p>
    <w:p w14:paraId="152966AC" w14:textId="77777777" w:rsidR="00733A11" w:rsidRDefault="006E3CF5" w:rsidP="00521EE2">
      <w:pPr>
        <w:jc w:val="both"/>
        <w:rPr>
          <w:rFonts w:ascii="Calibri" w:hAnsi="Calibri" w:cs="Calibri"/>
          <w:szCs w:val="18"/>
        </w:rPr>
      </w:pPr>
      <w:r>
        <w:rPr>
          <w:rFonts w:ascii="Calibri" w:hAnsi="Calibri" w:cs="Calibri"/>
          <w:b/>
          <w:bCs/>
          <w:szCs w:val="18"/>
        </w:rPr>
        <w:t>1</w:t>
      </w:r>
      <w:r w:rsidR="00DC5013">
        <w:rPr>
          <w:rFonts w:ascii="Calibri" w:hAnsi="Calibri" w:cs="Calibri"/>
          <w:b/>
          <w:bCs/>
          <w:szCs w:val="18"/>
        </w:rPr>
        <w:t>4</w:t>
      </w:r>
      <w:r w:rsidR="00733A11" w:rsidRPr="00937F04">
        <w:rPr>
          <w:rFonts w:ascii="Calibri" w:hAnsi="Calibri" w:cs="Calibri"/>
          <w:b/>
          <w:bCs/>
          <w:szCs w:val="18"/>
        </w:rPr>
        <w:t>.</w:t>
      </w:r>
      <w:r w:rsidR="003B3B12">
        <w:rPr>
          <w:rFonts w:ascii="Calibri" w:hAnsi="Calibri" w:cs="Calibri"/>
          <w:b/>
          <w:bCs/>
          <w:szCs w:val="18"/>
        </w:rPr>
        <w:t>8</w:t>
      </w:r>
      <w:r w:rsidR="00733A11" w:rsidRPr="00937F04">
        <w:rPr>
          <w:rFonts w:ascii="Calibri" w:hAnsi="Calibri" w:cs="Calibri"/>
          <w:szCs w:val="18"/>
        </w:rPr>
        <w:t xml:space="preserve"> – </w:t>
      </w:r>
      <w:r w:rsidR="00733A11" w:rsidRPr="00937F04">
        <w:rPr>
          <w:rFonts w:ascii="Calibri" w:hAnsi="Calibri" w:cs="Calibri"/>
          <w:szCs w:val="22"/>
        </w:rPr>
        <w:t>Fica eleito o Foro da Comarca da Capital do Estado de Santa Catarina,</w:t>
      </w:r>
      <w:r w:rsidR="00733A11" w:rsidRPr="00937F04">
        <w:rPr>
          <w:rFonts w:ascii="Calibri" w:hAnsi="Calibri" w:cs="Calibri"/>
          <w:szCs w:val="18"/>
        </w:rPr>
        <w:t xml:space="preserve"> com prevalência sobre qualquer outro, para apreciação judicial de quaisquer questões resultantes deste edital.</w:t>
      </w:r>
    </w:p>
    <w:p w14:paraId="70549871" w14:textId="77777777" w:rsidR="003206AA" w:rsidRDefault="003206AA">
      <w:pPr>
        <w:jc w:val="both"/>
        <w:rPr>
          <w:rFonts w:ascii="Calibri" w:hAnsi="Calibri" w:cs="Calibri"/>
          <w:szCs w:val="18"/>
        </w:rPr>
      </w:pPr>
    </w:p>
    <w:p w14:paraId="78691D96" w14:textId="1197B76B" w:rsidR="003206AA" w:rsidRPr="00D84E0F" w:rsidRDefault="007F2B9B" w:rsidP="00521EE2">
      <w:pPr>
        <w:tabs>
          <w:tab w:val="center" w:pos="4961"/>
        </w:tabs>
        <w:jc w:val="right"/>
        <w:rPr>
          <w:rFonts w:asciiTheme="minorHAnsi" w:hAnsiTheme="minorHAnsi" w:cstheme="minorHAnsi"/>
          <w:b/>
          <w:szCs w:val="18"/>
        </w:rPr>
      </w:pPr>
      <w:sdt>
        <w:sdtPr>
          <w:rPr>
            <w:rFonts w:asciiTheme="minorHAnsi" w:hAnsiTheme="minorHAnsi" w:cstheme="minorHAnsi"/>
            <w:b/>
            <w:highlight w:val="yellow"/>
          </w:rPr>
          <w:alias w:val="Cidade"/>
          <w:tag w:val="Cidade"/>
          <w:id w:val="-991718348"/>
          <w:placeholder>
            <w:docPart w:val="DAA89023685C4E47A20C6330EA375824"/>
          </w:placeholder>
          <w15:color w:val="FF6600"/>
          <w:dropDownList>
            <w:listItem w:value="Escolher um item."/>
            <w:listItem w:displayText="Florianópolis/SC" w:value="Florianópolis/SC"/>
            <w:listItem w:displayText="Joinville/SC" w:value="Joinville/SC"/>
            <w:listItem w:displayText="Lages/SC" w:value="Lages/SC"/>
            <w:listItem w:displayText="Laguna/SC" w:value="Laguna/SC"/>
            <w:listItem w:displayText="Balneário Camboriú/SC" w:value="Balneário Camboriú/SC"/>
            <w:listItem w:displayText="Chapecó/SC" w:value="Chapecó/SC"/>
            <w:listItem w:displayText="São Bento do Sul/SC" w:value="São Bento do Sul/SC"/>
            <w:listItem w:displayText="Ibirama/SC" w:value="Ibirama/SC"/>
          </w:dropDownList>
        </w:sdtPr>
        <w:sdtEndPr/>
        <w:sdtContent>
          <w:r w:rsidR="00B143FF">
            <w:rPr>
              <w:rFonts w:asciiTheme="minorHAnsi" w:hAnsiTheme="minorHAnsi" w:cstheme="minorHAnsi"/>
              <w:b/>
              <w:highlight w:val="yellow"/>
            </w:rPr>
            <w:t>Joinville/SC</w:t>
          </w:r>
        </w:sdtContent>
      </w:sdt>
      <w:r w:rsidR="00D84E0F" w:rsidRPr="00D00E77">
        <w:rPr>
          <w:rFonts w:asciiTheme="minorHAnsi" w:hAnsiTheme="minorHAnsi" w:cstheme="minorHAnsi"/>
          <w:b/>
          <w:highlight w:val="yellow"/>
        </w:rPr>
        <w:t xml:space="preserve">, </w:t>
      </w:r>
      <w:sdt>
        <w:sdtPr>
          <w:rPr>
            <w:rFonts w:asciiTheme="minorHAnsi" w:hAnsiTheme="minorHAnsi" w:cstheme="minorHAnsi"/>
            <w:b/>
            <w:highlight w:val="yellow"/>
          </w:rPr>
          <w:alias w:val="Inserir data da Lauda"/>
          <w:tag w:val="Inserir data da Lauda"/>
          <w:id w:val="2132666394"/>
          <w:placeholder>
            <w:docPart w:val="3E506F889A284644A81DAC68A91B8879"/>
          </w:placeholder>
          <w:showingPlcHdr/>
          <w15:color w:val="FF6600"/>
          <w:date w:fullDate="2020-05-14T00:00:00Z">
            <w:dateFormat w:val="d' de 'MMMM' de 'yyyy"/>
            <w:lid w:val="pt-BR"/>
            <w:storeMappedDataAs w:val="dateTime"/>
            <w:calendar w:val="gregorian"/>
          </w:date>
        </w:sdtPr>
        <w:sdtEndPr/>
        <w:sdtContent>
          <w:r w:rsidR="00D84E0F" w:rsidRPr="00D00E77">
            <w:rPr>
              <w:rStyle w:val="TextodoEspaoReservado"/>
              <w:highlight w:val="yellow"/>
            </w:rPr>
            <w:t>Clique aqui para inserir uma data.</w:t>
          </w:r>
        </w:sdtContent>
      </w:sdt>
      <w:r w:rsidR="00D84E0F" w:rsidRPr="00D84E0F">
        <w:rPr>
          <w:rFonts w:asciiTheme="minorHAnsi" w:hAnsiTheme="minorHAnsi" w:cstheme="minorHAnsi"/>
          <w:b/>
        </w:rPr>
        <w:t>.</w:t>
      </w:r>
    </w:p>
    <w:p w14:paraId="73A0EB1D" w14:textId="77777777" w:rsidR="003206AA" w:rsidRPr="00F17523" w:rsidRDefault="003206AA" w:rsidP="003206AA">
      <w:pPr>
        <w:jc w:val="center"/>
        <w:rPr>
          <w:rFonts w:ascii="Calibri" w:hAnsi="Calibri" w:cs="Calibri"/>
          <w:b/>
          <w:szCs w:val="18"/>
        </w:rPr>
      </w:pPr>
    </w:p>
    <w:p w14:paraId="7F68BFD4" w14:textId="77777777" w:rsidR="003206AA" w:rsidRPr="00F17523" w:rsidRDefault="001E3636" w:rsidP="003206AA">
      <w:pPr>
        <w:pStyle w:val="Ttulo4"/>
        <w:rPr>
          <w:rFonts w:ascii="Calibri" w:hAnsi="Calibri" w:cs="Calibri"/>
          <w:sz w:val="24"/>
          <w:szCs w:val="24"/>
        </w:rPr>
      </w:pPr>
      <w:r>
        <w:rPr>
          <w:rFonts w:ascii="Calibri" w:hAnsi="Calibri" w:cs="Calibri"/>
          <w:sz w:val="24"/>
          <w:szCs w:val="24"/>
        </w:rPr>
        <w:t>DILMAR BARETTA</w:t>
      </w:r>
    </w:p>
    <w:p w14:paraId="70941170" w14:textId="77777777" w:rsidR="003206AA" w:rsidRPr="00F17523" w:rsidRDefault="00E35700" w:rsidP="0025360C">
      <w:pPr>
        <w:tabs>
          <w:tab w:val="left" w:pos="709"/>
        </w:tabs>
        <w:jc w:val="center"/>
        <w:rPr>
          <w:rFonts w:ascii="Calibri" w:hAnsi="Calibri"/>
          <w:b/>
        </w:rPr>
      </w:pPr>
      <w:r>
        <w:rPr>
          <w:rFonts w:ascii="Calibri" w:hAnsi="Calibri"/>
          <w:b/>
        </w:rPr>
        <w:t>REITOR DA FUNDAÇÃO UNIVERSIDADE DO ESTADO DE SANTA CATARINA</w:t>
      </w:r>
    </w:p>
    <w:p w14:paraId="7B6DE567" w14:textId="77777777" w:rsidR="00733A11" w:rsidRPr="00A36C4C" w:rsidRDefault="00733A11" w:rsidP="00D24E5C">
      <w:pPr>
        <w:pageBreakBefore/>
        <w:tabs>
          <w:tab w:val="left" w:pos="204"/>
          <w:tab w:val="left" w:pos="720"/>
        </w:tabs>
        <w:autoSpaceDE w:val="0"/>
        <w:jc w:val="center"/>
        <w:rPr>
          <w:rFonts w:ascii="Calibri" w:hAnsi="Calibri" w:cs="Calibri"/>
          <w:b/>
        </w:rPr>
      </w:pPr>
      <w:r w:rsidRPr="00A36C4C">
        <w:rPr>
          <w:rFonts w:ascii="Calibri" w:hAnsi="Calibri" w:cs="Calibri"/>
          <w:b/>
        </w:rPr>
        <w:lastRenderedPageBreak/>
        <w:t>ANEXO I</w:t>
      </w:r>
    </w:p>
    <w:p w14:paraId="42069A07" w14:textId="504718DB" w:rsidR="00733A11" w:rsidRDefault="00733A11">
      <w:pPr>
        <w:tabs>
          <w:tab w:val="left" w:pos="204"/>
          <w:tab w:val="left" w:pos="720"/>
        </w:tabs>
        <w:autoSpaceDE w:val="0"/>
        <w:jc w:val="center"/>
        <w:rPr>
          <w:rFonts w:ascii="Calibri" w:hAnsi="Calibri" w:cs="Calibri"/>
          <w:b/>
        </w:rPr>
      </w:pPr>
      <w:r w:rsidRPr="00A36C4C">
        <w:rPr>
          <w:rFonts w:ascii="Calibri" w:hAnsi="Calibri" w:cs="Calibri"/>
          <w:b/>
        </w:rPr>
        <w:t xml:space="preserve">PREGÃO ELETRÔNICO Nº </w:t>
      </w:r>
      <w:r w:rsidR="00F2392A" w:rsidRPr="00521EE2">
        <w:rPr>
          <w:rFonts w:ascii="Calibri" w:hAnsi="Calibri" w:cs="Calibri"/>
          <w:b/>
          <w:highlight w:val="yellow"/>
        </w:rPr>
        <w:t>0</w:t>
      </w:r>
      <w:r w:rsidR="00B143FF">
        <w:rPr>
          <w:rFonts w:ascii="Calibri" w:hAnsi="Calibri" w:cs="Calibri"/>
          <w:b/>
          <w:highlight w:val="yellow"/>
        </w:rPr>
        <w:t>626/</w:t>
      </w:r>
      <w:r w:rsidR="00F2392A" w:rsidRPr="00521EE2">
        <w:rPr>
          <w:rFonts w:ascii="Calibri" w:hAnsi="Calibri" w:cs="Calibri"/>
          <w:b/>
          <w:highlight w:val="yellow"/>
        </w:rPr>
        <w:t>20</w:t>
      </w:r>
      <w:r w:rsidR="00095A81" w:rsidRPr="00A71F98">
        <w:rPr>
          <w:rFonts w:ascii="Calibri" w:hAnsi="Calibri" w:cs="Calibri"/>
          <w:b/>
          <w:highlight w:val="yellow"/>
        </w:rPr>
        <w:t>2</w:t>
      </w:r>
      <w:r w:rsidR="00A71F98" w:rsidRPr="00A71F98">
        <w:rPr>
          <w:rFonts w:ascii="Calibri" w:hAnsi="Calibri" w:cs="Calibri"/>
          <w:b/>
          <w:highlight w:val="yellow"/>
        </w:rPr>
        <w:t>2</w:t>
      </w:r>
    </w:p>
    <w:p w14:paraId="124FD0E4" w14:textId="77777777" w:rsidR="00AB4E34" w:rsidRDefault="00AB4E34" w:rsidP="00AB4E34">
      <w:pPr>
        <w:jc w:val="center"/>
        <w:rPr>
          <w:rFonts w:ascii="Calibri" w:hAnsi="Calibri"/>
          <w:b/>
          <w:u w:val="single"/>
          <w:lang w:eastAsia="pt-BR"/>
        </w:rPr>
      </w:pPr>
    </w:p>
    <w:p w14:paraId="1B0D8635" w14:textId="77777777" w:rsidR="00860792" w:rsidRDefault="00AB4E34" w:rsidP="00860792">
      <w:pPr>
        <w:jc w:val="center"/>
        <w:rPr>
          <w:rFonts w:ascii="Calibri" w:hAnsi="Calibri"/>
          <w:b/>
          <w:u w:val="single"/>
          <w:lang w:eastAsia="pt-BR"/>
        </w:rPr>
      </w:pPr>
      <w:r w:rsidRPr="00AB4E34">
        <w:rPr>
          <w:rFonts w:ascii="Calibri" w:hAnsi="Calibri"/>
          <w:b/>
          <w:u w:val="single"/>
          <w:lang w:eastAsia="pt-BR"/>
        </w:rPr>
        <w:t>TERMO DE REFERÊNCIA</w:t>
      </w:r>
    </w:p>
    <w:p w14:paraId="70E26EC0" w14:textId="174E51BB" w:rsidR="000D4AA0" w:rsidRDefault="000D4AA0" w:rsidP="00860792">
      <w:pPr>
        <w:jc w:val="center"/>
        <w:rPr>
          <w:rFonts w:ascii="Calibri" w:hAnsi="Calibri"/>
          <w:b/>
          <w:u w:val="single"/>
          <w:lang w:eastAsia="pt-BR"/>
        </w:rPr>
      </w:pPr>
    </w:p>
    <w:p w14:paraId="5EBD3AB2" w14:textId="77777777" w:rsidR="006F2066" w:rsidRDefault="006F2066" w:rsidP="006F2066">
      <w:pPr>
        <w:pStyle w:val="PargrafodaLista"/>
        <w:spacing w:after="0" w:line="240" w:lineRule="auto"/>
        <w:ind w:left="360"/>
        <w:rPr>
          <w:b/>
          <w:bCs/>
        </w:rPr>
      </w:pPr>
    </w:p>
    <w:p w14:paraId="1C81B846" w14:textId="77777777" w:rsidR="006F2066" w:rsidRDefault="006F2066" w:rsidP="006F2066">
      <w:pPr>
        <w:pStyle w:val="PargrafodaLista"/>
        <w:numPr>
          <w:ilvl w:val="0"/>
          <w:numId w:val="35"/>
        </w:numPr>
        <w:spacing w:after="0" w:line="240" w:lineRule="auto"/>
        <w:ind w:left="360"/>
      </w:pPr>
      <w:r>
        <w:rPr>
          <w:b/>
          <w:bCs/>
        </w:rPr>
        <w:t xml:space="preserve">OBJETO: </w:t>
      </w:r>
      <w:r>
        <w:rPr>
          <w:bCs/>
        </w:rPr>
        <w:t>AQUISIÇÃO DE CADEIRAS FIXAS PARA A BIBLIOTECA DO CENTRO DE CIÊNCIAS TECNÓLOGICAS DA UDESC</w:t>
      </w:r>
    </w:p>
    <w:p w14:paraId="378727B4" w14:textId="77777777" w:rsidR="006F2066" w:rsidRDefault="006F2066" w:rsidP="006F2066">
      <w:pPr>
        <w:pStyle w:val="PargrafodaLista"/>
        <w:spacing w:after="0" w:line="240" w:lineRule="auto"/>
        <w:ind w:left="360"/>
        <w:rPr>
          <w:b/>
          <w:bCs/>
        </w:rPr>
      </w:pPr>
    </w:p>
    <w:p w14:paraId="570AE8CD" w14:textId="77777777" w:rsidR="006F2066" w:rsidRDefault="006F2066" w:rsidP="006F2066">
      <w:pPr>
        <w:pStyle w:val="PargrafodaLista"/>
        <w:numPr>
          <w:ilvl w:val="0"/>
          <w:numId w:val="35"/>
        </w:numPr>
        <w:spacing w:after="0" w:line="240" w:lineRule="auto"/>
      </w:pPr>
      <w:r>
        <w:rPr>
          <w:b/>
          <w:bCs/>
        </w:rPr>
        <w:t>ESPECIFICAÇÕES E DESCRIÇÃO DE OBJETO – Conforme Anexo II.</w:t>
      </w:r>
    </w:p>
    <w:p w14:paraId="5891D417" w14:textId="77777777" w:rsidR="006F2066" w:rsidRDefault="006F2066" w:rsidP="006F2066">
      <w:pPr>
        <w:pStyle w:val="PargrafodaLista"/>
        <w:rPr>
          <w:b/>
          <w:bCs/>
        </w:rPr>
      </w:pPr>
    </w:p>
    <w:p w14:paraId="6D826B77" w14:textId="77777777" w:rsidR="006F2066" w:rsidRDefault="006F2066" w:rsidP="006F2066">
      <w:pPr>
        <w:pStyle w:val="PargrafodaLista"/>
        <w:numPr>
          <w:ilvl w:val="0"/>
          <w:numId w:val="35"/>
        </w:numPr>
        <w:spacing w:after="0" w:line="240" w:lineRule="auto"/>
      </w:pPr>
      <w:r>
        <w:rPr>
          <w:b/>
          <w:lang w:eastAsia="pt-BR"/>
        </w:rPr>
        <w:t xml:space="preserve">LOCAL, PRAZOS E CONDIÇÕES DE FORNECIMENTO:    </w:t>
      </w:r>
    </w:p>
    <w:p w14:paraId="3F61B0C3" w14:textId="77777777" w:rsidR="006F2066" w:rsidRDefault="006F2066" w:rsidP="006F2066">
      <w:pPr>
        <w:pStyle w:val="PargrafodaLista"/>
        <w:numPr>
          <w:ilvl w:val="1"/>
          <w:numId w:val="35"/>
        </w:numPr>
        <w:spacing w:after="0" w:line="240" w:lineRule="auto"/>
        <w:jc w:val="both"/>
      </w:pPr>
      <w:r>
        <w:rPr>
          <w:b/>
          <w:lang w:val="pt-PT" w:eastAsia="pt-BR"/>
        </w:rPr>
        <w:t xml:space="preserve">Locais </w:t>
      </w:r>
      <w:r>
        <w:rPr>
          <w:lang w:val="pt-PT" w:eastAsia="pt-BR"/>
        </w:rPr>
        <w:t xml:space="preserve">– Os produtos serão entregues e/ou executados pelo(s) Contratado(s), no seguinte endereço: </w:t>
      </w:r>
      <w:bookmarkStart w:id="4" w:name="_Ref366139685"/>
      <w:bookmarkEnd w:id="4"/>
    </w:p>
    <w:p w14:paraId="21C6FE7C" w14:textId="77777777" w:rsidR="006F2066" w:rsidRDefault="006F2066" w:rsidP="006F2066">
      <w:pPr>
        <w:pStyle w:val="PargrafodaLista"/>
        <w:suppressAutoHyphens/>
        <w:ind w:left="1186" w:firstLine="542"/>
        <w:jc w:val="both"/>
        <w:rPr>
          <w:b/>
          <w:lang w:eastAsia="pt-BR"/>
        </w:rPr>
      </w:pPr>
    </w:p>
    <w:p w14:paraId="6A1DA61F" w14:textId="77777777" w:rsidR="006F2066" w:rsidRDefault="006F2066" w:rsidP="006F2066">
      <w:pPr>
        <w:pStyle w:val="PargrafodaLista"/>
        <w:suppressAutoHyphens/>
        <w:ind w:left="1191" w:firstLine="227"/>
        <w:jc w:val="both"/>
      </w:pPr>
      <w:r>
        <w:rPr>
          <w:b/>
          <w:lang w:eastAsia="pt-BR"/>
        </w:rPr>
        <w:t>3.1.2 CAMPUS II – NORTE CATARINENSE:</w:t>
      </w:r>
    </w:p>
    <w:p w14:paraId="0E7AF39E" w14:textId="77777777" w:rsidR="006F2066" w:rsidRDefault="006F2066" w:rsidP="006F2066">
      <w:pPr>
        <w:pStyle w:val="PargrafodaLista"/>
        <w:suppressAutoHyphens/>
        <w:spacing w:after="0" w:line="240" w:lineRule="auto"/>
        <w:ind w:left="1984"/>
      </w:pPr>
      <w:r>
        <w:rPr>
          <w:b/>
        </w:rPr>
        <w:t>3.1.2.1. CCT - Centro de Ciências Tecnológicas:</w:t>
      </w:r>
    </w:p>
    <w:p w14:paraId="1DE0ADA5" w14:textId="77777777" w:rsidR="006F2066" w:rsidRDefault="006F2066" w:rsidP="006F2066">
      <w:pPr>
        <w:ind w:left="1928"/>
        <w:rPr>
          <w:rFonts w:ascii="Calibri" w:hAnsi="Calibri" w:cs="Calibri"/>
          <w:sz w:val="22"/>
          <w:szCs w:val="22"/>
          <w:lang w:eastAsia="pt-BR"/>
        </w:rPr>
      </w:pPr>
      <w:r>
        <w:rPr>
          <w:rFonts w:ascii="Calibri" w:hAnsi="Calibri" w:cs="Calibri"/>
          <w:sz w:val="22"/>
          <w:szCs w:val="22"/>
          <w:lang w:eastAsia="pt-BR"/>
        </w:rPr>
        <w:t xml:space="preserve">Rua Paulo </w:t>
      </w:r>
      <w:proofErr w:type="spellStart"/>
      <w:r>
        <w:rPr>
          <w:rFonts w:ascii="Calibri" w:hAnsi="Calibri" w:cs="Calibri"/>
          <w:sz w:val="22"/>
          <w:szCs w:val="22"/>
          <w:lang w:eastAsia="pt-BR"/>
        </w:rPr>
        <w:t>Malschitzki</w:t>
      </w:r>
      <w:proofErr w:type="spellEnd"/>
      <w:r>
        <w:rPr>
          <w:rFonts w:ascii="Calibri" w:hAnsi="Calibri" w:cs="Calibri"/>
          <w:sz w:val="22"/>
          <w:szCs w:val="22"/>
          <w:lang w:eastAsia="pt-BR"/>
        </w:rPr>
        <w:t>, Zona Industrial Norte – Joinville, SC, CEP: 89.219-710.</w:t>
      </w:r>
    </w:p>
    <w:p w14:paraId="4F726417" w14:textId="77777777" w:rsidR="006F2066" w:rsidRDefault="006F2066" w:rsidP="006F2066">
      <w:pPr>
        <w:pStyle w:val="PargrafodaLista"/>
        <w:suppressAutoHyphens/>
        <w:ind w:left="1928"/>
        <w:jc w:val="both"/>
        <w:rPr>
          <w:b/>
          <w:lang w:eastAsia="pt-BR"/>
        </w:rPr>
      </w:pPr>
      <w:r>
        <w:rPr>
          <w:b/>
          <w:lang w:eastAsia="pt-BR"/>
        </w:rPr>
        <w:t xml:space="preserve">Horário de funcionamento: 13h às 19h. </w:t>
      </w:r>
    </w:p>
    <w:p w14:paraId="72769554" w14:textId="77777777" w:rsidR="006F2066" w:rsidRDefault="006F2066" w:rsidP="006F2066">
      <w:pPr>
        <w:ind w:left="1728"/>
        <w:jc w:val="both"/>
        <w:rPr>
          <w:rFonts w:ascii="Calibri" w:hAnsi="Calibri" w:cs="Calibri"/>
          <w:b/>
          <w:lang w:eastAsia="pt-BR"/>
        </w:rPr>
      </w:pPr>
    </w:p>
    <w:p w14:paraId="4A4BA296" w14:textId="77777777" w:rsidR="006F2066" w:rsidRPr="007A08EB" w:rsidRDefault="006F2066" w:rsidP="006F2066">
      <w:pPr>
        <w:pStyle w:val="PargrafodaLista"/>
        <w:numPr>
          <w:ilvl w:val="1"/>
          <w:numId w:val="35"/>
        </w:numPr>
        <w:jc w:val="both"/>
      </w:pPr>
      <w:r>
        <w:rPr>
          <w:lang w:val="pt-PT" w:eastAsia="pt-BR"/>
        </w:rPr>
        <w:t xml:space="preserve">O prazo de entrega e instalação (quando houver) dos produtos não poderá ser superior a </w:t>
      </w:r>
      <w:r>
        <w:rPr>
          <w:highlight w:val="yellow"/>
          <w:lang w:val="pt-PT" w:eastAsia="pt-BR"/>
        </w:rPr>
        <w:t>30 (trinta) dias</w:t>
      </w:r>
      <w:r>
        <w:rPr>
          <w:lang w:val="pt-PT" w:eastAsia="pt-BR"/>
        </w:rPr>
        <w:t xml:space="preserve"> corridos, contados da data da assinatura do Contrato.</w:t>
      </w:r>
    </w:p>
    <w:p w14:paraId="52A9440F" w14:textId="77777777" w:rsidR="006F2066" w:rsidRPr="0018616F" w:rsidRDefault="006F2066" w:rsidP="006F2066">
      <w:pPr>
        <w:pStyle w:val="PargrafodaLista"/>
        <w:numPr>
          <w:ilvl w:val="1"/>
          <w:numId w:val="35"/>
        </w:numPr>
        <w:jc w:val="both"/>
        <w:rPr>
          <w:highlight w:val="yellow"/>
          <w:lang w:eastAsia="zh-CN"/>
        </w:rPr>
      </w:pPr>
      <w:r w:rsidRPr="007A08EB">
        <w:rPr>
          <w:highlight w:val="yellow"/>
          <w:lang w:val="pt-PT" w:eastAsia="pt-BR"/>
        </w:rPr>
        <w:t>Para o item 1 observar a figura 23</w:t>
      </w:r>
      <w:r>
        <w:rPr>
          <w:highlight w:val="yellow"/>
          <w:lang w:val="pt-PT" w:eastAsia="pt-BR"/>
        </w:rPr>
        <w:t xml:space="preserve"> conforme ABNT NBR 9050:2015:</w:t>
      </w:r>
    </w:p>
    <w:p w14:paraId="42A4DF0C" w14:textId="77777777" w:rsidR="006F2066" w:rsidRPr="007A08EB" w:rsidRDefault="006F2066" w:rsidP="006F2066">
      <w:pPr>
        <w:pStyle w:val="PargrafodaLista"/>
        <w:ind w:left="716"/>
        <w:jc w:val="both"/>
        <w:rPr>
          <w:highlight w:val="yellow"/>
        </w:rPr>
      </w:pPr>
      <w:r>
        <w:rPr>
          <w:noProof/>
          <w:lang w:eastAsia="pt-BR"/>
        </w:rPr>
        <w:drawing>
          <wp:inline distT="0" distB="0" distL="0" distR="0" wp14:anchorId="42CFDF3F" wp14:editId="3BB45020">
            <wp:extent cx="4228265" cy="3018790"/>
            <wp:effectExtent l="0" t="0" r="127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 23.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253946" cy="3037125"/>
                    </a:xfrm>
                    <a:prstGeom prst="rect">
                      <a:avLst/>
                    </a:prstGeom>
                  </pic:spPr>
                </pic:pic>
              </a:graphicData>
            </a:graphic>
          </wp:inline>
        </w:drawing>
      </w:r>
    </w:p>
    <w:p w14:paraId="4A0DA2E7" w14:textId="77777777" w:rsidR="006F2066" w:rsidRDefault="006F2066" w:rsidP="006F2066">
      <w:pPr>
        <w:pStyle w:val="PargrafodaLista"/>
        <w:numPr>
          <w:ilvl w:val="1"/>
          <w:numId w:val="35"/>
        </w:numPr>
        <w:spacing w:after="0" w:line="240" w:lineRule="auto"/>
        <w:jc w:val="both"/>
      </w:pPr>
      <w:r>
        <w:rPr>
          <w:lang w:val="pt-PT" w:eastAsia="pt-BR"/>
        </w:rPr>
        <w:t xml:space="preserve">Os produtos </w:t>
      </w:r>
      <w:r>
        <w:rPr>
          <w:color w:val="000000"/>
          <w:lang w:val="pt-PT" w:eastAsia="pt-BR"/>
        </w:rPr>
        <w:t xml:space="preserve">deverão ser novos e entregues acondicionados em suas embalagens originais lacradas, de forma a permitir completa segurança quanto a sua originalidade e integridade, devendo estar acondicionados </w:t>
      </w:r>
      <w:r>
        <w:rPr>
          <w:lang w:val="pt-PT" w:eastAsia="pt-BR"/>
        </w:rPr>
        <w:t>e embalados conforme praxe do fabricante, protegendo o produto durante o transporte e armazenamento, com indicação do material contido, volume, data de fabricação, fabricante, importador (se for o caso), procedência, bem como demais informações exigidas na legislação em vigor.</w:t>
      </w:r>
    </w:p>
    <w:p w14:paraId="082F6611" w14:textId="77777777" w:rsidR="006F2066" w:rsidRDefault="006F2066" w:rsidP="006F2066">
      <w:pPr>
        <w:pStyle w:val="PargrafodaLista"/>
        <w:numPr>
          <w:ilvl w:val="1"/>
          <w:numId w:val="35"/>
        </w:numPr>
        <w:spacing w:after="0" w:line="240" w:lineRule="auto"/>
        <w:jc w:val="both"/>
      </w:pPr>
      <w:r>
        <w:rPr>
          <w:lang w:val="pt-PT" w:eastAsia="pt-BR"/>
        </w:rPr>
        <w:t>A incidência de problemas em mais de 20% (vinte por cento) dos produtos será considerado baixa qualidade, e será solicitado a substituição de todos os produtos.</w:t>
      </w:r>
    </w:p>
    <w:p w14:paraId="1D6B4E1B" w14:textId="77777777" w:rsidR="006F2066" w:rsidRDefault="006F2066" w:rsidP="006F2066">
      <w:pPr>
        <w:pStyle w:val="PargrafodaLista"/>
        <w:numPr>
          <w:ilvl w:val="1"/>
          <w:numId w:val="35"/>
        </w:numPr>
        <w:spacing w:after="0" w:line="240" w:lineRule="auto"/>
        <w:jc w:val="both"/>
      </w:pPr>
      <w:r>
        <w:rPr>
          <w:lang w:val="pt-PT" w:eastAsia="pt-BR"/>
        </w:rPr>
        <w:t>A Contratante não aceitará, sob nenhum pretexto, a transferência de responsabilidade da Contratada para terceiros.</w:t>
      </w:r>
    </w:p>
    <w:p w14:paraId="38A01091" w14:textId="77777777" w:rsidR="006F2066" w:rsidRDefault="006F2066" w:rsidP="006F2066">
      <w:pPr>
        <w:pStyle w:val="PargrafodaLista"/>
        <w:numPr>
          <w:ilvl w:val="1"/>
          <w:numId w:val="35"/>
        </w:numPr>
        <w:spacing w:after="0" w:line="240" w:lineRule="auto"/>
        <w:jc w:val="both"/>
      </w:pPr>
      <w:r>
        <w:rPr>
          <w:lang w:val="pt-PT" w:eastAsia="pt-BR"/>
        </w:rPr>
        <w:lastRenderedPageBreak/>
        <w:t>A Contratante reserva-se o direito de a qualquer tempo, previamente ao aceite, ou durante o prazo de validade do produto, proceder a analise técnica e de qualidade do mesmo, através de Parecer Técnico, realizado diretamente ou por intermédio de terceiros.</w:t>
      </w:r>
    </w:p>
    <w:p w14:paraId="6FA84B56" w14:textId="77777777" w:rsidR="006F2066" w:rsidRDefault="006F2066" w:rsidP="006F2066">
      <w:pPr>
        <w:pStyle w:val="PargrafodaLista"/>
        <w:numPr>
          <w:ilvl w:val="2"/>
          <w:numId w:val="35"/>
        </w:numPr>
        <w:spacing w:after="0" w:line="240" w:lineRule="auto"/>
        <w:ind w:left="1497"/>
        <w:jc w:val="both"/>
      </w:pPr>
      <w:r>
        <w:rPr>
          <w:lang w:val="pt-PT" w:eastAsia="pt-BR"/>
        </w:rPr>
        <w:t>Caso o Parecer Técnico rejeite o produto analisado este deverá ser substituído imediatamente pela Contratada, sem qualquer ônus para a Contratante.</w:t>
      </w:r>
    </w:p>
    <w:p w14:paraId="265F1915" w14:textId="77777777" w:rsidR="006F2066" w:rsidRDefault="006F2066" w:rsidP="006F2066">
      <w:pPr>
        <w:pStyle w:val="PargrafodaLista"/>
        <w:numPr>
          <w:ilvl w:val="1"/>
          <w:numId w:val="35"/>
        </w:numPr>
        <w:spacing w:after="0" w:line="240" w:lineRule="auto"/>
        <w:jc w:val="both"/>
      </w:pPr>
      <w:r>
        <w:rPr>
          <w:lang w:val="pt-PT" w:eastAsia="pt-BR"/>
        </w:rPr>
        <w:t>A Contratada, mesmo não sendo a fabricante da matéria prima empregada na fabricação dos produtos ofertados, responderá inteira e solidariamente pela qualidade e autenticidade destes, obrigando-se a substituir, as suas expensas, no todo ou em parte, o(s) produto(s) em que se verificar(em) vícios, defeitos, incorreções, resultantes da fabricação ou transporte, constatado visualmente ou em laboratório, respondendo por todos os custos.</w:t>
      </w:r>
    </w:p>
    <w:p w14:paraId="2951F167" w14:textId="77777777" w:rsidR="006F2066" w:rsidRDefault="006F2066" w:rsidP="006F2066">
      <w:pPr>
        <w:pStyle w:val="PargrafodaLista"/>
        <w:numPr>
          <w:ilvl w:val="1"/>
          <w:numId w:val="35"/>
        </w:numPr>
        <w:spacing w:after="0" w:line="240" w:lineRule="auto"/>
        <w:jc w:val="both"/>
      </w:pPr>
      <w:r>
        <w:rPr>
          <w:lang w:val="pt-PT" w:eastAsia="pt-BR"/>
        </w:rPr>
        <w:t>O aceite dos produtos pela Contratante, não exclui a responsabilidade civil da Contratada por vícios de quantidade ou qualidade do produto ou disparidade com as especificações técnicas exigidas no edital ou atribuídas pela Contratada, verificados posteriormente, garantindo-se à Contratante as faculdades previstas no Art. 18 da Lei Federal 8.078/90 (Código de Defesa do Consumidor).</w:t>
      </w:r>
    </w:p>
    <w:p w14:paraId="47A6CDCA" w14:textId="77777777" w:rsidR="006F2066" w:rsidRPr="001E6E50" w:rsidRDefault="006F2066" w:rsidP="006F2066">
      <w:pPr>
        <w:numPr>
          <w:ilvl w:val="1"/>
          <w:numId w:val="35"/>
        </w:numPr>
        <w:jc w:val="both"/>
        <w:rPr>
          <w:rFonts w:asciiTheme="minorHAnsi" w:hAnsiTheme="minorHAnsi" w:cstheme="minorHAnsi"/>
          <w:sz w:val="22"/>
          <w:szCs w:val="22"/>
        </w:rPr>
      </w:pPr>
      <w:r w:rsidRPr="001E6E50">
        <w:rPr>
          <w:rFonts w:asciiTheme="minorHAnsi" w:hAnsiTheme="minorHAnsi" w:cstheme="minorHAnsi"/>
          <w:b/>
          <w:sz w:val="22"/>
          <w:szCs w:val="22"/>
          <w:highlight w:val="yellow"/>
          <w:lang w:val="pt-PT"/>
        </w:rPr>
        <w:t>GARANTIA</w:t>
      </w:r>
      <w:r w:rsidRPr="001E6E50">
        <w:rPr>
          <w:rFonts w:asciiTheme="minorHAnsi" w:hAnsiTheme="minorHAnsi" w:cstheme="minorHAnsi"/>
          <w:sz w:val="22"/>
          <w:szCs w:val="22"/>
          <w:lang w:val="pt-PT"/>
        </w:rPr>
        <w:t>: O prazo de garantia do(s) produto(s) cotado(s), será de:</w:t>
      </w:r>
    </w:p>
    <w:p w14:paraId="6531A243" w14:textId="77777777" w:rsidR="006F2066" w:rsidRPr="001E6E50" w:rsidRDefault="006F2066" w:rsidP="006F2066">
      <w:pPr>
        <w:ind w:left="360"/>
        <w:jc w:val="both"/>
        <w:rPr>
          <w:rFonts w:asciiTheme="minorHAnsi" w:hAnsiTheme="minorHAnsi" w:cstheme="minorHAnsi"/>
          <w:sz w:val="22"/>
          <w:szCs w:val="22"/>
        </w:rPr>
      </w:pPr>
      <w:r w:rsidRPr="001E6E50">
        <w:rPr>
          <w:rFonts w:asciiTheme="minorHAnsi" w:hAnsiTheme="minorHAnsi" w:cstheme="minorHAnsi"/>
          <w:sz w:val="22"/>
          <w:szCs w:val="22"/>
          <w:lang w:val="pt-PT"/>
        </w:rPr>
        <w:t>a) garantia total de 12 (doze) meses on site, salvo especificação do item constar prazo superior;</w:t>
      </w:r>
    </w:p>
    <w:p w14:paraId="3C2AC30D" w14:textId="77777777" w:rsidR="006F2066" w:rsidRPr="001E6E50" w:rsidRDefault="006F2066" w:rsidP="006F2066">
      <w:pPr>
        <w:numPr>
          <w:ilvl w:val="1"/>
          <w:numId w:val="35"/>
        </w:numPr>
        <w:jc w:val="both"/>
        <w:rPr>
          <w:rFonts w:asciiTheme="minorHAnsi" w:hAnsiTheme="minorHAnsi" w:cstheme="minorHAnsi"/>
          <w:sz w:val="22"/>
          <w:szCs w:val="22"/>
        </w:rPr>
      </w:pPr>
      <w:r w:rsidRPr="001E6E50">
        <w:rPr>
          <w:rFonts w:asciiTheme="minorHAnsi" w:hAnsiTheme="minorHAnsi" w:cstheme="minorHAnsi"/>
          <w:sz w:val="22"/>
          <w:szCs w:val="22"/>
          <w:lang w:val="pt-PT"/>
        </w:rPr>
        <w:t>A garantia será “on-site” (no local), ou seja, a ser prestada nos locais constantes nas condições de fornecimento, através de assistência técnica autorizada do fabricante (para não prejudicar a responsabilidade da garantia também do fabricante, nos termos do Código de Defesa do Consumidor).</w:t>
      </w:r>
    </w:p>
    <w:p w14:paraId="4F8993FA" w14:textId="77777777" w:rsidR="006F2066" w:rsidRPr="001E6E50" w:rsidRDefault="006F2066" w:rsidP="006F2066">
      <w:pPr>
        <w:numPr>
          <w:ilvl w:val="1"/>
          <w:numId w:val="35"/>
        </w:numPr>
        <w:jc w:val="both"/>
        <w:rPr>
          <w:rFonts w:asciiTheme="minorHAnsi" w:hAnsiTheme="minorHAnsi" w:cstheme="minorHAnsi"/>
          <w:sz w:val="22"/>
          <w:szCs w:val="22"/>
        </w:rPr>
      </w:pPr>
      <w:r w:rsidRPr="001E6E50">
        <w:rPr>
          <w:rFonts w:asciiTheme="minorHAnsi" w:hAnsiTheme="minorHAnsi" w:cstheme="minorHAnsi"/>
          <w:sz w:val="22"/>
          <w:szCs w:val="22"/>
          <w:lang w:val="pt-PT"/>
        </w:rPr>
        <w:t>Na hipótese de não existirem peças de reposição no mercado, é de inteira responsabilidade da CONTRATADA a reposição com especificações equivalentes ou superiores.</w:t>
      </w:r>
    </w:p>
    <w:p w14:paraId="6BFEB7E2" w14:textId="77777777" w:rsidR="006F2066" w:rsidRPr="001E6E50" w:rsidRDefault="006F2066" w:rsidP="006F2066">
      <w:pPr>
        <w:numPr>
          <w:ilvl w:val="1"/>
          <w:numId w:val="35"/>
        </w:numPr>
        <w:jc w:val="both"/>
        <w:rPr>
          <w:rFonts w:asciiTheme="minorHAnsi" w:hAnsiTheme="minorHAnsi" w:cstheme="minorHAnsi"/>
          <w:sz w:val="22"/>
          <w:szCs w:val="22"/>
        </w:rPr>
      </w:pPr>
      <w:r w:rsidRPr="001E6E50">
        <w:rPr>
          <w:rFonts w:asciiTheme="minorHAnsi" w:hAnsiTheme="minorHAnsi" w:cstheme="minorHAnsi"/>
          <w:sz w:val="22"/>
          <w:szCs w:val="22"/>
          <w:lang w:val="pt-PT"/>
        </w:rPr>
        <w:t>Para efeitos de garantia, será suficiente à UDESC a apresentação de cópia da Nota Fiscal de compra.</w:t>
      </w:r>
    </w:p>
    <w:p w14:paraId="25E13FAE" w14:textId="77777777" w:rsidR="006F2066" w:rsidRPr="001E6E50" w:rsidRDefault="006F2066" w:rsidP="006F2066">
      <w:pPr>
        <w:numPr>
          <w:ilvl w:val="1"/>
          <w:numId w:val="35"/>
        </w:numPr>
        <w:jc w:val="both"/>
        <w:rPr>
          <w:rFonts w:asciiTheme="minorHAnsi" w:hAnsiTheme="minorHAnsi" w:cstheme="minorHAnsi"/>
          <w:sz w:val="22"/>
          <w:szCs w:val="22"/>
        </w:rPr>
      </w:pPr>
      <w:r w:rsidRPr="001E6E50">
        <w:rPr>
          <w:rFonts w:asciiTheme="minorHAnsi" w:hAnsiTheme="minorHAnsi" w:cstheme="minorHAnsi"/>
          <w:sz w:val="22"/>
          <w:szCs w:val="22"/>
          <w:lang w:val="pt-PT"/>
        </w:rPr>
        <w:t>A incidência de problemas em mais de 20% (vinte) dos itens durante o primeiro ano do período de garantia pode ser considerado baixa qualidade dos itens, e será solicitado a substituição do lote todo; Um problema só pode ser considerado mau uso se tiver baixa incidência, senão será considerado baixa qualidade do dispositivo e deverá ser atendido em garantia. No caso de desrespeito dos prazos e qualidade, a empresa responsável, poderá ser penalizada.</w:t>
      </w:r>
    </w:p>
    <w:p w14:paraId="4D54C350" w14:textId="77777777" w:rsidR="006F2066" w:rsidRPr="001E6E50" w:rsidRDefault="006F2066" w:rsidP="006F2066">
      <w:pPr>
        <w:numPr>
          <w:ilvl w:val="1"/>
          <w:numId w:val="35"/>
        </w:numPr>
        <w:jc w:val="both"/>
        <w:rPr>
          <w:rFonts w:asciiTheme="minorHAnsi" w:hAnsiTheme="minorHAnsi" w:cstheme="minorHAnsi"/>
          <w:sz w:val="22"/>
          <w:szCs w:val="22"/>
        </w:rPr>
      </w:pPr>
      <w:r w:rsidRPr="001E6E50">
        <w:rPr>
          <w:rFonts w:asciiTheme="minorHAnsi" w:hAnsiTheme="minorHAnsi" w:cstheme="minorHAnsi"/>
          <w:b/>
          <w:sz w:val="22"/>
          <w:szCs w:val="22"/>
          <w:highlight w:val="yellow"/>
          <w:lang w:val="pt-PT"/>
        </w:rPr>
        <w:t>ASSISTÊNCIA TÉCNICA</w:t>
      </w:r>
      <w:r w:rsidRPr="001E6E50">
        <w:rPr>
          <w:rFonts w:asciiTheme="minorHAnsi" w:hAnsiTheme="minorHAnsi" w:cstheme="minorHAnsi"/>
          <w:sz w:val="22"/>
          <w:szCs w:val="22"/>
          <w:lang w:val="pt-PT"/>
        </w:rPr>
        <w:t xml:space="preserve">: os serviços de assistência técnica dos equipamentos (para todos os itens) poderão ser prestados pelo próprio fabricante, revendedor, ou por meio de empresa de assistência técnica/manutenção, oficialmente credenciada. </w:t>
      </w:r>
    </w:p>
    <w:p w14:paraId="47D5AA61" w14:textId="77777777" w:rsidR="006F2066" w:rsidRPr="001E6E50" w:rsidRDefault="006F2066" w:rsidP="006F2066">
      <w:pPr>
        <w:numPr>
          <w:ilvl w:val="1"/>
          <w:numId w:val="35"/>
        </w:numPr>
        <w:jc w:val="both"/>
        <w:rPr>
          <w:rFonts w:asciiTheme="minorHAnsi" w:hAnsiTheme="minorHAnsi" w:cstheme="minorHAnsi"/>
          <w:sz w:val="22"/>
          <w:szCs w:val="22"/>
        </w:rPr>
      </w:pPr>
      <w:r w:rsidRPr="001E6E50">
        <w:rPr>
          <w:rFonts w:asciiTheme="minorHAnsi" w:hAnsiTheme="minorHAnsi" w:cstheme="minorHAnsi"/>
          <w:sz w:val="22"/>
          <w:szCs w:val="22"/>
          <w:lang w:val="pt-PT"/>
        </w:rPr>
        <w:t>solução de problemas – deverá ser garantida a solução de problemas no equipamento em até 30 (trinta) dias após o chamado.</w:t>
      </w:r>
    </w:p>
    <w:p w14:paraId="6AF62EAA" w14:textId="77777777" w:rsidR="006F2066" w:rsidRPr="001E6E50" w:rsidRDefault="006F2066" w:rsidP="006F2066">
      <w:pPr>
        <w:numPr>
          <w:ilvl w:val="1"/>
          <w:numId w:val="35"/>
        </w:numPr>
        <w:jc w:val="both"/>
        <w:rPr>
          <w:rFonts w:asciiTheme="minorHAnsi" w:hAnsiTheme="minorHAnsi" w:cstheme="minorHAnsi"/>
          <w:sz w:val="22"/>
          <w:szCs w:val="22"/>
        </w:rPr>
      </w:pPr>
      <w:r w:rsidRPr="001E6E50">
        <w:rPr>
          <w:rFonts w:asciiTheme="minorHAnsi" w:hAnsiTheme="minorHAnsi" w:cstheme="minorHAnsi"/>
          <w:sz w:val="22"/>
          <w:szCs w:val="22"/>
          <w:lang w:val="pt-PT"/>
        </w:rPr>
        <w:t>Em caso de manutenção, a contratada deverá fornecer todos os recursos necessários à perfeita execução dos serviços, em quantidade, qualidade e tecnologia adequada aos padrões recomendados pelos fabricantes ou padrões determinado no edital.</w:t>
      </w:r>
    </w:p>
    <w:p w14:paraId="01693163" w14:textId="77777777" w:rsidR="006F2066" w:rsidRPr="001E6E50" w:rsidRDefault="006F2066" w:rsidP="006F2066">
      <w:pPr>
        <w:numPr>
          <w:ilvl w:val="1"/>
          <w:numId w:val="35"/>
        </w:numPr>
        <w:jc w:val="both"/>
        <w:rPr>
          <w:rFonts w:asciiTheme="minorHAnsi" w:hAnsiTheme="minorHAnsi" w:cstheme="minorHAnsi"/>
          <w:sz w:val="22"/>
          <w:szCs w:val="22"/>
        </w:rPr>
      </w:pPr>
      <w:r w:rsidRPr="001E6E50">
        <w:rPr>
          <w:rFonts w:asciiTheme="minorHAnsi" w:hAnsiTheme="minorHAnsi" w:cstheme="minorHAnsi"/>
          <w:sz w:val="22"/>
          <w:szCs w:val="22"/>
          <w:lang w:val="pt-PT"/>
        </w:rPr>
        <w:t>A UDESC não aceitará, sob nenhum pretexto, a transferência de responsabilidade da CONTRATADA para outras entidades, sejam fabricantes, técnicos ou quaisquer outros.</w:t>
      </w:r>
    </w:p>
    <w:p w14:paraId="3B985FBB" w14:textId="77777777" w:rsidR="006F2066" w:rsidRPr="001E6E50" w:rsidRDefault="006F2066" w:rsidP="006F2066">
      <w:pPr>
        <w:numPr>
          <w:ilvl w:val="1"/>
          <w:numId w:val="35"/>
        </w:numPr>
        <w:jc w:val="both"/>
        <w:rPr>
          <w:rFonts w:asciiTheme="minorHAnsi" w:hAnsiTheme="minorHAnsi" w:cstheme="minorHAnsi"/>
          <w:sz w:val="22"/>
          <w:szCs w:val="22"/>
        </w:rPr>
      </w:pPr>
      <w:r w:rsidRPr="001E6E50">
        <w:rPr>
          <w:rFonts w:asciiTheme="minorHAnsi" w:hAnsiTheme="minorHAnsi" w:cstheme="minorHAnsi"/>
          <w:sz w:val="22"/>
          <w:szCs w:val="22"/>
          <w:lang w:val="pt-PT"/>
        </w:rPr>
        <w:t>A Contratante reserva-se o direito de a qualquer tempo, previamente ao aceite, ou durante o prazo de garantia do(s) objeto(s) ofertados e entregues, proceder a analise técnica e de qualidade do(s) objeto(s), diretamente ou por intermédio de terceiros por ele escolhido. Se rejeitados, deverão ser substituídos imediatamente pela Contratada, sem qualquer ônus para a Contratante.</w:t>
      </w:r>
    </w:p>
    <w:p w14:paraId="5F9D6EB0" w14:textId="77777777" w:rsidR="006F2066" w:rsidRPr="001E6E50" w:rsidRDefault="006F2066" w:rsidP="006F2066">
      <w:pPr>
        <w:numPr>
          <w:ilvl w:val="1"/>
          <w:numId w:val="35"/>
        </w:numPr>
        <w:jc w:val="both"/>
        <w:rPr>
          <w:rFonts w:asciiTheme="minorHAnsi" w:hAnsiTheme="minorHAnsi" w:cstheme="minorHAnsi"/>
          <w:sz w:val="22"/>
          <w:szCs w:val="22"/>
        </w:rPr>
      </w:pPr>
      <w:r w:rsidRPr="001E6E50">
        <w:rPr>
          <w:rFonts w:asciiTheme="minorHAnsi" w:hAnsiTheme="minorHAnsi" w:cstheme="minorHAnsi"/>
          <w:sz w:val="22"/>
          <w:szCs w:val="22"/>
          <w:lang w:val="pt-PT"/>
        </w:rPr>
        <w:t>A Contratada, mesmo não sendo a fabricante da matéria prima empregada na fabricação de seus produtos, responderá inteira e solidariamente pela qualidade e autenticidade destes, obrigando-se a substituir, as suas expensas, no todo ou em parte, o objeto desta licitação, em que se verificarem vícios, defeitos, incorreções, resultantes da fabricação ou transporte, constatado visualmente ou em laboratório, correndo estes custos por sua conta.</w:t>
      </w:r>
    </w:p>
    <w:p w14:paraId="35AC2E81" w14:textId="77777777" w:rsidR="006F2066" w:rsidRPr="001E6E50" w:rsidRDefault="006F2066" w:rsidP="006F2066">
      <w:pPr>
        <w:numPr>
          <w:ilvl w:val="1"/>
          <w:numId w:val="35"/>
        </w:numPr>
        <w:jc w:val="both"/>
        <w:rPr>
          <w:rFonts w:asciiTheme="minorHAnsi" w:hAnsiTheme="minorHAnsi" w:cstheme="minorHAnsi"/>
          <w:sz w:val="22"/>
          <w:szCs w:val="22"/>
        </w:rPr>
      </w:pPr>
      <w:r w:rsidRPr="001E6E50">
        <w:rPr>
          <w:rFonts w:asciiTheme="minorHAnsi" w:hAnsiTheme="minorHAnsi" w:cstheme="minorHAnsi"/>
          <w:sz w:val="22"/>
          <w:szCs w:val="22"/>
          <w:lang w:val="pt-PT"/>
        </w:rPr>
        <w:t>O aceite dos produtos pela Contratante, não exclui a responsabilidade civil da Contratada por vícios de quantidade ou qualidade do produto ou disparidade com as especificações técnicas exigidas no edital ou atribuídas pela Contratada, verificados posteriormente, garantindo-se à Contratante as faculdades previstas no artigo 18, da Lei nº 8.078/90 (Código de Defesa do Consumidor).</w:t>
      </w:r>
    </w:p>
    <w:p w14:paraId="2980D92A" w14:textId="77777777" w:rsidR="006F2066" w:rsidRPr="001E6E50" w:rsidRDefault="006F2066" w:rsidP="006F2066">
      <w:pPr>
        <w:pStyle w:val="PargrafodaLista"/>
        <w:numPr>
          <w:ilvl w:val="1"/>
          <w:numId w:val="35"/>
        </w:numPr>
        <w:spacing w:after="0" w:line="240" w:lineRule="auto"/>
        <w:jc w:val="both"/>
        <w:rPr>
          <w:rFonts w:asciiTheme="minorHAnsi" w:hAnsiTheme="minorHAnsi" w:cstheme="minorHAnsi"/>
        </w:rPr>
      </w:pPr>
      <w:r w:rsidRPr="001E6E50">
        <w:rPr>
          <w:rFonts w:asciiTheme="minorHAnsi" w:hAnsiTheme="minorHAnsi" w:cstheme="minorHAnsi"/>
          <w:lang w:val="pt-PT"/>
        </w:rPr>
        <w:t xml:space="preserve">Para formular e encaminhar a proposta de preços, no idioma e na moeda oficial do Brasil, a licitante deverá estar ciente e levar em consideração, além das especificações e condições estabelecidas </w:t>
      </w:r>
      <w:r w:rsidRPr="001E6E50">
        <w:rPr>
          <w:rFonts w:asciiTheme="minorHAnsi" w:hAnsiTheme="minorHAnsi" w:cstheme="minorHAnsi"/>
          <w:lang w:val="pt-PT"/>
        </w:rPr>
        <w:lastRenderedPageBreak/>
        <w:t>neste Edital, notadamente no Anexo I,  a obrigatoriedade de indicar uma única marca/modelo do produto ofertado em cada item que apresentar cotação de preço.</w:t>
      </w:r>
    </w:p>
    <w:p w14:paraId="4F17F2FA" w14:textId="77777777" w:rsidR="006F2066" w:rsidRPr="001E6E50" w:rsidRDefault="006F2066" w:rsidP="006F2066">
      <w:pPr>
        <w:pStyle w:val="PargrafodaLista"/>
        <w:spacing w:after="0" w:line="240" w:lineRule="auto"/>
        <w:ind w:left="716"/>
        <w:jc w:val="both"/>
        <w:rPr>
          <w:rFonts w:asciiTheme="minorHAnsi" w:hAnsiTheme="minorHAnsi" w:cstheme="minorHAnsi"/>
          <w:lang w:val="pt-PT"/>
        </w:rPr>
      </w:pPr>
    </w:p>
    <w:p w14:paraId="64D14F0A" w14:textId="77777777" w:rsidR="006F2066" w:rsidRPr="001E6E50" w:rsidRDefault="006F2066" w:rsidP="006F2066">
      <w:pPr>
        <w:pStyle w:val="PargrafodaLista"/>
        <w:spacing w:after="0" w:line="240" w:lineRule="auto"/>
        <w:ind w:left="716"/>
        <w:jc w:val="both"/>
        <w:rPr>
          <w:rFonts w:asciiTheme="minorHAnsi" w:hAnsiTheme="minorHAnsi" w:cstheme="minorHAnsi"/>
        </w:rPr>
      </w:pPr>
    </w:p>
    <w:p w14:paraId="4CD213E4" w14:textId="77777777" w:rsidR="006F2066" w:rsidRPr="001E6E50" w:rsidRDefault="006F2066" w:rsidP="006F2066">
      <w:pPr>
        <w:pStyle w:val="PargrafodaLista"/>
        <w:numPr>
          <w:ilvl w:val="0"/>
          <w:numId w:val="36"/>
        </w:numPr>
        <w:suppressAutoHyphens/>
        <w:spacing w:after="0" w:line="240" w:lineRule="auto"/>
        <w:jc w:val="center"/>
        <w:rPr>
          <w:rFonts w:asciiTheme="minorHAnsi" w:hAnsiTheme="minorHAnsi" w:cstheme="minorHAnsi"/>
        </w:rPr>
      </w:pPr>
      <w:r w:rsidRPr="001E6E50">
        <w:rPr>
          <w:rFonts w:asciiTheme="minorHAnsi" w:hAnsiTheme="minorHAnsi" w:cstheme="minorHAnsi"/>
          <w:b/>
          <w:color w:val="000000"/>
          <w:lang w:eastAsia="pt-BR"/>
        </w:rPr>
        <w:t>OBRIGAÇÕES DA CONTRATADA:</w:t>
      </w:r>
    </w:p>
    <w:p w14:paraId="3251E2D4" w14:textId="77777777" w:rsidR="006F2066" w:rsidRPr="001E6E50" w:rsidRDefault="006F2066" w:rsidP="006F2066">
      <w:pPr>
        <w:ind w:left="360"/>
        <w:rPr>
          <w:rFonts w:asciiTheme="minorHAnsi" w:hAnsiTheme="minorHAnsi" w:cstheme="minorHAnsi"/>
          <w:b/>
          <w:sz w:val="22"/>
          <w:szCs w:val="22"/>
          <w:lang w:eastAsia="pt-BR"/>
        </w:rPr>
      </w:pPr>
    </w:p>
    <w:p w14:paraId="0A77A00F" w14:textId="77777777" w:rsidR="006F2066" w:rsidRPr="001E6E50" w:rsidRDefault="006F2066" w:rsidP="006F2066">
      <w:pPr>
        <w:numPr>
          <w:ilvl w:val="1"/>
          <w:numId w:val="34"/>
        </w:numPr>
        <w:jc w:val="both"/>
        <w:rPr>
          <w:rFonts w:asciiTheme="minorHAnsi" w:hAnsiTheme="minorHAnsi" w:cstheme="minorHAnsi"/>
          <w:sz w:val="22"/>
          <w:szCs w:val="22"/>
        </w:rPr>
      </w:pPr>
      <w:r w:rsidRPr="001E6E50">
        <w:rPr>
          <w:rFonts w:asciiTheme="minorHAnsi" w:hAnsiTheme="minorHAnsi" w:cstheme="minorHAnsi"/>
          <w:color w:val="000000"/>
          <w:sz w:val="22"/>
          <w:szCs w:val="22"/>
          <w:lang w:eastAsia="pt-BR"/>
        </w:rPr>
        <w:t>Na emissão das Notas Fiscais e DANFES só poderão ser agrupados na mesma nota os itens que possuírem o mesmo detalhamento orçamentário, constante na planilha de especificações.</w:t>
      </w:r>
    </w:p>
    <w:p w14:paraId="2A44060A" w14:textId="77777777" w:rsidR="006F2066" w:rsidRPr="001E6E50" w:rsidRDefault="006F2066" w:rsidP="006F2066">
      <w:pPr>
        <w:numPr>
          <w:ilvl w:val="1"/>
          <w:numId w:val="34"/>
        </w:numPr>
        <w:jc w:val="both"/>
        <w:rPr>
          <w:rFonts w:asciiTheme="minorHAnsi" w:hAnsiTheme="minorHAnsi" w:cstheme="minorHAnsi"/>
          <w:sz w:val="22"/>
          <w:szCs w:val="22"/>
        </w:rPr>
      </w:pPr>
      <w:r w:rsidRPr="001E6E50">
        <w:rPr>
          <w:rFonts w:asciiTheme="minorHAnsi" w:hAnsiTheme="minorHAnsi" w:cstheme="minorHAnsi"/>
          <w:color w:val="000000"/>
          <w:sz w:val="22"/>
          <w:szCs w:val="22"/>
          <w:lang w:eastAsia="pt-BR"/>
        </w:rPr>
        <w:t>Na emissão das Notas Fiscais e DANFES deverá ser informado o número do empenho.</w:t>
      </w:r>
    </w:p>
    <w:p w14:paraId="0EA87604" w14:textId="77777777" w:rsidR="006F2066" w:rsidRPr="001E6E50" w:rsidRDefault="006F2066" w:rsidP="006F2066">
      <w:pPr>
        <w:numPr>
          <w:ilvl w:val="1"/>
          <w:numId w:val="34"/>
        </w:numPr>
        <w:jc w:val="both"/>
        <w:rPr>
          <w:rFonts w:asciiTheme="minorHAnsi" w:hAnsiTheme="minorHAnsi" w:cstheme="minorHAnsi"/>
          <w:sz w:val="22"/>
          <w:szCs w:val="22"/>
        </w:rPr>
      </w:pPr>
      <w:r w:rsidRPr="001E6E50">
        <w:rPr>
          <w:rFonts w:asciiTheme="minorHAnsi" w:hAnsiTheme="minorHAnsi" w:cstheme="minorHAnsi"/>
          <w:color w:val="000000"/>
          <w:sz w:val="22"/>
          <w:szCs w:val="22"/>
          <w:lang w:eastAsia="pt-BR"/>
        </w:rPr>
        <w:t>Cumprir rigorosamente as normas vigentes relativas ao objeto, especialmente Lei Federal 8.078/90 (Código de Defesa do Consumidor), as Normas de Medicina e Segurança do Trabalho e demais normas e regulamentos pertinentes ao objeto desta licitação.</w:t>
      </w:r>
    </w:p>
    <w:p w14:paraId="6FC43CC2" w14:textId="77777777" w:rsidR="006F2066" w:rsidRPr="001E6E50" w:rsidRDefault="006F2066" w:rsidP="006F2066">
      <w:pPr>
        <w:numPr>
          <w:ilvl w:val="1"/>
          <w:numId w:val="34"/>
        </w:numPr>
        <w:jc w:val="both"/>
        <w:rPr>
          <w:rFonts w:asciiTheme="minorHAnsi" w:hAnsiTheme="minorHAnsi" w:cstheme="minorHAnsi"/>
          <w:sz w:val="22"/>
          <w:szCs w:val="22"/>
        </w:rPr>
      </w:pPr>
      <w:r w:rsidRPr="001E6E50">
        <w:rPr>
          <w:rFonts w:asciiTheme="minorHAnsi" w:hAnsiTheme="minorHAnsi" w:cstheme="minorHAnsi"/>
          <w:color w:val="000000"/>
          <w:sz w:val="22"/>
          <w:szCs w:val="22"/>
          <w:lang w:eastAsia="pt-BR"/>
        </w:rPr>
        <w:t>Será de exclusiva responsabilidade da Contratada tudo quanto concorrerem à perfeita execução do Contrato tais como: fornecimento de materiais e acessórios, ferramentas e equipamentos de instalação, transportes de materiais, fornecimento de mão-de-obra especializada, recolhimento de impostos e contribuições, encargos sociais, trabalhistas, previdenciários e demais itens pertinentes, direta e indiretamente necessários à perfeita execução contratual.</w:t>
      </w:r>
    </w:p>
    <w:p w14:paraId="565BDF5A" w14:textId="77777777" w:rsidR="006F2066" w:rsidRPr="001E6E50" w:rsidRDefault="006F2066" w:rsidP="006F2066">
      <w:pPr>
        <w:numPr>
          <w:ilvl w:val="1"/>
          <w:numId w:val="34"/>
        </w:numPr>
        <w:jc w:val="both"/>
        <w:rPr>
          <w:rFonts w:asciiTheme="minorHAnsi" w:hAnsiTheme="minorHAnsi" w:cstheme="minorHAnsi"/>
          <w:sz w:val="22"/>
          <w:szCs w:val="22"/>
        </w:rPr>
      </w:pPr>
      <w:r w:rsidRPr="001E6E50">
        <w:rPr>
          <w:rFonts w:asciiTheme="minorHAnsi" w:hAnsiTheme="minorHAnsi" w:cstheme="minorHAnsi"/>
          <w:color w:val="000000"/>
          <w:sz w:val="22"/>
          <w:szCs w:val="22"/>
          <w:lang w:eastAsia="pt-BR"/>
        </w:rPr>
        <w:t xml:space="preserve">Entregar documentação comprobatória da Contratação e habilitação do Contratado </w:t>
      </w:r>
      <w:r w:rsidRPr="001E6E50">
        <w:rPr>
          <w:rFonts w:asciiTheme="minorHAnsi" w:hAnsiTheme="minorHAnsi" w:cstheme="minorHAnsi"/>
          <w:sz w:val="22"/>
          <w:szCs w:val="22"/>
          <w:lang w:eastAsia="pt-BR"/>
        </w:rPr>
        <w:t>e/ou do profissional responsável indicado pela empresa, sempre que solicitado pela Contratante, no decorrer da vigência da AF.</w:t>
      </w:r>
    </w:p>
    <w:p w14:paraId="1D9469B9" w14:textId="77777777" w:rsidR="006F2066" w:rsidRPr="001E6E50" w:rsidRDefault="006F2066" w:rsidP="006F2066">
      <w:pPr>
        <w:numPr>
          <w:ilvl w:val="1"/>
          <w:numId w:val="34"/>
        </w:numPr>
        <w:jc w:val="both"/>
        <w:rPr>
          <w:rFonts w:asciiTheme="minorHAnsi" w:hAnsiTheme="minorHAnsi" w:cstheme="minorHAnsi"/>
          <w:sz w:val="22"/>
          <w:szCs w:val="22"/>
        </w:rPr>
      </w:pPr>
      <w:r w:rsidRPr="001E6E50">
        <w:rPr>
          <w:rFonts w:asciiTheme="minorHAnsi" w:hAnsiTheme="minorHAnsi" w:cstheme="minorHAnsi"/>
          <w:color w:val="000000"/>
          <w:sz w:val="22"/>
          <w:szCs w:val="22"/>
          <w:lang w:eastAsia="pt-BR"/>
        </w:rPr>
        <w:t>Responsabilizar-se pelas despesas relativas a encargos trabalhistas, seguro de acidentes, contribuições previdenciárias, impostos e quaisquer outras que forem devidas e referentes aos serviços executados por seus empregados, uma vez que os mesmos não têm vínculo empregatício com a Contratante.</w:t>
      </w:r>
    </w:p>
    <w:p w14:paraId="61A89281" w14:textId="77777777" w:rsidR="006F2066" w:rsidRPr="001E6E50" w:rsidRDefault="006F2066" w:rsidP="006F2066">
      <w:pPr>
        <w:numPr>
          <w:ilvl w:val="1"/>
          <w:numId w:val="34"/>
        </w:numPr>
        <w:jc w:val="both"/>
        <w:rPr>
          <w:rFonts w:asciiTheme="minorHAnsi" w:hAnsiTheme="minorHAnsi" w:cstheme="minorHAnsi"/>
          <w:sz w:val="22"/>
          <w:szCs w:val="22"/>
        </w:rPr>
      </w:pPr>
      <w:r w:rsidRPr="001E6E50">
        <w:rPr>
          <w:rFonts w:asciiTheme="minorHAnsi" w:hAnsiTheme="minorHAnsi" w:cstheme="minorHAnsi"/>
          <w:color w:val="000000"/>
          <w:sz w:val="22"/>
          <w:szCs w:val="22"/>
          <w:lang w:eastAsia="pt-BR"/>
        </w:rPr>
        <w:t xml:space="preserve"> Dispor e manter veículos e sistemas de comunicação eficiente, de forma a garantir o cumprimento dos prazos de atendimento.</w:t>
      </w:r>
    </w:p>
    <w:p w14:paraId="1B0956D3" w14:textId="77777777" w:rsidR="006F2066" w:rsidRPr="001E6E50" w:rsidRDefault="006F2066" w:rsidP="006F2066">
      <w:pPr>
        <w:numPr>
          <w:ilvl w:val="1"/>
          <w:numId w:val="34"/>
        </w:numPr>
        <w:tabs>
          <w:tab w:val="left" w:pos="851"/>
        </w:tabs>
        <w:jc w:val="both"/>
        <w:rPr>
          <w:rFonts w:asciiTheme="minorHAnsi" w:hAnsiTheme="minorHAnsi" w:cstheme="minorHAnsi"/>
          <w:sz w:val="22"/>
          <w:szCs w:val="22"/>
        </w:rPr>
      </w:pPr>
      <w:r w:rsidRPr="001E6E50">
        <w:rPr>
          <w:rFonts w:asciiTheme="minorHAnsi" w:hAnsiTheme="minorHAnsi" w:cstheme="minorHAnsi"/>
          <w:color w:val="000000"/>
          <w:sz w:val="22"/>
          <w:szCs w:val="22"/>
          <w:lang w:eastAsia="pt-BR"/>
        </w:rPr>
        <w:t>Zelar pela utilização por parte de seus funcionários de equipamentos de segurança pessoal, que devem ser adquiridos às expensas da Contratada. A resistência a não utilização destes poderá ensejar rescisão contratual.</w:t>
      </w:r>
    </w:p>
    <w:p w14:paraId="5054AF13" w14:textId="77777777" w:rsidR="006F2066" w:rsidRPr="001E6E50" w:rsidRDefault="006F2066" w:rsidP="006F2066">
      <w:pPr>
        <w:numPr>
          <w:ilvl w:val="1"/>
          <w:numId w:val="34"/>
        </w:numPr>
        <w:tabs>
          <w:tab w:val="left" w:pos="360"/>
          <w:tab w:val="left" w:pos="851"/>
        </w:tabs>
        <w:suppressAutoHyphens w:val="0"/>
        <w:spacing w:after="200" w:line="276" w:lineRule="auto"/>
        <w:jc w:val="both"/>
        <w:rPr>
          <w:rFonts w:asciiTheme="minorHAnsi" w:hAnsiTheme="minorHAnsi" w:cstheme="minorHAnsi"/>
          <w:sz w:val="22"/>
          <w:szCs w:val="22"/>
        </w:rPr>
      </w:pPr>
      <w:r w:rsidRPr="001E6E50">
        <w:rPr>
          <w:rFonts w:asciiTheme="minorHAnsi" w:hAnsiTheme="minorHAnsi" w:cstheme="minorHAnsi"/>
          <w:color w:val="000000"/>
          <w:sz w:val="22"/>
          <w:szCs w:val="22"/>
          <w:lang w:eastAsia="pt-BR"/>
        </w:rPr>
        <w:t>Entregar o local do serviço limpo, sem a presença de restos de produtos utilizados para o serviço ou quaisquer outros materiais.</w:t>
      </w:r>
    </w:p>
    <w:p w14:paraId="5BCD3E3F" w14:textId="77777777" w:rsidR="006F2066" w:rsidRPr="001E6E50" w:rsidRDefault="006F2066" w:rsidP="006F2066">
      <w:pPr>
        <w:tabs>
          <w:tab w:val="left" w:pos="360"/>
          <w:tab w:val="left" w:pos="851"/>
        </w:tabs>
        <w:ind w:left="716"/>
        <w:jc w:val="both"/>
        <w:rPr>
          <w:rFonts w:asciiTheme="minorHAnsi" w:hAnsiTheme="minorHAnsi" w:cstheme="minorHAnsi"/>
          <w:sz w:val="22"/>
          <w:szCs w:val="22"/>
        </w:rPr>
      </w:pPr>
    </w:p>
    <w:p w14:paraId="6BD9E8A0" w14:textId="77777777" w:rsidR="006F2066" w:rsidRPr="001E6E50" w:rsidRDefault="006F2066" w:rsidP="006F2066">
      <w:pPr>
        <w:numPr>
          <w:ilvl w:val="0"/>
          <w:numId w:val="34"/>
        </w:numPr>
        <w:suppressAutoHyphens w:val="0"/>
        <w:spacing w:after="13"/>
        <w:jc w:val="center"/>
        <w:rPr>
          <w:rFonts w:asciiTheme="minorHAnsi" w:hAnsiTheme="minorHAnsi" w:cstheme="minorHAnsi"/>
          <w:b/>
          <w:bCs/>
          <w:color w:val="000000"/>
          <w:sz w:val="22"/>
          <w:szCs w:val="22"/>
          <w:lang w:eastAsia="pt-BR"/>
        </w:rPr>
      </w:pPr>
      <w:r w:rsidRPr="001E6E50">
        <w:rPr>
          <w:rFonts w:asciiTheme="minorHAnsi" w:hAnsiTheme="minorHAnsi" w:cstheme="minorHAnsi"/>
          <w:b/>
          <w:bCs/>
          <w:color w:val="000000"/>
          <w:sz w:val="22"/>
          <w:szCs w:val="22"/>
          <w:lang w:eastAsia="pt-BR"/>
        </w:rPr>
        <w:t>ESTIMATIVA</w:t>
      </w:r>
    </w:p>
    <w:p w14:paraId="21BE37FD" w14:textId="77777777" w:rsidR="006F2066" w:rsidRPr="001E6E50" w:rsidRDefault="006F2066" w:rsidP="006F2066">
      <w:pPr>
        <w:spacing w:after="13"/>
        <w:ind w:left="502"/>
        <w:rPr>
          <w:rFonts w:asciiTheme="minorHAnsi" w:hAnsiTheme="minorHAnsi" w:cstheme="minorHAnsi"/>
          <w:b/>
          <w:bCs/>
          <w:color w:val="000000"/>
          <w:sz w:val="22"/>
          <w:szCs w:val="22"/>
          <w:lang w:eastAsia="pt-BR"/>
        </w:rPr>
      </w:pPr>
    </w:p>
    <w:p w14:paraId="1976B41D" w14:textId="77777777" w:rsidR="006F2066" w:rsidRPr="001E6E50" w:rsidRDefault="006F2066" w:rsidP="006F2066">
      <w:pPr>
        <w:rPr>
          <w:rFonts w:asciiTheme="minorHAnsi" w:hAnsiTheme="minorHAnsi" w:cstheme="minorHAnsi"/>
          <w:sz w:val="22"/>
          <w:szCs w:val="22"/>
        </w:rPr>
      </w:pPr>
      <w:r w:rsidRPr="001E6E50">
        <w:rPr>
          <w:rFonts w:asciiTheme="minorHAnsi" w:hAnsiTheme="minorHAnsi" w:cstheme="minorHAnsi"/>
          <w:b/>
          <w:bCs/>
          <w:color w:val="000000"/>
          <w:sz w:val="22"/>
          <w:szCs w:val="22"/>
          <w:lang w:eastAsia="pt-BR"/>
        </w:rPr>
        <w:t xml:space="preserve">5.1 </w:t>
      </w:r>
      <w:r w:rsidRPr="001E6E50">
        <w:rPr>
          <w:rFonts w:asciiTheme="minorHAnsi" w:hAnsiTheme="minorHAnsi" w:cstheme="minorHAnsi"/>
          <w:color w:val="000000"/>
          <w:sz w:val="22"/>
          <w:szCs w:val="22"/>
          <w:lang w:eastAsia="pt-BR"/>
        </w:rPr>
        <w:t xml:space="preserve">O valor estimado para esta licitação é de </w:t>
      </w:r>
      <w:bookmarkStart w:id="5" w:name="_Hlk20481196"/>
      <w:r w:rsidRPr="001E6E50">
        <w:rPr>
          <w:rFonts w:asciiTheme="minorHAnsi" w:hAnsiTheme="minorHAnsi" w:cstheme="minorHAnsi"/>
          <w:b/>
          <w:bCs/>
          <w:color w:val="000000"/>
          <w:sz w:val="22"/>
          <w:szCs w:val="22"/>
          <w:highlight w:val="yellow"/>
          <w:lang w:eastAsia="pt-BR"/>
        </w:rPr>
        <w:t>R$ 115.435,80 (cento e quinze mil, quatrocentos e trinta e cinco reais e oitenta centavos).</w:t>
      </w:r>
      <w:r w:rsidRPr="001E6E50">
        <w:rPr>
          <w:rFonts w:asciiTheme="minorHAnsi" w:hAnsiTheme="minorHAnsi" w:cstheme="minorHAnsi"/>
          <w:color w:val="000000"/>
          <w:sz w:val="22"/>
          <w:szCs w:val="22"/>
          <w:lang w:eastAsia="pt-BR"/>
        </w:rPr>
        <w:t xml:space="preserve"> </w:t>
      </w:r>
      <w:bookmarkEnd w:id="5"/>
    </w:p>
    <w:p w14:paraId="79E86FC8" w14:textId="77777777" w:rsidR="006F2066" w:rsidRPr="001E6E50" w:rsidRDefault="006F2066" w:rsidP="006F2066">
      <w:pPr>
        <w:ind w:left="284"/>
        <w:rPr>
          <w:rFonts w:asciiTheme="minorHAnsi" w:hAnsiTheme="minorHAnsi" w:cstheme="minorHAnsi"/>
          <w:color w:val="000000"/>
          <w:sz w:val="22"/>
          <w:szCs w:val="22"/>
          <w:lang w:eastAsia="pt-BR"/>
        </w:rPr>
      </w:pPr>
      <w:proofErr w:type="gramStart"/>
      <w:r w:rsidRPr="001E6E50">
        <w:rPr>
          <w:rFonts w:asciiTheme="minorHAnsi" w:hAnsiTheme="minorHAnsi" w:cstheme="minorHAnsi"/>
          <w:b/>
          <w:bCs/>
          <w:color w:val="000000"/>
          <w:sz w:val="22"/>
          <w:szCs w:val="22"/>
          <w:lang w:eastAsia="pt-BR"/>
        </w:rPr>
        <w:t xml:space="preserve">5.2 </w:t>
      </w:r>
      <w:r w:rsidRPr="001E6E50">
        <w:rPr>
          <w:rFonts w:asciiTheme="minorHAnsi" w:hAnsiTheme="minorHAnsi" w:cstheme="minorHAnsi"/>
          <w:color w:val="000000"/>
          <w:sz w:val="22"/>
          <w:szCs w:val="22"/>
          <w:lang w:eastAsia="pt-BR"/>
        </w:rPr>
        <w:t>Em</w:t>
      </w:r>
      <w:proofErr w:type="gramEnd"/>
      <w:r w:rsidRPr="001E6E50">
        <w:rPr>
          <w:rFonts w:asciiTheme="minorHAnsi" w:hAnsiTheme="minorHAnsi" w:cstheme="minorHAnsi"/>
          <w:color w:val="000000"/>
          <w:sz w:val="22"/>
          <w:szCs w:val="22"/>
          <w:lang w:eastAsia="pt-BR"/>
        </w:rPr>
        <w:t xml:space="preserve"> caso de divergência entre o valor total e o valor unitário, prevalecerá o valor unitário. </w:t>
      </w:r>
    </w:p>
    <w:p w14:paraId="65155526" w14:textId="77777777" w:rsidR="006F2066" w:rsidRPr="001E6E50" w:rsidRDefault="006F2066" w:rsidP="006F2066">
      <w:pPr>
        <w:ind w:left="284"/>
        <w:rPr>
          <w:rFonts w:asciiTheme="minorHAnsi" w:hAnsiTheme="minorHAnsi" w:cstheme="minorHAnsi"/>
          <w:color w:val="000000"/>
          <w:sz w:val="22"/>
          <w:szCs w:val="22"/>
          <w:lang w:eastAsia="pt-BR"/>
        </w:rPr>
      </w:pPr>
    </w:p>
    <w:p w14:paraId="7E7078A1" w14:textId="77777777" w:rsidR="006F2066" w:rsidRPr="001E6E50" w:rsidRDefault="006F2066" w:rsidP="006F2066">
      <w:pPr>
        <w:numPr>
          <w:ilvl w:val="0"/>
          <w:numId w:val="34"/>
        </w:numPr>
        <w:suppressAutoHyphens w:val="0"/>
        <w:jc w:val="center"/>
        <w:rPr>
          <w:rFonts w:asciiTheme="minorHAnsi" w:hAnsiTheme="minorHAnsi" w:cstheme="minorHAnsi"/>
          <w:b/>
          <w:bCs/>
          <w:color w:val="000000"/>
          <w:sz w:val="22"/>
          <w:szCs w:val="22"/>
          <w:lang w:eastAsia="pt-BR"/>
        </w:rPr>
      </w:pPr>
      <w:r w:rsidRPr="001E6E50">
        <w:rPr>
          <w:rFonts w:asciiTheme="minorHAnsi" w:hAnsiTheme="minorHAnsi" w:cstheme="minorHAnsi"/>
          <w:b/>
          <w:bCs/>
          <w:color w:val="000000"/>
          <w:sz w:val="22"/>
          <w:szCs w:val="22"/>
          <w:lang w:eastAsia="pt-BR"/>
        </w:rPr>
        <w:t>GESTÃO E FISCALIZAÇÃO DO CONTRATO</w:t>
      </w:r>
    </w:p>
    <w:p w14:paraId="3BD0B2EC" w14:textId="77777777" w:rsidR="006F2066" w:rsidRPr="001E6E50" w:rsidRDefault="006F2066" w:rsidP="006F2066">
      <w:pPr>
        <w:ind w:left="502"/>
        <w:rPr>
          <w:rFonts w:asciiTheme="minorHAnsi" w:hAnsiTheme="minorHAnsi" w:cstheme="minorHAnsi"/>
          <w:b/>
          <w:bCs/>
          <w:color w:val="000000"/>
          <w:sz w:val="22"/>
          <w:szCs w:val="22"/>
          <w:lang w:eastAsia="pt-BR"/>
        </w:rPr>
      </w:pPr>
    </w:p>
    <w:tbl>
      <w:tblPr>
        <w:tblW w:w="475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7" w:type="dxa"/>
          <w:left w:w="12" w:type="dxa"/>
          <w:right w:w="17" w:type="dxa"/>
        </w:tblCellMar>
        <w:tblLook w:val="04A0" w:firstRow="1" w:lastRow="0" w:firstColumn="1" w:lastColumn="0" w:noHBand="0" w:noVBand="1"/>
      </w:tblPr>
      <w:tblGrid>
        <w:gridCol w:w="3972"/>
        <w:gridCol w:w="803"/>
        <w:gridCol w:w="4777"/>
      </w:tblGrid>
      <w:tr w:rsidR="006F2066" w:rsidRPr="001E6E50" w14:paraId="7606D339" w14:textId="77777777" w:rsidTr="00183D10">
        <w:trPr>
          <w:trHeight w:val="373"/>
        </w:trPr>
        <w:tc>
          <w:tcPr>
            <w:tcW w:w="9552" w:type="dxa"/>
            <w:gridSpan w:val="3"/>
            <w:tcBorders>
              <w:top w:val="single" w:sz="4" w:space="0" w:color="00000A"/>
              <w:left w:val="single" w:sz="4" w:space="0" w:color="00000A"/>
              <w:bottom w:val="single" w:sz="4" w:space="0" w:color="00000A"/>
              <w:right w:val="single" w:sz="4" w:space="0" w:color="00000A"/>
            </w:tcBorders>
            <w:shd w:val="clear" w:color="auto" w:fill="auto"/>
          </w:tcPr>
          <w:p w14:paraId="506CDA14" w14:textId="77777777" w:rsidR="006F2066" w:rsidRPr="001E6E50" w:rsidRDefault="006F2066" w:rsidP="000C7CF7">
            <w:pPr>
              <w:jc w:val="center"/>
              <w:rPr>
                <w:rFonts w:asciiTheme="minorHAnsi" w:hAnsiTheme="minorHAnsi" w:cstheme="minorHAnsi"/>
                <w:b/>
                <w:bCs/>
                <w:sz w:val="22"/>
                <w:szCs w:val="22"/>
                <w:lang w:eastAsia="pt-BR"/>
              </w:rPr>
            </w:pPr>
          </w:p>
          <w:p w14:paraId="7AF72301" w14:textId="77777777" w:rsidR="006F2066" w:rsidRPr="001E6E50" w:rsidRDefault="006F2066" w:rsidP="000C7CF7">
            <w:pPr>
              <w:jc w:val="center"/>
              <w:rPr>
                <w:rFonts w:asciiTheme="minorHAnsi" w:hAnsiTheme="minorHAnsi" w:cstheme="minorHAnsi"/>
                <w:b/>
                <w:bCs/>
                <w:sz w:val="22"/>
                <w:szCs w:val="22"/>
                <w:lang w:eastAsia="pt-BR"/>
              </w:rPr>
            </w:pPr>
            <w:r w:rsidRPr="001E6E50">
              <w:rPr>
                <w:rFonts w:asciiTheme="minorHAnsi" w:hAnsiTheme="minorHAnsi" w:cstheme="minorHAnsi"/>
                <w:b/>
                <w:bCs/>
                <w:sz w:val="22"/>
                <w:szCs w:val="22"/>
                <w:lang w:eastAsia="pt-BR"/>
              </w:rPr>
              <w:t>FISCAIS DO CONTRATO</w:t>
            </w:r>
          </w:p>
        </w:tc>
      </w:tr>
      <w:tr w:rsidR="006F2066" w:rsidRPr="001E6E50" w14:paraId="1311E54A" w14:textId="77777777" w:rsidTr="00183D10">
        <w:trPr>
          <w:trHeight w:val="373"/>
        </w:trPr>
        <w:tc>
          <w:tcPr>
            <w:tcW w:w="3972" w:type="dxa"/>
            <w:tcBorders>
              <w:top w:val="single" w:sz="4" w:space="0" w:color="00000A"/>
              <w:left w:val="single" w:sz="4" w:space="0" w:color="00000A"/>
              <w:bottom w:val="single" w:sz="4" w:space="0" w:color="00000A"/>
              <w:right w:val="single" w:sz="4" w:space="0" w:color="00000A"/>
            </w:tcBorders>
            <w:shd w:val="clear" w:color="auto" w:fill="auto"/>
          </w:tcPr>
          <w:p w14:paraId="7EE22744" w14:textId="77777777" w:rsidR="006F2066" w:rsidRPr="001E6E50" w:rsidRDefault="006F2066" w:rsidP="000C7CF7">
            <w:pPr>
              <w:jc w:val="center"/>
              <w:rPr>
                <w:rFonts w:asciiTheme="minorHAnsi" w:hAnsiTheme="minorHAnsi" w:cstheme="minorHAnsi"/>
                <w:b/>
                <w:bCs/>
                <w:sz w:val="22"/>
                <w:szCs w:val="22"/>
                <w:lang w:eastAsia="pt-BR"/>
              </w:rPr>
            </w:pPr>
            <w:r w:rsidRPr="001E6E50">
              <w:rPr>
                <w:rFonts w:asciiTheme="minorHAnsi" w:hAnsiTheme="minorHAnsi" w:cstheme="minorHAnsi"/>
                <w:b/>
                <w:bCs/>
                <w:sz w:val="22"/>
                <w:szCs w:val="22"/>
                <w:lang w:eastAsia="pt-BR"/>
              </w:rPr>
              <w:t>CENTRO/DEPTO.</w:t>
            </w:r>
          </w:p>
        </w:tc>
        <w:tc>
          <w:tcPr>
            <w:tcW w:w="5580" w:type="dxa"/>
            <w:gridSpan w:val="2"/>
            <w:tcBorders>
              <w:top w:val="single" w:sz="4" w:space="0" w:color="00000A"/>
              <w:left w:val="single" w:sz="4" w:space="0" w:color="00000A"/>
              <w:bottom w:val="single" w:sz="4" w:space="0" w:color="00000A"/>
              <w:right w:val="single" w:sz="4" w:space="0" w:color="00000A"/>
            </w:tcBorders>
            <w:shd w:val="clear" w:color="auto" w:fill="auto"/>
          </w:tcPr>
          <w:p w14:paraId="45095BC1" w14:textId="77777777" w:rsidR="006F2066" w:rsidRPr="001E6E50" w:rsidRDefault="006F2066" w:rsidP="000C7CF7">
            <w:pPr>
              <w:jc w:val="center"/>
              <w:rPr>
                <w:rFonts w:asciiTheme="minorHAnsi" w:hAnsiTheme="minorHAnsi" w:cstheme="minorHAnsi"/>
                <w:b/>
                <w:bCs/>
                <w:sz w:val="22"/>
                <w:szCs w:val="22"/>
                <w:lang w:eastAsia="pt-BR"/>
              </w:rPr>
            </w:pPr>
            <w:r w:rsidRPr="001E6E50">
              <w:rPr>
                <w:rFonts w:asciiTheme="minorHAnsi" w:hAnsiTheme="minorHAnsi" w:cstheme="minorHAnsi"/>
                <w:b/>
                <w:bCs/>
                <w:sz w:val="22"/>
                <w:szCs w:val="22"/>
                <w:lang w:eastAsia="pt-BR"/>
              </w:rPr>
              <w:t>FISCAL DO CONTRATO/ARP</w:t>
            </w:r>
          </w:p>
        </w:tc>
      </w:tr>
      <w:tr w:rsidR="006F2066" w:rsidRPr="001E6E50" w14:paraId="67FD5091" w14:textId="77777777" w:rsidTr="00183D10">
        <w:trPr>
          <w:trHeight w:val="293"/>
        </w:trPr>
        <w:tc>
          <w:tcPr>
            <w:tcW w:w="3972" w:type="dxa"/>
            <w:tcBorders>
              <w:top w:val="single" w:sz="4" w:space="0" w:color="00000A"/>
              <w:left w:val="single" w:sz="4" w:space="0" w:color="00000A"/>
              <w:bottom w:val="single" w:sz="4" w:space="0" w:color="00000A"/>
              <w:right w:val="single" w:sz="4" w:space="0" w:color="00000A"/>
            </w:tcBorders>
            <w:shd w:val="clear" w:color="auto" w:fill="auto"/>
          </w:tcPr>
          <w:p w14:paraId="30960A1F" w14:textId="77777777" w:rsidR="006F2066" w:rsidRPr="001E6E50" w:rsidRDefault="006F2066" w:rsidP="000C7CF7">
            <w:pPr>
              <w:jc w:val="center"/>
              <w:rPr>
                <w:rFonts w:asciiTheme="minorHAnsi" w:hAnsiTheme="minorHAnsi" w:cstheme="minorHAnsi"/>
                <w:b/>
                <w:sz w:val="22"/>
                <w:szCs w:val="22"/>
                <w:lang w:val="en-US" w:eastAsia="pt-BR"/>
              </w:rPr>
            </w:pPr>
            <w:proofErr w:type="spellStart"/>
            <w:r w:rsidRPr="001E6E50">
              <w:rPr>
                <w:rFonts w:asciiTheme="minorHAnsi" w:hAnsiTheme="minorHAnsi" w:cstheme="minorHAnsi"/>
                <w:b/>
                <w:sz w:val="22"/>
                <w:szCs w:val="22"/>
                <w:lang w:val="en-US" w:eastAsia="pt-BR"/>
              </w:rPr>
              <w:t>Biblioteca</w:t>
            </w:r>
            <w:proofErr w:type="spellEnd"/>
            <w:r w:rsidRPr="001E6E50">
              <w:rPr>
                <w:rFonts w:asciiTheme="minorHAnsi" w:hAnsiTheme="minorHAnsi" w:cstheme="minorHAnsi"/>
                <w:b/>
                <w:sz w:val="22"/>
                <w:szCs w:val="22"/>
                <w:lang w:val="en-US" w:eastAsia="pt-BR"/>
              </w:rPr>
              <w:t xml:space="preserve"> CCT</w:t>
            </w:r>
          </w:p>
        </w:tc>
        <w:tc>
          <w:tcPr>
            <w:tcW w:w="5580" w:type="dxa"/>
            <w:gridSpan w:val="2"/>
            <w:tcBorders>
              <w:top w:val="single" w:sz="4" w:space="0" w:color="00000A"/>
              <w:left w:val="single" w:sz="4" w:space="0" w:color="00000A"/>
              <w:bottom w:val="single" w:sz="4" w:space="0" w:color="00000A"/>
              <w:right w:val="single" w:sz="4" w:space="0" w:color="00000A"/>
            </w:tcBorders>
            <w:shd w:val="clear" w:color="auto" w:fill="auto"/>
          </w:tcPr>
          <w:p w14:paraId="070F109F" w14:textId="77777777" w:rsidR="006F2066" w:rsidRPr="001E6E50" w:rsidRDefault="006F2066" w:rsidP="000C7CF7">
            <w:pPr>
              <w:jc w:val="center"/>
              <w:rPr>
                <w:rFonts w:asciiTheme="minorHAnsi" w:hAnsiTheme="minorHAnsi" w:cstheme="minorHAnsi"/>
                <w:sz w:val="22"/>
                <w:szCs w:val="22"/>
                <w:lang w:val="es-ES_tradnl" w:eastAsia="pt-BR"/>
              </w:rPr>
            </w:pPr>
            <w:r w:rsidRPr="001E6E50">
              <w:rPr>
                <w:rFonts w:asciiTheme="minorHAnsi" w:hAnsiTheme="minorHAnsi" w:cstheme="minorHAnsi"/>
                <w:sz w:val="22"/>
                <w:szCs w:val="22"/>
                <w:lang w:val="es-ES_tradnl" w:eastAsia="pt-BR"/>
              </w:rPr>
              <w:t xml:space="preserve">Gisela </w:t>
            </w:r>
            <w:proofErr w:type="spellStart"/>
            <w:r w:rsidRPr="001E6E50">
              <w:rPr>
                <w:rFonts w:asciiTheme="minorHAnsi" w:hAnsiTheme="minorHAnsi" w:cstheme="minorHAnsi"/>
                <w:sz w:val="22"/>
                <w:szCs w:val="22"/>
                <w:lang w:val="es-ES_tradnl" w:eastAsia="pt-BR"/>
              </w:rPr>
              <w:t>Maria</w:t>
            </w:r>
            <w:proofErr w:type="spellEnd"/>
            <w:r w:rsidRPr="001E6E50">
              <w:rPr>
                <w:rFonts w:asciiTheme="minorHAnsi" w:hAnsiTheme="minorHAnsi" w:cstheme="minorHAnsi"/>
                <w:sz w:val="22"/>
                <w:szCs w:val="22"/>
                <w:lang w:val="es-ES_tradnl" w:eastAsia="pt-BR"/>
              </w:rPr>
              <w:t xml:space="preserve"> </w:t>
            </w:r>
            <w:proofErr w:type="spellStart"/>
            <w:r w:rsidRPr="001E6E50">
              <w:rPr>
                <w:rFonts w:asciiTheme="minorHAnsi" w:hAnsiTheme="minorHAnsi" w:cstheme="minorHAnsi"/>
                <w:sz w:val="22"/>
                <w:szCs w:val="22"/>
                <w:lang w:val="es-ES_tradnl" w:eastAsia="pt-BR"/>
              </w:rPr>
              <w:t>Hullen</w:t>
            </w:r>
            <w:proofErr w:type="spellEnd"/>
          </w:p>
        </w:tc>
      </w:tr>
      <w:tr w:rsidR="006F2066" w:rsidRPr="001E6E50" w14:paraId="762E447F" w14:textId="77777777" w:rsidTr="00183D10">
        <w:trPr>
          <w:trHeight w:val="269"/>
        </w:trPr>
        <w:tc>
          <w:tcPr>
            <w:tcW w:w="9552" w:type="dxa"/>
            <w:gridSpan w:val="3"/>
            <w:tcBorders>
              <w:top w:val="single" w:sz="4" w:space="0" w:color="00000A"/>
              <w:left w:val="single" w:sz="4" w:space="0" w:color="00000A"/>
              <w:bottom w:val="single" w:sz="4" w:space="0" w:color="00000A"/>
              <w:right w:val="single" w:sz="4" w:space="0" w:color="00000A"/>
            </w:tcBorders>
            <w:shd w:val="clear" w:color="auto" w:fill="auto"/>
          </w:tcPr>
          <w:p w14:paraId="7C08BC57" w14:textId="77777777" w:rsidR="006F2066" w:rsidRPr="001E6E50" w:rsidRDefault="006F2066" w:rsidP="000C7CF7">
            <w:pPr>
              <w:jc w:val="center"/>
              <w:rPr>
                <w:rFonts w:asciiTheme="minorHAnsi" w:hAnsiTheme="minorHAnsi" w:cstheme="minorHAnsi"/>
                <w:sz w:val="22"/>
                <w:szCs w:val="22"/>
              </w:rPr>
            </w:pPr>
          </w:p>
        </w:tc>
      </w:tr>
      <w:tr w:rsidR="006F2066" w:rsidRPr="001E6E50" w14:paraId="647732BB" w14:textId="77777777" w:rsidTr="00183D10">
        <w:trPr>
          <w:trHeight w:val="269"/>
        </w:trPr>
        <w:tc>
          <w:tcPr>
            <w:tcW w:w="9552" w:type="dxa"/>
            <w:gridSpan w:val="3"/>
            <w:tcBorders>
              <w:top w:val="single" w:sz="4" w:space="0" w:color="00000A"/>
              <w:left w:val="single" w:sz="4" w:space="0" w:color="00000A"/>
              <w:bottom w:val="single" w:sz="4" w:space="0" w:color="00000A"/>
              <w:right w:val="single" w:sz="4" w:space="0" w:color="00000A"/>
            </w:tcBorders>
            <w:shd w:val="clear" w:color="auto" w:fill="auto"/>
          </w:tcPr>
          <w:p w14:paraId="6806B5BE" w14:textId="77777777" w:rsidR="006F2066" w:rsidRPr="001E6E50" w:rsidRDefault="006F2066" w:rsidP="000C7CF7">
            <w:pPr>
              <w:jc w:val="center"/>
              <w:rPr>
                <w:rFonts w:asciiTheme="minorHAnsi" w:hAnsiTheme="minorHAnsi" w:cstheme="minorHAnsi"/>
                <w:sz w:val="22"/>
                <w:szCs w:val="22"/>
                <w:lang w:val="es-ES_tradnl" w:eastAsia="pt-BR"/>
              </w:rPr>
            </w:pPr>
            <w:r w:rsidRPr="001E6E50">
              <w:rPr>
                <w:rFonts w:asciiTheme="minorHAnsi" w:hAnsiTheme="minorHAnsi" w:cstheme="minorHAnsi"/>
                <w:b/>
                <w:bCs/>
                <w:sz w:val="22"/>
                <w:szCs w:val="22"/>
                <w:lang w:eastAsia="pt-BR"/>
              </w:rPr>
              <w:t>RESPONSÁVEIS TÉCNICOS</w:t>
            </w:r>
          </w:p>
        </w:tc>
      </w:tr>
      <w:tr w:rsidR="006F2066" w:rsidRPr="001E6E50" w14:paraId="3ECDC877" w14:textId="77777777" w:rsidTr="00183D10">
        <w:trPr>
          <w:trHeight w:val="293"/>
        </w:trPr>
        <w:tc>
          <w:tcPr>
            <w:tcW w:w="4775" w:type="dxa"/>
            <w:gridSpan w:val="2"/>
            <w:tcBorders>
              <w:top w:val="single" w:sz="4" w:space="0" w:color="00000A"/>
              <w:left w:val="single" w:sz="4" w:space="0" w:color="00000A"/>
              <w:bottom w:val="single" w:sz="4" w:space="0" w:color="00000A"/>
              <w:right w:val="single" w:sz="4" w:space="0" w:color="00000A"/>
            </w:tcBorders>
            <w:shd w:val="clear" w:color="auto" w:fill="auto"/>
          </w:tcPr>
          <w:p w14:paraId="5B840D26" w14:textId="77777777" w:rsidR="006F2066" w:rsidRPr="001E6E50" w:rsidRDefault="006F2066" w:rsidP="000C7CF7">
            <w:pPr>
              <w:jc w:val="center"/>
              <w:rPr>
                <w:rFonts w:asciiTheme="minorHAnsi" w:hAnsiTheme="minorHAnsi" w:cstheme="minorHAnsi"/>
                <w:b/>
                <w:bCs/>
                <w:color w:val="111111"/>
                <w:sz w:val="22"/>
                <w:szCs w:val="22"/>
                <w:highlight w:val="white"/>
                <w:lang w:val="en-US"/>
              </w:rPr>
            </w:pPr>
            <w:proofErr w:type="spellStart"/>
            <w:r w:rsidRPr="001E6E50">
              <w:rPr>
                <w:rFonts w:asciiTheme="minorHAnsi" w:hAnsiTheme="minorHAnsi" w:cstheme="minorHAnsi"/>
                <w:b/>
                <w:bCs/>
                <w:color w:val="111111"/>
                <w:sz w:val="22"/>
                <w:szCs w:val="22"/>
                <w:shd w:val="clear" w:color="auto" w:fill="F9F9F9"/>
                <w:lang w:val="en-US"/>
              </w:rPr>
              <w:t>Biblioteca</w:t>
            </w:r>
            <w:proofErr w:type="spellEnd"/>
            <w:r w:rsidRPr="001E6E50">
              <w:rPr>
                <w:rFonts w:asciiTheme="minorHAnsi" w:hAnsiTheme="minorHAnsi" w:cstheme="minorHAnsi"/>
                <w:b/>
                <w:bCs/>
                <w:color w:val="111111"/>
                <w:sz w:val="22"/>
                <w:szCs w:val="22"/>
                <w:shd w:val="clear" w:color="auto" w:fill="F9F9F9"/>
                <w:lang w:val="en-US"/>
              </w:rPr>
              <w:t xml:space="preserve"> CCT</w:t>
            </w:r>
          </w:p>
        </w:tc>
        <w:tc>
          <w:tcPr>
            <w:tcW w:w="4777" w:type="dxa"/>
            <w:tcBorders>
              <w:top w:val="single" w:sz="4" w:space="0" w:color="00000A"/>
              <w:left w:val="single" w:sz="4" w:space="0" w:color="00000A"/>
              <w:bottom w:val="single" w:sz="4" w:space="0" w:color="00000A"/>
              <w:right w:val="single" w:sz="4" w:space="0" w:color="00000A"/>
            </w:tcBorders>
            <w:shd w:val="clear" w:color="auto" w:fill="auto"/>
            <w:tcMar>
              <w:top w:w="0" w:type="dxa"/>
              <w:left w:w="-5" w:type="dxa"/>
              <w:right w:w="0" w:type="dxa"/>
            </w:tcMar>
          </w:tcPr>
          <w:p w14:paraId="73F9520E" w14:textId="77777777" w:rsidR="006F2066" w:rsidRPr="001E6E50" w:rsidRDefault="006F2066" w:rsidP="000C7CF7">
            <w:pPr>
              <w:jc w:val="center"/>
              <w:rPr>
                <w:rFonts w:asciiTheme="minorHAnsi" w:hAnsiTheme="minorHAnsi" w:cstheme="minorHAnsi"/>
                <w:sz w:val="22"/>
                <w:szCs w:val="22"/>
                <w:lang w:val="es-ES_tradnl" w:eastAsia="pt-BR"/>
              </w:rPr>
            </w:pPr>
            <w:r w:rsidRPr="001E6E50">
              <w:rPr>
                <w:rFonts w:asciiTheme="minorHAnsi" w:hAnsiTheme="minorHAnsi" w:cstheme="minorHAnsi"/>
                <w:sz w:val="22"/>
                <w:szCs w:val="22"/>
                <w:lang w:val="es-ES_tradnl" w:eastAsia="pt-BR"/>
              </w:rPr>
              <w:t xml:space="preserve">Gisela </w:t>
            </w:r>
            <w:proofErr w:type="spellStart"/>
            <w:r w:rsidRPr="001E6E50">
              <w:rPr>
                <w:rFonts w:asciiTheme="minorHAnsi" w:hAnsiTheme="minorHAnsi" w:cstheme="minorHAnsi"/>
                <w:sz w:val="22"/>
                <w:szCs w:val="22"/>
                <w:lang w:val="es-ES_tradnl" w:eastAsia="pt-BR"/>
              </w:rPr>
              <w:t>Maria</w:t>
            </w:r>
            <w:proofErr w:type="spellEnd"/>
            <w:r w:rsidRPr="001E6E50">
              <w:rPr>
                <w:rFonts w:asciiTheme="minorHAnsi" w:hAnsiTheme="minorHAnsi" w:cstheme="minorHAnsi"/>
                <w:sz w:val="22"/>
                <w:szCs w:val="22"/>
                <w:lang w:val="es-ES_tradnl" w:eastAsia="pt-BR"/>
              </w:rPr>
              <w:t xml:space="preserve"> </w:t>
            </w:r>
            <w:proofErr w:type="spellStart"/>
            <w:r w:rsidRPr="001E6E50">
              <w:rPr>
                <w:rFonts w:asciiTheme="minorHAnsi" w:hAnsiTheme="minorHAnsi" w:cstheme="minorHAnsi"/>
                <w:sz w:val="22"/>
                <w:szCs w:val="22"/>
                <w:lang w:val="es-ES_tradnl" w:eastAsia="pt-BR"/>
              </w:rPr>
              <w:t>Hullen</w:t>
            </w:r>
            <w:proofErr w:type="spellEnd"/>
          </w:p>
        </w:tc>
      </w:tr>
      <w:tr w:rsidR="006F2066" w:rsidRPr="001E6E50" w14:paraId="760A6EFC" w14:textId="77777777" w:rsidTr="00183D10">
        <w:trPr>
          <w:trHeight w:val="293"/>
        </w:trPr>
        <w:tc>
          <w:tcPr>
            <w:tcW w:w="9552" w:type="dxa"/>
            <w:gridSpan w:val="3"/>
            <w:tcBorders>
              <w:top w:val="single" w:sz="4" w:space="0" w:color="00000A"/>
              <w:left w:val="single" w:sz="4" w:space="0" w:color="00000A"/>
              <w:bottom w:val="single" w:sz="4" w:space="0" w:color="00000A"/>
              <w:right w:val="single" w:sz="4" w:space="0" w:color="00000A"/>
            </w:tcBorders>
            <w:shd w:val="clear" w:color="auto" w:fill="auto"/>
          </w:tcPr>
          <w:p w14:paraId="77904DED" w14:textId="77777777" w:rsidR="006F2066" w:rsidRPr="001E6E50" w:rsidRDefault="006F2066" w:rsidP="000C7CF7">
            <w:pPr>
              <w:jc w:val="center"/>
              <w:rPr>
                <w:rFonts w:asciiTheme="minorHAnsi" w:hAnsiTheme="minorHAnsi" w:cstheme="minorHAnsi"/>
                <w:sz w:val="22"/>
                <w:szCs w:val="22"/>
                <w:lang w:val="es-ES_tradnl" w:eastAsia="pt-BR"/>
              </w:rPr>
            </w:pPr>
            <w:r w:rsidRPr="001E6E50">
              <w:rPr>
                <w:rFonts w:asciiTheme="minorHAnsi" w:hAnsiTheme="minorHAnsi" w:cstheme="minorHAnsi"/>
                <w:b/>
                <w:sz w:val="22"/>
                <w:szCs w:val="22"/>
                <w:lang w:eastAsia="pt-BR"/>
              </w:rPr>
              <w:t>GESTOR DE ADMINISTRAÇÃO</w:t>
            </w:r>
          </w:p>
        </w:tc>
      </w:tr>
      <w:tr w:rsidR="006F2066" w:rsidRPr="001E6E50" w14:paraId="797CC649" w14:textId="77777777" w:rsidTr="00183D10">
        <w:trPr>
          <w:trHeight w:val="293"/>
        </w:trPr>
        <w:tc>
          <w:tcPr>
            <w:tcW w:w="9552" w:type="dxa"/>
            <w:gridSpan w:val="3"/>
            <w:tcBorders>
              <w:top w:val="single" w:sz="4" w:space="0" w:color="00000A"/>
              <w:left w:val="single" w:sz="4" w:space="0" w:color="00000A"/>
              <w:bottom w:val="single" w:sz="4" w:space="0" w:color="00000A"/>
              <w:right w:val="single" w:sz="4" w:space="0" w:color="00000A"/>
            </w:tcBorders>
            <w:shd w:val="clear" w:color="auto" w:fill="auto"/>
          </w:tcPr>
          <w:p w14:paraId="0950BD59" w14:textId="77777777" w:rsidR="006F2066" w:rsidRPr="001E6E50" w:rsidRDefault="006F2066" w:rsidP="000C7CF7">
            <w:pPr>
              <w:jc w:val="center"/>
              <w:rPr>
                <w:rFonts w:asciiTheme="minorHAnsi" w:hAnsiTheme="minorHAnsi" w:cstheme="minorHAnsi"/>
                <w:sz w:val="22"/>
                <w:szCs w:val="22"/>
                <w:lang w:val="es-ES_tradnl" w:eastAsia="pt-BR"/>
              </w:rPr>
            </w:pPr>
            <w:proofErr w:type="spellStart"/>
            <w:r w:rsidRPr="001E6E50">
              <w:rPr>
                <w:rFonts w:asciiTheme="minorHAnsi" w:hAnsiTheme="minorHAnsi" w:cstheme="minorHAnsi"/>
                <w:sz w:val="22"/>
                <w:szCs w:val="22"/>
                <w:lang w:val="es-ES_tradnl" w:eastAsia="pt-BR"/>
              </w:rPr>
              <w:t>Setor</w:t>
            </w:r>
            <w:proofErr w:type="spellEnd"/>
            <w:r w:rsidRPr="001E6E50">
              <w:rPr>
                <w:rFonts w:asciiTheme="minorHAnsi" w:hAnsiTheme="minorHAnsi" w:cstheme="minorHAnsi"/>
                <w:sz w:val="22"/>
                <w:szCs w:val="22"/>
                <w:lang w:val="es-ES_tradnl" w:eastAsia="pt-BR"/>
              </w:rPr>
              <w:t xml:space="preserve"> de Contratos do CCT</w:t>
            </w:r>
          </w:p>
        </w:tc>
      </w:tr>
    </w:tbl>
    <w:p w14:paraId="32A23745" w14:textId="77777777" w:rsidR="006F2066" w:rsidRDefault="006F2066" w:rsidP="00860792">
      <w:pPr>
        <w:jc w:val="center"/>
        <w:rPr>
          <w:rFonts w:ascii="Calibri" w:hAnsi="Calibri"/>
          <w:b/>
          <w:u w:val="single"/>
          <w:lang w:eastAsia="pt-BR"/>
        </w:rPr>
      </w:pPr>
    </w:p>
    <w:p w14:paraId="39BFB13D" w14:textId="77777777" w:rsidR="00082D65" w:rsidRPr="00A36C4C" w:rsidRDefault="00082D65" w:rsidP="00082D65">
      <w:pPr>
        <w:pageBreakBefore/>
        <w:tabs>
          <w:tab w:val="left" w:pos="204"/>
          <w:tab w:val="left" w:pos="720"/>
        </w:tabs>
        <w:autoSpaceDE w:val="0"/>
        <w:jc w:val="center"/>
        <w:rPr>
          <w:rFonts w:ascii="Calibri" w:hAnsi="Calibri" w:cs="Calibri"/>
          <w:b/>
        </w:rPr>
      </w:pPr>
      <w:r w:rsidRPr="00A36C4C">
        <w:rPr>
          <w:rFonts w:ascii="Calibri" w:hAnsi="Calibri" w:cs="Calibri"/>
          <w:b/>
        </w:rPr>
        <w:lastRenderedPageBreak/>
        <w:t>ANEXO I</w:t>
      </w:r>
      <w:r>
        <w:rPr>
          <w:rFonts w:ascii="Calibri" w:hAnsi="Calibri" w:cs="Calibri"/>
          <w:b/>
        </w:rPr>
        <w:t>I</w:t>
      </w:r>
    </w:p>
    <w:p w14:paraId="09FF43CF" w14:textId="1BE9E690" w:rsidR="00082D65" w:rsidRDefault="00082D65" w:rsidP="00082D65">
      <w:pPr>
        <w:jc w:val="center"/>
        <w:rPr>
          <w:rFonts w:ascii="Calibri" w:hAnsi="Calibri" w:cs="Calibri"/>
          <w:b/>
        </w:rPr>
      </w:pPr>
      <w:r w:rsidRPr="00A36C4C">
        <w:rPr>
          <w:rFonts w:ascii="Calibri" w:hAnsi="Calibri" w:cs="Calibri"/>
          <w:b/>
        </w:rPr>
        <w:t xml:space="preserve">PREGÃO ELETRÔNICO Nº </w:t>
      </w:r>
      <w:r w:rsidR="00F2392A" w:rsidRPr="00521EE2">
        <w:rPr>
          <w:rFonts w:ascii="Calibri" w:hAnsi="Calibri" w:cs="Calibri"/>
          <w:b/>
          <w:highlight w:val="yellow"/>
        </w:rPr>
        <w:t>0</w:t>
      </w:r>
      <w:r w:rsidR="00B143FF">
        <w:rPr>
          <w:rFonts w:ascii="Calibri" w:hAnsi="Calibri" w:cs="Calibri"/>
          <w:b/>
          <w:highlight w:val="yellow"/>
        </w:rPr>
        <w:t>626</w:t>
      </w:r>
      <w:r w:rsidR="00F2392A" w:rsidRPr="00521EE2">
        <w:rPr>
          <w:rFonts w:ascii="Calibri" w:hAnsi="Calibri" w:cs="Calibri"/>
          <w:b/>
          <w:highlight w:val="yellow"/>
        </w:rPr>
        <w:t>/20</w:t>
      </w:r>
      <w:r w:rsidR="00095A81" w:rsidRPr="00A71F98">
        <w:rPr>
          <w:rFonts w:ascii="Calibri" w:hAnsi="Calibri" w:cs="Calibri"/>
          <w:b/>
          <w:highlight w:val="yellow"/>
        </w:rPr>
        <w:t>2</w:t>
      </w:r>
      <w:r w:rsidR="00A71F98" w:rsidRPr="00A71F98">
        <w:rPr>
          <w:rFonts w:ascii="Calibri" w:hAnsi="Calibri" w:cs="Calibri"/>
          <w:b/>
          <w:highlight w:val="yellow"/>
        </w:rPr>
        <w:t>2</w:t>
      </w:r>
    </w:p>
    <w:p w14:paraId="20D91D17" w14:textId="77777777" w:rsidR="00082D65" w:rsidRPr="00E90298" w:rsidRDefault="00082D65" w:rsidP="00082D65">
      <w:pPr>
        <w:jc w:val="center"/>
        <w:rPr>
          <w:rFonts w:ascii="Calibri" w:hAnsi="Calibri" w:cs="Arial"/>
          <w:bCs/>
          <w:sz w:val="22"/>
          <w:szCs w:val="22"/>
        </w:rPr>
      </w:pPr>
    </w:p>
    <w:p w14:paraId="443DBA5F" w14:textId="77777777" w:rsidR="00082D65" w:rsidRPr="00E90298" w:rsidRDefault="00082D65" w:rsidP="00082D65">
      <w:pPr>
        <w:pStyle w:val="Legenda1"/>
        <w:suppressAutoHyphens/>
        <w:autoSpaceDE w:val="0"/>
        <w:autoSpaceDN w:val="0"/>
        <w:adjustRightInd w:val="0"/>
        <w:spacing w:line="232" w:lineRule="exact"/>
        <w:rPr>
          <w:rFonts w:ascii="Calibri" w:hAnsi="Calibri" w:cs="Arial"/>
          <w:b w:val="0"/>
          <w:sz w:val="22"/>
          <w:szCs w:val="22"/>
          <w:lang w:val="pt-PT"/>
        </w:rPr>
      </w:pPr>
      <w:r w:rsidRPr="00E90298">
        <w:rPr>
          <w:rFonts w:ascii="Calibri" w:hAnsi="Calibri" w:cs="Arial"/>
          <w:b w:val="0"/>
          <w:sz w:val="22"/>
          <w:szCs w:val="22"/>
          <w:lang w:val="pt-PT"/>
        </w:rPr>
        <w:t>Quadro de Quantitativo e Especificação Mínima dos Itens</w:t>
      </w:r>
    </w:p>
    <w:p w14:paraId="0F239F23" w14:textId="77777777" w:rsidR="00082D65" w:rsidRPr="00E90298" w:rsidRDefault="00082D65" w:rsidP="00082D65">
      <w:pPr>
        <w:jc w:val="center"/>
        <w:rPr>
          <w:rFonts w:ascii="Calibri" w:hAnsi="Calibri" w:cs="Arial"/>
          <w:b/>
          <w:sz w:val="22"/>
          <w:szCs w:val="22"/>
          <w:lang w:val="pt-PT"/>
        </w:rPr>
      </w:pPr>
    </w:p>
    <w:p w14:paraId="649CC646" w14:textId="77777777" w:rsidR="00082D65" w:rsidRDefault="00082D65" w:rsidP="00082D65">
      <w:pPr>
        <w:jc w:val="center"/>
        <w:rPr>
          <w:rFonts w:ascii="Calibri" w:hAnsi="Calibri" w:cs="Arial"/>
          <w:b/>
          <w:sz w:val="22"/>
          <w:szCs w:val="22"/>
        </w:rPr>
      </w:pPr>
    </w:p>
    <w:p w14:paraId="6D6F4CFC" w14:textId="77777777" w:rsidR="00082D65" w:rsidRDefault="00082D65" w:rsidP="00082D65">
      <w:pPr>
        <w:jc w:val="center"/>
        <w:rPr>
          <w:rFonts w:ascii="Calibri" w:hAnsi="Calibri" w:cs="Arial"/>
          <w:b/>
          <w:color w:val="FF0000"/>
          <w:sz w:val="144"/>
          <w:szCs w:val="144"/>
        </w:rPr>
      </w:pPr>
    </w:p>
    <w:p w14:paraId="61E94C6A" w14:textId="77777777" w:rsidR="00082D65" w:rsidRDefault="00082D65" w:rsidP="00082D65">
      <w:pPr>
        <w:jc w:val="center"/>
        <w:rPr>
          <w:rFonts w:ascii="Calibri" w:hAnsi="Calibri" w:cs="Arial"/>
          <w:b/>
          <w:color w:val="FF0000"/>
          <w:sz w:val="144"/>
          <w:szCs w:val="144"/>
        </w:rPr>
      </w:pPr>
    </w:p>
    <w:p w14:paraId="4E257BDD" w14:textId="77777777" w:rsidR="00082D65" w:rsidRPr="00C77CC4" w:rsidRDefault="00082D65" w:rsidP="00082D65">
      <w:pPr>
        <w:jc w:val="center"/>
        <w:rPr>
          <w:rFonts w:ascii="Calibri" w:hAnsi="Calibri" w:cs="Arial"/>
          <w:b/>
          <w:color w:val="FF0000"/>
          <w:sz w:val="80"/>
          <w:szCs w:val="80"/>
        </w:rPr>
      </w:pPr>
      <w:r w:rsidRPr="00C77CC4">
        <w:rPr>
          <w:rFonts w:ascii="Calibri" w:hAnsi="Calibri" w:cs="Arial"/>
          <w:b/>
          <w:color w:val="FF0000"/>
          <w:sz w:val="80"/>
          <w:szCs w:val="80"/>
        </w:rPr>
        <w:t>ANEXO AO EDITAL</w:t>
      </w:r>
    </w:p>
    <w:p w14:paraId="0F0DA2B5" w14:textId="77777777" w:rsidR="00082D65" w:rsidRDefault="00082D65" w:rsidP="00082D65">
      <w:pPr>
        <w:jc w:val="center"/>
        <w:rPr>
          <w:rFonts w:ascii="Calibri" w:hAnsi="Calibri" w:cs="Arial"/>
          <w:b/>
          <w:sz w:val="22"/>
          <w:szCs w:val="22"/>
          <w:lang w:val="pt-PT"/>
        </w:rPr>
      </w:pPr>
    </w:p>
    <w:p w14:paraId="1927AFEE" w14:textId="77777777" w:rsidR="00F04A4C" w:rsidRPr="005711D8" w:rsidRDefault="00082D65" w:rsidP="00D00E77">
      <w:pPr>
        <w:pStyle w:val="PargrafodaLista"/>
        <w:spacing w:after="0" w:line="240" w:lineRule="auto"/>
        <w:ind w:left="283"/>
        <w:jc w:val="center"/>
        <w:rPr>
          <w:rFonts w:cs="Calibri"/>
        </w:rPr>
      </w:pPr>
      <w:r w:rsidRPr="00773824">
        <w:rPr>
          <w:rFonts w:cs="Arial"/>
          <w:lang w:val="pt-PT"/>
        </w:rPr>
        <w:br w:type="page"/>
      </w:r>
    </w:p>
    <w:p w14:paraId="2294FD74" w14:textId="77777777" w:rsidR="00F81BF6" w:rsidRPr="00596825" w:rsidRDefault="00F81BF6" w:rsidP="00D24E5C">
      <w:pPr>
        <w:pageBreakBefore/>
        <w:jc w:val="center"/>
        <w:rPr>
          <w:rFonts w:ascii="Calibri" w:hAnsi="Calibri" w:cs="Calibri"/>
          <w:b/>
        </w:rPr>
      </w:pPr>
      <w:r w:rsidRPr="00596825">
        <w:rPr>
          <w:rFonts w:ascii="Calibri" w:hAnsi="Calibri" w:cs="Calibri"/>
          <w:b/>
        </w:rPr>
        <w:lastRenderedPageBreak/>
        <w:t xml:space="preserve">ANEXO </w:t>
      </w:r>
      <w:r w:rsidR="00AE67EB">
        <w:rPr>
          <w:rFonts w:ascii="Calibri" w:hAnsi="Calibri" w:cs="Calibri"/>
          <w:b/>
        </w:rPr>
        <w:t>I</w:t>
      </w:r>
      <w:r w:rsidR="00D00E77">
        <w:rPr>
          <w:rFonts w:ascii="Calibri" w:hAnsi="Calibri" w:cs="Calibri"/>
          <w:b/>
        </w:rPr>
        <w:t>II</w:t>
      </w:r>
    </w:p>
    <w:p w14:paraId="48CC0343" w14:textId="6F58634E" w:rsidR="00F81BF6" w:rsidRPr="002E7CB6" w:rsidRDefault="00F81BF6" w:rsidP="00F81BF6">
      <w:pPr>
        <w:pStyle w:val="Ttulo"/>
        <w:rPr>
          <w:rFonts w:ascii="Calibri" w:hAnsi="Calibri"/>
          <w:sz w:val="24"/>
          <w14:shadow w14:blurRad="0" w14:dist="0" w14:dir="0" w14:sx="0" w14:sy="0" w14:kx="0" w14:ky="0" w14:algn="none">
            <w14:srgbClr w14:val="000000"/>
          </w14:shadow>
        </w:rPr>
      </w:pPr>
      <w:r w:rsidRPr="002E7CB6">
        <w:rPr>
          <w:rFonts w:ascii="Calibri" w:hAnsi="Calibri"/>
          <w:sz w:val="24"/>
          <w14:shadow w14:blurRad="0" w14:dist="0" w14:dir="0" w14:sx="0" w14:sy="0" w14:kx="0" w14:ky="0" w14:algn="none">
            <w14:srgbClr w14:val="000000"/>
          </w14:shadow>
        </w:rPr>
        <w:t xml:space="preserve">PREGÃO ELETRÔNICO nº </w:t>
      </w:r>
      <w:r w:rsidR="00F2392A" w:rsidRPr="002E7CB6">
        <w:rPr>
          <w:rFonts w:ascii="Calibri" w:hAnsi="Calibri"/>
          <w:sz w:val="24"/>
          <w:highlight w:val="yellow"/>
          <w14:shadow w14:blurRad="0" w14:dist="0" w14:dir="0" w14:sx="0" w14:sy="0" w14:kx="0" w14:ky="0" w14:algn="none">
            <w14:srgbClr w14:val="000000"/>
          </w14:shadow>
        </w:rPr>
        <w:t>0</w:t>
      </w:r>
      <w:r w:rsidR="00B143FF">
        <w:rPr>
          <w:rFonts w:ascii="Calibri" w:hAnsi="Calibri"/>
          <w:sz w:val="24"/>
          <w:highlight w:val="yellow"/>
          <w14:shadow w14:blurRad="0" w14:dist="0" w14:dir="0" w14:sx="0" w14:sy="0" w14:kx="0" w14:ky="0" w14:algn="none">
            <w14:srgbClr w14:val="000000"/>
          </w14:shadow>
        </w:rPr>
        <w:t>626</w:t>
      </w:r>
      <w:r w:rsidR="00F2392A" w:rsidRPr="002E7CB6">
        <w:rPr>
          <w:rFonts w:ascii="Calibri" w:hAnsi="Calibri"/>
          <w:sz w:val="24"/>
          <w:highlight w:val="yellow"/>
          <w14:shadow w14:blurRad="0" w14:dist="0" w14:dir="0" w14:sx="0" w14:sy="0" w14:kx="0" w14:ky="0" w14:algn="none">
            <w14:srgbClr w14:val="000000"/>
          </w14:shadow>
        </w:rPr>
        <w:t>/20</w:t>
      </w:r>
      <w:r w:rsidR="00095A81" w:rsidRPr="002E7CB6">
        <w:rPr>
          <w:rFonts w:ascii="Calibri" w:hAnsi="Calibri"/>
          <w:sz w:val="24"/>
          <w:highlight w:val="yellow"/>
          <w14:shadow w14:blurRad="0" w14:dist="0" w14:dir="0" w14:sx="0" w14:sy="0" w14:kx="0" w14:ky="0" w14:algn="none">
            <w14:srgbClr w14:val="000000"/>
          </w14:shadow>
        </w:rPr>
        <w:t>2</w:t>
      </w:r>
      <w:r w:rsidR="00A71F98">
        <w:rPr>
          <w:rFonts w:ascii="Calibri" w:hAnsi="Calibri"/>
          <w:sz w:val="24"/>
          <w:highlight w:val="yellow"/>
          <w14:shadow w14:blurRad="0" w14:dist="0" w14:dir="0" w14:sx="0" w14:sy="0" w14:kx="0" w14:ky="0" w14:algn="none">
            <w14:srgbClr w14:val="000000"/>
          </w14:shadow>
        </w:rPr>
        <w:t>2</w:t>
      </w:r>
    </w:p>
    <w:p w14:paraId="55A5FD0D" w14:textId="77777777" w:rsidR="00F81BF6" w:rsidRDefault="00F81BF6" w:rsidP="00C1105C">
      <w:pPr>
        <w:pStyle w:val="Recuodecorpodetexto2"/>
        <w:spacing w:after="0" w:line="240" w:lineRule="auto"/>
        <w:ind w:left="3827"/>
        <w:jc w:val="both"/>
        <w:rPr>
          <w:rFonts w:ascii="Calibri" w:hAnsi="Calibri"/>
          <w:b/>
        </w:rPr>
      </w:pPr>
      <w:r w:rsidRPr="00596825">
        <w:rPr>
          <w:rFonts w:ascii="Calibri" w:hAnsi="Calibri"/>
          <w:b/>
        </w:rPr>
        <w:t>MINUTA DE CONTRATO</w:t>
      </w:r>
    </w:p>
    <w:p w14:paraId="5BE9C226" w14:textId="77777777" w:rsidR="00C1105C" w:rsidRPr="00596825" w:rsidRDefault="00C1105C" w:rsidP="00C1105C">
      <w:pPr>
        <w:pStyle w:val="Recuodecorpodetexto2"/>
        <w:spacing w:after="0" w:line="240" w:lineRule="auto"/>
        <w:ind w:left="3827"/>
        <w:jc w:val="both"/>
        <w:rPr>
          <w:rFonts w:ascii="Calibri" w:hAnsi="Calibri"/>
          <w:b/>
        </w:rPr>
      </w:pPr>
    </w:p>
    <w:p w14:paraId="31CA1142" w14:textId="173659E6" w:rsidR="00F81BF6" w:rsidRPr="009B21AF" w:rsidRDefault="00B143FF" w:rsidP="00F81BF6">
      <w:pPr>
        <w:pStyle w:val="Recuodecorpodetexto2"/>
        <w:spacing w:line="240" w:lineRule="auto"/>
        <w:ind w:left="3827"/>
        <w:jc w:val="both"/>
        <w:rPr>
          <w:rFonts w:ascii="Calibri" w:hAnsi="Calibri"/>
          <w:bCs/>
          <w:sz w:val="22"/>
          <w:szCs w:val="22"/>
        </w:rPr>
      </w:pPr>
      <w:r w:rsidRPr="007C79E9">
        <w:rPr>
          <w:rFonts w:ascii="Calibri" w:hAnsi="Calibri" w:cs="Calibri"/>
          <w:b/>
          <w:caps/>
          <w:highlight w:val="yellow"/>
        </w:rPr>
        <w:t>A</w:t>
      </w:r>
      <w:r w:rsidRPr="007C79E9">
        <w:rPr>
          <w:rFonts w:ascii="Arial" w:hAnsi="Arial" w:cs="Arial"/>
          <w:b/>
          <w:caps/>
          <w:sz w:val="21"/>
          <w:szCs w:val="21"/>
          <w:highlight w:val="yellow"/>
          <w:shd w:val="clear" w:color="auto" w:fill="FFFFFF"/>
        </w:rPr>
        <w:t xml:space="preserve">quisição de cadeiras fixas para a Biblioteca do Centro de Ciências Tecnológicas </w:t>
      </w:r>
      <w:proofErr w:type="gramStart"/>
      <w:r w:rsidRPr="007C79E9">
        <w:rPr>
          <w:rFonts w:ascii="Arial" w:hAnsi="Arial" w:cs="Arial"/>
          <w:b/>
          <w:caps/>
          <w:sz w:val="21"/>
          <w:szCs w:val="21"/>
          <w:highlight w:val="yellow"/>
          <w:shd w:val="clear" w:color="auto" w:fill="FFFFFF"/>
        </w:rPr>
        <w:t>da  UDESC</w:t>
      </w:r>
      <w:proofErr w:type="gramEnd"/>
      <w:r w:rsidRPr="009B21AF">
        <w:rPr>
          <w:rFonts w:ascii="Calibri" w:hAnsi="Calibri"/>
          <w:bCs/>
          <w:sz w:val="22"/>
          <w:szCs w:val="22"/>
        </w:rPr>
        <w:t xml:space="preserve"> </w:t>
      </w:r>
      <w:r w:rsidR="00F81BF6" w:rsidRPr="009B21AF">
        <w:rPr>
          <w:rFonts w:ascii="Calibri" w:hAnsi="Calibri"/>
          <w:bCs/>
          <w:sz w:val="22"/>
          <w:szCs w:val="22"/>
        </w:rPr>
        <w:t xml:space="preserve">QUE ENTRE SI CELEBRAM A FUNDAÇÃO UNIVERSIDADE DO ESTADO DE SANTA CATARINA – UDESC E A EMPRESA ............... </w:t>
      </w:r>
    </w:p>
    <w:p w14:paraId="3004E892" w14:textId="77777777" w:rsidR="00F81BF6" w:rsidRPr="00D24E5C" w:rsidRDefault="00F81BF6" w:rsidP="00F81BF6">
      <w:pPr>
        <w:jc w:val="both"/>
        <w:rPr>
          <w:rFonts w:ascii="Calibri" w:hAnsi="Calibri"/>
          <w:bCs/>
          <w:sz w:val="22"/>
          <w:szCs w:val="22"/>
        </w:rPr>
      </w:pPr>
    </w:p>
    <w:p w14:paraId="475AE97A" w14:textId="77777777" w:rsidR="00F81BF6" w:rsidRPr="009B21AF" w:rsidRDefault="002E7CB6" w:rsidP="00F81BF6">
      <w:pPr>
        <w:jc w:val="both"/>
        <w:rPr>
          <w:rFonts w:ascii="Calibri" w:hAnsi="Calibri" w:cs="Calibri"/>
          <w:bCs/>
          <w:sz w:val="22"/>
          <w:szCs w:val="22"/>
        </w:rPr>
      </w:pPr>
      <w:r>
        <w:rPr>
          <w:rFonts w:ascii="Calibri" w:hAnsi="Calibri" w:cs="Calibri"/>
          <w:bCs/>
          <w:sz w:val="22"/>
          <w:szCs w:val="22"/>
        </w:rPr>
        <w:t>A</w:t>
      </w:r>
      <w:r w:rsidR="00F81BF6" w:rsidRPr="009B21AF">
        <w:rPr>
          <w:rFonts w:ascii="Calibri" w:hAnsi="Calibri" w:cs="Calibri"/>
          <w:bCs/>
          <w:sz w:val="22"/>
          <w:szCs w:val="22"/>
        </w:rPr>
        <w:t xml:space="preserve"> FUNDAÇÃO UNIVERSIDADE DO ESTADO DE SANTA CATARINA - UDESC, com sede na Av. Madre </w:t>
      </w:r>
      <w:proofErr w:type="spellStart"/>
      <w:r w:rsidR="00F81BF6" w:rsidRPr="009B21AF">
        <w:rPr>
          <w:rFonts w:ascii="Calibri" w:hAnsi="Calibri" w:cs="Calibri"/>
          <w:bCs/>
          <w:sz w:val="22"/>
          <w:szCs w:val="22"/>
        </w:rPr>
        <w:t>Benvenuta</w:t>
      </w:r>
      <w:proofErr w:type="spellEnd"/>
      <w:r w:rsidR="00F81BF6" w:rsidRPr="009B21AF">
        <w:rPr>
          <w:rFonts w:ascii="Calibri" w:hAnsi="Calibri" w:cs="Calibri"/>
          <w:bCs/>
          <w:sz w:val="22"/>
          <w:szCs w:val="22"/>
        </w:rPr>
        <w:t xml:space="preserve">, 2007, </w:t>
      </w:r>
      <w:proofErr w:type="spellStart"/>
      <w:r w:rsidR="00F81BF6" w:rsidRPr="009B21AF">
        <w:rPr>
          <w:rFonts w:ascii="Calibri" w:hAnsi="Calibri" w:cs="Calibri"/>
          <w:bCs/>
          <w:sz w:val="22"/>
          <w:szCs w:val="22"/>
        </w:rPr>
        <w:t>Itacorubi</w:t>
      </w:r>
      <w:proofErr w:type="spellEnd"/>
      <w:r w:rsidR="00F81BF6" w:rsidRPr="009B21AF">
        <w:rPr>
          <w:rFonts w:ascii="Calibri" w:hAnsi="Calibri" w:cs="Calibri"/>
          <w:bCs/>
          <w:sz w:val="22"/>
          <w:szCs w:val="22"/>
        </w:rPr>
        <w:t xml:space="preserve">, Florianópolis,/SC – CEP 88035-901, inscrito no CNPJ sob o nº </w:t>
      </w:r>
      <w:r w:rsidR="00F81BF6" w:rsidRPr="009B21AF">
        <w:rPr>
          <w:rFonts w:ascii="Calibri" w:hAnsi="Calibri" w:cs="Calibri"/>
          <w:sz w:val="22"/>
          <w:szCs w:val="22"/>
        </w:rPr>
        <w:t>83.891.283/0001-36</w:t>
      </w:r>
      <w:r w:rsidR="00F81BF6" w:rsidRPr="009B21AF">
        <w:rPr>
          <w:rFonts w:ascii="Calibri" w:hAnsi="Calibri" w:cs="Calibri"/>
          <w:bCs/>
          <w:sz w:val="22"/>
          <w:szCs w:val="22"/>
        </w:rPr>
        <w:t xml:space="preserve">, inscrição estadual isenta, doravante denominada CONTRATANTE, neste ato representado pelo seu titular, </w:t>
      </w:r>
      <w:r w:rsidR="00F81BF6" w:rsidRPr="009B21AF">
        <w:rPr>
          <w:rFonts w:ascii="Calibri" w:hAnsi="Calibri" w:cs="Calibri"/>
          <w:sz w:val="22"/>
          <w:szCs w:val="22"/>
        </w:rPr>
        <w:t xml:space="preserve">Reitor </w:t>
      </w:r>
      <w:proofErr w:type="spellStart"/>
      <w:r w:rsidR="00A94E47">
        <w:rPr>
          <w:rFonts w:ascii="Calibri" w:hAnsi="Calibri" w:cs="Calibri"/>
          <w:sz w:val="22"/>
          <w:szCs w:val="22"/>
        </w:rPr>
        <w:t>Dilmar</w:t>
      </w:r>
      <w:proofErr w:type="spellEnd"/>
      <w:r w:rsidR="00A94E47">
        <w:rPr>
          <w:rFonts w:ascii="Calibri" w:hAnsi="Calibri" w:cs="Calibri"/>
          <w:sz w:val="22"/>
          <w:szCs w:val="22"/>
        </w:rPr>
        <w:t xml:space="preserve"> </w:t>
      </w:r>
      <w:proofErr w:type="spellStart"/>
      <w:r w:rsidR="00A94E47">
        <w:rPr>
          <w:rFonts w:ascii="Calibri" w:hAnsi="Calibri" w:cs="Calibri"/>
          <w:sz w:val="22"/>
          <w:szCs w:val="22"/>
        </w:rPr>
        <w:t>Baretta</w:t>
      </w:r>
      <w:proofErr w:type="spellEnd"/>
      <w:r w:rsidR="00F81BF6" w:rsidRPr="009B21AF">
        <w:rPr>
          <w:rFonts w:ascii="Calibri" w:hAnsi="Calibri" w:cs="Calibri"/>
          <w:sz w:val="22"/>
          <w:szCs w:val="22"/>
        </w:rPr>
        <w:t>, CI n</w:t>
      </w:r>
      <w:r w:rsidR="00CF2CB7">
        <w:rPr>
          <w:rFonts w:ascii="Calibri" w:hAnsi="Calibri" w:cs="Calibri"/>
          <w:sz w:val="22"/>
          <w:szCs w:val="22"/>
        </w:rPr>
        <w:t>º</w:t>
      </w:r>
      <w:r w:rsidR="00F81BF6" w:rsidRPr="009B21AF">
        <w:rPr>
          <w:rFonts w:ascii="Calibri" w:hAnsi="Calibri" w:cs="Calibri"/>
          <w:sz w:val="22"/>
          <w:szCs w:val="22"/>
        </w:rPr>
        <w:t xml:space="preserve"> </w:t>
      </w:r>
      <w:proofErr w:type="spellStart"/>
      <w:r w:rsidR="00AE110C">
        <w:rPr>
          <w:rFonts w:ascii="Calibri" w:hAnsi="Calibri" w:cs="Calibri"/>
          <w:sz w:val="22"/>
          <w:szCs w:val="22"/>
        </w:rPr>
        <w:t>xxxxx</w:t>
      </w:r>
      <w:proofErr w:type="spellEnd"/>
      <w:r w:rsidR="00CF2CB7" w:rsidRPr="005711D8">
        <w:rPr>
          <w:rFonts w:ascii="Calibri" w:hAnsi="Calibri" w:cs="Calibri"/>
          <w:sz w:val="22"/>
          <w:szCs w:val="22"/>
        </w:rPr>
        <w:t>/</w:t>
      </w:r>
      <w:r w:rsidR="004D2E80">
        <w:rPr>
          <w:rFonts w:ascii="Calibri" w:hAnsi="Calibri" w:cs="Calibri"/>
          <w:sz w:val="22"/>
          <w:szCs w:val="22"/>
        </w:rPr>
        <w:t>SSPSC</w:t>
      </w:r>
      <w:r w:rsidR="00CF2CB7" w:rsidRPr="005711D8">
        <w:rPr>
          <w:rFonts w:ascii="Calibri" w:hAnsi="Calibri" w:cs="Calibri"/>
          <w:sz w:val="22"/>
          <w:szCs w:val="22"/>
        </w:rPr>
        <w:t xml:space="preserve">, CPF </w:t>
      </w:r>
      <w:proofErr w:type="spellStart"/>
      <w:r w:rsidR="00AE110C">
        <w:rPr>
          <w:rFonts w:ascii="Calibri" w:hAnsi="Calibri" w:cs="Calibri"/>
          <w:sz w:val="22"/>
          <w:szCs w:val="22"/>
        </w:rPr>
        <w:t>xxxxxx</w:t>
      </w:r>
      <w:proofErr w:type="spellEnd"/>
      <w:r w:rsidR="00F81BF6" w:rsidRPr="009B21AF">
        <w:rPr>
          <w:rFonts w:ascii="Calibri" w:hAnsi="Calibri" w:cs="Calibri"/>
          <w:bCs/>
          <w:sz w:val="22"/>
          <w:szCs w:val="22"/>
        </w:rPr>
        <w:t xml:space="preserve">, e de outro lado a empresa .........................., estabelecida na ..................................., inscrita no CNPJ sob o nº ............................, doravante denominada CONTRATADA, firmam o presente instrumento de Contrato, </w:t>
      </w:r>
      <w:r w:rsidR="00F81BF6" w:rsidRPr="009B21AF">
        <w:rPr>
          <w:rFonts w:ascii="Calibri" w:hAnsi="Calibri" w:cs="Calibri"/>
          <w:sz w:val="22"/>
          <w:szCs w:val="22"/>
        </w:rPr>
        <w:t>regido pela Lei Federal  nº 8.666, de 21 de junho de 1993, Lei Federal nº 10.520, de 17 de julho de 2002, Decreto Estadual nº 2.617, de 16 de setembro de 2009, alterações posteriores, demais normas legais federais e estaduais vigentes</w:t>
      </w:r>
      <w:r w:rsidR="00F81BF6" w:rsidRPr="009B21AF">
        <w:rPr>
          <w:rFonts w:ascii="Calibri" w:hAnsi="Calibri" w:cs="Calibri"/>
          <w:bCs/>
          <w:sz w:val="22"/>
          <w:szCs w:val="22"/>
        </w:rPr>
        <w:t xml:space="preserve"> e pelas seguintes cláusulas e condições:</w:t>
      </w:r>
    </w:p>
    <w:p w14:paraId="05BBCF41" w14:textId="77777777" w:rsidR="00F81BF6" w:rsidRPr="009B21AF" w:rsidRDefault="00F81BF6" w:rsidP="00F81BF6">
      <w:pPr>
        <w:jc w:val="both"/>
        <w:rPr>
          <w:rFonts w:ascii="Calibri" w:hAnsi="Calibri" w:cs="Calibri"/>
          <w:bCs/>
          <w:sz w:val="22"/>
          <w:szCs w:val="22"/>
        </w:rPr>
      </w:pPr>
    </w:p>
    <w:p w14:paraId="110AB39A" w14:textId="77777777" w:rsidR="00F81BF6" w:rsidRPr="009B21AF" w:rsidRDefault="00F81BF6" w:rsidP="00F81BF6">
      <w:pPr>
        <w:pStyle w:val="timesnewroman"/>
        <w:suppressAutoHyphens/>
        <w:spacing w:line="240" w:lineRule="auto"/>
        <w:rPr>
          <w:rFonts w:ascii="Calibri" w:hAnsi="Calibri" w:cs="Calibri"/>
          <w:bCs w:val="0"/>
          <w:lang w:eastAsia="zh-CN"/>
        </w:rPr>
      </w:pPr>
      <w:r w:rsidRPr="009B21AF">
        <w:rPr>
          <w:rFonts w:ascii="Calibri" w:hAnsi="Calibri" w:cs="Calibri"/>
          <w:bCs w:val="0"/>
          <w:lang w:eastAsia="zh-CN"/>
        </w:rPr>
        <w:t>CLÁUSULA PRIMEIRA – Do Objeto e sua Execução</w:t>
      </w:r>
    </w:p>
    <w:p w14:paraId="6298DD41" w14:textId="7E7C7CD7" w:rsidR="00F81BF6" w:rsidRPr="009B21AF" w:rsidRDefault="00F81BF6" w:rsidP="00F81BF6">
      <w:pPr>
        <w:pStyle w:val="Corpodetexto23"/>
        <w:rPr>
          <w:rFonts w:ascii="Calibri" w:hAnsi="Calibri" w:cs="Calibri"/>
          <w:color w:val="auto"/>
          <w:sz w:val="22"/>
          <w:szCs w:val="22"/>
        </w:rPr>
      </w:pPr>
      <w:r w:rsidRPr="009B21AF">
        <w:rPr>
          <w:rFonts w:ascii="Calibri" w:hAnsi="Calibri" w:cs="Calibri"/>
          <w:color w:val="auto"/>
          <w:sz w:val="22"/>
          <w:szCs w:val="22"/>
        </w:rPr>
        <w:t xml:space="preserve">Constitui objeto do presente a </w:t>
      </w:r>
      <w:r w:rsidR="00B143FF" w:rsidRPr="00B143FF">
        <w:rPr>
          <w:rFonts w:ascii="Calibri" w:hAnsi="Calibri" w:cs="Calibri"/>
          <w:b/>
          <w:caps/>
          <w:color w:val="auto"/>
          <w:sz w:val="22"/>
          <w:szCs w:val="22"/>
          <w:highlight w:val="yellow"/>
        </w:rPr>
        <w:t>A</w:t>
      </w:r>
      <w:r w:rsidR="00B143FF" w:rsidRPr="00B143FF">
        <w:rPr>
          <w:rFonts w:ascii="Calibri" w:hAnsi="Calibri" w:cs="Calibri"/>
          <w:b/>
          <w:caps/>
          <w:color w:val="auto"/>
          <w:sz w:val="22"/>
          <w:szCs w:val="22"/>
          <w:highlight w:val="yellow"/>
          <w:shd w:val="clear" w:color="auto" w:fill="FFFFFF"/>
        </w:rPr>
        <w:t xml:space="preserve">quisição de cadeiras fixas para a Biblioteca do Centro de Ciências Tecnológicas </w:t>
      </w:r>
      <w:proofErr w:type="gramStart"/>
      <w:r w:rsidR="00B143FF" w:rsidRPr="00B143FF">
        <w:rPr>
          <w:rFonts w:ascii="Calibri" w:hAnsi="Calibri" w:cs="Calibri"/>
          <w:b/>
          <w:caps/>
          <w:color w:val="auto"/>
          <w:sz w:val="22"/>
          <w:szCs w:val="22"/>
          <w:highlight w:val="yellow"/>
          <w:shd w:val="clear" w:color="auto" w:fill="FFFFFF"/>
        </w:rPr>
        <w:t>da  UDESC</w:t>
      </w:r>
      <w:proofErr w:type="gramEnd"/>
      <w:r w:rsidRPr="009B21AF">
        <w:rPr>
          <w:rFonts w:ascii="Calibri" w:hAnsi="Calibri" w:cs="Calibri"/>
          <w:color w:val="auto"/>
          <w:sz w:val="22"/>
          <w:szCs w:val="22"/>
        </w:rPr>
        <w:t xml:space="preserve">, de acordo com as especificações e condições para execução do objeto, descritos no </w:t>
      </w:r>
      <w:r w:rsidRPr="009B21AF">
        <w:rPr>
          <w:rFonts w:ascii="Calibri" w:hAnsi="Calibri" w:cs="Calibri"/>
          <w:b/>
          <w:bCs/>
          <w:color w:val="auto"/>
          <w:sz w:val="22"/>
          <w:szCs w:val="22"/>
        </w:rPr>
        <w:t>Anexo I</w:t>
      </w:r>
      <w:r w:rsidR="00C50B66">
        <w:rPr>
          <w:rFonts w:ascii="Calibri" w:hAnsi="Calibri" w:cs="Calibri"/>
          <w:b/>
          <w:bCs/>
          <w:color w:val="auto"/>
          <w:sz w:val="22"/>
          <w:szCs w:val="22"/>
        </w:rPr>
        <w:t xml:space="preserve"> e II</w:t>
      </w:r>
      <w:r w:rsidRPr="009B21AF">
        <w:rPr>
          <w:rFonts w:ascii="Calibri" w:hAnsi="Calibri" w:cs="Calibri"/>
          <w:color w:val="auto"/>
          <w:sz w:val="22"/>
          <w:szCs w:val="22"/>
        </w:rPr>
        <w:t xml:space="preserve"> do Edital d</w:t>
      </w:r>
      <w:r w:rsidR="00C50B66">
        <w:rPr>
          <w:rFonts w:ascii="Calibri" w:hAnsi="Calibri" w:cs="Calibri"/>
          <w:color w:val="auto"/>
          <w:sz w:val="22"/>
          <w:szCs w:val="22"/>
        </w:rPr>
        <w:t>o</w:t>
      </w:r>
      <w:r w:rsidRPr="009B21AF">
        <w:rPr>
          <w:rFonts w:ascii="Calibri" w:hAnsi="Calibri" w:cs="Calibri"/>
          <w:color w:val="auto"/>
          <w:sz w:val="22"/>
          <w:szCs w:val="22"/>
        </w:rPr>
        <w:t xml:space="preserve"> Pregão Eletrônico.</w:t>
      </w:r>
    </w:p>
    <w:p w14:paraId="1D6CFD4D" w14:textId="77777777" w:rsidR="00F81BF6" w:rsidRPr="009B21AF" w:rsidRDefault="00F81BF6" w:rsidP="00F81BF6">
      <w:pPr>
        <w:jc w:val="both"/>
        <w:rPr>
          <w:rFonts w:ascii="Calibri" w:hAnsi="Calibri" w:cs="Calibri"/>
          <w:sz w:val="22"/>
          <w:szCs w:val="22"/>
        </w:rPr>
      </w:pPr>
      <w:r w:rsidRPr="009B21AF">
        <w:rPr>
          <w:rFonts w:ascii="Calibri" w:hAnsi="Calibri" w:cs="Calibri"/>
          <w:b/>
          <w:bCs/>
          <w:sz w:val="22"/>
          <w:szCs w:val="22"/>
        </w:rPr>
        <w:t xml:space="preserve">PARÁGRAFO ÚNICO – </w:t>
      </w:r>
      <w:r w:rsidRPr="009B21AF">
        <w:rPr>
          <w:rFonts w:ascii="Calibri" w:hAnsi="Calibri" w:cs="Calibri"/>
          <w:sz w:val="22"/>
          <w:szCs w:val="22"/>
        </w:rPr>
        <w:t>São partes integrantes do Contrato, como se transcritos estivessem, o edital de licitação e seus anexos, os documentos, proposta e informações apresentadas pela Contratada que deram suporte ao julgamento do referido pregão.</w:t>
      </w:r>
    </w:p>
    <w:p w14:paraId="793E4205" w14:textId="77777777" w:rsidR="00F81BF6" w:rsidRPr="009B21AF" w:rsidRDefault="00F81BF6" w:rsidP="00F81BF6">
      <w:pPr>
        <w:pStyle w:val="Esp-TextoChar"/>
        <w:spacing w:before="0" w:after="0"/>
        <w:rPr>
          <w:rFonts w:ascii="Calibri" w:hAnsi="Calibri" w:cs="Calibri"/>
          <w:b/>
          <w:bCs/>
          <w:sz w:val="22"/>
          <w:szCs w:val="22"/>
        </w:rPr>
      </w:pPr>
    </w:p>
    <w:p w14:paraId="6477ABDB" w14:textId="77777777" w:rsidR="00F81BF6" w:rsidRPr="009B21AF" w:rsidRDefault="00F81BF6" w:rsidP="00F81BF6">
      <w:pPr>
        <w:jc w:val="both"/>
        <w:rPr>
          <w:rFonts w:ascii="Calibri" w:hAnsi="Calibri" w:cs="Calibri"/>
          <w:b/>
          <w:bCs/>
          <w:sz w:val="22"/>
          <w:szCs w:val="22"/>
        </w:rPr>
      </w:pPr>
      <w:r w:rsidRPr="009B21AF">
        <w:rPr>
          <w:rFonts w:ascii="Calibri" w:hAnsi="Calibri" w:cs="Calibri"/>
          <w:b/>
          <w:bCs/>
          <w:sz w:val="22"/>
          <w:szCs w:val="22"/>
        </w:rPr>
        <w:t>CLÁUSULA SEGUNDA</w:t>
      </w:r>
      <w:r w:rsidRPr="009B21AF">
        <w:rPr>
          <w:rFonts w:ascii="Calibri" w:hAnsi="Calibri" w:cs="Calibri"/>
          <w:sz w:val="22"/>
          <w:szCs w:val="22"/>
        </w:rPr>
        <w:t xml:space="preserve"> – </w:t>
      </w:r>
      <w:r w:rsidR="008A10C4" w:rsidRPr="008A10C4">
        <w:rPr>
          <w:rFonts w:ascii="Calibri" w:hAnsi="Calibri" w:cs="Calibri"/>
          <w:b/>
          <w:bCs/>
          <w:sz w:val="22"/>
          <w:szCs w:val="22"/>
        </w:rPr>
        <w:t>Dos itens</w:t>
      </w:r>
      <w:r w:rsidR="008A10C4">
        <w:rPr>
          <w:rFonts w:ascii="Calibri" w:hAnsi="Calibri" w:cs="Calibri"/>
          <w:sz w:val="22"/>
          <w:szCs w:val="22"/>
        </w:rPr>
        <w:t xml:space="preserve">, </w:t>
      </w:r>
      <w:r w:rsidRPr="009B21AF">
        <w:rPr>
          <w:rFonts w:ascii="Calibri" w:hAnsi="Calibri" w:cs="Calibri"/>
          <w:b/>
          <w:bCs/>
          <w:sz w:val="22"/>
          <w:szCs w:val="22"/>
        </w:rPr>
        <w:t>Do Preço</w:t>
      </w:r>
      <w:r w:rsidR="008A10C4">
        <w:rPr>
          <w:rFonts w:ascii="Calibri" w:hAnsi="Calibri" w:cs="Calibri"/>
          <w:b/>
          <w:bCs/>
          <w:sz w:val="22"/>
          <w:szCs w:val="22"/>
        </w:rPr>
        <w:t xml:space="preserve"> </w:t>
      </w:r>
      <w:r w:rsidRPr="009B21AF">
        <w:rPr>
          <w:rFonts w:ascii="Calibri" w:hAnsi="Calibri" w:cs="Calibri"/>
          <w:b/>
          <w:bCs/>
          <w:sz w:val="22"/>
          <w:szCs w:val="22"/>
        </w:rPr>
        <w:t>e do Reajuste.</w:t>
      </w:r>
    </w:p>
    <w:p w14:paraId="5E08DC14" w14:textId="77777777" w:rsidR="00F81BF6" w:rsidRPr="009B21AF" w:rsidRDefault="00F81BF6" w:rsidP="00F81BF6">
      <w:pPr>
        <w:jc w:val="both"/>
        <w:rPr>
          <w:rFonts w:ascii="Calibri" w:hAnsi="Calibri" w:cs="Calibri"/>
          <w:b/>
          <w:bCs/>
          <w:sz w:val="22"/>
          <w:szCs w:val="22"/>
          <w:shd w:val="clear" w:color="auto" w:fill="FFFFFF"/>
        </w:rPr>
      </w:pPr>
      <w:r w:rsidRPr="009B21AF">
        <w:rPr>
          <w:rFonts w:ascii="Calibri" w:hAnsi="Calibri" w:cs="Calibri"/>
          <w:b/>
          <w:bCs/>
          <w:sz w:val="22"/>
          <w:szCs w:val="22"/>
          <w:shd w:val="clear" w:color="auto" w:fill="FFFFFF"/>
        </w:rPr>
        <w:t>§ 1º Do Preço</w:t>
      </w:r>
    </w:p>
    <w:p w14:paraId="14EFDE35" w14:textId="77777777" w:rsidR="00F81BF6" w:rsidRPr="009B21AF" w:rsidRDefault="00F81BF6" w:rsidP="00F81BF6">
      <w:pPr>
        <w:pStyle w:val="WW-Corpodetexto2"/>
        <w:autoSpaceDE/>
        <w:rPr>
          <w:rFonts w:ascii="Calibri" w:hAnsi="Calibri" w:cs="Calibri"/>
          <w:sz w:val="22"/>
          <w:szCs w:val="22"/>
        </w:rPr>
      </w:pPr>
      <w:r w:rsidRPr="009B21AF">
        <w:rPr>
          <w:rFonts w:ascii="Calibri" w:hAnsi="Calibri" w:cs="Calibri"/>
          <w:b/>
          <w:color w:val="000000"/>
          <w:sz w:val="22"/>
          <w:szCs w:val="22"/>
        </w:rPr>
        <w:t>I -</w:t>
      </w:r>
      <w:r w:rsidRPr="009B21AF">
        <w:rPr>
          <w:rFonts w:ascii="Calibri" w:hAnsi="Calibri" w:cs="Calibri"/>
          <w:color w:val="000000"/>
          <w:sz w:val="22"/>
          <w:szCs w:val="22"/>
        </w:rPr>
        <w:t xml:space="preserve"> O valor total deste Contrato é de R$ ................ (..........................), conforme discriminado no</w:t>
      </w:r>
      <w:r w:rsidRPr="009B21AF">
        <w:rPr>
          <w:rFonts w:ascii="Calibri" w:hAnsi="Calibri" w:cs="Calibri"/>
          <w:sz w:val="22"/>
          <w:szCs w:val="22"/>
        </w:rPr>
        <w:t xml:space="preserve"> quadro abaixo:</w:t>
      </w:r>
    </w:p>
    <w:p w14:paraId="512C6328" w14:textId="77777777" w:rsidR="00F81BF6" w:rsidRPr="009B21AF" w:rsidRDefault="00F81BF6" w:rsidP="00F81BF6">
      <w:pPr>
        <w:pStyle w:val="WW-Corpodetexto2"/>
        <w:autoSpaceDE/>
        <w:rPr>
          <w:rFonts w:ascii="Calibri" w:hAnsi="Calibri" w:cs="Calibri"/>
          <w:color w:val="0000FF"/>
          <w:sz w:val="22"/>
          <w:szCs w:val="22"/>
        </w:rPr>
      </w:pPr>
      <w:r w:rsidRPr="009B21AF">
        <w:rPr>
          <w:rFonts w:ascii="Calibri" w:hAnsi="Calibri" w:cs="Calibri"/>
          <w:sz w:val="22"/>
          <w:szCs w:val="22"/>
        </w:rPr>
        <w:t xml:space="preserve">                                                                                                                                                                                                                                                                                                                                                                                                                     </w:t>
      </w:r>
    </w:p>
    <w:tbl>
      <w:tblPr>
        <w:tblW w:w="10051" w:type="dxa"/>
        <w:tblInd w:w="70" w:type="dxa"/>
        <w:tblLayout w:type="fixed"/>
        <w:tblCellMar>
          <w:left w:w="70" w:type="dxa"/>
          <w:right w:w="70" w:type="dxa"/>
        </w:tblCellMar>
        <w:tblLook w:val="0000" w:firstRow="0" w:lastRow="0" w:firstColumn="0" w:lastColumn="0" w:noHBand="0" w:noVBand="0"/>
      </w:tblPr>
      <w:tblGrid>
        <w:gridCol w:w="1149"/>
        <w:gridCol w:w="2729"/>
        <w:gridCol w:w="1004"/>
        <w:gridCol w:w="1435"/>
        <w:gridCol w:w="2155"/>
        <w:gridCol w:w="1579"/>
      </w:tblGrid>
      <w:tr w:rsidR="00C50B66" w:rsidRPr="009B21AF" w14:paraId="141838AF" w14:textId="77777777" w:rsidTr="00C50B66">
        <w:trPr>
          <w:trHeight w:val="279"/>
        </w:trPr>
        <w:tc>
          <w:tcPr>
            <w:tcW w:w="1149" w:type="dxa"/>
            <w:tcBorders>
              <w:top w:val="single" w:sz="4" w:space="0" w:color="000000"/>
              <w:left w:val="single" w:sz="4" w:space="0" w:color="000000"/>
              <w:bottom w:val="single" w:sz="4" w:space="0" w:color="000000"/>
            </w:tcBorders>
            <w:shd w:val="clear" w:color="auto" w:fill="E6E6E6"/>
            <w:vAlign w:val="center"/>
          </w:tcPr>
          <w:p w14:paraId="2EE4CF72" w14:textId="77777777" w:rsidR="00C50B66" w:rsidRPr="009B21AF" w:rsidRDefault="00C50B66" w:rsidP="00786340">
            <w:pPr>
              <w:snapToGrid w:val="0"/>
              <w:jc w:val="center"/>
              <w:rPr>
                <w:rFonts w:ascii="Calibri" w:hAnsi="Calibri" w:cs="Calibri"/>
                <w:b/>
                <w:bCs/>
                <w:sz w:val="22"/>
                <w:szCs w:val="22"/>
              </w:rPr>
            </w:pPr>
            <w:r w:rsidRPr="009B21AF">
              <w:rPr>
                <w:rFonts w:ascii="Calibri" w:hAnsi="Calibri" w:cs="Calibri"/>
                <w:b/>
                <w:bCs/>
                <w:sz w:val="22"/>
                <w:szCs w:val="22"/>
              </w:rPr>
              <w:t>Lote/Item</w:t>
            </w:r>
          </w:p>
        </w:tc>
        <w:tc>
          <w:tcPr>
            <w:tcW w:w="2729" w:type="dxa"/>
            <w:tcBorders>
              <w:top w:val="single" w:sz="4" w:space="0" w:color="000000"/>
              <w:left w:val="single" w:sz="4" w:space="0" w:color="000000"/>
              <w:bottom w:val="single" w:sz="4" w:space="0" w:color="000000"/>
            </w:tcBorders>
            <w:shd w:val="clear" w:color="auto" w:fill="E6E6E6"/>
            <w:vAlign w:val="center"/>
          </w:tcPr>
          <w:p w14:paraId="1AF7210F" w14:textId="77777777" w:rsidR="00C50B66" w:rsidRPr="009B21AF" w:rsidRDefault="00C50B66" w:rsidP="00786340">
            <w:pPr>
              <w:snapToGrid w:val="0"/>
              <w:jc w:val="center"/>
              <w:rPr>
                <w:rFonts w:ascii="Calibri" w:hAnsi="Calibri" w:cs="Calibri"/>
                <w:b/>
                <w:bCs/>
                <w:sz w:val="22"/>
                <w:szCs w:val="22"/>
              </w:rPr>
            </w:pPr>
            <w:r w:rsidRPr="009B21AF">
              <w:rPr>
                <w:rFonts w:ascii="Calibri" w:hAnsi="Calibri" w:cs="Calibri"/>
                <w:b/>
                <w:bCs/>
                <w:sz w:val="22"/>
                <w:szCs w:val="22"/>
              </w:rPr>
              <w:t>Características Mínimas</w:t>
            </w:r>
          </w:p>
        </w:tc>
        <w:tc>
          <w:tcPr>
            <w:tcW w:w="1004" w:type="dxa"/>
            <w:tcBorders>
              <w:top w:val="single" w:sz="4" w:space="0" w:color="000000"/>
              <w:left w:val="single" w:sz="4" w:space="0" w:color="000000"/>
              <w:bottom w:val="single" w:sz="4" w:space="0" w:color="000000"/>
            </w:tcBorders>
            <w:shd w:val="clear" w:color="auto" w:fill="E6E6E6"/>
            <w:vAlign w:val="center"/>
          </w:tcPr>
          <w:p w14:paraId="15BBEB5B" w14:textId="77777777" w:rsidR="00C50B66" w:rsidRPr="009B21AF" w:rsidRDefault="00C50B66" w:rsidP="00786340">
            <w:pPr>
              <w:snapToGrid w:val="0"/>
              <w:jc w:val="center"/>
              <w:rPr>
                <w:rFonts w:ascii="Calibri" w:hAnsi="Calibri" w:cs="Calibri"/>
                <w:b/>
                <w:bCs/>
                <w:sz w:val="22"/>
                <w:szCs w:val="22"/>
              </w:rPr>
            </w:pPr>
            <w:r>
              <w:rPr>
                <w:rFonts w:ascii="Calibri" w:hAnsi="Calibri" w:cs="Calibri"/>
                <w:b/>
                <w:bCs/>
                <w:sz w:val="22"/>
                <w:szCs w:val="22"/>
              </w:rPr>
              <w:t>Marca/ modelo</w:t>
            </w:r>
          </w:p>
        </w:tc>
        <w:tc>
          <w:tcPr>
            <w:tcW w:w="1435" w:type="dxa"/>
            <w:tcBorders>
              <w:top w:val="single" w:sz="4" w:space="0" w:color="000000"/>
              <w:left w:val="single" w:sz="4" w:space="0" w:color="000000"/>
              <w:bottom w:val="single" w:sz="4" w:space="0" w:color="000000"/>
            </w:tcBorders>
            <w:shd w:val="clear" w:color="auto" w:fill="E6E6E6"/>
            <w:vAlign w:val="center"/>
          </w:tcPr>
          <w:p w14:paraId="6540D0A8" w14:textId="77777777" w:rsidR="00C50B66" w:rsidRPr="009B21AF" w:rsidRDefault="00C50B66" w:rsidP="00786340">
            <w:pPr>
              <w:snapToGrid w:val="0"/>
              <w:jc w:val="center"/>
              <w:rPr>
                <w:rFonts w:ascii="Calibri" w:hAnsi="Calibri" w:cs="Calibri"/>
                <w:b/>
                <w:bCs/>
                <w:sz w:val="22"/>
                <w:szCs w:val="22"/>
              </w:rPr>
            </w:pPr>
            <w:r w:rsidRPr="009B21AF">
              <w:rPr>
                <w:rFonts w:ascii="Calibri" w:hAnsi="Calibri" w:cs="Calibri"/>
                <w:b/>
                <w:bCs/>
                <w:sz w:val="22"/>
                <w:szCs w:val="22"/>
              </w:rPr>
              <w:t>Quantidade</w:t>
            </w:r>
          </w:p>
        </w:tc>
        <w:tc>
          <w:tcPr>
            <w:tcW w:w="2155" w:type="dxa"/>
            <w:tcBorders>
              <w:top w:val="single" w:sz="4" w:space="0" w:color="000000"/>
              <w:left w:val="single" w:sz="4" w:space="0" w:color="000000"/>
              <w:bottom w:val="single" w:sz="4" w:space="0" w:color="000000"/>
            </w:tcBorders>
            <w:shd w:val="clear" w:color="auto" w:fill="E6E6E6"/>
            <w:vAlign w:val="center"/>
          </w:tcPr>
          <w:p w14:paraId="0291ABA1" w14:textId="77777777" w:rsidR="00C50B66" w:rsidRPr="009B21AF" w:rsidRDefault="00C50B66" w:rsidP="00786340">
            <w:pPr>
              <w:snapToGrid w:val="0"/>
              <w:jc w:val="center"/>
              <w:rPr>
                <w:rFonts w:ascii="Calibri" w:hAnsi="Calibri" w:cs="Calibri"/>
                <w:b/>
                <w:bCs/>
                <w:sz w:val="22"/>
                <w:szCs w:val="22"/>
              </w:rPr>
            </w:pPr>
            <w:r w:rsidRPr="009B21AF">
              <w:rPr>
                <w:rFonts w:ascii="Calibri" w:hAnsi="Calibri" w:cs="Calibri"/>
                <w:b/>
                <w:bCs/>
                <w:sz w:val="22"/>
                <w:szCs w:val="22"/>
              </w:rPr>
              <w:t>Valor Unitário (R$)</w:t>
            </w:r>
          </w:p>
        </w:tc>
        <w:tc>
          <w:tcPr>
            <w:tcW w:w="1579"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2971F6DD" w14:textId="77777777" w:rsidR="00C50B66" w:rsidRPr="009B21AF" w:rsidRDefault="00C50B66" w:rsidP="00786340">
            <w:pPr>
              <w:snapToGrid w:val="0"/>
              <w:jc w:val="center"/>
              <w:rPr>
                <w:rFonts w:ascii="Calibri" w:hAnsi="Calibri" w:cs="Calibri"/>
                <w:b/>
                <w:bCs/>
                <w:sz w:val="22"/>
                <w:szCs w:val="22"/>
              </w:rPr>
            </w:pPr>
            <w:r w:rsidRPr="009B21AF">
              <w:rPr>
                <w:rFonts w:ascii="Calibri" w:hAnsi="Calibri" w:cs="Calibri"/>
                <w:b/>
                <w:bCs/>
                <w:sz w:val="22"/>
                <w:szCs w:val="22"/>
              </w:rPr>
              <w:t>Valor Total (R$)</w:t>
            </w:r>
          </w:p>
        </w:tc>
      </w:tr>
      <w:tr w:rsidR="00C50B66" w:rsidRPr="009B21AF" w14:paraId="0A913D9B" w14:textId="77777777" w:rsidTr="00C50B66">
        <w:trPr>
          <w:trHeight w:val="279"/>
        </w:trPr>
        <w:tc>
          <w:tcPr>
            <w:tcW w:w="1149" w:type="dxa"/>
            <w:tcBorders>
              <w:top w:val="single" w:sz="4" w:space="0" w:color="000000"/>
              <w:left w:val="single" w:sz="4" w:space="0" w:color="000000"/>
              <w:bottom w:val="single" w:sz="4" w:space="0" w:color="000000"/>
            </w:tcBorders>
            <w:vAlign w:val="center"/>
          </w:tcPr>
          <w:p w14:paraId="00434521" w14:textId="77777777" w:rsidR="00C50B66" w:rsidRPr="009B21AF" w:rsidRDefault="00C50B66" w:rsidP="00786340">
            <w:pPr>
              <w:snapToGrid w:val="0"/>
              <w:jc w:val="center"/>
              <w:rPr>
                <w:rFonts w:ascii="Calibri" w:hAnsi="Calibri" w:cs="Calibri"/>
                <w:bCs/>
                <w:sz w:val="22"/>
                <w:szCs w:val="22"/>
              </w:rPr>
            </w:pPr>
          </w:p>
        </w:tc>
        <w:tc>
          <w:tcPr>
            <w:tcW w:w="2729" w:type="dxa"/>
            <w:tcBorders>
              <w:top w:val="single" w:sz="4" w:space="0" w:color="000000"/>
              <w:left w:val="single" w:sz="4" w:space="0" w:color="000000"/>
              <w:bottom w:val="single" w:sz="4" w:space="0" w:color="000000"/>
            </w:tcBorders>
          </w:tcPr>
          <w:p w14:paraId="2FBFB544" w14:textId="77777777" w:rsidR="00C50B66" w:rsidRPr="009B21AF" w:rsidRDefault="00C50B66" w:rsidP="00786340">
            <w:pPr>
              <w:tabs>
                <w:tab w:val="left" w:pos="4545"/>
              </w:tabs>
              <w:autoSpaceDE w:val="0"/>
              <w:snapToGrid w:val="0"/>
              <w:spacing w:line="232" w:lineRule="exact"/>
              <w:jc w:val="both"/>
              <w:rPr>
                <w:rFonts w:ascii="Calibri" w:hAnsi="Calibri" w:cs="Calibri"/>
                <w:sz w:val="22"/>
                <w:szCs w:val="22"/>
              </w:rPr>
            </w:pPr>
          </w:p>
        </w:tc>
        <w:tc>
          <w:tcPr>
            <w:tcW w:w="1004" w:type="dxa"/>
            <w:tcBorders>
              <w:top w:val="single" w:sz="4" w:space="0" w:color="000000"/>
              <w:left w:val="single" w:sz="4" w:space="0" w:color="000000"/>
              <w:bottom w:val="single" w:sz="4" w:space="0" w:color="000000"/>
            </w:tcBorders>
            <w:vAlign w:val="center"/>
          </w:tcPr>
          <w:p w14:paraId="6899C6F9" w14:textId="77777777" w:rsidR="00C50B66" w:rsidRPr="009B21AF" w:rsidRDefault="00C50B66" w:rsidP="00786340">
            <w:pPr>
              <w:pStyle w:val="WW-Corpodetexto21"/>
              <w:snapToGrid w:val="0"/>
              <w:rPr>
                <w:rFonts w:ascii="Calibri" w:hAnsi="Calibri" w:cs="Calibri"/>
                <w:bCs/>
                <w:sz w:val="22"/>
                <w:szCs w:val="22"/>
              </w:rPr>
            </w:pPr>
          </w:p>
        </w:tc>
        <w:tc>
          <w:tcPr>
            <w:tcW w:w="1435" w:type="dxa"/>
            <w:tcBorders>
              <w:top w:val="single" w:sz="4" w:space="0" w:color="000000"/>
              <w:left w:val="single" w:sz="4" w:space="0" w:color="000000"/>
              <w:bottom w:val="single" w:sz="4" w:space="0" w:color="000000"/>
            </w:tcBorders>
            <w:vAlign w:val="center"/>
          </w:tcPr>
          <w:p w14:paraId="6E731B71" w14:textId="77777777" w:rsidR="00C50B66" w:rsidRPr="009B21AF" w:rsidRDefault="00C50B66" w:rsidP="00786340">
            <w:pPr>
              <w:snapToGrid w:val="0"/>
              <w:jc w:val="center"/>
              <w:rPr>
                <w:rFonts w:ascii="Calibri" w:hAnsi="Calibri" w:cs="Calibri"/>
                <w:bCs/>
                <w:sz w:val="22"/>
                <w:szCs w:val="22"/>
              </w:rPr>
            </w:pPr>
          </w:p>
        </w:tc>
        <w:tc>
          <w:tcPr>
            <w:tcW w:w="2155" w:type="dxa"/>
            <w:tcBorders>
              <w:top w:val="single" w:sz="4" w:space="0" w:color="000000"/>
              <w:left w:val="single" w:sz="4" w:space="0" w:color="000000"/>
              <w:bottom w:val="single" w:sz="4" w:space="0" w:color="000000"/>
            </w:tcBorders>
            <w:vAlign w:val="bottom"/>
          </w:tcPr>
          <w:p w14:paraId="50F0A7D9" w14:textId="77777777" w:rsidR="00C50B66" w:rsidRPr="009B21AF" w:rsidRDefault="00C50B66" w:rsidP="00786340">
            <w:pPr>
              <w:snapToGrid w:val="0"/>
              <w:jc w:val="right"/>
              <w:rPr>
                <w:rFonts w:ascii="Calibri" w:hAnsi="Calibri" w:cs="Calibri"/>
                <w:bCs/>
                <w:sz w:val="22"/>
                <w:szCs w:val="22"/>
              </w:rPr>
            </w:pPr>
          </w:p>
        </w:tc>
        <w:tc>
          <w:tcPr>
            <w:tcW w:w="1579" w:type="dxa"/>
            <w:tcBorders>
              <w:top w:val="single" w:sz="4" w:space="0" w:color="000000"/>
              <w:left w:val="single" w:sz="4" w:space="0" w:color="000000"/>
              <w:bottom w:val="single" w:sz="4" w:space="0" w:color="000000"/>
              <w:right w:val="single" w:sz="4" w:space="0" w:color="000000"/>
            </w:tcBorders>
            <w:vAlign w:val="bottom"/>
          </w:tcPr>
          <w:p w14:paraId="3B641BF4" w14:textId="77777777" w:rsidR="00C50B66" w:rsidRPr="009B21AF" w:rsidRDefault="00C50B66" w:rsidP="00786340">
            <w:pPr>
              <w:snapToGrid w:val="0"/>
              <w:jc w:val="right"/>
              <w:rPr>
                <w:rFonts w:ascii="Calibri" w:hAnsi="Calibri" w:cs="Calibri"/>
                <w:bCs/>
                <w:sz w:val="22"/>
                <w:szCs w:val="22"/>
              </w:rPr>
            </w:pPr>
          </w:p>
        </w:tc>
      </w:tr>
    </w:tbl>
    <w:p w14:paraId="00F50E3F" w14:textId="77777777" w:rsidR="00F81BF6" w:rsidRPr="009B21AF" w:rsidRDefault="00F81BF6" w:rsidP="00F81BF6">
      <w:pPr>
        <w:jc w:val="both"/>
        <w:rPr>
          <w:rFonts w:ascii="Calibri" w:hAnsi="Calibri" w:cs="Calibri"/>
          <w:bCs/>
          <w:sz w:val="22"/>
          <w:szCs w:val="22"/>
        </w:rPr>
      </w:pPr>
      <w:r w:rsidRPr="009B21AF">
        <w:rPr>
          <w:rFonts w:ascii="Calibri" w:hAnsi="Calibri" w:cs="Calibri"/>
          <w:b/>
          <w:bCs/>
          <w:sz w:val="22"/>
          <w:szCs w:val="22"/>
        </w:rPr>
        <w:t>II -</w:t>
      </w:r>
      <w:r w:rsidRPr="009B21AF">
        <w:rPr>
          <w:rFonts w:ascii="Calibri" w:hAnsi="Calibri" w:cs="Calibri"/>
          <w:bCs/>
          <w:sz w:val="22"/>
          <w:szCs w:val="22"/>
        </w:rPr>
        <w:t xml:space="preserve"> Do reajuste de preço – O preço estabelecido é fixo, único e irreajustável, durante a vigência do Contrato, e inclui todos e quaisquer ônus, quer sejam tributários, fiscais ou trabalhistas, seguros, impostos e taxas, transporte, frete e quaisquer outros encargos necessários à execução do objeto do Contrato, exceto nos casos previstos no art. 65 da Lei Federal nº 8.666, de 21 de junho de 1993.</w:t>
      </w:r>
    </w:p>
    <w:p w14:paraId="54303D6F" w14:textId="77777777" w:rsidR="00F81BF6" w:rsidRPr="009B21AF" w:rsidRDefault="00F81BF6" w:rsidP="00F81BF6">
      <w:pPr>
        <w:pStyle w:val="EspSubTitulo1Char"/>
        <w:suppressAutoHyphens/>
        <w:spacing w:before="0" w:after="0"/>
        <w:rPr>
          <w:rFonts w:ascii="Calibri" w:hAnsi="Calibri" w:cs="Calibri"/>
          <w:bCs/>
          <w:szCs w:val="22"/>
        </w:rPr>
      </w:pPr>
      <w:r w:rsidRPr="009B21AF">
        <w:rPr>
          <w:rFonts w:ascii="Calibri" w:hAnsi="Calibri" w:cs="Calibri"/>
          <w:b/>
          <w:szCs w:val="22"/>
        </w:rPr>
        <w:t>III –</w:t>
      </w:r>
      <w:r w:rsidRPr="009B21AF">
        <w:rPr>
          <w:rFonts w:ascii="Calibri" w:hAnsi="Calibri" w:cs="Calibri"/>
          <w:bCs/>
          <w:szCs w:val="22"/>
        </w:rPr>
        <w:t xml:space="preserve"> A revisão dos preços poderá ser concedida, pelo CONTRATANTE, a partir da análise e discussão de planilha que demonstre a alteração dos custos, a ser encaminhada pela CONTRATADA à (ao) CONTRATANTE, nos termos do art. 65, inc. II, letra “ d ” da Lei Federal nº 8.666, de 21 de junho de 1993.</w:t>
      </w:r>
    </w:p>
    <w:p w14:paraId="59B1AE28" w14:textId="77777777" w:rsidR="000E5BEF" w:rsidRPr="009B21AF" w:rsidRDefault="000E5BEF" w:rsidP="00F81BF6">
      <w:pPr>
        <w:jc w:val="both"/>
        <w:rPr>
          <w:rFonts w:ascii="Calibri" w:hAnsi="Calibri" w:cs="Calibri"/>
          <w:bCs/>
          <w:sz w:val="22"/>
          <w:szCs w:val="22"/>
        </w:rPr>
      </w:pPr>
    </w:p>
    <w:p w14:paraId="107309E1" w14:textId="77777777" w:rsidR="00F81BF6" w:rsidRPr="009B21AF" w:rsidRDefault="00F81BF6" w:rsidP="00F81BF6">
      <w:pPr>
        <w:jc w:val="both"/>
        <w:rPr>
          <w:rFonts w:ascii="Calibri" w:hAnsi="Calibri" w:cs="Calibri"/>
          <w:b/>
          <w:sz w:val="22"/>
          <w:szCs w:val="22"/>
        </w:rPr>
      </w:pPr>
      <w:r w:rsidRPr="009B21AF">
        <w:rPr>
          <w:rFonts w:ascii="Calibri" w:hAnsi="Calibri" w:cs="Calibri"/>
          <w:b/>
          <w:sz w:val="22"/>
          <w:szCs w:val="22"/>
        </w:rPr>
        <w:t>CLÁUSULA TERCEIRA – Da Dotação Orçamentária</w:t>
      </w:r>
    </w:p>
    <w:p w14:paraId="284EABF2" w14:textId="77777777" w:rsidR="00F81BF6" w:rsidRPr="009B21AF" w:rsidRDefault="00F81BF6" w:rsidP="00F81BF6">
      <w:pPr>
        <w:jc w:val="both"/>
        <w:rPr>
          <w:rFonts w:ascii="Calibri" w:hAnsi="Calibri" w:cs="Calibri"/>
          <w:b/>
          <w:sz w:val="22"/>
          <w:szCs w:val="22"/>
        </w:rPr>
      </w:pPr>
      <w:r w:rsidRPr="009B21AF">
        <w:rPr>
          <w:rFonts w:ascii="Calibri" w:hAnsi="Calibri" w:cs="Calibri"/>
          <w:sz w:val="22"/>
          <w:szCs w:val="22"/>
        </w:rPr>
        <w:t>O pagamento do presente Contrato correrá a conta dos recursos consignados no orçamento abaixo:</w:t>
      </w:r>
    </w:p>
    <w:p w14:paraId="6D272705" w14:textId="77777777" w:rsidR="006B5C06" w:rsidRPr="009B21AF" w:rsidRDefault="006B5C06" w:rsidP="00F81BF6">
      <w:pPr>
        <w:pStyle w:val="EspSubTitulo1Char"/>
        <w:suppressAutoHyphens/>
        <w:spacing w:before="0" w:after="0"/>
        <w:rPr>
          <w:rFonts w:ascii="Calibri" w:hAnsi="Calibri" w:cs="Calibri"/>
          <w:b/>
          <w:bCs/>
          <w:szCs w:val="22"/>
        </w:rPr>
      </w:pPr>
    </w:p>
    <w:tbl>
      <w:tblPr>
        <w:tblpPr w:leftFromText="141" w:rightFromText="141" w:vertAnchor="text" w:horzAnchor="margin" w:tblpX="68" w:tblpY="-75"/>
        <w:tblW w:w="0" w:type="auto"/>
        <w:tblLayout w:type="fixed"/>
        <w:tblCellMar>
          <w:left w:w="70" w:type="dxa"/>
          <w:right w:w="70" w:type="dxa"/>
        </w:tblCellMar>
        <w:tblLook w:val="0000" w:firstRow="0" w:lastRow="0" w:firstColumn="0" w:lastColumn="0" w:noHBand="0" w:noVBand="0"/>
      </w:tblPr>
      <w:tblGrid>
        <w:gridCol w:w="2200"/>
        <w:gridCol w:w="4395"/>
        <w:gridCol w:w="3117"/>
      </w:tblGrid>
      <w:tr w:rsidR="00F81BF6" w:rsidRPr="009B21AF" w14:paraId="153A9642" w14:textId="77777777" w:rsidTr="00D439F8">
        <w:trPr>
          <w:trHeight w:val="335"/>
        </w:trPr>
        <w:tc>
          <w:tcPr>
            <w:tcW w:w="2200" w:type="dxa"/>
            <w:tcBorders>
              <w:top w:val="single" w:sz="8" w:space="0" w:color="000000"/>
              <w:left w:val="single" w:sz="8" w:space="0" w:color="000000"/>
              <w:bottom w:val="single" w:sz="8" w:space="0" w:color="000000"/>
            </w:tcBorders>
          </w:tcPr>
          <w:p w14:paraId="1210EF4B" w14:textId="77777777" w:rsidR="00F81BF6" w:rsidRPr="00D00E77" w:rsidRDefault="00F81BF6" w:rsidP="00D439F8">
            <w:pPr>
              <w:snapToGrid w:val="0"/>
              <w:jc w:val="center"/>
              <w:rPr>
                <w:rFonts w:ascii="Calibri" w:hAnsi="Calibri" w:cs="Calibri"/>
                <w:b/>
                <w:bCs/>
                <w:sz w:val="22"/>
                <w:szCs w:val="22"/>
                <w:highlight w:val="yellow"/>
                <w:lang w:val="pt-PT"/>
              </w:rPr>
            </w:pPr>
            <w:r w:rsidRPr="00D00E77">
              <w:rPr>
                <w:rFonts w:ascii="Calibri" w:hAnsi="Calibri" w:cs="Calibri"/>
                <w:b/>
                <w:bCs/>
                <w:sz w:val="22"/>
                <w:szCs w:val="22"/>
                <w:highlight w:val="yellow"/>
                <w:lang w:val="pt-PT"/>
              </w:rPr>
              <w:t>SUBAÇÃO</w:t>
            </w:r>
          </w:p>
        </w:tc>
        <w:tc>
          <w:tcPr>
            <w:tcW w:w="4395" w:type="dxa"/>
            <w:tcBorders>
              <w:top w:val="single" w:sz="8" w:space="0" w:color="000000"/>
              <w:left w:val="single" w:sz="8" w:space="0" w:color="000000"/>
              <w:bottom w:val="single" w:sz="8" w:space="0" w:color="000000"/>
            </w:tcBorders>
          </w:tcPr>
          <w:p w14:paraId="2EB8C91E" w14:textId="77777777" w:rsidR="00F81BF6" w:rsidRPr="00D00E77" w:rsidRDefault="00F81BF6" w:rsidP="00D439F8">
            <w:pPr>
              <w:snapToGrid w:val="0"/>
              <w:jc w:val="center"/>
              <w:rPr>
                <w:rFonts w:ascii="Calibri" w:hAnsi="Calibri" w:cs="Calibri"/>
                <w:b/>
                <w:bCs/>
                <w:sz w:val="22"/>
                <w:szCs w:val="22"/>
                <w:highlight w:val="yellow"/>
                <w:lang w:val="pt-PT"/>
              </w:rPr>
            </w:pPr>
            <w:r w:rsidRPr="00D00E77">
              <w:rPr>
                <w:rFonts w:ascii="Calibri" w:hAnsi="Calibri" w:cs="Calibri"/>
                <w:b/>
                <w:bCs/>
                <w:sz w:val="22"/>
                <w:szCs w:val="22"/>
                <w:highlight w:val="yellow"/>
                <w:lang w:val="pt-PT"/>
              </w:rPr>
              <w:t>FONTE</w:t>
            </w:r>
          </w:p>
        </w:tc>
        <w:tc>
          <w:tcPr>
            <w:tcW w:w="3117" w:type="dxa"/>
            <w:tcBorders>
              <w:top w:val="single" w:sz="8" w:space="0" w:color="000000"/>
              <w:left w:val="single" w:sz="8" w:space="0" w:color="000000"/>
              <w:bottom w:val="single" w:sz="8" w:space="0" w:color="000000"/>
              <w:right w:val="single" w:sz="8" w:space="0" w:color="000000"/>
            </w:tcBorders>
          </w:tcPr>
          <w:p w14:paraId="02085892" w14:textId="77777777" w:rsidR="00F81BF6" w:rsidRPr="00D00E77" w:rsidRDefault="00F81BF6" w:rsidP="00D439F8">
            <w:pPr>
              <w:snapToGrid w:val="0"/>
              <w:jc w:val="center"/>
              <w:rPr>
                <w:rFonts w:ascii="Calibri" w:hAnsi="Calibri" w:cs="Calibri"/>
                <w:b/>
                <w:bCs/>
                <w:sz w:val="22"/>
                <w:szCs w:val="22"/>
                <w:highlight w:val="yellow"/>
                <w:lang w:val="pt-PT"/>
              </w:rPr>
            </w:pPr>
            <w:r w:rsidRPr="00D00E77">
              <w:rPr>
                <w:rFonts w:ascii="Calibri" w:hAnsi="Calibri" w:cs="Calibri"/>
                <w:b/>
                <w:bCs/>
                <w:sz w:val="22"/>
                <w:szCs w:val="22"/>
                <w:highlight w:val="yellow"/>
                <w:lang w:val="pt-PT"/>
              </w:rPr>
              <w:t>ELEMENTO DE DESPESA</w:t>
            </w:r>
          </w:p>
        </w:tc>
      </w:tr>
      <w:tr w:rsidR="00F81BF6" w:rsidRPr="009B21AF" w14:paraId="52487CDE" w14:textId="77777777" w:rsidTr="00D439F8">
        <w:trPr>
          <w:trHeight w:val="177"/>
        </w:trPr>
        <w:tc>
          <w:tcPr>
            <w:tcW w:w="2200" w:type="dxa"/>
            <w:tcBorders>
              <w:top w:val="single" w:sz="8" w:space="0" w:color="000000"/>
              <w:left w:val="single" w:sz="8" w:space="0" w:color="000000"/>
              <w:bottom w:val="single" w:sz="8" w:space="0" w:color="000000"/>
            </w:tcBorders>
          </w:tcPr>
          <w:p w14:paraId="03A324D2" w14:textId="38B5A78B" w:rsidR="00F81BF6" w:rsidRPr="00D00E77" w:rsidRDefault="00B143FF" w:rsidP="00D439F8">
            <w:pPr>
              <w:snapToGrid w:val="0"/>
              <w:jc w:val="center"/>
              <w:rPr>
                <w:rFonts w:ascii="Calibri" w:hAnsi="Calibri" w:cs="Calibri"/>
                <w:sz w:val="22"/>
                <w:szCs w:val="22"/>
                <w:highlight w:val="yellow"/>
              </w:rPr>
            </w:pPr>
            <w:r>
              <w:rPr>
                <w:rFonts w:ascii="Calibri" w:hAnsi="Calibri" w:cs="Calibri"/>
                <w:sz w:val="22"/>
                <w:szCs w:val="22"/>
                <w:highlight w:val="yellow"/>
              </w:rPr>
              <w:t>5311</w:t>
            </w:r>
          </w:p>
        </w:tc>
        <w:tc>
          <w:tcPr>
            <w:tcW w:w="4395" w:type="dxa"/>
            <w:tcBorders>
              <w:left w:val="single" w:sz="8" w:space="0" w:color="000000"/>
              <w:bottom w:val="single" w:sz="8" w:space="0" w:color="000000"/>
            </w:tcBorders>
          </w:tcPr>
          <w:p w14:paraId="24C8314E" w14:textId="3DBF4FA4" w:rsidR="00F81BF6" w:rsidRPr="00D00E77" w:rsidRDefault="00B143FF" w:rsidP="00D439F8">
            <w:pPr>
              <w:snapToGrid w:val="0"/>
              <w:jc w:val="center"/>
              <w:rPr>
                <w:rFonts w:ascii="Calibri" w:hAnsi="Calibri" w:cs="Calibri"/>
                <w:sz w:val="22"/>
                <w:szCs w:val="22"/>
                <w:highlight w:val="yellow"/>
              </w:rPr>
            </w:pPr>
            <w:r>
              <w:rPr>
                <w:rFonts w:ascii="Calibri" w:hAnsi="Calibri" w:cs="Calibri"/>
                <w:sz w:val="22"/>
                <w:szCs w:val="22"/>
                <w:highlight w:val="yellow"/>
              </w:rPr>
              <w:t>0100</w:t>
            </w:r>
          </w:p>
        </w:tc>
        <w:tc>
          <w:tcPr>
            <w:tcW w:w="3117" w:type="dxa"/>
            <w:tcBorders>
              <w:left w:val="single" w:sz="8" w:space="0" w:color="000000"/>
              <w:bottom w:val="single" w:sz="8" w:space="0" w:color="000000"/>
              <w:right w:val="single" w:sz="8" w:space="0" w:color="000000"/>
            </w:tcBorders>
          </w:tcPr>
          <w:p w14:paraId="2F184CD6" w14:textId="35399D66" w:rsidR="00F81BF6" w:rsidRPr="00D00E77" w:rsidRDefault="00176DC8" w:rsidP="00D439F8">
            <w:pPr>
              <w:snapToGrid w:val="0"/>
              <w:jc w:val="center"/>
              <w:rPr>
                <w:rFonts w:ascii="Calibri" w:hAnsi="Calibri" w:cs="Calibri"/>
                <w:sz w:val="22"/>
                <w:szCs w:val="22"/>
                <w:highlight w:val="yellow"/>
              </w:rPr>
            </w:pPr>
            <w:r>
              <w:rPr>
                <w:rFonts w:ascii="Calibri" w:hAnsi="Calibri" w:cs="Calibri"/>
                <w:sz w:val="22"/>
                <w:szCs w:val="22"/>
                <w:highlight w:val="yellow"/>
              </w:rPr>
              <w:t>449052</w:t>
            </w:r>
          </w:p>
        </w:tc>
      </w:tr>
    </w:tbl>
    <w:p w14:paraId="41EB234B" w14:textId="77777777" w:rsidR="00F81BF6" w:rsidRPr="007515E5" w:rsidRDefault="00F81BF6" w:rsidP="00F81BF6">
      <w:pPr>
        <w:jc w:val="both"/>
        <w:rPr>
          <w:rFonts w:ascii="Calibri" w:hAnsi="Calibri" w:cs="Calibri"/>
          <w:b/>
          <w:sz w:val="22"/>
          <w:szCs w:val="22"/>
        </w:rPr>
      </w:pPr>
      <w:r w:rsidRPr="007515E5">
        <w:rPr>
          <w:rFonts w:ascii="Calibri" w:hAnsi="Calibri" w:cs="Calibri"/>
          <w:b/>
          <w:sz w:val="22"/>
          <w:szCs w:val="22"/>
        </w:rPr>
        <w:t>CLÁUSULA QUARTA – Do Prazo de Vigência do Contrato</w:t>
      </w:r>
    </w:p>
    <w:p w14:paraId="74B5DB7F" w14:textId="0A5B6D43" w:rsidR="00F81BF6" w:rsidRPr="00D00E77" w:rsidRDefault="00F81BF6" w:rsidP="00D00E77">
      <w:pPr>
        <w:ind w:firstLine="142"/>
        <w:jc w:val="both"/>
        <w:rPr>
          <w:rFonts w:ascii="Calibri" w:hAnsi="Calibri"/>
        </w:rPr>
      </w:pPr>
      <w:r w:rsidRPr="007515E5">
        <w:rPr>
          <w:rFonts w:ascii="Calibri" w:hAnsi="Calibri" w:cs="Calibri"/>
          <w:b/>
          <w:bCs/>
          <w:szCs w:val="22"/>
        </w:rPr>
        <w:t>I -</w:t>
      </w:r>
      <w:r w:rsidRPr="007515E5">
        <w:rPr>
          <w:rFonts w:ascii="Calibri" w:hAnsi="Calibri" w:cs="Calibri"/>
          <w:bCs/>
          <w:szCs w:val="22"/>
        </w:rPr>
        <w:t xml:space="preserve"> O prazo de vigência deste instrumento tem </w:t>
      </w:r>
      <w:bookmarkStart w:id="6" w:name="_Hlk92891840"/>
      <w:r w:rsidRPr="007515E5">
        <w:rPr>
          <w:rFonts w:ascii="Calibri" w:hAnsi="Calibri" w:cs="Calibri"/>
          <w:bCs/>
          <w:szCs w:val="22"/>
        </w:rPr>
        <w:t xml:space="preserve">início </w:t>
      </w:r>
      <w:sdt>
        <w:sdtPr>
          <w:rPr>
            <w:rFonts w:asciiTheme="minorHAnsi" w:hAnsiTheme="minorHAnsi" w:cstheme="minorHAnsi"/>
            <w:highlight w:val="yellow"/>
          </w:rPr>
          <w:alias w:val="PRAZO"/>
          <w:tag w:val="PRAZO"/>
          <w:id w:val="-1826583724"/>
          <w:placeholder>
            <w:docPart w:val="A53BDC11DD5C4CCB920422FB83D0FA05"/>
          </w:placeholder>
          <w15:color w:val="FF6600"/>
          <w:dropDownList>
            <w:listItem w:value="Escolher um item."/>
            <w:listItem w:displayText="na data de sua assinatura até o encerramento dos créditos orçamentários do ano de sua emissão." w:value="na data de sua assinatura até o encerramento dos créditos orçamentários do ano de sua emissão."/>
            <w:listItem w:displayText="de 12 meses a contar de sua assinatura, podendo ser prorrogado na forma da Lei." w:value="de 12 meses a contar de sua assinatura, podendo ser prorrogado na forma da Lei."/>
          </w:dropDownList>
        </w:sdtPr>
        <w:sdtEndPr/>
        <w:sdtContent>
          <w:r w:rsidR="003C1A51">
            <w:rPr>
              <w:rFonts w:asciiTheme="minorHAnsi" w:hAnsiTheme="minorHAnsi" w:cstheme="minorHAnsi"/>
              <w:highlight w:val="yellow"/>
            </w:rPr>
            <w:t>na data de sua assinatura até o encerramento dos créditos orçamentários do ano de sua emissão.</w:t>
          </w:r>
        </w:sdtContent>
      </w:sdt>
    </w:p>
    <w:bookmarkEnd w:id="6"/>
    <w:p w14:paraId="7FB27C83" w14:textId="77777777" w:rsidR="00F81BF6" w:rsidRPr="007515E5" w:rsidRDefault="00F81BF6" w:rsidP="00F81BF6">
      <w:pPr>
        <w:jc w:val="both"/>
        <w:rPr>
          <w:rFonts w:ascii="Calibri" w:hAnsi="Calibri" w:cs="Calibri"/>
          <w:b/>
          <w:sz w:val="22"/>
          <w:szCs w:val="22"/>
        </w:rPr>
      </w:pPr>
    </w:p>
    <w:p w14:paraId="7D5FA4A6" w14:textId="77777777" w:rsidR="00F81BF6" w:rsidRPr="007515E5" w:rsidRDefault="00F81BF6" w:rsidP="00F81BF6">
      <w:pPr>
        <w:jc w:val="both"/>
        <w:rPr>
          <w:rFonts w:ascii="Calibri" w:hAnsi="Calibri" w:cs="Calibri"/>
          <w:b/>
          <w:sz w:val="22"/>
          <w:szCs w:val="22"/>
        </w:rPr>
      </w:pPr>
      <w:r w:rsidRPr="007515E5">
        <w:rPr>
          <w:rFonts w:ascii="Calibri" w:hAnsi="Calibri" w:cs="Calibri"/>
          <w:b/>
          <w:sz w:val="22"/>
          <w:szCs w:val="22"/>
        </w:rPr>
        <w:t>CLÁUSULA QUINTA – Das Obrigações das Partes</w:t>
      </w:r>
    </w:p>
    <w:p w14:paraId="2398C978" w14:textId="77777777" w:rsidR="00A71F98" w:rsidRDefault="00A71F98" w:rsidP="00A71F98">
      <w:pPr>
        <w:jc w:val="both"/>
        <w:rPr>
          <w:rFonts w:ascii="Calibri" w:hAnsi="Calibri" w:cs="Calibri"/>
          <w:bCs/>
          <w:color w:val="000000"/>
          <w:sz w:val="22"/>
          <w:szCs w:val="22"/>
        </w:rPr>
      </w:pPr>
      <w:bookmarkStart w:id="7" w:name="_Hlk92890956"/>
      <w:bookmarkStart w:id="8" w:name="_Hlk92891530"/>
      <w:bookmarkStart w:id="9" w:name="_Hlk38559687"/>
      <w:r w:rsidRPr="00787F42">
        <w:rPr>
          <w:rFonts w:ascii="Calibri" w:hAnsi="Calibri" w:cs="Calibri"/>
          <w:bCs/>
          <w:color w:val="000000"/>
          <w:sz w:val="22"/>
          <w:szCs w:val="22"/>
        </w:rPr>
        <w:lastRenderedPageBreak/>
        <w:t>I  –  A  UDESC  e  a  licitante  vencedora  declaram  que tem ciência da existência da Lei nº 13.709/2018 (Lei Geral   de   Proteção   de   Dados   -   LGPD)   e   se comprometem  a  adequar  todos  os  procedimentos internos ao disposto na legislação, com o intuito de proteger    os    dados    pessoais    que    lhe    forem repassados,   cumprindo,   a   todo   momento,   as normas  de  proteção  de  dados  pessoais,  jamais</w:t>
      </w:r>
      <w:r>
        <w:rPr>
          <w:rFonts w:ascii="Calibri" w:hAnsi="Calibri" w:cs="Calibri"/>
          <w:bCs/>
          <w:color w:val="000000"/>
          <w:sz w:val="22"/>
          <w:szCs w:val="22"/>
        </w:rPr>
        <w:t xml:space="preserve"> </w:t>
      </w:r>
      <w:r w:rsidRPr="00787F42">
        <w:rPr>
          <w:rFonts w:ascii="Calibri" w:hAnsi="Calibri" w:cs="Calibri"/>
          <w:bCs/>
          <w:color w:val="000000"/>
          <w:sz w:val="22"/>
          <w:szCs w:val="22"/>
        </w:rPr>
        <w:t>colocando,  por  seus  atos  ou  por  sua  omissão,    em situação de violação de tais regras.</w:t>
      </w:r>
    </w:p>
    <w:p w14:paraId="3775C29B" w14:textId="77777777" w:rsidR="00A71F98" w:rsidRDefault="00A71F98" w:rsidP="00A71F98">
      <w:pPr>
        <w:jc w:val="both"/>
        <w:rPr>
          <w:rFonts w:ascii="Calibri" w:hAnsi="Calibri" w:cs="Calibri"/>
          <w:bCs/>
          <w:color w:val="000000"/>
          <w:sz w:val="22"/>
          <w:szCs w:val="22"/>
        </w:rPr>
      </w:pPr>
      <w:r w:rsidRPr="00787F42">
        <w:rPr>
          <w:rFonts w:ascii="Calibri" w:hAnsi="Calibri" w:cs="Calibri"/>
          <w:bCs/>
          <w:color w:val="000000"/>
          <w:sz w:val="22"/>
          <w:szCs w:val="22"/>
        </w:rPr>
        <w:t xml:space="preserve">II    –    A    UDESC    e    a    licitante    vencedora    se comprometem no sentido de que somente poderão </w:t>
      </w:r>
      <w:proofErr w:type="gramStart"/>
      <w:r w:rsidRPr="00787F42">
        <w:rPr>
          <w:rFonts w:ascii="Calibri" w:hAnsi="Calibri" w:cs="Calibri"/>
          <w:bCs/>
          <w:color w:val="000000"/>
          <w:sz w:val="22"/>
          <w:szCs w:val="22"/>
        </w:rPr>
        <w:t>tratar  dados</w:t>
      </w:r>
      <w:proofErr w:type="gramEnd"/>
      <w:r w:rsidRPr="00787F42">
        <w:rPr>
          <w:rFonts w:ascii="Calibri" w:hAnsi="Calibri" w:cs="Calibri"/>
          <w:bCs/>
          <w:color w:val="000000"/>
          <w:sz w:val="22"/>
          <w:szCs w:val="22"/>
        </w:rPr>
        <w:t xml:space="preserve">  pessoais  dos  usuários  dos  serviços contratados, nos limites e finalidades exclusivas do cumprimento  de  suas  obrigações  com  base  na presente    avença/instrumento    e    jamais    para qualquer outra finalidade. </w:t>
      </w:r>
    </w:p>
    <w:p w14:paraId="3BB78F1F" w14:textId="77777777" w:rsidR="00A71F98" w:rsidRDefault="00A71F98" w:rsidP="00A71F98">
      <w:pPr>
        <w:jc w:val="both"/>
        <w:rPr>
          <w:rFonts w:ascii="Calibri" w:hAnsi="Calibri" w:cs="Calibri"/>
          <w:bCs/>
          <w:color w:val="000000"/>
          <w:sz w:val="22"/>
          <w:szCs w:val="22"/>
        </w:rPr>
      </w:pPr>
      <w:r w:rsidRPr="00787F42">
        <w:rPr>
          <w:rFonts w:ascii="Calibri" w:hAnsi="Calibri" w:cs="Calibri"/>
          <w:bCs/>
          <w:color w:val="000000"/>
          <w:sz w:val="22"/>
          <w:szCs w:val="22"/>
        </w:rPr>
        <w:t xml:space="preserve">III-  A  UDESC  e  a  licitante  vencedora  assumem  o compromisso   de   confidencialidade   e   de   não compartilhar   e/ou   garantir   acesso   aos   dados pessoais,   que   detenha   por   força   do   presente contrato,  sendo,  em  regra,  vedada  a  transferência das   informações   a   outras   pessoas   físicas   ou jurídicas,  salvo  aquelas  decorrentes  de  obrigações legais ou para viabilizar o cumprimento do próprio contrato;    se    a    solicitação    for    realizada    por autoridade  de  proteção  de  dados,  deverá  haver deliberação   conjunta   sobre   tal   pedido   e   suas decorrências. </w:t>
      </w:r>
    </w:p>
    <w:p w14:paraId="0BFA77CC" w14:textId="77777777" w:rsidR="00A71F98" w:rsidRDefault="00A71F98" w:rsidP="00A71F98">
      <w:pPr>
        <w:jc w:val="both"/>
        <w:rPr>
          <w:rFonts w:ascii="Calibri" w:hAnsi="Calibri" w:cs="Calibri"/>
          <w:bCs/>
          <w:color w:val="000000"/>
          <w:sz w:val="22"/>
          <w:szCs w:val="22"/>
        </w:rPr>
      </w:pPr>
      <w:r w:rsidRPr="00787F42">
        <w:rPr>
          <w:rFonts w:ascii="Calibri" w:hAnsi="Calibri" w:cs="Calibri"/>
          <w:bCs/>
          <w:color w:val="000000"/>
          <w:sz w:val="22"/>
          <w:szCs w:val="22"/>
        </w:rPr>
        <w:t xml:space="preserve">IV - A UDESC e a licitante vencedora ficam obrigadas </w:t>
      </w:r>
      <w:proofErr w:type="gramStart"/>
      <w:r w:rsidRPr="00787F42">
        <w:rPr>
          <w:rFonts w:ascii="Calibri" w:hAnsi="Calibri" w:cs="Calibri"/>
          <w:bCs/>
          <w:color w:val="000000"/>
          <w:sz w:val="22"/>
          <w:szCs w:val="22"/>
        </w:rPr>
        <w:t>a  denunciar</w:t>
      </w:r>
      <w:proofErr w:type="gramEnd"/>
      <w:r w:rsidRPr="00787F42">
        <w:rPr>
          <w:rFonts w:ascii="Calibri" w:hAnsi="Calibri" w:cs="Calibri"/>
          <w:bCs/>
          <w:color w:val="000000"/>
          <w:sz w:val="22"/>
          <w:szCs w:val="22"/>
        </w:rPr>
        <w:t xml:space="preserve">  eventual  incidente  de  acessos  não autorizados     aos     dados     pessoais,     situações acidentais    ou    ilícitas    de    destruição,    perda, alteração,   comunicação   ou   qualquer   forma   de tratamento inadequado ou ilícito, bem como adotar as providências dispostas no art. 48 da Lei Geral de Proteção  de  Dados  Pessoais.</w:t>
      </w:r>
    </w:p>
    <w:bookmarkEnd w:id="7"/>
    <w:p w14:paraId="72E3AE0B" w14:textId="77777777" w:rsidR="00A71F98" w:rsidRDefault="00A71F98" w:rsidP="002B3B6A">
      <w:pPr>
        <w:jc w:val="both"/>
        <w:rPr>
          <w:rFonts w:ascii="Calibri" w:hAnsi="Calibri" w:cs="Calibri"/>
          <w:bCs/>
          <w:color w:val="000000"/>
          <w:sz w:val="22"/>
          <w:szCs w:val="22"/>
        </w:rPr>
      </w:pPr>
    </w:p>
    <w:bookmarkEnd w:id="8"/>
    <w:p w14:paraId="593C6645" w14:textId="59462419" w:rsidR="004D2E80" w:rsidRPr="00DC6BAC" w:rsidRDefault="00DC6BAC" w:rsidP="002B3B6A">
      <w:pPr>
        <w:jc w:val="both"/>
        <w:rPr>
          <w:rFonts w:ascii="Calibri" w:hAnsi="Calibri" w:cs="Calibri"/>
          <w:bCs/>
          <w:color w:val="000000"/>
          <w:sz w:val="22"/>
          <w:szCs w:val="22"/>
        </w:rPr>
      </w:pPr>
      <w:r w:rsidRPr="00DC6BAC">
        <w:rPr>
          <w:rFonts w:ascii="Calibri" w:hAnsi="Calibri" w:cs="Calibri"/>
          <w:bCs/>
          <w:color w:val="000000"/>
          <w:sz w:val="22"/>
          <w:szCs w:val="22"/>
        </w:rPr>
        <w:t xml:space="preserve">De acordo com a Instrução Normativa CGE/SEA Nº 1 DE 26/03/2020, </w:t>
      </w:r>
      <w:r w:rsidR="004D2E80" w:rsidRPr="00DC6BAC">
        <w:rPr>
          <w:rFonts w:ascii="Calibri" w:hAnsi="Calibri" w:cs="Calibri"/>
          <w:bCs/>
          <w:color w:val="000000"/>
          <w:sz w:val="22"/>
          <w:szCs w:val="22"/>
        </w:rPr>
        <w:t>as Partes:</w:t>
      </w:r>
    </w:p>
    <w:p w14:paraId="7D2C498B" w14:textId="77777777" w:rsidR="004D2E80" w:rsidRPr="00DC6BAC" w:rsidRDefault="004D2E80" w:rsidP="002B3B6A">
      <w:pPr>
        <w:jc w:val="both"/>
        <w:rPr>
          <w:rFonts w:ascii="Calibri" w:hAnsi="Calibri" w:cs="Calibri"/>
          <w:bCs/>
          <w:color w:val="000000"/>
          <w:sz w:val="22"/>
          <w:szCs w:val="22"/>
        </w:rPr>
      </w:pPr>
      <w:r w:rsidRPr="00DC6BAC">
        <w:rPr>
          <w:rFonts w:ascii="Calibri" w:hAnsi="Calibri" w:cs="Calibri"/>
          <w:bCs/>
          <w:color w:val="000000"/>
          <w:sz w:val="22"/>
          <w:szCs w:val="22"/>
        </w:rPr>
        <w:t xml:space="preserve">I - </w:t>
      </w:r>
      <w:r w:rsidR="002B3B6A" w:rsidRPr="00DC6BAC">
        <w:rPr>
          <w:rFonts w:ascii="Calibri" w:hAnsi="Calibri" w:cs="Calibri"/>
          <w:bCs/>
          <w:color w:val="000000"/>
          <w:sz w:val="22"/>
          <w:szCs w:val="22"/>
        </w:rPr>
        <w:t>Declaram</w:t>
      </w:r>
      <w:r w:rsidRPr="00DC6BAC">
        <w:rPr>
          <w:rFonts w:ascii="Calibri" w:hAnsi="Calibri" w:cs="Calibri"/>
          <w:bCs/>
          <w:color w:val="000000"/>
          <w:sz w:val="22"/>
          <w:szCs w:val="22"/>
        </w:rPr>
        <w:t xml:space="preserve"> que têm conhecimento das normas previstas na legislação</w:t>
      </w:r>
      <w:r w:rsidR="00DC6BAC" w:rsidRPr="00DC6BAC">
        <w:rPr>
          <w:rFonts w:ascii="Calibri" w:hAnsi="Calibri" w:cs="Calibri"/>
          <w:bCs/>
          <w:color w:val="000000"/>
          <w:sz w:val="22"/>
          <w:szCs w:val="22"/>
        </w:rPr>
        <w:t xml:space="preserve"> sobre anticorrupção</w:t>
      </w:r>
      <w:r w:rsidRPr="00DC6BAC">
        <w:rPr>
          <w:rFonts w:ascii="Calibri" w:hAnsi="Calibri" w:cs="Calibri"/>
          <w:bCs/>
          <w:color w:val="000000"/>
          <w:sz w:val="22"/>
          <w:szCs w:val="22"/>
        </w:rPr>
        <w:t xml:space="preserve">, entre as quais nas Leis </w:t>
      </w:r>
      <w:proofErr w:type="spellStart"/>
      <w:r w:rsidRPr="00DC6BAC">
        <w:rPr>
          <w:rFonts w:ascii="Calibri" w:hAnsi="Calibri" w:cs="Calibri"/>
          <w:bCs/>
          <w:color w:val="000000"/>
          <w:sz w:val="22"/>
          <w:szCs w:val="22"/>
        </w:rPr>
        <w:t>nºs</w:t>
      </w:r>
      <w:proofErr w:type="spellEnd"/>
      <w:r w:rsidRPr="00DC6BAC">
        <w:rPr>
          <w:rFonts w:ascii="Calibri" w:hAnsi="Calibri" w:cs="Calibri"/>
          <w:bCs/>
          <w:color w:val="000000"/>
          <w:sz w:val="22"/>
          <w:szCs w:val="22"/>
        </w:rPr>
        <w:t xml:space="preserve"> 8.429/1992 e 12.846/2013, seus regulamentos e eventuais outras aplicáveis;</w:t>
      </w:r>
    </w:p>
    <w:p w14:paraId="270E4997" w14:textId="77777777" w:rsidR="004D2E80" w:rsidRPr="00DC6BAC" w:rsidRDefault="004D2E80" w:rsidP="002B3B6A">
      <w:pPr>
        <w:jc w:val="both"/>
        <w:rPr>
          <w:rFonts w:ascii="Calibri" w:hAnsi="Calibri" w:cs="Calibri"/>
          <w:bCs/>
          <w:color w:val="000000"/>
          <w:sz w:val="22"/>
          <w:szCs w:val="22"/>
        </w:rPr>
      </w:pPr>
      <w:r w:rsidRPr="00DC6BAC">
        <w:rPr>
          <w:rFonts w:ascii="Calibri" w:hAnsi="Calibri" w:cs="Calibri"/>
          <w:bCs/>
          <w:color w:val="000000"/>
          <w:sz w:val="22"/>
          <w:szCs w:val="22"/>
        </w:rPr>
        <w:t xml:space="preserve">II - </w:t>
      </w:r>
      <w:r w:rsidR="002B3B6A" w:rsidRPr="00DC6BAC">
        <w:rPr>
          <w:rFonts w:ascii="Calibri" w:hAnsi="Calibri" w:cs="Calibri"/>
          <w:bCs/>
          <w:color w:val="000000"/>
          <w:sz w:val="22"/>
          <w:szCs w:val="22"/>
        </w:rPr>
        <w:t>Comprometem-se</w:t>
      </w:r>
      <w:r w:rsidRPr="00DC6BAC">
        <w:rPr>
          <w:rFonts w:ascii="Calibri" w:hAnsi="Calibri" w:cs="Calibri"/>
          <w:bCs/>
          <w:color w:val="000000"/>
          <w:sz w:val="22"/>
          <w:szCs w:val="22"/>
        </w:rPr>
        <w:t xml:space="preserve"> em não adotar práticas ou procedimentos que se enquadrem nas hipóteses previstas nas leis e regulamentos mencionados no inciso </w:t>
      </w:r>
      <w:r w:rsidR="00DC6BAC" w:rsidRPr="00DC6BAC">
        <w:rPr>
          <w:rFonts w:ascii="Calibri" w:hAnsi="Calibri" w:cs="Calibri"/>
          <w:bCs/>
          <w:color w:val="000000"/>
          <w:sz w:val="22"/>
          <w:szCs w:val="22"/>
        </w:rPr>
        <w:t>acima</w:t>
      </w:r>
      <w:r w:rsidRPr="00DC6BAC">
        <w:rPr>
          <w:rFonts w:ascii="Calibri" w:hAnsi="Calibri" w:cs="Calibri"/>
          <w:bCs/>
          <w:color w:val="000000"/>
          <w:sz w:val="22"/>
          <w:szCs w:val="22"/>
        </w:rPr>
        <w:t xml:space="preserve"> e se comprometem em exigir o mesmo pelos terceiros por elas contratados;</w:t>
      </w:r>
    </w:p>
    <w:p w14:paraId="6A29F581" w14:textId="77777777" w:rsidR="004D2E80" w:rsidRPr="00DC6BAC" w:rsidRDefault="002B3B6A" w:rsidP="002B3B6A">
      <w:pPr>
        <w:jc w:val="both"/>
        <w:rPr>
          <w:rFonts w:ascii="Calibri" w:hAnsi="Calibri" w:cs="Calibri"/>
          <w:bCs/>
          <w:color w:val="000000"/>
          <w:sz w:val="22"/>
          <w:szCs w:val="22"/>
        </w:rPr>
      </w:pPr>
      <w:r w:rsidRPr="00DC6BAC">
        <w:rPr>
          <w:rFonts w:ascii="Calibri" w:hAnsi="Calibri" w:cs="Calibri"/>
          <w:bCs/>
          <w:color w:val="000000"/>
          <w:sz w:val="22"/>
          <w:szCs w:val="22"/>
        </w:rPr>
        <w:t>III - C</w:t>
      </w:r>
      <w:r w:rsidR="004D2E80" w:rsidRPr="00DC6BAC">
        <w:rPr>
          <w:rFonts w:ascii="Calibri" w:hAnsi="Calibri" w:cs="Calibri"/>
          <w:bCs/>
          <w:color w:val="000000"/>
          <w:sz w:val="22"/>
          <w:szCs w:val="22"/>
        </w:rPr>
        <w:t>omprometem-se em notificar à Controladoria-Geral do Estado qualquer irregularidade que tiverem conhecimento acerca da execução d</w:t>
      </w:r>
      <w:r w:rsidR="00DC6BAC" w:rsidRPr="00DC6BAC">
        <w:rPr>
          <w:rFonts w:ascii="Calibri" w:hAnsi="Calibri" w:cs="Calibri"/>
          <w:bCs/>
          <w:color w:val="000000"/>
          <w:sz w:val="22"/>
          <w:szCs w:val="22"/>
        </w:rPr>
        <w:t>este</w:t>
      </w:r>
      <w:r w:rsidR="004D2E80" w:rsidRPr="00DC6BAC">
        <w:rPr>
          <w:rFonts w:ascii="Calibri" w:hAnsi="Calibri" w:cs="Calibri"/>
          <w:bCs/>
          <w:color w:val="000000"/>
          <w:sz w:val="22"/>
          <w:szCs w:val="22"/>
        </w:rPr>
        <w:t xml:space="preserve"> contrato;</w:t>
      </w:r>
    </w:p>
    <w:p w14:paraId="66BC32EC" w14:textId="77777777" w:rsidR="002B3B6A" w:rsidRPr="002B3B6A" w:rsidRDefault="004D2E80" w:rsidP="002B3B6A">
      <w:pPr>
        <w:jc w:val="both"/>
        <w:rPr>
          <w:rFonts w:ascii="Calibri" w:hAnsi="Calibri" w:cs="Calibri"/>
          <w:bCs/>
          <w:color w:val="000000"/>
          <w:sz w:val="22"/>
          <w:szCs w:val="22"/>
        </w:rPr>
      </w:pPr>
      <w:r w:rsidRPr="00DC6BAC">
        <w:rPr>
          <w:rFonts w:ascii="Calibri" w:hAnsi="Calibri" w:cs="Calibri"/>
          <w:bCs/>
          <w:color w:val="000000"/>
          <w:sz w:val="22"/>
          <w:szCs w:val="22"/>
        </w:rPr>
        <w:t xml:space="preserve">IV - </w:t>
      </w:r>
      <w:r w:rsidR="002B3B6A" w:rsidRPr="00DC6BAC">
        <w:rPr>
          <w:rFonts w:ascii="Calibri" w:hAnsi="Calibri" w:cs="Calibri"/>
          <w:bCs/>
          <w:color w:val="000000"/>
          <w:sz w:val="22"/>
          <w:szCs w:val="22"/>
        </w:rPr>
        <w:t>Declaram</w:t>
      </w:r>
      <w:r w:rsidRPr="00DC6BAC">
        <w:rPr>
          <w:rFonts w:ascii="Calibri" w:hAnsi="Calibri" w:cs="Calibri"/>
          <w:bCs/>
          <w:color w:val="000000"/>
          <w:sz w:val="22"/>
          <w:szCs w:val="22"/>
        </w:rPr>
        <w:t xml:space="preserve"> que têm ciência que a violação de qualquer das obrigações previstas n</w:t>
      </w:r>
      <w:r w:rsidR="00DC6BAC" w:rsidRPr="00DC6BAC">
        <w:rPr>
          <w:rFonts w:ascii="Calibri" w:hAnsi="Calibri" w:cs="Calibri"/>
          <w:bCs/>
          <w:color w:val="000000"/>
          <w:sz w:val="22"/>
          <w:szCs w:val="22"/>
        </w:rPr>
        <w:t>a</w:t>
      </w:r>
      <w:r w:rsidRPr="00DC6BAC">
        <w:rPr>
          <w:rFonts w:ascii="Calibri" w:hAnsi="Calibri" w:cs="Calibri"/>
          <w:bCs/>
          <w:color w:val="000000"/>
          <w:sz w:val="22"/>
          <w:szCs w:val="22"/>
        </w:rPr>
        <w:t xml:space="preserve"> Instrução Normativa, além de outras, é causa para a rescisão unilateral do contrato, sem prejuízo da cobrança das perdas e danos, inclusive danos potenciais, causados à parte inocente e das multas pactuadas.</w:t>
      </w:r>
    </w:p>
    <w:bookmarkEnd w:id="9"/>
    <w:p w14:paraId="5CFA7880" w14:textId="77777777" w:rsidR="004D2E80" w:rsidRPr="00C50B66" w:rsidRDefault="004D2E80" w:rsidP="00F81BF6">
      <w:pPr>
        <w:jc w:val="both"/>
        <w:rPr>
          <w:rFonts w:ascii="Calibri" w:hAnsi="Calibri" w:cs="Calibri"/>
          <w:bCs/>
          <w:sz w:val="20"/>
          <w:szCs w:val="20"/>
          <w:u w:val="single"/>
        </w:rPr>
      </w:pPr>
    </w:p>
    <w:p w14:paraId="0FEDAE81" w14:textId="77777777" w:rsidR="00F81BF6" w:rsidRDefault="00F81BF6" w:rsidP="00F81BF6">
      <w:pPr>
        <w:jc w:val="both"/>
        <w:rPr>
          <w:rFonts w:ascii="Calibri" w:hAnsi="Calibri" w:cs="Calibri"/>
          <w:b/>
          <w:bCs/>
          <w:sz w:val="22"/>
          <w:szCs w:val="22"/>
          <w:u w:val="single"/>
        </w:rPr>
      </w:pPr>
      <w:r w:rsidRPr="007515E5">
        <w:rPr>
          <w:rFonts w:ascii="Calibri" w:hAnsi="Calibri" w:cs="Calibri"/>
          <w:b/>
          <w:bCs/>
          <w:sz w:val="22"/>
          <w:szCs w:val="22"/>
          <w:u w:val="single"/>
        </w:rPr>
        <w:t>I - DA CONTRATADA</w:t>
      </w:r>
    </w:p>
    <w:p w14:paraId="2C4C42D6" w14:textId="3444E5FA" w:rsidR="00F81BF6" w:rsidRPr="009B21AF" w:rsidRDefault="00F81BF6" w:rsidP="005B4C6D">
      <w:pPr>
        <w:jc w:val="both"/>
        <w:rPr>
          <w:rFonts w:ascii="Calibri" w:hAnsi="Calibri" w:cs="Calibri"/>
          <w:bCs/>
          <w:color w:val="000000"/>
          <w:sz w:val="22"/>
          <w:szCs w:val="22"/>
        </w:rPr>
      </w:pPr>
      <w:r w:rsidRPr="009B21AF">
        <w:rPr>
          <w:rFonts w:ascii="Calibri" w:hAnsi="Calibri" w:cs="Calibri"/>
          <w:bCs/>
          <w:color w:val="000000"/>
          <w:sz w:val="22"/>
          <w:szCs w:val="22"/>
        </w:rPr>
        <w:t>a) - A CONTRATADA deve cumprir todas as obrigações constantes no Edital, seus anexos e na sua proposta</w:t>
      </w:r>
      <w:r w:rsidR="005B4C6D">
        <w:rPr>
          <w:rFonts w:ascii="Calibri" w:hAnsi="Calibri" w:cs="Calibri"/>
          <w:bCs/>
          <w:color w:val="000000"/>
          <w:sz w:val="22"/>
          <w:szCs w:val="22"/>
        </w:rPr>
        <w:t xml:space="preserve">, </w:t>
      </w:r>
      <w:r w:rsidR="005B4C6D" w:rsidRPr="005B4C6D">
        <w:rPr>
          <w:rFonts w:ascii="Calibri" w:hAnsi="Calibri" w:cs="Calibri"/>
          <w:bCs/>
          <w:color w:val="000000"/>
          <w:sz w:val="22"/>
          <w:szCs w:val="22"/>
        </w:rPr>
        <w:t>sobretudo do</w:t>
      </w:r>
      <w:r w:rsidR="005B4C6D">
        <w:rPr>
          <w:rFonts w:ascii="Calibri" w:hAnsi="Calibri" w:cs="Calibri"/>
          <w:bCs/>
          <w:color w:val="000000"/>
          <w:sz w:val="22"/>
          <w:szCs w:val="22"/>
        </w:rPr>
        <w:t xml:space="preserve"> </w:t>
      </w:r>
      <w:r w:rsidR="005B4C6D" w:rsidRPr="005B4C6D">
        <w:rPr>
          <w:rFonts w:ascii="Calibri" w:hAnsi="Calibri" w:cs="Calibri"/>
          <w:bCs/>
          <w:color w:val="000000"/>
          <w:sz w:val="22"/>
          <w:szCs w:val="22"/>
        </w:rPr>
        <w:t>Termo de Referência</w:t>
      </w:r>
      <w:r w:rsidRPr="009B21AF">
        <w:rPr>
          <w:rFonts w:ascii="Calibri" w:hAnsi="Calibri" w:cs="Calibri"/>
          <w:bCs/>
          <w:color w:val="000000"/>
          <w:sz w:val="22"/>
          <w:szCs w:val="22"/>
        </w:rPr>
        <w:t xml:space="preserve">, </w:t>
      </w:r>
      <w:r w:rsidR="00C856A1">
        <w:rPr>
          <w:rFonts w:ascii="Calibri" w:hAnsi="Calibri" w:cs="Calibri"/>
          <w:bCs/>
          <w:color w:val="000000"/>
          <w:sz w:val="22"/>
          <w:szCs w:val="22"/>
        </w:rPr>
        <w:t>assumindo com exclusividade, os</w:t>
      </w:r>
      <w:r w:rsidR="00C856A1" w:rsidRPr="009B21AF">
        <w:rPr>
          <w:rFonts w:ascii="Calibri" w:hAnsi="Calibri" w:cs="Calibri"/>
          <w:bCs/>
          <w:color w:val="000000"/>
          <w:sz w:val="22"/>
          <w:szCs w:val="22"/>
        </w:rPr>
        <w:t xml:space="preserve"> riscos e as despesas decorrentes da boa e perfeita execução do objeto;</w:t>
      </w:r>
    </w:p>
    <w:p w14:paraId="04ACD986" w14:textId="77777777" w:rsidR="00BB2DC6" w:rsidRPr="00C50B66" w:rsidRDefault="00BB2DC6" w:rsidP="00F81BF6">
      <w:pPr>
        <w:jc w:val="both"/>
        <w:rPr>
          <w:rFonts w:ascii="Calibri" w:hAnsi="Calibri" w:cs="Calibri"/>
          <w:bCs/>
          <w:color w:val="000000"/>
          <w:sz w:val="20"/>
          <w:szCs w:val="20"/>
        </w:rPr>
      </w:pPr>
    </w:p>
    <w:p w14:paraId="76218B9F" w14:textId="77777777" w:rsidR="00F81BF6" w:rsidRPr="009B21AF" w:rsidRDefault="00F81BF6" w:rsidP="00F81BF6">
      <w:pPr>
        <w:jc w:val="both"/>
        <w:rPr>
          <w:rFonts w:ascii="Calibri" w:hAnsi="Calibri" w:cs="Calibri"/>
          <w:b/>
          <w:bCs/>
          <w:sz w:val="22"/>
          <w:szCs w:val="22"/>
          <w:u w:val="single"/>
        </w:rPr>
      </w:pPr>
      <w:r w:rsidRPr="009B21AF">
        <w:rPr>
          <w:rFonts w:ascii="Calibri" w:hAnsi="Calibri" w:cs="Calibri"/>
          <w:b/>
          <w:bCs/>
          <w:sz w:val="22"/>
          <w:szCs w:val="22"/>
          <w:u w:val="single"/>
        </w:rPr>
        <w:t>II - DA CONTRATANTE</w:t>
      </w:r>
    </w:p>
    <w:p w14:paraId="7FF63776" w14:textId="77777777" w:rsidR="00F81BF6" w:rsidRPr="009B21AF" w:rsidRDefault="00F81BF6" w:rsidP="00F81BF6">
      <w:pPr>
        <w:tabs>
          <w:tab w:val="left" w:pos="567"/>
        </w:tabs>
        <w:ind w:right="46"/>
        <w:jc w:val="both"/>
        <w:rPr>
          <w:rFonts w:ascii="Calibri" w:hAnsi="Calibri" w:cs="Calibri"/>
          <w:sz w:val="22"/>
          <w:szCs w:val="22"/>
        </w:rPr>
      </w:pPr>
      <w:proofErr w:type="gramStart"/>
      <w:r w:rsidRPr="009B21AF">
        <w:rPr>
          <w:rFonts w:ascii="Calibri" w:hAnsi="Calibri" w:cs="Calibri"/>
          <w:sz w:val="22"/>
          <w:szCs w:val="22"/>
        </w:rPr>
        <w:t>a) Receber</w:t>
      </w:r>
      <w:proofErr w:type="gramEnd"/>
      <w:r w:rsidRPr="009B21AF">
        <w:rPr>
          <w:rFonts w:ascii="Calibri" w:hAnsi="Calibri" w:cs="Calibri"/>
          <w:sz w:val="22"/>
          <w:szCs w:val="22"/>
        </w:rPr>
        <w:t xml:space="preserve"> o objeto no prazo e condições estabelecidas no Edital e seus anexos;</w:t>
      </w:r>
    </w:p>
    <w:p w14:paraId="23BAAEDE" w14:textId="77777777" w:rsidR="00F81BF6" w:rsidRPr="009B21AF" w:rsidRDefault="00190530" w:rsidP="00F81BF6">
      <w:pPr>
        <w:tabs>
          <w:tab w:val="left" w:pos="567"/>
        </w:tabs>
        <w:ind w:right="46"/>
        <w:jc w:val="both"/>
        <w:rPr>
          <w:rFonts w:ascii="Calibri" w:hAnsi="Calibri" w:cs="Calibri"/>
          <w:bCs/>
          <w:sz w:val="22"/>
          <w:szCs w:val="22"/>
        </w:rPr>
      </w:pPr>
      <w:proofErr w:type="gramStart"/>
      <w:r>
        <w:rPr>
          <w:rFonts w:ascii="Calibri" w:hAnsi="Calibri" w:cs="Calibri"/>
          <w:bCs/>
          <w:sz w:val="22"/>
          <w:szCs w:val="22"/>
        </w:rPr>
        <w:t>b</w:t>
      </w:r>
      <w:r w:rsidR="00F81BF6" w:rsidRPr="009B21AF">
        <w:rPr>
          <w:rFonts w:ascii="Calibri" w:hAnsi="Calibri" w:cs="Calibri"/>
          <w:bCs/>
          <w:sz w:val="22"/>
          <w:szCs w:val="22"/>
        </w:rPr>
        <w:t>) Efetuar</w:t>
      </w:r>
      <w:proofErr w:type="gramEnd"/>
      <w:r w:rsidR="00F81BF6" w:rsidRPr="009B21AF">
        <w:rPr>
          <w:rFonts w:ascii="Calibri" w:hAnsi="Calibri" w:cs="Calibri"/>
          <w:bCs/>
          <w:sz w:val="22"/>
          <w:szCs w:val="22"/>
        </w:rPr>
        <w:t xml:space="preserve"> o pagamento à CONTRATADA no valor correspondente ao fornecimento do objeto, no prazo e forma estabelecidos no Edital deste Pregão </w:t>
      </w:r>
      <w:r w:rsidR="00F81BF6" w:rsidRPr="009B21AF">
        <w:rPr>
          <w:rFonts w:ascii="Calibri" w:hAnsi="Calibri" w:cs="Calibri"/>
          <w:color w:val="000000"/>
          <w:sz w:val="22"/>
          <w:szCs w:val="22"/>
        </w:rPr>
        <w:t xml:space="preserve">Eletrônico </w:t>
      </w:r>
      <w:r w:rsidR="00F81BF6" w:rsidRPr="009B21AF">
        <w:rPr>
          <w:rFonts w:ascii="Calibri" w:hAnsi="Calibri" w:cs="Calibri"/>
          <w:bCs/>
          <w:sz w:val="22"/>
          <w:szCs w:val="22"/>
        </w:rPr>
        <w:t>e seus anexos;</w:t>
      </w:r>
    </w:p>
    <w:p w14:paraId="4BD33E02" w14:textId="77777777" w:rsidR="00F81BF6" w:rsidRPr="009B21AF" w:rsidRDefault="00190530" w:rsidP="00F81BF6">
      <w:pPr>
        <w:tabs>
          <w:tab w:val="left" w:pos="567"/>
        </w:tabs>
        <w:ind w:right="46"/>
        <w:jc w:val="both"/>
        <w:rPr>
          <w:rFonts w:ascii="Calibri" w:hAnsi="Calibri" w:cs="Calibri"/>
          <w:bCs/>
          <w:sz w:val="22"/>
          <w:szCs w:val="22"/>
        </w:rPr>
      </w:pPr>
      <w:r>
        <w:rPr>
          <w:rFonts w:ascii="Calibri" w:hAnsi="Calibri" w:cs="Calibri"/>
          <w:sz w:val="22"/>
          <w:szCs w:val="22"/>
        </w:rPr>
        <w:t>c</w:t>
      </w:r>
      <w:r w:rsidR="00F81BF6" w:rsidRPr="009B21AF">
        <w:rPr>
          <w:rFonts w:ascii="Calibri" w:hAnsi="Calibri" w:cs="Calibri"/>
          <w:sz w:val="22"/>
          <w:szCs w:val="22"/>
        </w:rPr>
        <w:t xml:space="preserve">) </w:t>
      </w:r>
      <w:r w:rsidR="00F81BF6" w:rsidRPr="009B21AF">
        <w:rPr>
          <w:rFonts w:ascii="Calibri" w:hAnsi="Calibri" w:cs="Calibri"/>
          <w:bCs/>
          <w:sz w:val="22"/>
          <w:szCs w:val="22"/>
        </w:rPr>
        <w:t>A CONTRATANTE não responderá por quaisquer compromissos assumidos pela CONTRATADA com terceiros, ainda que vinculados à execução do objeto da licitação, bem como, por qualquer dano causado a outrem, em decorrência de ato da CONTRATADA, de seus empregados, prepostos ou subordinados;</w:t>
      </w:r>
    </w:p>
    <w:p w14:paraId="01FEB7E2" w14:textId="77777777" w:rsidR="00F81BF6" w:rsidRPr="009B21AF" w:rsidRDefault="00190530" w:rsidP="00F81BF6">
      <w:pPr>
        <w:tabs>
          <w:tab w:val="left" w:pos="567"/>
        </w:tabs>
        <w:ind w:right="46"/>
        <w:jc w:val="both"/>
        <w:rPr>
          <w:rFonts w:ascii="Calibri" w:hAnsi="Calibri" w:cs="Calibri"/>
          <w:bCs/>
          <w:sz w:val="22"/>
          <w:szCs w:val="22"/>
        </w:rPr>
      </w:pPr>
      <w:proofErr w:type="gramStart"/>
      <w:r>
        <w:rPr>
          <w:rFonts w:ascii="Calibri" w:hAnsi="Calibri" w:cs="Calibri"/>
          <w:bCs/>
          <w:sz w:val="22"/>
          <w:szCs w:val="22"/>
        </w:rPr>
        <w:t>d</w:t>
      </w:r>
      <w:r w:rsidR="00F81BF6" w:rsidRPr="009B21AF">
        <w:rPr>
          <w:rFonts w:ascii="Calibri" w:hAnsi="Calibri" w:cs="Calibri"/>
          <w:bCs/>
          <w:sz w:val="22"/>
          <w:szCs w:val="22"/>
        </w:rPr>
        <w:t>) Efetuar</w:t>
      </w:r>
      <w:proofErr w:type="gramEnd"/>
      <w:r w:rsidR="00F81BF6" w:rsidRPr="009B21AF">
        <w:rPr>
          <w:rFonts w:ascii="Calibri" w:hAnsi="Calibri" w:cs="Calibri"/>
          <w:bCs/>
          <w:sz w:val="22"/>
          <w:szCs w:val="22"/>
        </w:rPr>
        <w:t xml:space="preserve"> os recolhimentos tributários incidentes sobre o objeto da licitação, na proporção prevista na legislação aplicável a matéria;</w:t>
      </w:r>
    </w:p>
    <w:p w14:paraId="23E114D2" w14:textId="77777777" w:rsidR="00F81BF6" w:rsidRPr="009B21AF" w:rsidRDefault="00F81BF6" w:rsidP="00F81BF6">
      <w:pPr>
        <w:pStyle w:val="EspSubTitulo1Char"/>
        <w:suppressAutoHyphens/>
        <w:spacing w:before="0" w:after="0"/>
        <w:rPr>
          <w:rFonts w:ascii="Calibri" w:hAnsi="Calibri" w:cs="Calibri"/>
          <w:szCs w:val="22"/>
          <w:lang w:val="pt-PT"/>
        </w:rPr>
      </w:pPr>
    </w:p>
    <w:p w14:paraId="0CE88D38" w14:textId="77777777" w:rsidR="00F81BF6" w:rsidRPr="009B21AF" w:rsidRDefault="00F81BF6" w:rsidP="00F81BF6">
      <w:pPr>
        <w:jc w:val="both"/>
        <w:rPr>
          <w:rFonts w:ascii="Calibri" w:hAnsi="Calibri" w:cs="Calibri"/>
          <w:b/>
          <w:sz w:val="22"/>
          <w:szCs w:val="22"/>
        </w:rPr>
      </w:pPr>
      <w:r w:rsidRPr="009B21AF">
        <w:rPr>
          <w:rFonts w:ascii="Calibri" w:hAnsi="Calibri" w:cs="Calibri"/>
          <w:b/>
          <w:sz w:val="22"/>
          <w:szCs w:val="22"/>
        </w:rPr>
        <w:t>CLÁUSULA S</w:t>
      </w:r>
      <w:r w:rsidR="00C50B66">
        <w:rPr>
          <w:rFonts w:ascii="Calibri" w:hAnsi="Calibri" w:cs="Calibri"/>
          <w:b/>
          <w:sz w:val="22"/>
          <w:szCs w:val="22"/>
        </w:rPr>
        <w:t>EXTA</w:t>
      </w:r>
      <w:r w:rsidRPr="009B21AF">
        <w:rPr>
          <w:rFonts w:ascii="Calibri" w:hAnsi="Calibri" w:cs="Calibri"/>
          <w:b/>
          <w:sz w:val="22"/>
          <w:szCs w:val="22"/>
        </w:rPr>
        <w:t xml:space="preserve"> – Da Inexecução e da Rescisão do Contrato</w:t>
      </w:r>
    </w:p>
    <w:p w14:paraId="507E480D" w14:textId="77777777" w:rsidR="00F81BF6" w:rsidRPr="009B21AF" w:rsidRDefault="00F81BF6" w:rsidP="00F81BF6">
      <w:pPr>
        <w:jc w:val="both"/>
        <w:rPr>
          <w:rFonts w:ascii="Calibri" w:hAnsi="Calibri" w:cs="Calibri"/>
          <w:bCs/>
          <w:sz w:val="22"/>
          <w:szCs w:val="22"/>
        </w:rPr>
      </w:pPr>
      <w:r w:rsidRPr="009B21AF">
        <w:rPr>
          <w:rFonts w:ascii="Calibri" w:hAnsi="Calibri" w:cs="Calibri"/>
          <w:bCs/>
          <w:sz w:val="22"/>
          <w:szCs w:val="22"/>
        </w:rPr>
        <w:t>A inexecução total ou parcial do Contrato ensejará a sua rescisão com as consequências contratuais e as previstas em Lei, com assento no Capítulo III, Seção V, da Lei Federal nº 8.666, de 21 de junho de 1993, nos seguintes casos:</w:t>
      </w:r>
    </w:p>
    <w:p w14:paraId="179F0918" w14:textId="77777777" w:rsidR="00F81BF6" w:rsidRPr="009B21AF" w:rsidRDefault="00F81BF6" w:rsidP="00F81BF6">
      <w:pPr>
        <w:jc w:val="both"/>
        <w:rPr>
          <w:rFonts w:ascii="Calibri" w:hAnsi="Calibri" w:cs="Calibri"/>
          <w:bCs/>
          <w:sz w:val="22"/>
          <w:szCs w:val="22"/>
        </w:rPr>
      </w:pPr>
      <w:r w:rsidRPr="009B21AF">
        <w:rPr>
          <w:rFonts w:ascii="Calibri" w:hAnsi="Calibri" w:cs="Calibri"/>
          <w:bCs/>
          <w:sz w:val="22"/>
          <w:szCs w:val="22"/>
        </w:rPr>
        <w:t xml:space="preserve">I – </w:t>
      </w:r>
      <w:proofErr w:type="gramStart"/>
      <w:r w:rsidRPr="009B21AF">
        <w:rPr>
          <w:rFonts w:ascii="Calibri" w:hAnsi="Calibri" w:cs="Calibri"/>
          <w:bCs/>
          <w:sz w:val="22"/>
          <w:szCs w:val="22"/>
        </w:rPr>
        <w:t>por</w:t>
      </w:r>
      <w:proofErr w:type="gramEnd"/>
      <w:r w:rsidRPr="009B21AF">
        <w:rPr>
          <w:rFonts w:ascii="Calibri" w:hAnsi="Calibri" w:cs="Calibri"/>
          <w:bCs/>
          <w:sz w:val="22"/>
          <w:szCs w:val="22"/>
        </w:rPr>
        <w:t xml:space="preserve"> ato unilateral e escrito da Contratante, nos casos enumerados nos incisos de I a XII, XVII e XVIII do artigo 78 da Lei Federal nº 8.666, de 21 de junho de 1993;</w:t>
      </w:r>
    </w:p>
    <w:p w14:paraId="4B2CA68C" w14:textId="77777777" w:rsidR="00F81BF6" w:rsidRPr="009B21AF" w:rsidRDefault="00F81BF6" w:rsidP="00F81BF6">
      <w:pPr>
        <w:jc w:val="both"/>
        <w:rPr>
          <w:rFonts w:ascii="Calibri" w:hAnsi="Calibri" w:cs="Calibri"/>
          <w:bCs/>
          <w:sz w:val="22"/>
          <w:szCs w:val="22"/>
        </w:rPr>
      </w:pPr>
      <w:r w:rsidRPr="009B21AF">
        <w:rPr>
          <w:rFonts w:ascii="Calibri" w:hAnsi="Calibri" w:cs="Calibri"/>
          <w:bCs/>
          <w:sz w:val="22"/>
          <w:szCs w:val="22"/>
        </w:rPr>
        <w:t xml:space="preserve">II – </w:t>
      </w:r>
      <w:proofErr w:type="gramStart"/>
      <w:r w:rsidRPr="009B21AF">
        <w:rPr>
          <w:rFonts w:ascii="Calibri" w:hAnsi="Calibri" w:cs="Calibri"/>
          <w:bCs/>
          <w:sz w:val="22"/>
          <w:szCs w:val="22"/>
        </w:rPr>
        <w:t>amigavelmente</w:t>
      </w:r>
      <w:proofErr w:type="gramEnd"/>
      <w:r w:rsidRPr="009B21AF">
        <w:rPr>
          <w:rFonts w:ascii="Calibri" w:hAnsi="Calibri" w:cs="Calibri"/>
          <w:bCs/>
          <w:sz w:val="22"/>
          <w:szCs w:val="22"/>
        </w:rPr>
        <w:t>, por acordo entre as partes, desde que haja conveniência para a Administração, mediante formalização através de aviso com antecedência mínima de 30 dias, não cabendo indenização de qualquer das partes, exceto para pagamento dos fornecimentos comprovadamente prestados;</w:t>
      </w:r>
    </w:p>
    <w:p w14:paraId="0AFE37FB" w14:textId="77777777" w:rsidR="00F81BF6" w:rsidRPr="009B21AF" w:rsidRDefault="00F81BF6" w:rsidP="00F81BF6">
      <w:pPr>
        <w:pStyle w:val="EspSubTitulo1Char"/>
        <w:suppressAutoHyphens/>
        <w:spacing w:before="0" w:after="0"/>
        <w:rPr>
          <w:rFonts w:ascii="Calibri" w:hAnsi="Calibri" w:cs="Calibri"/>
          <w:bCs/>
          <w:szCs w:val="22"/>
        </w:rPr>
      </w:pPr>
      <w:r w:rsidRPr="009B21AF">
        <w:rPr>
          <w:rFonts w:ascii="Calibri" w:hAnsi="Calibri" w:cs="Calibri"/>
          <w:bCs/>
          <w:szCs w:val="22"/>
        </w:rPr>
        <w:lastRenderedPageBreak/>
        <w:t>III – judicialmente, na forma da legislação vigente;</w:t>
      </w:r>
    </w:p>
    <w:p w14:paraId="55B659F8" w14:textId="77777777" w:rsidR="00F81BF6" w:rsidRPr="009B21AF" w:rsidRDefault="00F81BF6" w:rsidP="00F81BF6">
      <w:pPr>
        <w:pStyle w:val="EspSubTitulo1Char"/>
        <w:suppressAutoHyphens/>
        <w:spacing w:before="0" w:after="0"/>
        <w:rPr>
          <w:rFonts w:ascii="Calibri" w:hAnsi="Calibri" w:cs="Calibri"/>
          <w:bCs/>
          <w:szCs w:val="22"/>
        </w:rPr>
      </w:pPr>
      <w:r w:rsidRPr="009B21AF">
        <w:rPr>
          <w:rFonts w:ascii="Calibri" w:hAnsi="Calibri" w:cs="Calibri"/>
          <w:bCs/>
          <w:szCs w:val="22"/>
        </w:rPr>
        <w:t xml:space="preserve">IV – </w:t>
      </w:r>
      <w:proofErr w:type="gramStart"/>
      <w:r w:rsidRPr="009B21AF">
        <w:rPr>
          <w:rFonts w:ascii="Calibri" w:hAnsi="Calibri" w:cs="Calibri"/>
          <w:bCs/>
          <w:szCs w:val="22"/>
        </w:rPr>
        <w:t>a</w:t>
      </w:r>
      <w:proofErr w:type="gramEnd"/>
      <w:r w:rsidRPr="009B21AF">
        <w:rPr>
          <w:rFonts w:ascii="Calibri" w:hAnsi="Calibri" w:cs="Calibri"/>
          <w:bCs/>
          <w:szCs w:val="22"/>
        </w:rPr>
        <w:t xml:space="preserve"> rescisão contratual determinada por ato unilateral, em que constatado o descumprimento do avençado, acarreta as seguintes consequências para a CONTRATADA, sem prejuízo das sanções previstas:</w:t>
      </w:r>
    </w:p>
    <w:p w14:paraId="4FA66B5D" w14:textId="77777777" w:rsidR="00F81BF6" w:rsidRPr="009B21AF" w:rsidRDefault="00F81BF6" w:rsidP="00F81BF6">
      <w:pPr>
        <w:jc w:val="both"/>
        <w:rPr>
          <w:rFonts w:ascii="Calibri" w:hAnsi="Calibri" w:cs="Calibri"/>
          <w:bCs/>
          <w:sz w:val="22"/>
          <w:szCs w:val="22"/>
        </w:rPr>
      </w:pPr>
      <w:r w:rsidRPr="009B21AF">
        <w:rPr>
          <w:rFonts w:ascii="Calibri" w:hAnsi="Calibri" w:cs="Calibri"/>
          <w:bCs/>
          <w:sz w:val="22"/>
          <w:szCs w:val="22"/>
        </w:rPr>
        <w:t>a) execução dos valores das multas e indenizações devidas à CONTRATANTE;</w:t>
      </w:r>
    </w:p>
    <w:p w14:paraId="3E71BAAF" w14:textId="77777777" w:rsidR="00F81BF6" w:rsidRPr="009B21AF" w:rsidRDefault="00F81BF6" w:rsidP="00F81BF6">
      <w:pPr>
        <w:jc w:val="both"/>
        <w:rPr>
          <w:rFonts w:ascii="Calibri" w:hAnsi="Calibri" w:cs="Calibri"/>
          <w:bCs/>
          <w:sz w:val="22"/>
          <w:szCs w:val="22"/>
        </w:rPr>
      </w:pPr>
      <w:r w:rsidRPr="009B21AF">
        <w:rPr>
          <w:rFonts w:ascii="Calibri" w:hAnsi="Calibri" w:cs="Calibri"/>
          <w:bCs/>
          <w:sz w:val="22"/>
          <w:szCs w:val="22"/>
        </w:rPr>
        <w:t>b) retenção dos créditos decorrentes do Contrato até o limite dos prejuízos causados à CONTRATANTE.</w:t>
      </w:r>
    </w:p>
    <w:p w14:paraId="2C1394A1" w14:textId="77777777" w:rsidR="00F81BF6" w:rsidRPr="009B21AF" w:rsidRDefault="00F81BF6" w:rsidP="00F81BF6">
      <w:pPr>
        <w:jc w:val="both"/>
        <w:rPr>
          <w:rFonts w:ascii="Calibri" w:hAnsi="Calibri" w:cs="Calibri"/>
          <w:bCs/>
          <w:sz w:val="22"/>
          <w:szCs w:val="22"/>
        </w:rPr>
      </w:pPr>
    </w:p>
    <w:p w14:paraId="0639C227" w14:textId="77777777" w:rsidR="00F81BF6" w:rsidRPr="009B21AF" w:rsidRDefault="00F81BF6" w:rsidP="00F81BF6">
      <w:pPr>
        <w:jc w:val="both"/>
        <w:rPr>
          <w:rFonts w:ascii="Calibri" w:hAnsi="Calibri" w:cs="Calibri"/>
          <w:b/>
          <w:bCs/>
          <w:sz w:val="22"/>
          <w:szCs w:val="22"/>
        </w:rPr>
      </w:pPr>
      <w:r w:rsidRPr="009B21AF">
        <w:rPr>
          <w:rFonts w:ascii="Calibri" w:hAnsi="Calibri" w:cs="Calibri"/>
          <w:b/>
          <w:bCs/>
          <w:sz w:val="22"/>
          <w:szCs w:val="22"/>
        </w:rPr>
        <w:t xml:space="preserve">CLÁUSULA </w:t>
      </w:r>
      <w:r w:rsidR="00C50B66">
        <w:rPr>
          <w:rFonts w:ascii="Calibri" w:hAnsi="Calibri" w:cs="Calibri"/>
          <w:b/>
          <w:bCs/>
          <w:sz w:val="22"/>
          <w:szCs w:val="22"/>
        </w:rPr>
        <w:t>SÉTIMA</w:t>
      </w:r>
      <w:r w:rsidRPr="009B21AF">
        <w:rPr>
          <w:rFonts w:ascii="Calibri" w:hAnsi="Calibri" w:cs="Calibri"/>
          <w:b/>
          <w:bCs/>
          <w:sz w:val="22"/>
          <w:szCs w:val="22"/>
        </w:rPr>
        <w:t xml:space="preserve"> - DA FISCALIZAÇÃO DO CONTRATO</w:t>
      </w:r>
    </w:p>
    <w:p w14:paraId="70DA0797" w14:textId="77777777" w:rsidR="009A7F89" w:rsidRPr="009A7F89" w:rsidRDefault="009A7F89" w:rsidP="009A7F89">
      <w:pPr>
        <w:tabs>
          <w:tab w:val="left" w:pos="567"/>
        </w:tabs>
        <w:ind w:right="46"/>
        <w:jc w:val="both"/>
        <w:rPr>
          <w:rFonts w:ascii="Calibri" w:hAnsi="Calibri" w:cs="Calibri"/>
          <w:sz w:val="22"/>
          <w:szCs w:val="22"/>
        </w:rPr>
      </w:pPr>
      <w:r w:rsidRPr="009A7F89">
        <w:rPr>
          <w:rFonts w:ascii="Calibri" w:hAnsi="Calibri" w:cs="Calibri"/>
          <w:sz w:val="22"/>
          <w:szCs w:val="22"/>
        </w:rPr>
        <w:t xml:space="preserve">A gestão do Contrato será realizada pela </w:t>
      </w:r>
      <w:proofErr w:type="spellStart"/>
      <w:r>
        <w:rPr>
          <w:rFonts w:ascii="Calibri" w:hAnsi="Calibri" w:cs="Calibri"/>
          <w:sz w:val="22"/>
          <w:szCs w:val="22"/>
        </w:rPr>
        <w:t>Udesc</w:t>
      </w:r>
      <w:proofErr w:type="spellEnd"/>
      <w:r w:rsidRPr="009A7F89">
        <w:rPr>
          <w:rFonts w:ascii="Calibri" w:hAnsi="Calibri" w:cs="Calibri"/>
          <w:sz w:val="22"/>
          <w:szCs w:val="22"/>
        </w:rPr>
        <w:t xml:space="preserve"> devendo ser observado o disposto no art. 67 da Lei 8.666/93, e suas alterações posteriores</w:t>
      </w:r>
      <w:r>
        <w:rPr>
          <w:rFonts w:ascii="Calibri" w:hAnsi="Calibri" w:cs="Calibri"/>
          <w:sz w:val="22"/>
          <w:szCs w:val="22"/>
        </w:rPr>
        <w:t>, bem como na Instrução Normativa UDESC</w:t>
      </w:r>
      <w:r w:rsidRPr="009A7F89">
        <w:t xml:space="preserve"> </w:t>
      </w:r>
      <w:r w:rsidRPr="009A7F89">
        <w:rPr>
          <w:rFonts w:ascii="Calibri" w:hAnsi="Calibri" w:cs="Calibri"/>
          <w:sz w:val="22"/>
          <w:szCs w:val="22"/>
        </w:rPr>
        <w:t>Nº 017, de 25 de novembro de 2019.</w:t>
      </w:r>
    </w:p>
    <w:p w14:paraId="7762193F" w14:textId="77777777" w:rsidR="009A7F89" w:rsidRDefault="009A7F89" w:rsidP="009A7F89">
      <w:pPr>
        <w:tabs>
          <w:tab w:val="left" w:pos="567"/>
        </w:tabs>
        <w:ind w:right="46"/>
        <w:jc w:val="both"/>
        <w:rPr>
          <w:rFonts w:ascii="Calibri" w:hAnsi="Calibri" w:cs="Calibri"/>
          <w:sz w:val="22"/>
          <w:szCs w:val="22"/>
        </w:rPr>
      </w:pPr>
      <w:r w:rsidRPr="009A7F89">
        <w:rPr>
          <w:rFonts w:ascii="Calibri" w:hAnsi="Calibri" w:cs="Calibri"/>
          <w:sz w:val="22"/>
          <w:szCs w:val="22"/>
        </w:rPr>
        <w:t xml:space="preserve">A execução do Contrato será acompanhada e fiscalizada por </w:t>
      </w:r>
      <w:proofErr w:type="gramStart"/>
      <w:r w:rsidRPr="009A7F89">
        <w:rPr>
          <w:rFonts w:ascii="Calibri" w:hAnsi="Calibri" w:cs="Calibri"/>
          <w:sz w:val="22"/>
          <w:szCs w:val="22"/>
        </w:rPr>
        <w:t>servidor(</w:t>
      </w:r>
      <w:proofErr w:type="gramEnd"/>
      <w:r w:rsidRPr="009A7F89">
        <w:rPr>
          <w:rFonts w:ascii="Calibri" w:hAnsi="Calibri" w:cs="Calibri"/>
          <w:sz w:val="22"/>
          <w:szCs w:val="22"/>
        </w:rPr>
        <w:t xml:space="preserve">es) designado(s) pela </w:t>
      </w:r>
      <w:proofErr w:type="spellStart"/>
      <w:r>
        <w:rPr>
          <w:rFonts w:ascii="Calibri" w:hAnsi="Calibri" w:cs="Calibri"/>
          <w:sz w:val="22"/>
          <w:szCs w:val="22"/>
        </w:rPr>
        <w:t>Udesc</w:t>
      </w:r>
      <w:proofErr w:type="spellEnd"/>
      <w:r w:rsidRPr="009A7F89">
        <w:rPr>
          <w:rFonts w:ascii="Calibri" w:hAnsi="Calibri" w:cs="Calibri"/>
          <w:sz w:val="22"/>
          <w:szCs w:val="22"/>
        </w:rPr>
        <w:t>, para esse fim, na forma dos artigos 67 e 73 da Lei nº 8.666/93</w:t>
      </w:r>
      <w:r>
        <w:rPr>
          <w:rFonts w:ascii="Calibri" w:hAnsi="Calibri" w:cs="Calibri"/>
          <w:sz w:val="22"/>
          <w:szCs w:val="22"/>
        </w:rPr>
        <w:t>, bem como na Instrução Normativa UDESC</w:t>
      </w:r>
      <w:r w:rsidRPr="009A7F89">
        <w:t xml:space="preserve"> </w:t>
      </w:r>
      <w:r w:rsidRPr="009A7F89">
        <w:rPr>
          <w:rFonts w:ascii="Calibri" w:hAnsi="Calibri" w:cs="Calibri"/>
          <w:sz w:val="22"/>
          <w:szCs w:val="22"/>
        </w:rPr>
        <w:t>Nº 017, de 25 de novembro de 2019.</w:t>
      </w:r>
    </w:p>
    <w:p w14:paraId="096F8D96" w14:textId="47A6262D" w:rsidR="00F81BF6" w:rsidRDefault="009A7F89" w:rsidP="009A7F89">
      <w:pPr>
        <w:tabs>
          <w:tab w:val="left" w:pos="567"/>
        </w:tabs>
        <w:ind w:right="46"/>
        <w:jc w:val="both"/>
        <w:rPr>
          <w:rFonts w:ascii="Calibri" w:hAnsi="Calibri" w:cs="Calibri"/>
          <w:sz w:val="22"/>
          <w:szCs w:val="22"/>
        </w:rPr>
      </w:pPr>
      <w:r w:rsidRPr="009A7F89">
        <w:rPr>
          <w:rFonts w:ascii="Calibri" w:hAnsi="Calibri" w:cs="Calibri"/>
          <w:sz w:val="22"/>
          <w:szCs w:val="22"/>
        </w:rPr>
        <w:t xml:space="preserve">A fiscalização exercida </w:t>
      </w:r>
      <w:proofErr w:type="gramStart"/>
      <w:r w:rsidRPr="009A7F89">
        <w:rPr>
          <w:rFonts w:ascii="Calibri" w:hAnsi="Calibri" w:cs="Calibri"/>
          <w:sz w:val="22"/>
          <w:szCs w:val="22"/>
        </w:rPr>
        <w:t>pelo(</w:t>
      </w:r>
      <w:proofErr w:type="gramEnd"/>
      <w:r w:rsidRPr="009A7F89">
        <w:rPr>
          <w:rFonts w:ascii="Calibri" w:hAnsi="Calibri" w:cs="Calibri"/>
          <w:sz w:val="22"/>
          <w:szCs w:val="22"/>
        </w:rPr>
        <w:t>s) fiscal(ais) do Contrato, não reduz nem exclui a responsabilidade da CONTRATA</w:t>
      </w:r>
      <w:r w:rsidR="00627FFC">
        <w:rPr>
          <w:rFonts w:ascii="Calibri" w:hAnsi="Calibri" w:cs="Calibri"/>
          <w:sz w:val="22"/>
          <w:szCs w:val="22"/>
        </w:rPr>
        <w:t>DA</w:t>
      </w:r>
      <w:r w:rsidRPr="009A7F89">
        <w:rPr>
          <w:rFonts w:ascii="Calibri" w:hAnsi="Calibri" w:cs="Calibri"/>
          <w:sz w:val="22"/>
          <w:szCs w:val="22"/>
        </w:rPr>
        <w:t>, inclusive de terceiros, por qualquer irregularidade</w:t>
      </w:r>
      <w:r w:rsidR="00F81BF6" w:rsidRPr="009B21AF">
        <w:rPr>
          <w:rFonts w:ascii="Calibri" w:hAnsi="Calibri" w:cs="Calibri"/>
          <w:sz w:val="22"/>
          <w:szCs w:val="22"/>
        </w:rPr>
        <w:t>.</w:t>
      </w:r>
    </w:p>
    <w:p w14:paraId="1797652C" w14:textId="77777777" w:rsidR="00C1105C" w:rsidRPr="009B21AF" w:rsidRDefault="00C1105C" w:rsidP="00F81BF6">
      <w:pPr>
        <w:tabs>
          <w:tab w:val="left" w:pos="567"/>
        </w:tabs>
        <w:ind w:right="46"/>
        <w:jc w:val="both"/>
        <w:rPr>
          <w:rFonts w:ascii="Calibri" w:hAnsi="Calibri" w:cs="Calibri"/>
          <w:sz w:val="22"/>
          <w:szCs w:val="22"/>
        </w:rPr>
      </w:pPr>
    </w:p>
    <w:p w14:paraId="26110CDF" w14:textId="77777777" w:rsidR="00C1105C" w:rsidRPr="009B21AF" w:rsidRDefault="00C1105C" w:rsidP="00C1105C">
      <w:pPr>
        <w:jc w:val="both"/>
        <w:rPr>
          <w:rFonts w:ascii="Calibri" w:hAnsi="Calibri" w:cs="Calibri"/>
          <w:b/>
          <w:bCs/>
          <w:sz w:val="22"/>
          <w:szCs w:val="22"/>
        </w:rPr>
      </w:pPr>
      <w:r w:rsidRPr="009B21AF">
        <w:rPr>
          <w:rFonts w:ascii="Calibri" w:hAnsi="Calibri" w:cs="Calibri"/>
          <w:b/>
          <w:bCs/>
          <w:sz w:val="22"/>
          <w:szCs w:val="22"/>
        </w:rPr>
        <w:t xml:space="preserve">CLÁUSULA </w:t>
      </w:r>
      <w:r w:rsidR="00C50B66">
        <w:rPr>
          <w:rFonts w:ascii="Calibri" w:hAnsi="Calibri" w:cs="Calibri"/>
          <w:b/>
          <w:bCs/>
          <w:sz w:val="22"/>
          <w:szCs w:val="22"/>
        </w:rPr>
        <w:t>OITAVA</w:t>
      </w:r>
      <w:r w:rsidR="00D00E77">
        <w:rPr>
          <w:rFonts w:ascii="Calibri" w:hAnsi="Calibri" w:cs="Calibri"/>
          <w:b/>
          <w:bCs/>
          <w:sz w:val="22"/>
          <w:szCs w:val="22"/>
        </w:rPr>
        <w:t xml:space="preserve"> </w:t>
      </w:r>
      <w:r w:rsidRPr="009B21AF">
        <w:rPr>
          <w:rFonts w:ascii="Calibri" w:hAnsi="Calibri" w:cs="Calibri"/>
          <w:b/>
          <w:bCs/>
          <w:sz w:val="22"/>
          <w:szCs w:val="22"/>
        </w:rPr>
        <w:t xml:space="preserve">– </w:t>
      </w:r>
      <w:r w:rsidRPr="00C1105C">
        <w:rPr>
          <w:rFonts w:ascii="Calibri" w:hAnsi="Calibri" w:cs="Calibri"/>
          <w:b/>
          <w:bCs/>
          <w:sz w:val="22"/>
          <w:szCs w:val="22"/>
        </w:rPr>
        <w:t>Das Sanções Administrativas</w:t>
      </w:r>
    </w:p>
    <w:p w14:paraId="77279037" w14:textId="77777777" w:rsidR="00C1105C" w:rsidRDefault="00C1105C" w:rsidP="00C1105C">
      <w:pPr>
        <w:jc w:val="both"/>
        <w:rPr>
          <w:rFonts w:ascii="Calibri" w:hAnsi="Calibri" w:cs="Calibri"/>
          <w:sz w:val="22"/>
          <w:szCs w:val="22"/>
        </w:rPr>
      </w:pPr>
      <w:r w:rsidRPr="00C1105C">
        <w:rPr>
          <w:rFonts w:ascii="Calibri" w:hAnsi="Calibri" w:cs="Calibri"/>
          <w:sz w:val="22"/>
          <w:szCs w:val="22"/>
        </w:rPr>
        <w:t>As empresas que não cumprirem as normas de licitação e as obrigações</w:t>
      </w:r>
      <w:r>
        <w:rPr>
          <w:rFonts w:ascii="Calibri" w:hAnsi="Calibri" w:cs="Calibri"/>
          <w:sz w:val="22"/>
          <w:szCs w:val="22"/>
        </w:rPr>
        <w:t xml:space="preserve"> </w:t>
      </w:r>
      <w:r w:rsidRPr="00C1105C">
        <w:rPr>
          <w:rFonts w:ascii="Calibri" w:hAnsi="Calibri" w:cs="Calibri"/>
          <w:sz w:val="22"/>
          <w:szCs w:val="22"/>
        </w:rPr>
        <w:t>contratuais ora assumidas estarão sujeitas às sanções e penalidades</w:t>
      </w:r>
      <w:r>
        <w:rPr>
          <w:rFonts w:ascii="Calibri" w:hAnsi="Calibri" w:cs="Calibri"/>
          <w:sz w:val="22"/>
          <w:szCs w:val="22"/>
        </w:rPr>
        <w:t xml:space="preserve"> </w:t>
      </w:r>
      <w:r w:rsidRPr="00C1105C">
        <w:rPr>
          <w:rFonts w:ascii="Calibri" w:hAnsi="Calibri" w:cs="Calibri"/>
          <w:sz w:val="22"/>
          <w:szCs w:val="22"/>
        </w:rPr>
        <w:t>estabelecidas na Lei Federal nº 8.666, 21 de junho de 1993, e conforme antevisto</w:t>
      </w:r>
      <w:r>
        <w:rPr>
          <w:rFonts w:ascii="Calibri" w:hAnsi="Calibri" w:cs="Calibri"/>
          <w:sz w:val="22"/>
          <w:szCs w:val="22"/>
        </w:rPr>
        <w:t xml:space="preserve"> </w:t>
      </w:r>
      <w:r w:rsidRPr="00C1105C">
        <w:rPr>
          <w:rFonts w:ascii="Calibri" w:hAnsi="Calibri" w:cs="Calibri"/>
          <w:sz w:val="22"/>
          <w:szCs w:val="22"/>
        </w:rPr>
        <w:t>no Edital do certame.</w:t>
      </w:r>
    </w:p>
    <w:p w14:paraId="43D47994" w14:textId="77777777" w:rsidR="00C1105C" w:rsidRPr="009B21AF" w:rsidRDefault="00C1105C" w:rsidP="00C1105C">
      <w:pPr>
        <w:jc w:val="both"/>
        <w:rPr>
          <w:rFonts w:ascii="Calibri" w:hAnsi="Calibri" w:cs="Calibri"/>
          <w:b/>
          <w:bCs/>
          <w:sz w:val="22"/>
          <w:szCs w:val="22"/>
        </w:rPr>
      </w:pPr>
    </w:p>
    <w:p w14:paraId="4948F64F" w14:textId="77777777" w:rsidR="00F81BF6" w:rsidRPr="009B21AF" w:rsidRDefault="00F81BF6" w:rsidP="00F81BF6">
      <w:pPr>
        <w:jc w:val="both"/>
        <w:rPr>
          <w:rFonts w:ascii="Calibri" w:hAnsi="Calibri" w:cs="Calibri"/>
          <w:b/>
          <w:bCs/>
          <w:sz w:val="22"/>
          <w:szCs w:val="22"/>
        </w:rPr>
      </w:pPr>
      <w:r w:rsidRPr="009B21AF">
        <w:rPr>
          <w:rFonts w:ascii="Calibri" w:hAnsi="Calibri" w:cs="Calibri"/>
          <w:b/>
          <w:bCs/>
          <w:sz w:val="22"/>
          <w:szCs w:val="22"/>
        </w:rPr>
        <w:t xml:space="preserve">CLÁUSULA </w:t>
      </w:r>
      <w:r w:rsidR="00C50B66">
        <w:rPr>
          <w:rFonts w:ascii="Calibri" w:hAnsi="Calibri" w:cs="Calibri"/>
          <w:b/>
          <w:bCs/>
          <w:sz w:val="22"/>
          <w:szCs w:val="22"/>
        </w:rPr>
        <w:t>NONA</w:t>
      </w:r>
      <w:r w:rsidR="00D00E77">
        <w:rPr>
          <w:rFonts w:ascii="Calibri" w:hAnsi="Calibri" w:cs="Calibri"/>
          <w:b/>
          <w:bCs/>
          <w:sz w:val="22"/>
          <w:szCs w:val="22"/>
        </w:rPr>
        <w:t xml:space="preserve"> </w:t>
      </w:r>
      <w:r w:rsidRPr="009B21AF">
        <w:rPr>
          <w:rFonts w:ascii="Calibri" w:hAnsi="Calibri" w:cs="Calibri"/>
          <w:b/>
          <w:bCs/>
          <w:sz w:val="22"/>
          <w:szCs w:val="22"/>
        </w:rPr>
        <w:t xml:space="preserve">– </w:t>
      </w:r>
      <w:r w:rsidR="00297CF6" w:rsidRPr="009B21AF">
        <w:rPr>
          <w:rFonts w:ascii="Calibri" w:hAnsi="Calibri" w:cs="Calibri"/>
          <w:b/>
          <w:bCs/>
          <w:sz w:val="22"/>
          <w:szCs w:val="22"/>
        </w:rPr>
        <w:t>DO FORO</w:t>
      </w:r>
    </w:p>
    <w:p w14:paraId="0F1E22D9" w14:textId="77777777" w:rsidR="00F81BF6" w:rsidRPr="009B21AF" w:rsidRDefault="00F81BF6" w:rsidP="00F81BF6">
      <w:pPr>
        <w:pStyle w:val="WW-Corpodetexto2"/>
        <w:autoSpaceDE/>
        <w:rPr>
          <w:rFonts w:ascii="Calibri" w:hAnsi="Calibri" w:cs="Calibri"/>
          <w:bCs/>
          <w:sz w:val="22"/>
          <w:szCs w:val="22"/>
        </w:rPr>
      </w:pPr>
      <w:r w:rsidRPr="009B21AF">
        <w:rPr>
          <w:rFonts w:ascii="Calibri" w:hAnsi="Calibri" w:cs="Calibri"/>
          <w:sz w:val="22"/>
          <w:szCs w:val="22"/>
        </w:rPr>
        <w:t>Fica eleito o Foro da Comarca da Capital, do Estado de Santa Catarina, com a renúncia expressa de qualquer outro, para serem dirimidas questões originárias da execução do presente Contrato.</w:t>
      </w:r>
    </w:p>
    <w:p w14:paraId="122B92C3" w14:textId="77777777" w:rsidR="00F81BF6" w:rsidRPr="009B21AF" w:rsidRDefault="00F81BF6" w:rsidP="00F81BF6">
      <w:pPr>
        <w:jc w:val="both"/>
        <w:rPr>
          <w:rFonts w:ascii="Calibri" w:hAnsi="Calibri" w:cs="Calibri"/>
          <w:bCs/>
          <w:sz w:val="22"/>
          <w:szCs w:val="22"/>
        </w:rPr>
      </w:pPr>
    </w:p>
    <w:p w14:paraId="2CA9F199" w14:textId="77777777" w:rsidR="00F81BF6" w:rsidRPr="009B21AF" w:rsidRDefault="00F81BF6" w:rsidP="00F81BF6">
      <w:pPr>
        <w:jc w:val="both"/>
        <w:rPr>
          <w:rFonts w:ascii="Calibri" w:hAnsi="Calibri" w:cs="Calibri"/>
          <w:bCs/>
          <w:sz w:val="22"/>
          <w:szCs w:val="22"/>
        </w:rPr>
      </w:pPr>
      <w:r w:rsidRPr="009B21AF">
        <w:rPr>
          <w:rFonts w:ascii="Calibri" w:hAnsi="Calibri" w:cs="Calibri"/>
          <w:bCs/>
          <w:sz w:val="22"/>
          <w:szCs w:val="22"/>
        </w:rPr>
        <w:t xml:space="preserve">E, por assim estarem justas e contratadas, as partes assinam o presente Termo </w:t>
      </w:r>
      <w:r w:rsidR="00AE110C">
        <w:rPr>
          <w:rFonts w:ascii="Calibri" w:hAnsi="Calibri" w:cs="Calibri"/>
          <w:bCs/>
          <w:sz w:val="22"/>
          <w:szCs w:val="22"/>
        </w:rPr>
        <w:t>D</w:t>
      </w:r>
      <w:r w:rsidR="00C1105C">
        <w:rPr>
          <w:rFonts w:ascii="Calibri" w:hAnsi="Calibri" w:cs="Calibri"/>
          <w:bCs/>
          <w:sz w:val="22"/>
          <w:szCs w:val="22"/>
        </w:rPr>
        <w:t>igitalmente</w:t>
      </w:r>
      <w:r w:rsidRPr="009B21AF">
        <w:rPr>
          <w:rFonts w:ascii="Calibri" w:hAnsi="Calibri" w:cs="Calibri"/>
          <w:bCs/>
          <w:sz w:val="22"/>
          <w:szCs w:val="22"/>
        </w:rPr>
        <w:t>.</w:t>
      </w:r>
    </w:p>
    <w:p w14:paraId="0EA63B40" w14:textId="77777777" w:rsidR="00F81BF6" w:rsidRPr="009B21AF" w:rsidRDefault="00F81BF6" w:rsidP="00F81BF6">
      <w:pPr>
        <w:jc w:val="both"/>
        <w:rPr>
          <w:rFonts w:ascii="Calibri" w:eastAsia="Arial" w:hAnsi="Calibri" w:cs="Calibri"/>
          <w:bCs/>
          <w:sz w:val="22"/>
          <w:szCs w:val="22"/>
        </w:rPr>
      </w:pPr>
      <w:r w:rsidRPr="009B21AF">
        <w:rPr>
          <w:rFonts w:ascii="Calibri" w:eastAsia="Arial" w:hAnsi="Calibri" w:cs="Calibri"/>
          <w:bCs/>
          <w:sz w:val="22"/>
          <w:szCs w:val="22"/>
        </w:rPr>
        <w:t xml:space="preserve">                                      </w:t>
      </w:r>
    </w:p>
    <w:p w14:paraId="1A3BB05D" w14:textId="2C665F32" w:rsidR="00F81BF6" w:rsidRPr="009B21AF" w:rsidRDefault="007F2B9B" w:rsidP="00C50B66">
      <w:pPr>
        <w:jc w:val="right"/>
        <w:rPr>
          <w:rFonts w:ascii="Calibri" w:eastAsia="Arial" w:hAnsi="Calibri" w:cs="Calibri"/>
          <w:bCs/>
          <w:sz w:val="22"/>
          <w:szCs w:val="22"/>
        </w:rPr>
      </w:pPr>
      <w:sdt>
        <w:sdtPr>
          <w:rPr>
            <w:rFonts w:asciiTheme="minorHAnsi" w:hAnsiTheme="minorHAnsi" w:cstheme="minorHAnsi"/>
            <w:b/>
            <w:highlight w:val="yellow"/>
          </w:rPr>
          <w:alias w:val="Cidade"/>
          <w:tag w:val="Cidade"/>
          <w:id w:val="-2076736009"/>
          <w:placeholder>
            <w:docPart w:val="590081A67C7F46E39196A8EC8C7E68F7"/>
          </w:placeholder>
          <w15:color w:val="FF6600"/>
          <w:dropDownList>
            <w:listItem w:value="Escolher um item."/>
            <w:listItem w:displayText="Florianópolis/SC" w:value="Florianópolis/SC"/>
            <w:listItem w:displayText="Joinville/SC" w:value="Joinville/SC"/>
            <w:listItem w:displayText="Lages/SC" w:value="Lages/SC"/>
            <w:listItem w:displayText="Laguna/SC" w:value="Laguna/SC"/>
            <w:listItem w:displayText="Balneário Camboriú/SC" w:value="Balneário Camboriú/SC"/>
            <w:listItem w:displayText="Chapecó/SC" w:value="Chapecó/SC"/>
            <w:listItem w:displayText="São Bento do Sul/SC" w:value="São Bento do Sul/SC"/>
            <w:listItem w:displayText="Ibirama/SC" w:value="Ibirama/SC"/>
          </w:dropDownList>
        </w:sdtPr>
        <w:sdtEndPr/>
        <w:sdtContent>
          <w:r w:rsidR="00176DC8">
            <w:rPr>
              <w:rFonts w:asciiTheme="minorHAnsi" w:hAnsiTheme="minorHAnsi" w:cstheme="minorHAnsi"/>
              <w:b/>
              <w:highlight w:val="yellow"/>
            </w:rPr>
            <w:t>Joinville/SC</w:t>
          </w:r>
        </w:sdtContent>
      </w:sdt>
      <w:r w:rsidR="00DC6BAC" w:rsidRPr="002E7CB6">
        <w:rPr>
          <w:rFonts w:ascii="Calibri" w:hAnsi="Calibri" w:cs="Calibri"/>
          <w:bCs/>
          <w:sz w:val="22"/>
          <w:szCs w:val="22"/>
          <w:highlight w:val="yellow"/>
        </w:rPr>
        <w:t>, conforme datas das assinaturas digitais</w:t>
      </w:r>
      <w:r w:rsidR="00F81BF6" w:rsidRPr="002E7CB6">
        <w:rPr>
          <w:rFonts w:ascii="Calibri" w:hAnsi="Calibri" w:cs="Calibri"/>
          <w:bCs/>
          <w:sz w:val="22"/>
          <w:szCs w:val="22"/>
          <w:highlight w:val="yellow"/>
        </w:rPr>
        <w:t>.</w:t>
      </w:r>
    </w:p>
    <w:p w14:paraId="7EE99668" w14:textId="77777777" w:rsidR="00F81BF6" w:rsidRPr="009B21AF" w:rsidRDefault="00F81BF6" w:rsidP="00F81BF6">
      <w:pPr>
        <w:jc w:val="both"/>
        <w:rPr>
          <w:rFonts w:ascii="Calibri" w:hAnsi="Calibri" w:cs="Calibri"/>
          <w:bCs/>
          <w:sz w:val="22"/>
          <w:szCs w:val="22"/>
        </w:rPr>
      </w:pPr>
      <w:r w:rsidRPr="009B21AF">
        <w:rPr>
          <w:rFonts w:ascii="Calibri" w:eastAsia="Arial" w:hAnsi="Calibri" w:cs="Calibri"/>
          <w:bCs/>
          <w:sz w:val="22"/>
          <w:szCs w:val="22"/>
        </w:rPr>
        <w:t xml:space="preserve"> </w:t>
      </w:r>
    </w:p>
    <w:p w14:paraId="623BFD94" w14:textId="77777777" w:rsidR="00F81BF6" w:rsidRPr="009B21AF" w:rsidRDefault="00F81BF6" w:rsidP="00F81BF6">
      <w:pPr>
        <w:pStyle w:val="A121070"/>
        <w:autoSpaceDE/>
        <w:spacing w:after="120"/>
        <w:ind w:left="0" w:right="-3" w:firstLine="0"/>
        <w:rPr>
          <w:rFonts w:ascii="Calibri" w:hAnsi="Calibri" w:cs="Calibri"/>
          <w:sz w:val="22"/>
          <w:szCs w:val="22"/>
        </w:rPr>
      </w:pPr>
    </w:p>
    <w:tbl>
      <w:tblPr>
        <w:tblW w:w="0" w:type="auto"/>
        <w:tblInd w:w="80" w:type="dxa"/>
        <w:tblLayout w:type="fixed"/>
        <w:tblCellMar>
          <w:left w:w="70" w:type="dxa"/>
          <w:right w:w="70" w:type="dxa"/>
        </w:tblCellMar>
        <w:tblLook w:val="0000" w:firstRow="0" w:lastRow="0" w:firstColumn="0" w:lastColumn="0" w:noHBand="0" w:noVBand="0"/>
      </w:tblPr>
      <w:tblGrid>
        <w:gridCol w:w="4533"/>
        <w:gridCol w:w="795"/>
        <w:gridCol w:w="4545"/>
      </w:tblGrid>
      <w:tr w:rsidR="00F81BF6" w:rsidRPr="009B21AF" w14:paraId="68D15019" w14:textId="77777777" w:rsidTr="00C50B66">
        <w:tc>
          <w:tcPr>
            <w:tcW w:w="4533" w:type="dxa"/>
          </w:tcPr>
          <w:p w14:paraId="327C02E3" w14:textId="77777777" w:rsidR="00C50B66" w:rsidRPr="00C50B66" w:rsidRDefault="00C50B66" w:rsidP="00C50B66">
            <w:pPr>
              <w:ind w:right="27"/>
              <w:jc w:val="center"/>
              <w:rPr>
                <w:rFonts w:ascii="Calibri" w:hAnsi="Calibri" w:cs="Calibri"/>
                <w:i/>
                <w:iCs/>
                <w:sz w:val="22"/>
                <w:u w:val="single"/>
              </w:rPr>
            </w:pPr>
            <w:r w:rsidRPr="00C50B66">
              <w:rPr>
                <w:rFonts w:ascii="Calibri" w:hAnsi="Calibri" w:cs="Calibri"/>
                <w:i/>
                <w:iCs/>
                <w:sz w:val="22"/>
                <w:u w:val="single"/>
              </w:rPr>
              <w:t>(Assinatura Digital)</w:t>
            </w:r>
          </w:p>
          <w:p w14:paraId="5A879C6C" w14:textId="77777777" w:rsidR="00F81BF6" w:rsidRPr="009B21AF" w:rsidRDefault="00F81BF6" w:rsidP="00BB2DC6">
            <w:pPr>
              <w:pStyle w:val="WW-Corpodetexto21"/>
              <w:widowControl w:val="0"/>
              <w:rPr>
                <w:rFonts w:ascii="Calibri" w:hAnsi="Calibri" w:cs="Calibri"/>
                <w:sz w:val="22"/>
                <w:szCs w:val="22"/>
              </w:rPr>
            </w:pPr>
            <w:r w:rsidRPr="009B21AF">
              <w:rPr>
                <w:rFonts w:ascii="Calibri" w:hAnsi="Calibri" w:cs="Calibri"/>
                <w:sz w:val="22"/>
                <w:szCs w:val="22"/>
              </w:rPr>
              <w:t>FUNDAÇÃO UNIVERSIDADE DO ESTADO DE SANTA CATARINA - UDESC</w:t>
            </w:r>
          </w:p>
          <w:p w14:paraId="1F88D2E6" w14:textId="77777777" w:rsidR="00F81BF6" w:rsidRPr="00C50B66" w:rsidRDefault="00F81BF6" w:rsidP="00BB2DC6">
            <w:pPr>
              <w:pStyle w:val="WW-Corpodetexto21"/>
              <w:widowControl w:val="0"/>
              <w:rPr>
                <w:rFonts w:ascii="Calibri" w:hAnsi="Calibri" w:cs="Calibri"/>
                <w:b/>
                <w:bCs/>
                <w:sz w:val="22"/>
                <w:szCs w:val="22"/>
              </w:rPr>
            </w:pPr>
            <w:r w:rsidRPr="00C50B66">
              <w:rPr>
                <w:rFonts w:ascii="Calibri" w:hAnsi="Calibri" w:cs="Calibri"/>
                <w:b/>
                <w:bCs/>
                <w:sz w:val="22"/>
                <w:szCs w:val="22"/>
              </w:rPr>
              <w:t>CONTRATANTE</w:t>
            </w:r>
          </w:p>
          <w:p w14:paraId="5F0F781A" w14:textId="77777777" w:rsidR="00F81BF6" w:rsidRPr="009B21AF" w:rsidRDefault="00F81BF6" w:rsidP="00786340">
            <w:pPr>
              <w:jc w:val="both"/>
              <w:rPr>
                <w:rFonts w:ascii="Calibri" w:hAnsi="Calibri" w:cs="Calibri"/>
                <w:sz w:val="22"/>
                <w:szCs w:val="22"/>
              </w:rPr>
            </w:pPr>
          </w:p>
        </w:tc>
        <w:tc>
          <w:tcPr>
            <w:tcW w:w="795" w:type="dxa"/>
          </w:tcPr>
          <w:p w14:paraId="6F7F6046" w14:textId="77777777" w:rsidR="00F81BF6" w:rsidRPr="009B21AF" w:rsidRDefault="00F81BF6" w:rsidP="00786340">
            <w:pPr>
              <w:snapToGrid w:val="0"/>
              <w:jc w:val="both"/>
              <w:rPr>
                <w:rFonts w:ascii="Calibri" w:hAnsi="Calibri" w:cs="Calibri"/>
                <w:sz w:val="22"/>
                <w:szCs w:val="22"/>
              </w:rPr>
            </w:pPr>
          </w:p>
        </w:tc>
        <w:tc>
          <w:tcPr>
            <w:tcW w:w="4545" w:type="dxa"/>
          </w:tcPr>
          <w:p w14:paraId="049D4DAD" w14:textId="77777777" w:rsidR="00C50B66" w:rsidRPr="00C50B66" w:rsidRDefault="00C50B66" w:rsidP="00C50B66">
            <w:pPr>
              <w:ind w:right="27"/>
              <w:jc w:val="center"/>
              <w:rPr>
                <w:rFonts w:ascii="Calibri" w:hAnsi="Calibri" w:cs="Calibri"/>
                <w:i/>
                <w:iCs/>
                <w:sz w:val="22"/>
                <w:u w:val="single"/>
              </w:rPr>
            </w:pPr>
            <w:r w:rsidRPr="00C50B66">
              <w:rPr>
                <w:rFonts w:ascii="Calibri" w:hAnsi="Calibri" w:cs="Calibri"/>
                <w:i/>
                <w:iCs/>
                <w:sz w:val="22"/>
                <w:u w:val="single"/>
              </w:rPr>
              <w:t>(Assinatura Digital)</w:t>
            </w:r>
          </w:p>
          <w:p w14:paraId="21B99D39" w14:textId="77777777" w:rsidR="00F81BF6" w:rsidRPr="00C50B66" w:rsidRDefault="00F81BF6" w:rsidP="00BB2DC6">
            <w:pPr>
              <w:jc w:val="center"/>
              <w:rPr>
                <w:rFonts w:ascii="Calibri" w:hAnsi="Calibri" w:cs="Calibri"/>
                <w:b/>
                <w:bCs/>
                <w:sz w:val="22"/>
                <w:szCs w:val="22"/>
              </w:rPr>
            </w:pPr>
            <w:r w:rsidRPr="00C50B66">
              <w:rPr>
                <w:rFonts w:ascii="Calibri" w:hAnsi="Calibri" w:cs="Calibri"/>
                <w:b/>
                <w:bCs/>
                <w:sz w:val="22"/>
                <w:szCs w:val="22"/>
              </w:rPr>
              <w:t>CONTRATADA</w:t>
            </w:r>
          </w:p>
        </w:tc>
      </w:tr>
    </w:tbl>
    <w:p w14:paraId="40FAB85B" w14:textId="77777777" w:rsidR="00F04A4C" w:rsidRPr="005711D8" w:rsidRDefault="00F04A4C" w:rsidP="00212B50">
      <w:pPr>
        <w:jc w:val="center"/>
        <w:rPr>
          <w:rFonts w:ascii="Calibri" w:hAnsi="Calibri" w:cs="Calibri"/>
          <w:sz w:val="22"/>
          <w:lang w:val="pt-PT"/>
        </w:rPr>
        <w:sectPr w:rsidR="00F04A4C" w:rsidRPr="005711D8" w:rsidSect="00AE67EB">
          <w:headerReference w:type="default" r:id="rId17"/>
          <w:footerReference w:type="default" r:id="rId18"/>
          <w:type w:val="continuous"/>
          <w:pgSz w:w="11907" w:h="16840" w:code="9"/>
          <w:pgMar w:top="851" w:right="708" w:bottom="794" w:left="1134" w:header="567" w:footer="567" w:gutter="0"/>
          <w:cols w:space="720"/>
        </w:sectPr>
      </w:pPr>
    </w:p>
    <w:p w14:paraId="6D7F5CC3" w14:textId="77777777" w:rsidR="00F803EB" w:rsidRPr="00E90298" w:rsidRDefault="00F803EB" w:rsidP="00F803EB">
      <w:pPr>
        <w:jc w:val="center"/>
        <w:rPr>
          <w:rFonts w:ascii="Calibri" w:hAnsi="Calibri" w:cs="Arial"/>
          <w:b/>
          <w:sz w:val="22"/>
          <w:szCs w:val="22"/>
        </w:rPr>
      </w:pPr>
      <w:bookmarkStart w:id="10" w:name="Anexo_VII"/>
      <w:r>
        <w:rPr>
          <w:rFonts w:ascii="Calibri" w:hAnsi="Calibri" w:cs="Arial"/>
          <w:b/>
          <w:sz w:val="22"/>
          <w:szCs w:val="22"/>
        </w:rPr>
        <w:lastRenderedPageBreak/>
        <w:t xml:space="preserve">ANEXO </w:t>
      </w:r>
      <w:r w:rsidR="000E5BEF">
        <w:rPr>
          <w:rFonts w:ascii="Calibri" w:hAnsi="Calibri" w:cs="Arial"/>
          <w:b/>
          <w:sz w:val="22"/>
          <w:szCs w:val="22"/>
        </w:rPr>
        <w:t>I</w:t>
      </w:r>
      <w:r w:rsidR="00D00E77">
        <w:rPr>
          <w:rFonts w:ascii="Calibri" w:hAnsi="Calibri" w:cs="Arial"/>
          <w:b/>
          <w:sz w:val="22"/>
          <w:szCs w:val="22"/>
        </w:rPr>
        <w:t>V</w:t>
      </w:r>
    </w:p>
    <w:bookmarkEnd w:id="10"/>
    <w:p w14:paraId="4A169FA6" w14:textId="77777777" w:rsidR="00F803EB" w:rsidRPr="00E90298" w:rsidRDefault="00F803EB" w:rsidP="00F803EB">
      <w:pPr>
        <w:jc w:val="center"/>
        <w:rPr>
          <w:rFonts w:ascii="Calibri" w:hAnsi="Calibri" w:cs="Arial"/>
          <w:bCs/>
          <w:sz w:val="10"/>
          <w:szCs w:val="10"/>
        </w:rPr>
      </w:pPr>
    </w:p>
    <w:p w14:paraId="60F7720D" w14:textId="1F694F60" w:rsidR="00F803EB" w:rsidRPr="00E90298" w:rsidRDefault="00F803EB" w:rsidP="00F803EB">
      <w:pPr>
        <w:pStyle w:val="Ttulo8"/>
        <w:numPr>
          <w:ilvl w:val="0"/>
          <w:numId w:val="0"/>
        </w:numPr>
        <w:rPr>
          <w:rFonts w:ascii="Calibri" w:hAnsi="Calibri" w:cs="Arial"/>
          <w:bCs w:val="0"/>
          <w:szCs w:val="22"/>
        </w:rPr>
      </w:pPr>
      <w:r w:rsidRPr="00F803EB">
        <w:rPr>
          <w:rFonts w:ascii="Calibri" w:hAnsi="Calibri" w:cs="Arial"/>
          <w:bCs w:val="0"/>
          <w:szCs w:val="22"/>
        </w:rPr>
        <w:t xml:space="preserve">PREGÃO ELETRÔNICO nº </w:t>
      </w:r>
      <w:r w:rsidR="00F2392A" w:rsidRPr="00C50B66">
        <w:rPr>
          <w:rFonts w:ascii="Calibri" w:hAnsi="Calibri" w:cs="Arial"/>
          <w:bCs w:val="0"/>
          <w:szCs w:val="22"/>
          <w:highlight w:val="yellow"/>
        </w:rPr>
        <w:t>0</w:t>
      </w:r>
      <w:r w:rsidR="00176DC8">
        <w:rPr>
          <w:rFonts w:ascii="Calibri" w:hAnsi="Calibri" w:cs="Arial"/>
          <w:bCs w:val="0"/>
          <w:szCs w:val="22"/>
          <w:highlight w:val="yellow"/>
        </w:rPr>
        <w:t>626</w:t>
      </w:r>
      <w:r w:rsidR="00F2392A" w:rsidRPr="00C50B66">
        <w:rPr>
          <w:rFonts w:ascii="Calibri" w:hAnsi="Calibri" w:cs="Arial"/>
          <w:bCs w:val="0"/>
          <w:szCs w:val="22"/>
          <w:highlight w:val="yellow"/>
        </w:rPr>
        <w:t>/20</w:t>
      </w:r>
      <w:r w:rsidR="00095A81" w:rsidRPr="00C50B66">
        <w:rPr>
          <w:rFonts w:ascii="Calibri" w:hAnsi="Calibri" w:cs="Arial"/>
          <w:bCs w:val="0"/>
          <w:szCs w:val="22"/>
          <w:highlight w:val="yellow"/>
        </w:rPr>
        <w:t>2</w:t>
      </w:r>
      <w:r w:rsidR="00A71F98" w:rsidRPr="00A71F98">
        <w:rPr>
          <w:rFonts w:ascii="Calibri" w:hAnsi="Calibri" w:cs="Arial"/>
          <w:bCs w:val="0"/>
          <w:szCs w:val="22"/>
          <w:highlight w:val="yellow"/>
        </w:rPr>
        <w:t>2</w:t>
      </w:r>
    </w:p>
    <w:tbl>
      <w:tblPr>
        <w:tblW w:w="15020" w:type="dxa"/>
        <w:tblCellMar>
          <w:left w:w="0" w:type="dxa"/>
          <w:right w:w="0" w:type="dxa"/>
        </w:tblCellMar>
        <w:tblLook w:val="0000" w:firstRow="0" w:lastRow="0" w:firstColumn="0" w:lastColumn="0" w:noHBand="0" w:noVBand="0"/>
      </w:tblPr>
      <w:tblGrid>
        <w:gridCol w:w="2229"/>
        <w:gridCol w:w="12791"/>
      </w:tblGrid>
      <w:tr w:rsidR="00F803EB" w:rsidRPr="00E90298" w14:paraId="37DEDA4B" w14:textId="77777777" w:rsidTr="001D4029">
        <w:trPr>
          <w:trHeight w:val="389"/>
        </w:trPr>
        <w:tc>
          <w:tcPr>
            <w:tcW w:w="2213" w:type="dxa"/>
            <w:tcBorders>
              <w:top w:val="nil"/>
              <w:left w:val="nil"/>
              <w:bottom w:val="nil"/>
              <w:right w:val="nil"/>
            </w:tcBorders>
            <w:noWrap/>
            <w:vAlign w:val="bottom"/>
          </w:tcPr>
          <w:p w14:paraId="0FDF5942" w14:textId="77777777" w:rsidR="00F803EB" w:rsidRPr="00E90298" w:rsidRDefault="00F803EB" w:rsidP="00FA48CA">
            <w:pPr>
              <w:rPr>
                <w:rFonts w:ascii="Calibri" w:eastAsia="Arial Unicode MS" w:hAnsi="Calibri" w:cs="Arial"/>
                <w:sz w:val="22"/>
                <w:szCs w:val="22"/>
              </w:rPr>
            </w:pPr>
          </w:p>
        </w:tc>
        <w:tc>
          <w:tcPr>
            <w:tcW w:w="12807" w:type="dxa"/>
            <w:tcBorders>
              <w:top w:val="nil"/>
              <w:left w:val="nil"/>
              <w:bottom w:val="nil"/>
              <w:right w:val="nil"/>
            </w:tcBorders>
          </w:tcPr>
          <w:p w14:paraId="066FE81C" w14:textId="77777777" w:rsidR="00F803EB" w:rsidRPr="00E90298" w:rsidRDefault="00F803EB" w:rsidP="00FA48CA">
            <w:pPr>
              <w:ind w:left="-2213"/>
              <w:jc w:val="center"/>
              <w:rPr>
                <w:rFonts w:ascii="Calibri" w:hAnsi="Calibri" w:cs="Arial"/>
                <w:bCs/>
                <w:sz w:val="22"/>
                <w:szCs w:val="22"/>
              </w:rPr>
            </w:pPr>
            <w:r w:rsidRPr="00E90298">
              <w:rPr>
                <w:rFonts w:ascii="Calibri" w:hAnsi="Calibri" w:cs="Arial"/>
                <w:bCs/>
                <w:sz w:val="22"/>
                <w:szCs w:val="22"/>
              </w:rPr>
              <w:t xml:space="preserve">MODELO DE </w:t>
            </w:r>
            <w:r>
              <w:rPr>
                <w:rFonts w:ascii="Calibri" w:hAnsi="Calibri" w:cs="Arial"/>
                <w:bCs/>
                <w:sz w:val="22"/>
                <w:szCs w:val="22"/>
              </w:rPr>
              <w:t>AUTORIZAÇÃO DE FORNECIMENTO</w:t>
            </w:r>
            <w:r w:rsidR="00BB2DC6">
              <w:rPr>
                <w:rFonts w:ascii="Calibri" w:hAnsi="Calibri" w:cs="Arial"/>
                <w:bCs/>
                <w:sz w:val="22"/>
                <w:szCs w:val="22"/>
              </w:rPr>
              <w:t>/ORDEM DE SERVIÇO</w:t>
            </w:r>
          </w:p>
          <w:p w14:paraId="0E283751" w14:textId="77777777" w:rsidR="00F803EB" w:rsidRPr="00E90298" w:rsidRDefault="00F803EB" w:rsidP="00FA48CA">
            <w:pPr>
              <w:spacing w:line="120" w:lineRule="auto"/>
              <w:rPr>
                <w:rFonts w:ascii="Calibri" w:eastAsia="Arial Unicode MS" w:hAnsi="Calibri" w:cs="Arial"/>
                <w:b/>
                <w:sz w:val="22"/>
                <w:szCs w:val="22"/>
              </w:rPr>
            </w:pPr>
          </w:p>
        </w:tc>
      </w:tr>
    </w:tbl>
    <w:p w14:paraId="7B694E1A" w14:textId="72E98AEF" w:rsidR="00F803EB" w:rsidRPr="003E0F66" w:rsidRDefault="00F803EB" w:rsidP="00F803EB">
      <w:pPr>
        <w:rPr>
          <w:rFonts w:ascii="Calibri" w:hAnsi="Calibri" w:cs="Arial"/>
          <w:sz w:val="20"/>
          <w:szCs w:val="20"/>
        </w:rPr>
      </w:pPr>
      <w:r w:rsidRPr="003E0F66">
        <w:rPr>
          <w:rFonts w:ascii="Calibri" w:hAnsi="Calibri" w:cs="Arial"/>
          <w:sz w:val="20"/>
          <w:szCs w:val="20"/>
        </w:rPr>
        <w:t xml:space="preserve">Autorização de fornecimento vinculada ao Edital de Pregão Eletrônico nº </w:t>
      </w:r>
      <w:r w:rsidR="00C50B66">
        <w:rPr>
          <w:rFonts w:ascii="Calibri" w:hAnsi="Calibri" w:cs="Arial"/>
          <w:sz w:val="20"/>
          <w:szCs w:val="20"/>
        </w:rPr>
        <w:t>_____</w:t>
      </w:r>
      <w:r w:rsidR="00F2392A">
        <w:rPr>
          <w:rFonts w:ascii="Calibri" w:hAnsi="Calibri" w:cs="Arial"/>
          <w:sz w:val="20"/>
          <w:szCs w:val="20"/>
        </w:rPr>
        <w:t>/20</w:t>
      </w:r>
      <w:r w:rsidR="00095A81">
        <w:rPr>
          <w:rFonts w:ascii="Calibri" w:hAnsi="Calibri" w:cs="Arial"/>
          <w:sz w:val="20"/>
          <w:szCs w:val="20"/>
        </w:rPr>
        <w:t>2</w:t>
      </w:r>
      <w:r w:rsidR="00A71F98">
        <w:rPr>
          <w:rFonts w:ascii="Calibri" w:hAnsi="Calibri" w:cs="Arial"/>
          <w:sz w:val="20"/>
          <w:szCs w:val="20"/>
        </w:rPr>
        <w:t>2</w:t>
      </w:r>
    </w:p>
    <w:p w14:paraId="11E63A01" w14:textId="54686CCA" w:rsidR="00F803EB" w:rsidRPr="00E90298" w:rsidRDefault="00BB2DC6" w:rsidP="00F803EB">
      <w:pPr>
        <w:rPr>
          <w:rFonts w:ascii="Calibri" w:hAnsi="Calibri"/>
          <w:sz w:val="20"/>
          <w:szCs w:val="20"/>
        </w:rPr>
      </w:pPr>
      <w:r w:rsidRPr="003E0F66">
        <w:rPr>
          <w:rFonts w:ascii="Calibri" w:hAnsi="Calibri" w:cs="Arial"/>
          <w:sz w:val="20"/>
          <w:szCs w:val="20"/>
        </w:rPr>
        <w:t xml:space="preserve">Autorização de fornecimento </w:t>
      </w:r>
      <w:r>
        <w:rPr>
          <w:rFonts w:ascii="Calibri" w:hAnsi="Calibri" w:cs="Arial"/>
          <w:sz w:val="20"/>
          <w:szCs w:val="20"/>
        </w:rPr>
        <w:t xml:space="preserve">/ </w:t>
      </w:r>
      <w:r>
        <w:rPr>
          <w:rFonts w:ascii="Calibri" w:hAnsi="Calibri"/>
          <w:sz w:val="20"/>
          <w:szCs w:val="20"/>
        </w:rPr>
        <w:t>Ordem de Serviço nº ______/20</w:t>
      </w:r>
      <w:r w:rsidR="00095A81">
        <w:rPr>
          <w:rFonts w:ascii="Calibri" w:hAnsi="Calibri"/>
          <w:sz w:val="20"/>
          <w:szCs w:val="20"/>
        </w:rPr>
        <w:t>2</w:t>
      </w:r>
      <w:r w:rsidR="00A71F98">
        <w:rPr>
          <w:rFonts w:ascii="Calibri" w:hAnsi="Calibri"/>
          <w:sz w:val="20"/>
          <w:szCs w:val="20"/>
        </w:rPr>
        <w:t>2</w:t>
      </w:r>
      <w:r w:rsidR="00F803EB" w:rsidRPr="00E90298">
        <w:rPr>
          <w:rFonts w:ascii="Calibri" w:hAnsi="Calibri"/>
          <w:sz w:val="20"/>
          <w:szCs w:val="20"/>
        </w:rPr>
        <w:t xml:space="preserve">                                                                                                                                          </w:t>
      </w:r>
    </w:p>
    <w:p w14:paraId="484BE3E5" w14:textId="77777777" w:rsidR="00F803EB" w:rsidRPr="00E90298" w:rsidRDefault="00F803EB" w:rsidP="00F803EB">
      <w:pPr>
        <w:rPr>
          <w:rFonts w:ascii="Calibri" w:hAnsi="Calibri"/>
          <w:sz w:val="20"/>
          <w:szCs w:val="20"/>
        </w:rPr>
      </w:pPr>
    </w:p>
    <w:tbl>
      <w:tblPr>
        <w:tblW w:w="152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8"/>
        <w:gridCol w:w="1149"/>
        <w:gridCol w:w="2478"/>
        <w:gridCol w:w="2543"/>
        <w:gridCol w:w="283"/>
        <w:gridCol w:w="1752"/>
        <w:gridCol w:w="658"/>
        <w:gridCol w:w="709"/>
        <w:gridCol w:w="142"/>
        <w:gridCol w:w="992"/>
        <w:gridCol w:w="850"/>
        <w:gridCol w:w="355"/>
        <w:gridCol w:w="779"/>
        <w:gridCol w:w="142"/>
        <w:gridCol w:w="1456"/>
      </w:tblGrid>
      <w:tr w:rsidR="00F803EB" w:rsidRPr="00E90298" w14:paraId="2884994F" w14:textId="77777777" w:rsidTr="00FA48CA">
        <w:trPr>
          <w:cantSplit/>
          <w:jc w:val="center"/>
        </w:trPr>
        <w:tc>
          <w:tcPr>
            <w:tcW w:w="7158" w:type="dxa"/>
            <w:gridSpan w:val="4"/>
          </w:tcPr>
          <w:p w14:paraId="2272B67D" w14:textId="77777777" w:rsidR="00F803EB" w:rsidRPr="00E90298" w:rsidRDefault="00F803EB" w:rsidP="00F803EB">
            <w:pPr>
              <w:rPr>
                <w:rFonts w:ascii="Calibri" w:hAnsi="Calibri" w:cs="Arial"/>
                <w:sz w:val="18"/>
                <w:szCs w:val="18"/>
              </w:rPr>
            </w:pPr>
            <w:r>
              <w:rPr>
                <w:rFonts w:ascii="Calibri" w:hAnsi="Calibri" w:cs="Arial"/>
                <w:sz w:val="18"/>
                <w:szCs w:val="18"/>
              </w:rPr>
              <w:t>Fornecedo</w:t>
            </w:r>
            <w:r w:rsidRPr="00E90298">
              <w:rPr>
                <w:rFonts w:ascii="Calibri" w:hAnsi="Calibri" w:cs="Arial"/>
                <w:sz w:val="18"/>
                <w:szCs w:val="18"/>
              </w:rPr>
              <w:t>r:</w:t>
            </w:r>
          </w:p>
        </w:tc>
        <w:tc>
          <w:tcPr>
            <w:tcW w:w="8118" w:type="dxa"/>
            <w:gridSpan w:val="11"/>
          </w:tcPr>
          <w:p w14:paraId="25CF9B46" w14:textId="77777777" w:rsidR="00F803EB" w:rsidRPr="00E90298" w:rsidRDefault="00F803EB" w:rsidP="00FA48CA">
            <w:pPr>
              <w:rPr>
                <w:rFonts w:ascii="Calibri" w:hAnsi="Calibri" w:cs="Arial"/>
                <w:sz w:val="18"/>
                <w:szCs w:val="18"/>
              </w:rPr>
            </w:pPr>
            <w:r w:rsidRPr="00E90298">
              <w:rPr>
                <w:rFonts w:ascii="Calibri" w:hAnsi="Calibri" w:cs="Arial"/>
                <w:sz w:val="18"/>
                <w:szCs w:val="18"/>
              </w:rPr>
              <w:t>Endereço:</w:t>
            </w:r>
          </w:p>
        </w:tc>
      </w:tr>
      <w:tr w:rsidR="00F803EB" w:rsidRPr="00E90298" w14:paraId="7BF45C31" w14:textId="77777777" w:rsidTr="00FA48CA">
        <w:trPr>
          <w:cantSplit/>
          <w:jc w:val="center"/>
        </w:trPr>
        <w:tc>
          <w:tcPr>
            <w:tcW w:w="7158" w:type="dxa"/>
            <w:gridSpan w:val="4"/>
          </w:tcPr>
          <w:p w14:paraId="01FA2D1E" w14:textId="77777777" w:rsidR="00F803EB" w:rsidRPr="00E90298" w:rsidRDefault="00F803EB" w:rsidP="00FA48CA">
            <w:pPr>
              <w:rPr>
                <w:rFonts w:ascii="Calibri" w:hAnsi="Calibri" w:cs="Arial"/>
                <w:sz w:val="18"/>
                <w:szCs w:val="18"/>
              </w:rPr>
            </w:pPr>
            <w:r w:rsidRPr="00E90298">
              <w:rPr>
                <w:rFonts w:ascii="Calibri" w:hAnsi="Calibri" w:cs="Arial"/>
                <w:sz w:val="18"/>
                <w:szCs w:val="18"/>
              </w:rPr>
              <w:t xml:space="preserve">CNPJ/MF: </w:t>
            </w:r>
          </w:p>
        </w:tc>
        <w:tc>
          <w:tcPr>
            <w:tcW w:w="3544" w:type="dxa"/>
            <w:gridSpan w:val="5"/>
          </w:tcPr>
          <w:p w14:paraId="75A17AF6" w14:textId="77777777" w:rsidR="00F803EB" w:rsidRPr="00E90298" w:rsidRDefault="00F803EB" w:rsidP="00FA48CA">
            <w:pPr>
              <w:rPr>
                <w:rFonts w:ascii="Calibri" w:hAnsi="Calibri" w:cs="Arial"/>
                <w:sz w:val="18"/>
                <w:szCs w:val="18"/>
              </w:rPr>
            </w:pPr>
            <w:r w:rsidRPr="00E90298">
              <w:rPr>
                <w:rFonts w:ascii="Calibri" w:hAnsi="Calibri" w:cs="Arial"/>
                <w:sz w:val="18"/>
                <w:szCs w:val="18"/>
              </w:rPr>
              <w:t>Bairro:</w:t>
            </w:r>
          </w:p>
        </w:tc>
        <w:tc>
          <w:tcPr>
            <w:tcW w:w="4574" w:type="dxa"/>
            <w:gridSpan w:val="6"/>
          </w:tcPr>
          <w:p w14:paraId="4EF72FDF" w14:textId="77777777" w:rsidR="00F803EB" w:rsidRPr="00E90298" w:rsidRDefault="00F803EB" w:rsidP="00FA48CA">
            <w:pPr>
              <w:rPr>
                <w:rFonts w:ascii="Calibri" w:hAnsi="Calibri" w:cs="Arial"/>
                <w:sz w:val="18"/>
                <w:szCs w:val="18"/>
              </w:rPr>
            </w:pPr>
            <w:r w:rsidRPr="00E90298">
              <w:rPr>
                <w:rFonts w:ascii="Calibri" w:hAnsi="Calibri" w:cs="Arial"/>
                <w:sz w:val="18"/>
                <w:szCs w:val="18"/>
              </w:rPr>
              <w:t>CEP:</w:t>
            </w:r>
          </w:p>
        </w:tc>
      </w:tr>
      <w:tr w:rsidR="00F803EB" w:rsidRPr="00E90298" w14:paraId="44A4D5D4" w14:textId="77777777" w:rsidTr="00FA48CA">
        <w:trPr>
          <w:cantSplit/>
          <w:jc w:val="center"/>
        </w:trPr>
        <w:tc>
          <w:tcPr>
            <w:tcW w:w="2137" w:type="dxa"/>
            <w:gridSpan w:val="2"/>
          </w:tcPr>
          <w:p w14:paraId="6881D05D" w14:textId="77777777" w:rsidR="00F803EB" w:rsidRPr="00E90298" w:rsidRDefault="00F803EB" w:rsidP="00FA48CA">
            <w:pPr>
              <w:rPr>
                <w:rFonts w:ascii="Calibri" w:hAnsi="Calibri" w:cs="Arial"/>
                <w:sz w:val="18"/>
                <w:szCs w:val="18"/>
              </w:rPr>
            </w:pPr>
            <w:r w:rsidRPr="00E90298">
              <w:rPr>
                <w:rFonts w:ascii="Calibri" w:hAnsi="Calibri" w:cs="Arial"/>
                <w:sz w:val="18"/>
                <w:szCs w:val="18"/>
              </w:rPr>
              <w:t xml:space="preserve">Banco: </w:t>
            </w:r>
          </w:p>
        </w:tc>
        <w:tc>
          <w:tcPr>
            <w:tcW w:w="2478" w:type="dxa"/>
          </w:tcPr>
          <w:p w14:paraId="572376B2" w14:textId="77777777" w:rsidR="00F803EB" w:rsidRPr="00E90298" w:rsidRDefault="00F803EB" w:rsidP="00FA48CA">
            <w:pPr>
              <w:rPr>
                <w:rFonts w:ascii="Calibri" w:hAnsi="Calibri" w:cs="Arial"/>
                <w:sz w:val="18"/>
                <w:szCs w:val="18"/>
              </w:rPr>
            </w:pPr>
            <w:r w:rsidRPr="00E90298">
              <w:rPr>
                <w:rFonts w:ascii="Calibri" w:hAnsi="Calibri" w:cs="Arial"/>
                <w:sz w:val="18"/>
                <w:szCs w:val="18"/>
              </w:rPr>
              <w:t>Agência:</w:t>
            </w:r>
          </w:p>
        </w:tc>
        <w:tc>
          <w:tcPr>
            <w:tcW w:w="2543" w:type="dxa"/>
          </w:tcPr>
          <w:p w14:paraId="068D6E9F" w14:textId="77777777" w:rsidR="00F803EB" w:rsidRPr="00E90298" w:rsidRDefault="00F803EB" w:rsidP="00FA48CA">
            <w:pPr>
              <w:rPr>
                <w:rFonts w:ascii="Calibri" w:hAnsi="Calibri" w:cs="Arial"/>
                <w:sz w:val="18"/>
                <w:szCs w:val="18"/>
              </w:rPr>
            </w:pPr>
            <w:r w:rsidRPr="00E90298">
              <w:rPr>
                <w:rFonts w:ascii="Calibri" w:hAnsi="Calibri" w:cs="Arial"/>
                <w:sz w:val="18"/>
                <w:szCs w:val="18"/>
              </w:rPr>
              <w:t>Conta:</w:t>
            </w:r>
          </w:p>
        </w:tc>
        <w:tc>
          <w:tcPr>
            <w:tcW w:w="2693" w:type="dxa"/>
            <w:gridSpan w:val="3"/>
          </w:tcPr>
          <w:p w14:paraId="7AD98913" w14:textId="77777777" w:rsidR="00F803EB" w:rsidRPr="00E90298" w:rsidRDefault="00F803EB" w:rsidP="00FA48CA">
            <w:pPr>
              <w:rPr>
                <w:rFonts w:ascii="Calibri" w:hAnsi="Calibri" w:cs="Arial"/>
                <w:sz w:val="18"/>
                <w:szCs w:val="18"/>
              </w:rPr>
            </w:pPr>
            <w:r w:rsidRPr="00E90298">
              <w:rPr>
                <w:rFonts w:ascii="Calibri" w:hAnsi="Calibri" w:cs="Arial"/>
                <w:sz w:val="18"/>
                <w:szCs w:val="18"/>
              </w:rPr>
              <w:t>Município:</w:t>
            </w:r>
          </w:p>
        </w:tc>
        <w:tc>
          <w:tcPr>
            <w:tcW w:w="851" w:type="dxa"/>
            <w:gridSpan w:val="2"/>
          </w:tcPr>
          <w:p w14:paraId="066C8A67" w14:textId="77777777" w:rsidR="00F803EB" w:rsidRPr="00E90298" w:rsidRDefault="00F803EB" w:rsidP="00FA48CA">
            <w:pPr>
              <w:rPr>
                <w:rFonts w:ascii="Calibri" w:hAnsi="Calibri" w:cs="Arial"/>
                <w:sz w:val="18"/>
                <w:szCs w:val="18"/>
              </w:rPr>
            </w:pPr>
            <w:r w:rsidRPr="00E90298">
              <w:rPr>
                <w:rFonts w:ascii="Calibri" w:hAnsi="Calibri" w:cs="Arial"/>
                <w:sz w:val="18"/>
                <w:szCs w:val="18"/>
              </w:rPr>
              <w:t>UF:</w:t>
            </w:r>
          </w:p>
        </w:tc>
        <w:tc>
          <w:tcPr>
            <w:tcW w:w="4574" w:type="dxa"/>
            <w:gridSpan w:val="6"/>
          </w:tcPr>
          <w:p w14:paraId="0D06457F" w14:textId="77777777" w:rsidR="00F803EB" w:rsidRPr="00E90298" w:rsidRDefault="00F803EB" w:rsidP="00FA48CA">
            <w:pPr>
              <w:rPr>
                <w:rFonts w:ascii="Calibri" w:hAnsi="Calibri" w:cs="Arial"/>
                <w:sz w:val="18"/>
                <w:szCs w:val="18"/>
              </w:rPr>
            </w:pPr>
            <w:r>
              <w:rPr>
                <w:rFonts w:ascii="Calibri" w:hAnsi="Calibri" w:cs="Arial"/>
                <w:sz w:val="18"/>
                <w:szCs w:val="18"/>
              </w:rPr>
              <w:t>Telefone:</w:t>
            </w:r>
          </w:p>
        </w:tc>
      </w:tr>
      <w:tr w:rsidR="00F803EB" w:rsidRPr="00E90298" w14:paraId="04516B9D" w14:textId="77777777" w:rsidTr="00FA48CA">
        <w:trPr>
          <w:cantSplit/>
          <w:jc w:val="center"/>
        </w:trPr>
        <w:tc>
          <w:tcPr>
            <w:tcW w:w="7158" w:type="dxa"/>
            <w:gridSpan w:val="4"/>
          </w:tcPr>
          <w:p w14:paraId="02AC04CE" w14:textId="77777777" w:rsidR="00F803EB" w:rsidRPr="00E90298" w:rsidRDefault="00F803EB" w:rsidP="00FA48CA">
            <w:pPr>
              <w:rPr>
                <w:rFonts w:ascii="Calibri" w:hAnsi="Calibri" w:cs="Arial"/>
                <w:sz w:val="18"/>
                <w:szCs w:val="18"/>
              </w:rPr>
            </w:pPr>
          </w:p>
        </w:tc>
        <w:tc>
          <w:tcPr>
            <w:tcW w:w="8118" w:type="dxa"/>
            <w:gridSpan w:val="11"/>
          </w:tcPr>
          <w:p w14:paraId="1C40FDB3" w14:textId="77777777" w:rsidR="00F803EB" w:rsidRPr="00E90298" w:rsidRDefault="00F803EB" w:rsidP="00FA48CA">
            <w:pPr>
              <w:rPr>
                <w:rFonts w:ascii="Calibri" w:hAnsi="Calibri" w:cs="Arial"/>
                <w:sz w:val="18"/>
                <w:szCs w:val="18"/>
              </w:rPr>
            </w:pPr>
            <w:r w:rsidRPr="00E90298">
              <w:rPr>
                <w:rFonts w:ascii="Calibri" w:hAnsi="Calibri" w:cs="Arial"/>
                <w:sz w:val="18"/>
                <w:szCs w:val="18"/>
              </w:rPr>
              <w:t xml:space="preserve">e-mail: </w:t>
            </w:r>
          </w:p>
        </w:tc>
      </w:tr>
      <w:tr w:rsidR="00F803EB" w:rsidRPr="00E90298" w14:paraId="2C7B4C25" w14:textId="77777777" w:rsidTr="00FA48CA">
        <w:trPr>
          <w:cantSplit/>
          <w:trHeight w:val="57"/>
          <w:jc w:val="center"/>
        </w:trPr>
        <w:tc>
          <w:tcPr>
            <w:tcW w:w="15276" w:type="dxa"/>
            <w:gridSpan w:val="15"/>
          </w:tcPr>
          <w:p w14:paraId="429A1743" w14:textId="77777777" w:rsidR="00F803EB" w:rsidRPr="00E90298" w:rsidRDefault="00F803EB" w:rsidP="00FA48CA">
            <w:pPr>
              <w:rPr>
                <w:rFonts w:ascii="Calibri" w:hAnsi="Calibri" w:cs="Arial"/>
                <w:sz w:val="10"/>
                <w:szCs w:val="10"/>
              </w:rPr>
            </w:pPr>
          </w:p>
        </w:tc>
      </w:tr>
      <w:tr w:rsidR="00F803EB" w:rsidRPr="00E90298" w14:paraId="372369E1" w14:textId="77777777" w:rsidTr="00FA48CA">
        <w:trPr>
          <w:cantSplit/>
          <w:jc w:val="center"/>
        </w:trPr>
        <w:tc>
          <w:tcPr>
            <w:tcW w:w="988" w:type="dxa"/>
            <w:vAlign w:val="center"/>
          </w:tcPr>
          <w:p w14:paraId="1124E303" w14:textId="77777777" w:rsidR="00F803EB" w:rsidRPr="00E90298" w:rsidRDefault="00F803EB" w:rsidP="00FA48CA">
            <w:pPr>
              <w:rPr>
                <w:rFonts w:ascii="Calibri" w:hAnsi="Calibri" w:cs="Arial"/>
                <w:b/>
                <w:bCs/>
                <w:sz w:val="18"/>
                <w:szCs w:val="18"/>
              </w:rPr>
            </w:pPr>
            <w:r w:rsidRPr="00E90298">
              <w:rPr>
                <w:rFonts w:ascii="Calibri" w:hAnsi="Calibri" w:cs="Arial"/>
                <w:b/>
                <w:bCs/>
                <w:sz w:val="18"/>
                <w:szCs w:val="18"/>
              </w:rPr>
              <w:t>ITEM</w:t>
            </w:r>
          </w:p>
        </w:tc>
        <w:tc>
          <w:tcPr>
            <w:tcW w:w="9714" w:type="dxa"/>
            <w:gridSpan w:val="8"/>
            <w:vAlign w:val="center"/>
          </w:tcPr>
          <w:p w14:paraId="4F25AD13" w14:textId="77777777" w:rsidR="00F803EB" w:rsidRPr="00E90298" w:rsidRDefault="00F803EB" w:rsidP="00FA48CA">
            <w:pPr>
              <w:jc w:val="center"/>
              <w:rPr>
                <w:rFonts w:ascii="Calibri" w:hAnsi="Calibri" w:cs="Arial"/>
                <w:b/>
                <w:sz w:val="18"/>
                <w:szCs w:val="18"/>
              </w:rPr>
            </w:pPr>
            <w:r>
              <w:rPr>
                <w:rFonts w:ascii="Calibri" w:hAnsi="Calibri" w:cs="Arial"/>
                <w:b/>
                <w:bCs/>
                <w:sz w:val="18"/>
                <w:szCs w:val="18"/>
              </w:rPr>
              <w:t>Descrição dos Materiais</w:t>
            </w:r>
          </w:p>
        </w:tc>
        <w:tc>
          <w:tcPr>
            <w:tcW w:w="992" w:type="dxa"/>
            <w:vAlign w:val="center"/>
          </w:tcPr>
          <w:p w14:paraId="736D9A93" w14:textId="77777777" w:rsidR="00F803EB" w:rsidRPr="00E90298" w:rsidRDefault="00F803EB" w:rsidP="00FA48CA">
            <w:pPr>
              <w:rPr>
                <w:rFonts w:ascii="Calibri" w:hAnsi="Calibri" w:cs="Arial"/>
                <w:b/>
                <w:bCs/>
                <w:sz w:val="18"/>
                <w:szCs w:val="18"/>
              </w:rPr>
            </w:pPr>
            <w:r w:rsidRPr="00E90298">
              <w:rPr>
                <w:rFonts w:ascii="Calibri" w:hAnsi="Calibri" w:cs="Arial"/>
                <w:b/>
                <w:bCs/>
                <w:sz w:val="18"/>
                <w:szCs w:val="18"/>
              </w:rPr>
              <w:t>Unidade</w:t>
            </w:r>
          </w:p>
        </w:tc>
        <w:tc>
          <w:tcPr>
            <w:tcW w:w="1205" w:type="dxa"/>
            <w:gridSpan w:val="2"/>
            <w:vAlign w:val="center"/>
          </w:tcPr>
          <w:p w14:paraId="4ECFF017" w14:textId="77777777" w:rsidR="00F803EB" w:rsidRPr="00E90298" w:rsidRDefault="00F803EB" w:rsidP="00FA48CA">
            <w:pPr>
              <w:rPr>
                <w:rFonts w:ascii="Calibri" w:hAnsi="Calibri" w:cs="Arial"/>
                <w:b/>
                <w:bCs/>
                <w:sz w:val="18"/>
                <w:szCs w:val="18"/>
              </w:rPr>
            </w:pPr>
            <w:r w:rsidRPr="00E90298">
              <w:rPr>
                <w:rFonts w:ascii="Calibri" w:hAnsi="Calibri" w:cs="Arial"/>
                <w:b/>
                <w:bCs/>
                <w:sz w:val="18"/>
                <w:szCs w:val="18"/>
              </w:rPr>
              <w:t>Quantidade</w:t>
            </w:r>
          </w:p>
        </w:tc>
        <w:tc>
          <w:tcPr>
            <w:tcW w:w="921" w:type="dxa"/>
            <w:gridSpan w:val="2"/>
            <w:vAlign w:val="center"/>
          </w:tcPr>
          <w:p w14:paraId="1A3A7168" w14:textId="77777777" w:rsidR="00F803EB" w:rsidRPr="00E90298" w:rsidRDefault="00F803EB" w:rsidP="00FA48CA">
            <w:pPr>
              <w:rPr>
                <w:rFonts w:ascii="Calibri" w:hAnsi="Calibri" w:cs="Arial"/>
                <w:b/>
                <w:bCs/>
                <w:sz w:val="18"/>
                <w:szCs w:val="18"/>
              </w:rPr>
            </w:pPr>
            <w:r w:rsidRPr="00E90298">
              <w:rPr>
                <w:rFonts w:ascii="Calibri" w:hAnsi="Calibri" w:cs="Arial"/>
                <w:b/>
                <w:bCs/>
                <w:sz w:val="18"/>
                <w:szCs w:val="18"/>
              </w:rPr>
              <w:t>Preço (R$)</w:t>
            </w:r>
          </w:p>
        </w:tc>
        <w:tc>
          <w:tcPr>
            <w:tcW w:w="1456" w:type="dxa"/>
            <w:vAlign w:val="center"/>
          </w:tcPr>
          <w:p w14:paraId="4F1D6E75" w14:textId="77777777" w:rsidR="00F803EB" w:rsidRPr="00E90298" w:rsidRDefault="00F803EB" w:rsidP="00FA48CA">
            <w:pPr>
              <w:rPr>
                <w:rFonts w:ascii="Calibri" w:hAnsi="Calibri" w:cs="Arial"/>
                <w:b/>
                <w:bCs/>
                <w:sz w:val="18"/>
                <w:szCs w:val="18"/>
              </w:rPr>
            </w:pPr>
            <w:r w:rsidRPr="00E90298">
              <w:rPr>
                <w:rFonts w:ascii="Calibri" w:hAnsi="Calibri" w:cs="Arial"/>
                <w:b/>
                <w:bCs/>
                <w:sz w:val="18"/>
                <w:szCs w:val="18"/>
              </w:rPr>
              <w:t>Preço Total (R$)</w:t>
            </w:r>
          </w:p>
        </w:tc>
      </w:tr>
      <w:tr w:rsidR="00F803EB" w:rsidRPr="00E90298" w14:paraId="16B40E86" w14:textId="77777777" w:rsidTr="00FA48CA">
        <w:trPr>
          <w:cantSplit/>
          <w:trHeight w:val="468"/>
          <w:jc w:val="center"/>
        </w:trPr>
        <w:tc>
          <w:tcPr>
            <w:tcW w:w="988" w:type="dxa"/>
            <w:vAlign w:val="center"/>
          </w:tcPr>
          <w:p w14:paraId="64A19B60" w14:textId="77777777" w:rsidR="00F803EB" w:rsidRPr="00E90298" w:rsidRDefault="00F803EB" w:rsidP="00FA48CA">
            <w:pPr>
              <w:rPr>
                <w:rFonts w:ascii="Calibri" w:hAnsi="Calibri" w:cs="Arial"/>
                <w:sz w:val="18"/>
                <w:szCs w:val="18"/>
              </w:rPr>
            </w:pPr>
            <w:r w:rsidRPr="00E90298">
              <w:rPr>
                <w:rFonts w:ascii="Calibri" w:hAnsi="Calibri" w:cs="Arial"/>
                <w:sz w:val="18"/>
                <w:szCs w:val="18"/>
              </w:rPr>
              <w:t>01</w:t>
            </w:r>
          </w:p>
        </w:tc>
        <w:tc>
          <w:tcPr>
            <w:tcW w:w="9714" w:type="dxa"/>
            <w:gridSpan w:val="8"/>
          </w:tcPr>
          <w:p w14:paraId="26D2AC62" w14:textId="77777777" w:rsidR="00F803EB" w:rsidRPr="00E90298" w:rsidRDefault="00F803EB" w:rsidP="00FA48CA">
            <w:pPr>
              <w:rPr>
                <w:rFonts w:ascii="Calibri" w:hAnsi="Calibri" w:cs="Arial"/>
                <w:sz w:val="18"/>
                <w:szCs w:val="18"/>
              </w:rPr>
            </w:pPr>
          </w:p>
        </w:tc>
        <w:tc>
          <w:tcPr>
            <w:tcW w:w="992" w:type="dxa"/>
          </w:tcPr>
          <w:p w14:paraId="7B2C04C3" w14:textId="77777777" w:rsidR="00F803EB" w:rsidRPr="00E90298" w:rsidRDefault="00F803EB" w:rsidP="00FA48CA">
            <w:pPr>
              <w:rPr>
                <w:rFonts w:ascii="Calibri" w:hAnsi="Calibri" w:cs="Arial"/>
                <w:sz w:val="18"/>
                <w:szCs w:val="18"/>
              </w:rPr>
            </w:pPr>
          </w:p>
        </w:tc>
        <w:tc>
          <w:tcPr>
            <w:tcW w:w="1205" w:type="dxa"/>
            <w:gridSpan w:val="2"/>
          </w:tcPr>
          <w:p w14:paraId="62BFB2E3" w14:textId="77777777" w:rsidR="00F803EB" w:rsidRPr="00E90298" w:rsidRDefault="00F803EB" w:rsidP="00FA48CA">
            <w:pPr>
              <w:rPr>
                <w:rFonts w:ascii="Calibri" w:hAnsi="Calibri" w:cs="Arial"/>
                <w:sz w:val="18"/>
                <w:szCs w:val="18"/>
              </w:rPr>
            </w:pPr>
          </w:p>
        </w:tc>
        <w:tc>
          <w:tcPr>
            <w:tcW w:w="921" w:type="dxa"/>
            <w:gridSpan w:val="2"/>
          </w:tcPr>
          <w:p w14:paraId="6F3E86A7" w14:textId="77777777" w:rsidR="00F803EB" w:rsidRPr="00E90298" w:rsidRDefault="00F803EB" w:rsidP="00FA48CA">
            <w:pPr>
              <w:rPr>
                <w:rFonts w:ascii="Calibri" w:hAnsi="Calibri" w:cs="Arial"/>
                <w:sz w:val="18"/>
                <w:szCs w:val="18"/>
              </w:rPr>
            </w:pPr>
          </w:p>
        </w:tc>
        <w:tc>
          <w:tcPr>
            <w:tcW w:w="1456" w:type="dxa"/>
          </w:tcPr>
          <w:p w14:paraId="4CC0ACDA" w14:textId="77777777" w:rsidR="00F803EB" w:rsidRPr="00E90298" w:rsidRDefault="00F803EB" w:rsidP="00FA48CA">
            <w:pPr>
              <w:rPr>
                <w:rFonts w:ascii="Calibri" w:hAnsi="Calibri" w:cs="Arial"/>
                <w:sz w:val="18"/>
                <w:szCs w:val="18"/>
              </w:rPr>
            </w:pPr>
          </w:p>
        </w:tc>
      </w:tr>
      <w:tr w:rsidR="00F803EB" w:rsidRPr="00E90298" w14:paraId="01436CAB" w14:textId="77777777" w:rsidTr="00FA48CA">
        <w:trPr>
          <w:cantSplit/>
          <w:trHeight w:val="420"/>
          <w:jc w:val="center"/>
        </w:trPr>
        <w:tc>
          <w:tcPr>
            <w:tcW w:w="988" w:type="dxa"/>
            <w:vAlign w:val="center"/>
          </w:tcPr>
          <w:p w14:paraId="149DF0AA" w14:textId="77777777" w:rsidR="00F803EB" w:rsidRPr="00E90298" w:rsidRDefault="00F803EB" w:rsidP="00FA48CA">
            <w:pPr>
              <w:rPr>
                <w:rFonts w:ascii="Calibri" w:hAnsi="Calibri" w:cs="Arial"/>
                <w:sz w:val="18"/>
                <w:szCs w:val="18"/>
              </w:rPr>
            </w:pPr>
            <w:r w:rsidRPr="00E90298">
              <w:rPr>
                <w:rFonts w:ascii="Calibri" w:hAnsi="Calibri" w:cs="Arial"/>
                <w:sz w:val="18"/>
                <w:szCs w:val="18"/>
              </w:rPr>
              <w:t>02</w:t>
            </w:r>
          </w:p>
        </w:tc>
        <w:tc>
          <w:tcPr>
            <w:tcW w:w="9714" w:type="dxa"/>
            <w:gridSpan w:val="8"/>
          </w:tcPr>
          <w:p w14:paraId="0A267643" w14:textId="77777777" w:rsidR="00F803EB" w:rsidRPr="00E90298" w:rsidRDefault="00F803EB" w:rsidP="00FA48CA">
            <w:pPr>
              <w:rPr>
                <w:rFonts w:ascii="Calibri" w:hAnsi="Calibri" w:cs="Arial"/>
                <w:sz w:val="18"/>
                <w:szCs w:val="18"/>
              </w:rPr>
            </w:pPr>
          </w:p>
        </w:tc>
        <w:tc>
          <w:tcPr>
            <w:tcW w:w="992" w:type="dxa"/>
          </w:tcPr>
          <w:p w14:paraId="0093AD47" w14:textId="77777777" w:rsidR="00F803EB" w:rsidRPr="00E90298" w:rsidRDefault="00F803EB" w:rsidP="00FA48CA">
            <w:pPr>
              <w:rPr>
                <w:rFonts w:ascii="Calibri" w:hAnsi="Calibri" w:cs="Arial"/>
                <w:sz w:val="18"/>
                <w:szCs w:val="18"/>
              </w:rPr>
            </w:pPr>
          </w:p>
        </w:tc>
        <w:tc>
          <w:tcPr>
            <w:tcW w:w="1205" w:type="dxa"/>
            <w:gridSpan w:val="2"/>
          </w:tcPr>
          <w:p w14:paraId="3C6B3477" w14:textId="77777777" w:rsidR="00F803EB" w:rsidRPr="00E90298" w:rsidRDefault="00F803EB" w:rsidP="00FA48CA">
            <w:pPr>
              <w:rPr>
                <w:rFonts w:ascii="Calibri" w:hAnsi="Calibri" w:cs="Arial"/>
                <w:sz w:val="18"/>
                <w:szCs w:val="18"/>
              </w:rPr>
            </w:pPr>
          </w:p>
        </w:tc>
        <w:tc>
          <w:tcPr>
            <w:tcW w:w="921" w:type="dxa"/>
            <w:gridSpan w:val="2"/>
          </w:tcPr>
          <w:p w14:paraId="77C8917E" w14:textId="77777777" w:rsidR="00F803EB" w:rsidRPr="00E90298" w:rsidRDefault="00F803EB" w:rsidP="00FA48CA">
            <w:pPr>
              <w:rPr>
                <w:rFonts w:ascii="Calibri" w:hAnsi="Calibri" w:cs="Arial"/>
                <w:sz w:val="18"/>
                <w:szCs w:val="18"/>
              </w:rPr>
            </w:pPr>
          </w:p>
        </w:tc>
        <w:tc>
          <w:tcPr>
            <w:tcW w:w="1456" w:type="dxa"/>
          </w:tcPr>
          <w:p w14:paraId="64829964" w14:textId="77777777" w:rsidR="00F803EB" w:rsidRPr="00E90298" w:rsidRDefault="00F803EB" w:rsidP="00FA48CA">
            <w:pPr>
              <w:rPr>
                <w:rFonts w:ascii="Calibri" w:hAnsi="Calibri" w:cs="Arial"/>
                <w:sz w:val="18"/>
                <w:szCs w:val="18"/>
              </w:rPr>
            </w:pPr>
          </w:p>
        </w:tc>
      </w:tr>
      <w:tr w:rsidR="00F803EB" w:rsidRPr="00E90298" w14:paraId="229F3B00" w14:textId="77777777" w:rsidTr="00FA48CA">
        <w:trPr>
          <w:cantSplit/>
          <w:jc w:val="center"/>
        </w:trPr>
        <w:tc>
          <w:tcPr>
            <w:tcW w:w="11694" w:type="dxa"/>
            <w:gridSpan w:val="10"/>
          </w:tcPr>
          <w:p w14:paraId="12AC9FB6" w14:textId="77777777" w:rsidR="00F803EB" w:rsidRPr="00E90298" w:rsidRDefault="00F803EB" w:rsidP="00FA48CA">
            <w:pPr>
              <w:rPr>
                <w:rFonts w:ascii="Calibri" w:hAnsi="Calibri" w:cs="Arial"/>
                <w:bCs/>
                <w:caps/>
                <w:sz w:val="18"/>
                <w:szCs w:val="18"/>
              </w:rPr>
            </w:pPr>
            <w:r>
              <w:rPr>
                <w:rFonts w:ascii="Calibri" w:hAnsi="Calibri" w:cs="Arial"/>
                <w:bCs/>
                <w:caps/>
                <w:sz w:val="18"/>
                <w:szCs w:val="18"/>
              </w:rPr>
              <w:t xml:space="preserve">       </w:t>
            </w:r>
            <w:r w:rsidRPr="00E90298">
              <w:rPr>
                <w:rFonts w:ascii="Calibri" w:hAnsi="Calibri" w:cs="Arial"/>
                <w:bCs/>
                <w:caps/>
                <w:sz w:val="18"/>
                <w:szCs w:val="18"/>
              </w:rPr>
              <w:t xml:space="preserve">                                                                                                                                                                                                  Total da AF (R$):</w:t>
            </w:r>
          </w:p>
        </w:tc>
        <w:tc>
          <w:tcPr>
            <w:tcW w:w="3582" w:type="dxa"/>
            <w:gridSpan w:val="5"/>
          </w:tcPr>
          <w:p w14:paraId="0377B674" w14:textId="77777777" w:rsidR="00F803EB" w:rsidRPr="00E90298" w:rsidRDefault="00F803EB" w:rsidP="00FA48CA">
            <w:pPr>
              <w:rPr>
                <w:rFonts w:ascii="Calibri" w:hAnsi="Calibri" w:cs="Arial"/>
                <w:sz w:val="18"/>
                <w:szCs w:val="18"/>
              </w:rPr>
            </w:pPr>
          </w:p>
        </w:tc>
      </w:tr>
      <w:tr w:rsidR="00F803EB" w:rsidRPr="00E90298" w14:paraId="14E97829" w14:textId="77777777" w:rsidTr="00FA48CA">
        <w:trPr>
          <w:cantSplit/>
          <w:trHeight w:val="57"/>
          <w:jc w:val="center"/>
        </w:trPr>
        <w:tc>
          <w:tcPr>
            <w:tcW w:w="15276" w:type="dxa"/>
            <w:gridSpan w:val="15"/>
          </w:tcPr>
          <w:p w14:paraId="51A72955" w14:textId="77777777" w:rsidR="00F803EB" w:rsidRPr="00E90298" w:rsidRDefault="00F803EB" w:rsidP="00FA48CA">
            <w:pPr>
              <w:rPr>
                <w:rFonts w:ascii="Calibri" w:hAnsi="Calibri" w:cs="Arial"/>
                <w:b/>
                <w:bCs/>
                <w:sz w:val="10"/>
                <w:szCs w:val="10"/>
              </w:rPr>
            </w:pPr>
          </w:p>
        </w:tc>
      </w:tr>
      <w:tr w:rsidR="00F803EB" w:rsidRPr="00E90298" w14:paraId="75785948" w14:textId="77777777" w:rsidTr="00FA48CA">
        <w:trPr>
          <w:cantSplit/>
          <w:jc w:val="center"/>
        </w:trPr>
        <w:tc>
          <w:tcPr>
            <w:tcW w:w="7441" w:type="dxa"/>
            <w:gridSpan w:val="5"/>
          </w:tcPr>
          <w:p w14:paraId="5BB3899F" w14:textId="77777777" w:rsidR="00F803EB" w:rsidRPr="00E90298" w:rsidRDefault="00F803EB" w:rsidP="00FA48CA">
            <w:pPr>
              <w:rPr>
                <w:rFonts w:ascii="Calibri" w:hAnsi="Calibri" w:cs="Arial"/>
                <w:b/>
                <w:bCs/>
                <w:sz w:val="18"/>
                <w:szCs w:val="18"/>
              </w:rPr>
            </w:pPr>
            <w:r w:rsidRPr="00E90298">
              <w:rPr>
                <w:rFonts w:ascii="Calibri" w:hAnsi="Calibri" w:cs="Arial"/>
                <w:b/>
                <w:bCs/>
                <w:sz w:val="18"/>
                <w:szCs w:val="18"/>
              </w:rPr>
              <w:t>ATENÇÃO – EMITIR NOTA FISCAL EM NOME DE</w:t>
            </w:r>
          </w:p>
        </w:tc>
        <w:tc>
          <w:tcPr>
            <w:tcW w:w="1752" w:type="dxa"/>
          </w:tcPr>
          <w:p w14:paraId="11B3729B" w14:textId="77777777" w:rsidR="00F803EB" w:rsidRPr="00E90298" w:rsidRDefault="00F803EB" w:rsidP="00FA48CA">
            <w:pPr>
              <w:rPr>
                <w:rFonts w:ascii="Calibri" w:hAnsi="Calibri" w:cs="Arial"/>
                <w:b/>
                <w:bCs/>
                <w:sz w:val="18"/>
                <w:szCs w:val="18"/>
              </w:rPr>
            </w:pPr>
            <w:r w:rsidRPr="00E90298">
              <w:rPr>
                <w:rFonts w:ascii="Calibri" w:hAnsi="Calibri" w:cs="Arial"/>
                <w:b/>
                <w:bCs/>
                <w:sz w:val="18"/>
                <w:szCs w:val="18"/>
              </w:rPr>
              <w:t>UNID. ORÇAMENT.</w:t>
            </w:r>
          </w:p>
        </w:tc>
        <w:tc>
          <w:tcPr>
            <w:tcW w:w="1367" w:type="dxa"/>
            <w:gridSpan w:val="2"/>
          </w:tcPr>
          <w:p w14:paraId="2C404F9E" w14:textId="77777777" w:rsidR="00F803EB" w:rsidRPr="00E90298" w:rsidRDefault="00F803EB" w:rsidP="00FA48CA">
            <w:pPr>
              <w:rPr>
                <w:rFonts w:ascii="Calibri" w:hAnsi="Calibri" w:cs="Arial"/>
                <w:b/>
                <w:bCs/>
                <w:sz w:val="18"/>
                <w:szCs w:val="18"/>
              </w:rPr>
            </w:pPr>
            <w:r w:rsidRPr="00E90298">
              <w:rPr>
                <w:rFonts w:ascii="Calibri" w:hAnsi="Calibri" w:cs="Arial"/>
                <w:b/>
                <w:bCs/>
                <w:sz w:val="18"/>
                <w:szCs w:val="18"/>
              </w:rPr>
              <w:t>SUB-AÇÃO</w:t>
            </w:r>
          </w:p>
        </w:tc>
        <w:tc>
          <w:tcPr>
            <w:tcW w:w="1134" w:type="dxa"/>
            <w:gridSpan w:val="2"/>
          </w:tcPr>
          <w:p w14:paraId="3A3B39CA" w14:textId="77777777" w:rsidR="00F803EB" w:rsidRPr="00E90298" w:rsidRDefault="00F803EB" w:rsidP="00FA48CA">
            <w:pPr>
              <w:rPr>
                <w:rFonts w:ascii="Calibri" w:hAnsi="Calibri" w:cs="Arial"/>
                <w:b/>
                <w:bCs/>
                <w:sz w:val="18"/>
                <w:szCs w:val="18"/>
              </w:rPr>
            </w:pPr>
            <w:r w:rsidRPr="00E90298">
              <w:rPr>
                <w:rFonts w:ascii="Calibri" w:hAnsi="Calibri" w:cs="Arial"/>
                <w:b/>
                <w:bCs/>
                <w:sz w:val="18"/>
                <w:szCs w:val="18"/>
              </w:rPr>
              <w:t>NATUREZA</w:t>
            </w:r>
          </w:p>
        </w:tc>
        <w:tc>
          <w:tcPr>
            <w:tcW w:w="850" w:type="dxa"/>
          </w:tcPr>
          <w:p w14:paraId="0D24C89D" w14:textId="77777777" w:rsidR="00F803EB" w:rsidRPr="00E90298" w:rsidRDefault="00F803EB" w:rsidP="00FA48CA">
            <w:pPr>
              <w:rPr>
                <w:rFonts w:ascii="Calibri" w:hAnsi="Calibri" w:cs="Arial"/>
                <w:b/>
                <w:bCs/>
                <w:sz w:val="18"/>
                <w:szCs w:val="18"/>
              </w:rPr>
            </w:pPr>
            <w:r w:rsidRPr="00E90298">
              <w:rPr>
                <w:rFonts w:ascii="Calibri" w:hAnsi="Calibri" w:cs="Arial"/>
                <w:b/>
                <w:bCs/>
                <w:sz w:val="18"/>
                <w:szCs w:val="18"/>
              </w:rPr>
              <w:t>FONTE</w:t>
            </w:r>
          </w:p>
        </w:tc>
        <w:tc>
          <w:tcPr>
            <w:tcW w:w="1134" w:type="dxa"/>
            <w:gridSpan w:val="2"/>
          </w:tcPr>
          <w:p w14:paraId="5730D46C" w14:textId="77777777" w:rsidR="00F803EB" w:rsidRPr="00E90298" w:rsidRDefault="00F803EB" w:rsidP="00FA48CA">
            <w:pPr>
              <w:rPr>
                <w:rFonts w:ascii="Calibri" w:hAnsi="Calibri" w:cs="Arial"/>
                <w:b/>
                <w:bCs/>
                <w:sz w:val="18"/>
                <w:szCs w:val="18"/>
              </w:rPr>
            </w:pPr>
            <w:r w:rsidRPr="00E90298">
              <w:rPr>
                <w:rFonts w:ascii="Calibri" w:hAnsi="Calibri" w:cs="Arial"/>
                <w:b/>
                <w:bCs/>
                <w:sz w:val="18"/>
                <w:szCs w:val="18"/>
              </w:rPr>
              <w:t>Quantidade</w:t>
            </w:r>
          </w:p>
        </w:tc>
        <w:tc>
          <w:tcPr>
            <w:tcW w:w="1598" w:type="dxa"/>
            <w:gridSpan w:val="2"/>
          </w:tcPr>
          <w:p w14:paraId="07522594" w14:textId="77777777" w:rsidR="00F803EB" w:rsidRPr="00E90298" w:rsidRDefault="00F803EB" w:rsidP="00FA48CA">
            <w:pPr>
              <w:rPr>
                <w:rFonts w:ascii="Calibri" w:hAnsi="Calibri" w:cs="Arial"/>
                <w:b/>
                <w:bCs/>
                <w:sz w:val="18"/>
                <w:szCs w:val="18"/>
              </w:rPr>
            </w:pPr>
            <w:r w:rsidRPr="00E90298">
              <w:rPr>
                <w:rFonts w:ascii="Calibri" w:hAnsi="Calibri" w:cs="Arial"/>
                <w:b/>
                <w:bCs/>
                <w:sz w:val="18"/>
                <w:szCs w:val="18"/>
              </w:rPr>
              <w:t>Valor (R$)</w:t>
            </w:r>
          </w:p>
        </w:tc>
      </w:tr>
      <w:tr w:rsidR="00F803EB" w:rsidRPr="00E90298" w14:paraId="6D06DD26" w14:textId="77777777" w:rsidTr="00FA48CA">
        <w:trPr>
          <w:cantSplit/>
          <w:jc w:val="center"/>
        </w:trPr>
        <w:tc>
          <w:tcPr>
            <w:tcW w:w="7441" w:type="dxa"/>
            <w:gridSpan w:val="5"/>
          </w:tcPr>
          <w:p w14:paraId="25061A0A" w14:textId="77777777" w:rsidR="00F803EB" w:rsidRPr="00E90298" w:rsidRDefault="00F803EB" w:rsidP="00F04A4C">
            <w:pPr>
              <w:rPr>
                <w:rFonts w:ascii="Calibri" w:hAnsi="Calibri" w:cs="Arial"/>
                <w:b/>
                <w:bCs/>
                <w:sz w:val="18"/>
                <w:szCs w:val="18"/>
              </w:rPr>
            </w:pPr>
            <w:r w:rsidRPr="00E90298">
              <w:rPr>
                <w:rFonts w:ascii="Calibri" w:hAnsi="Calibri" w:cs="Arial"/>
                <w:sz w:val="18"/>
                <w:szCs w:val="18"/>
              </w:rPr>
              <w:t xml:space="preserve">(Centro participante – </w:t>
            </w:r>
            <w:r w:rsidRPr="00E90298">
              <w:rPr>
                <w:rFonts w:ascii="Calibri" w:hAnsi="Calibri" w:cs="Arial"/>
                <w:b/>
                <w:bCs/>
                <w:sz w:val="18"/>
                <w:szCs w:val="18"/>
              </w:rPr>
              <w:t xml:space="preserve">Anexo </w:t>
            </w:r>
            <w:r w:rsidR="007A6B3A">
              <w:rPr>
                <w:rFonts w:ascii="Calibri" w:hAnsi="Calibri" w:cs="Arial"/>
                <w:b/>
                <w:bCs/>
                <w:sz w:val="18"/>
                <w:szCs w:val="18"/>
              </w:rPr>
              <w:t>I</w:t>
            </w:r>
            <w:r w:rsidR="001B6D51">
              <w:rPr>
                <w:rFonts w:ascii="Calibri" w:hAnsi="Calibri" w:cs="Arial"/>
                <w:b/>
                <w:bCs/>
                <w:sz w:val="18"/>
                <w:szCs w:val="18"/>
              </w:rPr>
              <w:t xml:space="preserve"> e II</w:t>
            </w:r>
            <w:r w:rsidRPr="00E90298">
              <w:rPr>
                <w:rFonts w:ascii="Calibri" w:hAnsi="Calibri" w:cs="Arial"/>
                <w:sz w:val="18"/>
                <w:szCs w:val="18"/>
              </w:rPr>
              <w:t>)</w:t>
            </w:r>
          </w:p>
        </w:tc>
        <w:tc>
          <w:tcPr>
            <w:tcW w:w="1752" w:type="dxa"/>
          </w:tcPr>
          <w:p w14:paraId="7621C746" w14:textId="77777777" w:rsidR="00F803EB" w:rsidRPr="00E90298" w:rsidRDefault="00F803EB" w:rsidP="00FA48CA">
            <w:pPr>
              <w:rPr>
                <w:rFonts w:ascii="Calibri" w:hAnsi="Calibri" w:cs="Arial"/>
                <w:b/>
                <w:bCs/>
                <w:sz w:val="18"/>
                <w:szCs w:val="18"/>
              </w:rPr>
            </w:pPr>
          </w:p>
        </w:tc>
        <w:tc>
          <w:tcPr>
            <w:tcW w:w="1367" w:type="dxa"/>
            <w:gridSpan w:val="2"/>
          </w:tcPr>
          <w:p w14:paraId="08E6B9E0" w14:textId="77777777" w:rsidR="00F803EB" w:rsidRPr="00E90298" w:rsidRDefault="00F803EB" w:rsidP="00FA48CA">
            <w:pPr>
              <w:rPr>
                <w:rFonts w:ascii="Calibri" w:hAnsi="Calibri" w:cs="Arial"/>
                <w:b/>
                <w:bCs/>
                <w:sz w:val="18"/>
                <w:szCs w:val="18"/>
              </w:rPr>
            </w:pPr>
          </w:p>
        </w:tc>
        <w:tc>
          <w:tcPr>
            <w:tcW w:w="1134" w:type="dxa"/>
            <w:gridSpan w:val="2"/>
          </w:tcPr>
          <w:p w14:paraId="16757A27" w14:textId="77777777" w:rsidR="00F803EB" w:rsidRPr="00E90298" w:rsidRDefault="00F803EB" w:rsidP="00FA48CA">
            <w:pPr>
              <w:rPr>
                <w:rFonts w:ascii="Calibri" w:hAnsi="Calibri" w:cs="Arial"/>
                <w:b/>
                <w:bCs/>
                <w:sz w:val="18"/>
                <w:szCs w:val="18"/>
              </w:rPr>
            </w:pPr>
          </w:p>
        </w:tc>
        <w:tc>
          <w:tcPr>
            <w:tcW w:w="850" w:type="dxa"/>
          </w:tcPr>
          <w:p w14:paraId="33DBF15A" w14:textId="77777777" w:rsidR="00F803EB" w:rsidRPr="00E90298" w:rsidRDefault="00F803EB" w:rsidP="00FA48CA">
            <w:pPr>
              <w:rPr>
                <w:rFonts w:ascii="Calibri" w:hAnsi="Calibri" w:cs="Arial"/>
                <w:b/>
                <w:bCs/>
                <w:sz w:val="18"/>
                <w:szCs w:val="18"/>
              </w:rPr>
            </w:pPr>
          </w:p>
        </w:tc>
        <w:tc>
          <w:tcPr>
            <w:tcW w:w="1134" w:type="dxa"/>
            <w:gridSpan w:val="2"/>
          </w:tcPr>
          <w:p w14:paraId="17C6D29A" w14:textId="77777777" w:rsidR="00F803EB" w:rsidRPr="00E90298" w:rsidRDefault="00F803EB" w:rsidP="00FA48CA">
            <w:pPr>
              <w:rPr>
                <w:rFonts w:ascii="Calibri" w:hAnsi="Calibri" w:cs="Arial"/>
                <w:b/>
                <w:bCs/>
                <w:sz w:val="18"/>
                <w:szCs w:val="18"/>
              </w:rPr>
            </w:pPr>
          </w:p>
        </w:tc>
        <w:tc>
          <w:tcPr>
            <w:tcW w:w="1598" w:type="dxa"/>
            <w:gridSpan w:val="2"/>
          </w:tcPr>
          <w:p w14:paraId="418A2DAB" w14:textId="77777777" w:rsidR="00F803EB" w:rsidRPr="00E90298" w:rsidRDefault="00F803EB" w:rsidP="00FA48CA">
            <w:pPr>
              <w:rPr>
                <w:rFonts w:ascii="Calibri" w:hAnsi="Calibri" w:cs="Arial"/>
                <w:b/>
                <w:bCs/>
                <w:sz w:val="18"/>
                <w:szCs w:val="18"/>
              </w:rPr>
            </w:pPr>
          </w:p>
        </w:tc>
      </w:tr>
      <w:tr w:rsidR="00851288" w14:paraId="42E20F4D" w14:textId="77777777" w:rsidTr="00851288">
        <w:trPr>
          <w:cantSplit/>
          <w:trHeight w:val="57"/>
          <w:jc w:val="center"/>
        </w:trPr>
        <w:tc>
          <w:tcPr>
            <w:tcW w:w="15276" w:type="dxa"/>
            <w:gridSpan w:val="15"/>
            <w:tcBorders>
              <w:top w:val="single" w:sz="4" w:space="0" w:color="auto"/>
              <w:left w:val="single" w:sz="4" w:space="0" w:color="auto"/>
              <w:bottom w:val="single" w:sz="4" w:space="0" w:color="auto"/>
              <w:right w:val="single" w:sz="4" w:space="0" w:color="auto"/>
            </w:tcBorders>
          </w:tcPr>
          <w:p w14:paraId="3B5EE774" w14:textId="77777777" w:rsidR="00851288" w:rsidRPr="00851288" w:rsidRDefault="00851288" w:rsidP="00851288">
            <w:pPr>
              <w:rPr>
                <w:rFonts w:ascii="Calibri" w:hAnsi="Calibri" w:cs="Arial"/>
                <w:b/>
                <w:bCs/>
                <w:sz w:val="18"/>
                <w:szCs w:val="18"/>
              </w:rPr>
            </w:pPr>
            <w:r w:rsidRPr="00851288">
              <w:rPr>
                <w:rFonts w:ascii="Calibri" w:hAnsi="Calibri" w:cs="Arial"/>
                <w:b/>
                <w:bCs/>
                <w:sz w:val="18"/>
                <w:szCs w:val="18"/>
              </w:rPr>
              <w:t xml:space="preserve">Local da Entrega: </w:t>
            </w:r>
          </w:p>
        </w:tc>
      </w:tr>
      <w:tr w:rsidR="00851288" w14:paraId="2D86C180" w14:textId="77777777" w:rsidTr="00851288">
        <w:trPr>
          <w:cantSplit/>
          <w:trHeight w:val="57"/>
          <w:jc w:val="center"/>
        </w:trPr>
        <w:tc>
          <w:tcPr>
            <w:tcW w:w="15276" w:type="dxa"/>
            <w:gridSpan w:val="15"/>
            <w:tcBorders>
              <w:top w:val="single" w:sz="4" w:space="0" w:color="auto"/>
              <w:left w:val="single" w:sz="4" w:space="0" w:color="auto"/>
              <w:bottom w:val="single" w:sz="4" w:space="0" w:color="auto"/>
              <w:right w:val="single" w:sz="4" w:space="0" w:color="auto"/>
            </w:tcBorders>
          </w:tcPr>
          <w:p w14:paraId="7571E5B8" w14:textId="77777777" w:rsidR="00851288" w:rsidRPr="00851288" w:rsidRDefault="00851288" w:rsidP="00851288">
            <w:pPr>
              <w:rPr>
                <w:rFonts w:ascii="Calibri" w:hAnsi="Calibri" w:cs="Arial"/>
                <w:b/>
                <w:bCs/>
                <w:sz w:val="18"/>
                <w:szCs w:val="18"/>
              </w:rPr>
            </w:pPr>
            <w:r w:rsidRPr="00851288">
              <w:rPr>
                <w:rFonts w:ascii="Calibri" w:hAnsi="Calibri" w:cs="Arial"/>
                <w:b/>
                <w:bCs/>
                <w:sz w:val="18"/>
                <w:szCs w:val="18"/>
              </w:rPr>
              <w:t xml:space="preserve">Fiscal da AF: </w:t>
            </w:r>
          </w:p>
        </w:tc>
      </w:tr>
      <w:tr w:rsidR="00F803EB" w:rsidRPr="00E90298" w14:paraId="6EFE25E2" w14:textId="77777777" w:rsidTr="00FA48CA">
        <w:trPr>
          <w:cantSplit/>
          <w:jc w:val="center"/>
        </w:trPr>
        <w:tc>
          <w:tcPr>
            <w:tcW w:w="15276" w:type="dxa"/>
            <w:gridSpan w:val="15"/>
          </w:tcPr>
          <w:p w14:paraId="25BA1681" w14:textId="77777777" w:rsidR="00F803EB" w:rsidRPr="00E90298" w:rsidRDefault="00F803EB" w:rsidP="00FA48CA">
            <w:pPr>
              <w:rPr>
                <w:rFonts w:ascii="Calibri" w:hAnsi="Calibri" w:cs="Arial"/>
                <w:b/>
                <w:bCs/>
                <w:sz w:val="18"/>
                <w:szCs w:val="18"/>
              </w:rPr>
            </w:pPr>
            <w:r w:rsidRPr="00E90298">
              <w:rPr>
                <w:rFonts w:ascii="Calibri" w:hAnsi="Calibri" w:cs="Arial"/>
                <w:b/>
                <w:bCs/>
                <w:sz w:val="18"/>
                <w:szCs w:val="18"/>
              </w:rPr>
              <w:t>Vigência da AF:</w:t>
            </w:r>
          </w:p>
        </w:tc>
      </w:tr>
      <w:tr w:rsidR="00F803EB" w:rsidRPr="00E90298" w14:paraId="76BC2F22" w14:textId="77777777" w:rsidTr="00FA48CA">
        <w:trPr>
          <w:cantSplit/>
          <w:jc w:val="center"/>
        </w:trPr>
        <w:tc>
          <w:tcPr>
            <w:tcW w:w="15276" w:type="dxa"/>
            <w:gridSpan w:val="15"/>
          </w:tcPr>
          <w:p w14:paraId="270032D5" w14:textId="77777777" w:rsidR="00F803EB" w:rsidRPr="00E90298" w:rsidRDefault="00F803EB" w:rsidP="00FA48CA">
            <w:pPr>
              <w:rPr>
                <w:rFonts w:ascii="Calibri" w:hAnsi="Calibri" w:cs="Arial"/>
                <w:b/>
                <w:bCs/>
                <w:sz w:val="18"/>
                <w:szCs w:val="18"/>
              </w:rPr>
            </w:pPr>
            <w:r w:rsidRPr="00E90298">
              <w:rPr>
                <w:rFonts w:ascii="Calibri" w:hAnsi="Calibri" w:cs="Arial"/>
                <w:b/>
                <w:bCs/>
                <w:sz w:val="18"/>
                <w:szCs w:val="18"/>
              </w:rPr>
              <w:t xml:space="preserve">ATENÇÃO: </w:t>
            </w:r>
          </w:p>
          <w:p w14:paraId="4DAAE63A" w14:textId="77777777" w:rsidR="00F803EB" w:rsidRPr="00E90298" w:rsidRDefault="00F803EB" w:rsidP="00FA48CA">
            <w:pPr>
              <w:rPr>
                <w:rFonts w:ascii="Calibri" w:hAnsi="Calibri" w:cs="Arial"/>
                <w:b/>
                <w:bCs/>
                <w:sz w:val="18"/>
                <w:szCs w:val="18"/>
              </w:rPr>
            </w:pPr>
            <w:r w:rsidRPr="00E90298">
              <w:rPr>
                <w:rFonts w:ascii="Calibri" w:hAnsi="Calibri" w:cs="Arial"/>
                <w:b/>
                <w:bCs/>
                <w:sz w:val="18"/>
                <w:szCs w:val="18"/>
              </w:rPr>
              <w:t xml:space="preserve">1) </w:t>
            </w:r>
            <w:r w:rsidRPr="00E90298">
              <w:rPr>
                <w:rFonts w:ascii="Calibri" w:hAnsi="Calibri" w:cs="Arial"/>
                <w:sz w:val="18"/>
                <w:szCs w:val="18"/>
              </w:rPr>
              <w:t xml:space="preserve">Frete – </w:t>
            </w:r>
            <w:r w:rsidRPr="00E90298">
              <w:rPr>
                <w:rFonts w:ascii="Calibri" w:hAnsi="Calibri" w:cs="Arial"/>
                <w:b/>
                <w:bCs/>
                <w:sz w:val="18"/>
                <w:szCs w:val="18"/>
              </w:rPr>
              <w:t>CIF</w:t>
            </w:r>
          </w:p>
          <w:p w14:paraId="304F1889" w14:textId="77777777" w:rsidR="00F803EB" w:rsidRPr="00E90298" w:rsidRDefault="00F803EB" w:rsidP="00FA48CA">
            <w:pPr>
              <w:rPr>
                <w:rFonts w:ascii="Calibri" w:hAnsi="Calibri" w:cs="Arial"/>
                <w:sz w:val="18"/>
                <w:szCs w:val="18"/>
              </w:rPr>
            </w:pPr>
            <w:r w:rsidRPr="00E90298">
              <w:rPr>
                <w:rFonts w:ascii="Calibri" w:hAnsi="Calibri" w:cs="Arial"/>
                <w:b/>
                <w:bCs/>
                <w:sz w:val="18"/>
                <w:szCs w:val="18"/>
              </w:rPr>
              <w:t xml:space="preserve">2) </w:t>
            </w:r>
            <w:r w:rsidRPr="00E90298">
              <w:rPr>
                <w:rFonts w:ascii="Calibri" w:hAnsi="Calibri" w:cs="Arial"/>
                <w:sz w:val="18"/>
                <w:szCs w:val="18"/>
              </w:rPr>
              <w:t>para efeitos de pagamento, apresentar: Nota Fiscal; CND do Estado de Santa Catarina e do Estado sede do fornecedor; CND municipal; CND da União; INSS e FGTS;</w:t>
            </w:r>
          </w:p>
          <w:p w14:paraId="656D14F6" w14:textId="77777777" w:rsidR="00F803EB" w:rsidRPr="00E90298" w:rsidRDefault="00F803EB" w:rsidP="00FA48CA">
            <w:pPr>
              <w:rPr>
                <w:rFonts w:ascii="Calibri" w:hAnsi="Calibri" w:cs="Arial"/>
                <w:sz w:val="18"/>
                <w:szCs w:val="18"/>
              </w:rPr>
            </w:pPr>
            <w:r w:rsidRPr="00E90298">
              <w:rPr>
                <w:rFonts w:ascii="Calibri" w:hAnsi="Calibri" w:cs="Arial"/>
                <w:b/>
                <w:sz w:val="18"/>
                <w:szCs w:val="18"/>
              </w:rPr>
              <w:t>3)</w:t>
            </w:r>
            <w:r w:rsidRPr="00E90298">
              <w:rPr>
                <w:rFonts w:ascii="Calibri" w:hAnsi="Calibri" w:cs="Arial"/>
                <w:sz w:val="18"/>
                <w:szCs w:val="18"/>
              </w:rPr>
              <w:t xml:space="preserve"> advertimos que o não cumprimento das obrigações assumidas na fase licitatória e/ou na execução d</w:t>
            </w:r>
            <w:r>
              <w:rPr>
                <w:rFonts w:ascii="Calibri" w:hAnsi="Calibri" w:cs="Arial"/>
                <w:sz w:val="18"/>
                <w:szCs w:val="18"/>
              </w:rPr>
              <w:t>esta A.F.</w:t>
            </w:r>
            <w:r w:rsidRPr="00E90298">
              <w:rPr>
                <w:rFonts w:ascii="Calibri" w:hAnsi="Calibri" w:cs="Arial"/>
                <w:sz w:val="18"/>
                <w:szCs w:val="18"/>
              </w:rPr>
              <w:t xml:space="preserve"> estarão sujeitas às sanções previstas;</w:t>
            </w:r>
          </w:p>
          <w:p w14:paraId="24CA0F5D" w14:textId="77777777" w:rsidR="00F803EB" w:rsidRPr="00E90298" w:rsidRDefault="00F803EB" w:rsidP="00D00E77">
            <w:pPr>
              <w:rPr>
                <w:rFonts w:ascii="Calibri" w:hAnsi="Calibri" w:cs="Arial"/>
                <w:sz w:val="18"/>
                <w:szCs w:val="18"/>
              </w:rPr>
            </w:pPr>
            <w:r w:rsidRPr="00E90298">
              <w:rPr>
                <w:rFonts w:ascii="Calibri" w:hAnsi="Calibri" w:cs="Arial"/>
                <w:b/>
                <w:bCs/>
                <w:sz w:val="18"/>
                <w:szCs w:val="18"/>
              </w:rPr>
              <w:t>4)</w:t>
            </w:r>
            <w:r w:rsidRPr="00E90298">
              <w:rPr>
                <w:rFonts w:ascii="Calibri" w:hAnsi="Calibri" w:cs="Arial"/>
                <w:sz w:val="18"/>
                <w:szCs w:val="18"/>
              </w:rPr>
              <w:t xml:space="preserve"> são partes integrantes desta </w:t>
            </w:r>
            <w:r>
              <w:rPr>
                <w:rFonts w:ascii="Calibri" w:hAnsi="Calibri" w:cs="Arial"/>
                <w:sz w:val="18"/>
                <w:szCs w:val="18"/>
              </w:rPr>
              <w:t>Autorização de fornecimento</w:t>
            </w:r>
            <w:r w:rsidRPr="00E90298">
              <w:rPr>
                <w:rFonts w:ascii="Calibri" w:hAnsi="Calibri" w:cs="Arial"/>
                <w:sz w:val="18"/>
                <w:szCs w:val="18"/>
              </w:rPr>
              <w:t>, como se transcritos estivessem, o edi</w:t>
            </w:r>
            <w:r w:rsidR="00D00E77">
              <w:rPr>
                <w:rFonts w:ascii="Calibri" w:hAnsi="Calibri" w:cs="Arial"/>
                <w:sz w:val="18"/>
                <w:szCs w:val="18"/>
              </w:rPr>
              <w:t xml:space="preserve">tal de licitação, seus anexos </w:t>
            </w:r>
            <w:r w:rsidRPr="00E90298">
              <w:rPr>
                <w:rFonts w:ascii="Calibri" w:hAnsi="Calibri" w:cs="Arial"/>
                <w:sz w:val="18"/>
                <w:szCs w:val="18"/>
              </w:rPr>
              <w:t>e quaisquer complementos, os documentos, propostas e informações apresentadas pela licitante vencedora e que deram suporte ao julgamento da licitação.</w:t>
            </w:r>
          </w:p>
        </w:tc>
      </w:tr>
      <w:tr w:rsidR="00F803EB" w:rsidRPr="00E90298" w14:paraId="5A3FD254" w14:textId="77777777" w:rsidTr="00FA48CA">
        <w:trPr>
          <w:cantSplit/>
          <w:jc w:val="center"/>
        </w:trPr>
        <w:tc>
          <w:tcPr>
            <w:tcW w:w="15276" w:type="dxa"/>
            <w:gridSpan w:val="15"/>
          </w:tcPr>
          <w:p w14:paraId="2C692F14" w14:textId="77777777" w:rsidR="00F803EB" w:rsidRPr="00E90298" w:rsidRDefault="00F803EB" w:rsidP="00FA48CA">
            <w:pPr>
              <w:rPr>
                <w:rFonts w:ascii="Calibri" w:hAnsi="Calibri" w:cs="Arial"/>
                <w:sz w:val="10"/>
                <w:szCs w:val="10"/>
              </w:rPr>
            </w:pPr>
          </w:p>
        </w:tc>
      </w:tr>
      <w:tr w:rsidR="00F803EB" w:rsidRPr="00E90298" w14:paraId="63DB92AF" w14:textId="77777777" w:rsidTr="00FA48CA">
        <w:trPr>
          <w:cantSplit/>
          <w:trHeight w:val="262"/>
          <w:jc w:val="center"/>
        </w:trPr>
        <w:tc>
          <w:tcPr>
            <w:tcW w:w="15276" w:type="dxa"/>
            <w:gridSpan w:val="15"/>
            <w:tcBorders>
              <w:bottom w:val="single" w:sz="4" w:space="0" w:color="auto"/>
            </w:tcBorders>
          </w:tcPr>
          <w:p w14:paraId="5D74C5F8" w14:textId="77777777" w:rsidR="00F803EB" w:rsidRPr="00E90298" w:rsidRDefault="00F803EB" w:rsidP="00FA48CA">
            <w:pPr>
              <w:rPr>
                <w:rFonts w:ascii="Calibri" w:hAnsi="Calibri" w:cs="Arial"/>
                <w:sz w:val="18"/>
                <w:szCs w:val="18"/>
              </w:rPr>
            </w:pPr>
            <w:r w:rsidRPr="00E90298">
              <w:rPr>
                <w:rFonts w:ascii="Calibri" w:hAnsi="Calibri" w:cs="Arial"/>
                <w:sz w:val="18"/>
                <w:szCs w:val="18"/>
              </w:rPr>
              <w:t>Florianópolis, .................................</w:t>
            </w:r>
          </w:p>
        </w:tc>
      </w:tr>
      <w:tr w:rsidR="00F803EB" w:rsidRPr="00E90298" w14:paraId="67DD7642" w14:textId="77777777" w:rsidTr="00FA48CA">
        <w:trPr>
          <w:cantSplit/>
          <w:trHeight w:val="416"/>
          <w:jc w:val="center"/>
        </w:trPr>
        <w:tc>
          <w:tcPr>
            <w:tcW w:w="15276" w:type="dxa"/>
            <w:gridSpan w:val="15"/>
          </w:tcPr>
          <w:p w14:paraId="79972A5F" w14:textId="77777777" w:rsidR="00F803EB" w:rsidRDefault="00F803EB" w:rsidP="00FA48CA">
            <w:pPr>
              <w:jc w:val="center"/>
              <w:rPr>
                <w:rFonts w:ascii="Calibri" w:hAnsi="Calibri" w:cs="Arial"/>
                <w:sz w:val="18"/>
                <w:szCs w:val="18"/>
              </w:rPr>
            </w:pPr>
          </w:p>
          <w:p w14:paraId="374186CF" w14:textId="77777777" w:rsidR="00F803EB" w:rsidRPr="00E90298" w:rsidRDefault="00F803EB" w:rsidP="00FA48CA">
            <w:pPr>
              <w:jc w:val="center"/>
              <w:rPr>
                <w:rFonts w:ascii="Calibri" w:hAnsi="Calibri" w:cs="Arial"/>
                <w:sz w:val="18"/>
                <w:szCs w:val="18"/>
              </w:rPr>
            </w:pPr>
            <w:r w:rsidRPr="00E90298">
              <w:rPr>
                <w:rFonts w:ascii="Calibri" w:hAnsi="Calibri" w:cs="Arial"/>
                <w:sz w:val="18"/>
                <w:szCs w:val="18"/>
              </w:rPr>
              <w:t>Assinatura do Ordenador Primário</w:t>
            </w:r>
          </w:p>
        </w:tc>
      </w:tr>
    </w:tbl>
    <w:p w14:paraId="360EB19F" w14:textId="77777777" w:rsidR="00333F74" w:rsidRDefault="00333F74" w:rsidP="00642651">
      <w:pPr>
        <w:rPr>
          <w:rFonts w:ascii="Calibri" w:hAnsi="Calibri" w:cs="Calibri"/>
          <w:sz w:val="22"/>
        </w:rPr>
      </w:pPr>
    </w:p>
    <w:p w14:paraId="6CC0ECF6" w14:textId="77777777" w:rsidR="005000E4" w:rsidRDefault="005000E4" w:rsidP="00642651">
      <w:pPr>
        <w:rPr>
          <w:rFonts w:ascii="Calibri" w:hAnsi="Calibri" w:cs="Calibri"/>
          <w:sz w:val="22"/>
        </w:rPr>
      </w:pPr>
    </w:p>
    <w:p w14:paraId="404F8F28" w14:textId="77777777" w:rsidR="005000E4" w:rsidRDefault="005000E4" w:rsidP="00642651">
      <w:pPr>
        <w:rPr>
          <w:rFonts w:ascii="Calibri" w:hAnsi="Calibri" w:cs="Calibri"/>
          <w:sz w:val="22"/>
        </w:rPr>
      </w:pPr>
    </w:p>
    <w:p w14:paraId="4733B9B0" w14:textId="77777777" w:rsidR="005000E4" w:rsidRDefault="005000E4" w:rsidP="00642651">
      <w:pPr>
        <w:rPr>
          <w:rFonts w:ascii="Calibri" w:hAnsi="Calibri" w:cs="Calibri"/>
          <w:sz w:val="22"/>
        </w:rPr>
        <w:sectPr w:rsidR="005000E4" w:rsidSect="00F803EB">
          <w:headerReference w:type="default" r:id="rId19"/>
          <w:footerReference w:type="default" r:id="rId20"/>
          <w:pgSz w:w="16840" w:h="11907" w:orient="landscape" w:code="9"/>
          <w:pgMar w:top="1134" w:right="851" w:bottom="851" w:left="794" w:header="567" w:footer="567" w:gutter="0"/>
          <w:cols w:space="720"/>
        </w:sectPr>
      </w:pPr>
    </w:p>
    <w:p w14:paraId="26676BB5" w14:textId="77777777" w:rsidR="007A6B3A" w:rsidRPr="005711D8" w:rsidRDefault="007A6B3A" w:rsidP="007A6B3A">
      <w:pPr>
        <w:pStyle w:val="EspSubTitulo1Char"/>
        <w:suppressAutoHyphens/>
        <w:spacing w:before="0" w:after="0"/>
        <w:jc w:val="center"/>
        <w:rPr>
          <w:rFonts w:ascii="Calibri" w:hAnsi="Calibri"/>
          <w:szCs w:val="22"/>
          <w:lang w:val="pt-PT"/>
        </w:rPr>
      </w:pPr>
      <w:r w:rsidRPr="005711D8">
        <w:rPr>
          <w:rFonts w:ascii="Calibri" w:hAnsi="Calibri"/>
          <w:b/>
          <w:bCs/>
        </w:rPr>
        <w:lastRenderedPageBreak/>
        <w:t xml:space="preserve">ANEXO </w:t>
      </w:r>
      <w:r w:rsidR="00D00E77">
        <w:rPr>
          <w:rFonts w:ascii="Calibri" w:hAnsi="Calibri"/>
          <w:b/>
          <w:bCs/>
        </w:rPr>
        <w:t>V</w:t>
      </w:r>
    </w:p>
    <w:p w14:paraId="689BBF44" w14:textId="2E4F82E9" w:rsidR="007A6B3A" w:rsidRPr="005711D8" w:rsidRDefault="00483AF3" w:rsidP="00BB2DC6">
      <w:pPr>
        <w:pStyle w:val="Ttulo8"/>
        <w:rPr>
          <w:rFonts w:ascii="Calibri" w:hAnsi="Calibri"/>
          <w:szCs w:val="22"/>
          <w:lang w:val="pt-PT"/>
        </w:rPr>
      </w:pPr>
      <w:r>
        <w:rPr>
          <w:rFonts w:ascii="Calibri" w:hAnsi="Calibri"/>
          <w:b w:val="0"/>
          <w:szCs w:val="22"/>
          <w:lang w:val="pt-PT"/>
        </w:rPr>
        <w:t xml:space="preserve">PREGÃO ELETRÔNICO Nº </w:t>
      </w:r>
      <w:r w:rsidR="00F2392A" w:rsidRPr="00C50B66">
        <w:rPr>
          <w:rFonts w:ascii="Calibri" w:hAnsi="Calibri"/>
          <w:b w:val="0"/>
          <w:szCs w:val="22"/>
          <w:highlight w:val="yellow"/>
          <w:lang w:val="pt-PT"/>
        </w:rPr>
        <w:t>0</w:t>
      </w:r>
      <w:r w:rsidR="00176DC8">
        <w:rPr>
          <w:rFonts w:ascii="Calibri" w:hAnsi="Calibri"/>
          <w:b w:val="0"/>
          <w:szCs w:val="22"/>
          <w:highlight w:val="yellow"/>
          <w:lang w:val="pt-PT"/>
        </w:rPr>
        <w:t>626</w:t>
      </w:r>
      <w:r w:rsidR="00F2392A" w:rsidRPr="00C50B66">
        <w:rPr>
          <w:rFonts w:ascii="Calibri" w:hAnsi="Calibri"/>
          <w:b w:val="0"/>
          <w:szCs w:val="22"/>
          <w:highlight w:val="yellow"/>
          <w:lang w:val="pt-PT"/>
        </w:rPr>
        <w:t>/20</w:t>
      </w:r>
      <w:r w:rsidR="00095A81" w:rsidRPr="00A71F98">
        <w:rPr>
          <w:rFonts w:ascii="Calibri" w:hAnsi="Calibri"/>
          <w:b w:val="0"/>
          <w:szCs w:val="22"/>
          <w:highlight w:val="yellow"/>
          <w:lang w:val="pt-PT"/>
        </w:rPr>
        <w:t>2</w:t>
      </w:r>
      <w:r w:rsidR="00A71F98" w:rsidRPr="00A71F98">
        <w:rPr>
          <w:rFonts w:ascii="Calibri" w:hAnsi="Calibri"/>
          <w:b w:val="0"/>
          <w:szCs w:val="22"/>
          <w:highlight w:val="yellow"/>
          <w:lang w:val="pt-PT"/>
        </w:rPr>
        <w:t>2</w:t>
      </w:r>
    </w:p>
    <w:p w14:paraId="3A057C9A" w14:textId="77777777" w:rsidR="007A6B3A" w:rsidRPr="005711D8" w:rsidRDefault="007A6B3A" w:rsidP="007A6B3A">
      <w:pPr>
        <w:pStyle w:val="Legenda1"/>
        <w:tabs>
          <w:tab w:val="left" w:pos="4395"/>
        </w:tabs>
        <w:suppressAutoHyphens/>
        <w:rPr>
          <w:rFonts w:ascii="Calibri" w:hAnsi="Calibri"/>
          <w:bCs/>
          <w:sz w:val="22"/>
          <w:szCs w:val="22"/>
        </w:rPr>
      </w:pPr>
    </w:p>
    <w:p w14:paraId="7F8A052B" w14:textId="77777777" w:rsidR="007A6B3A" w:rsidRPr="005711D8" w:rsidRDefault="007A6B3A" w:rsidP="007A6B3A">
      <w:pPr>
        <w:pStyle w:val="TABELA"/>
        <w:numPr>
          <w:ilvl w:val="0"/>
          <w:numId w:val="0"/>
        </w:numPr>
        <w:tabs>
          <w:tab w:val="left" w:pos="4395"/>
        </w:tabs>
        <w:suppressAutoHyphens/>
        <w:rPr>
          <w:rFonts w:ascii="Calibri" w:hAnsi="Calibri"/>
          <w:sz w:val="22"/>
          <w:szCs w:val="22"/>
        </w:rPr>
      </w:pPr>
      <w:r w:rsidRPr="005711D8">
        <w:rPr>
          <w:rFonts w:ascii="Calibri" w:hAnsi="Calibri"/>
          <w:bCs/>
          <w:sz w:val="22"/>
        </w:rPr>
        <w:t>INFORMAÇÕES DA EMPRESA VENCEDORA PARA CONTRATAÇÃO</w:t>
      </w:r>
    </w:p>
    <w:p w14:paraId="6CF55208" w14:textId="77777777" w:rsidR="007A6B3A" w:rsidRPr="005711D8" w:rsidRDefault="007A6B3A" w:rsidP="007A6B3A">
      <w:pPr>
        <w:jc w:val="both"/>
        <w:rPr>
          <w:rFonts w:ascii="Calibri" w:hAnsi="Calibri"/>
          <w:sz w:val="22"/>
          <w:szCs w:val="22"/>
        </w:rPr>
      </w:pPr>
    </w:p>
    <w:p w14:paraId="1A58F039" w14:textId="77777777" w:rsidR="007A6B3A" w:rsidRPr="005711D8" w:rsidRDefault="007A6B3A" w:rsidP="007A6B3A">
      <w:pPr>
        <w:jc w:val="both"/>
        <w:rPr>
          <w:rFonts w:ascii="Calibri" w:hAnsi="Calibri"/>
          <w:sz w:val="22"/>
          <w:szCs w:val="22"/>
        </w:rPr>
      </w:pPr>
    </w:p>
    <w:p w14:paraId="61048329" w14:textId="77777777" w:rsidR="007A6B3A" w:rsidRPr="005711D8" w:rsidRDefault="007A6B3A" w:rsidP="007A6B3A">
      <w:pPr>
        <w:jc w:val="both"/>
        <w:rPr>
          <w:rFonts w:ascii="Calibri" w:hAnsi="Calibri"/>
          <w:b/>
          <w:szCs w:val="22"/>
        </w:rPr>
      </w:pPr>
      <w:r w:rsidRPr="005711D8">
        <w:rPr>
          <w:rFonts w:ascii="Calibri" w:hAnsi="Calibri"/>
          <w:b/>
          <w:sz w:val="22"/>
          <w:szCs w:val="22"/>
        </w:rPr>
        <w:t>Razão Social/Nome:</w:t>
      </w:r>
    </w:p>
    <w:p w14:paraId="0528AE8A" w14:textId="77777777" w:rsidR="007A6B3A" w:rsidRPr="005711D8" w:rsidRDefault="007A6B3A" w:rsidP="007A6B3A">
      <w:pPr>
        <w:pStyle w:val="EspSubTitulo1Char"/>
        <w:suppressAutoHyphens/>
        <w:spacing w:before="0" w:after="0"/>
        <w:rPr>
          <w:rFonts w:ascii="Calibri" w:hAnsi="Calibri"/>
          <w:szCs w:val="22"/>
        </w:rPr>
      </w:pPr>
      <w:r w:rsidRPr="005711D8">
        <w:rPr>
          <w:rFonts w:ascii="Calibri" w:hAnsi="Calibri"/>
          <w:szCs w:val="22"/>
        </w:rPr>
        <w:t>Endereço:</w:t>
      </w:r>
    </w:p>
    <w:p w14:paraId="04BC942A" w14:textId="77777777" w:rsidR="007A6B3A" w:rsidRPr="005711D8" w:rsidRDefault="007A6B3A" w:rsidP="007A6B3A">
      <w:pPr>
        <w:jc w:val="both"/>
        <w:rPr>
          <w:rFonts w:ascii="Calibri" w:hAnsi="Calibri"/>
          <w:sz w:val="22"/>
          <w:szCs w:val="22"/>
        </w:rPr>
      </w:pPr>
      <w:r w:rsidRPr="005711D8">
        <w:rPr>
          <w:rFonts w:ascii="Calibri" w:hAnsi="Calibri"/>
          <w:sz w:val="22"/>
          <w:szCs w:val="22"/>
        </w:rPr>
        <w:t>Município:</w:t>
      </w:r>
    </w:p>
    <w:p w14:paraId="518CD34B" w14:textId="77777777" w:rsidR="007A6B3A" w:rsidRPr="005711D8" w:rsidRDefault="007A6B3A" w:rsidP="007A6B3A">
      <w:pPr>
        <w:pStyle w:val="Corpodetexto3"/>
        <w:rPr>
          <w:rFonts w:ascii="Calibri" w:hAnsi="Calibri"/>
          <w:sz w:val="22"/>
          <w:szCs w:val="22"/>
        </w:rPr>
      </w:pPr>
      <w:r w:rsidRPr="005711D8">
        <w:rPr>
          <w:rFonts w:ascii="Calibri" w:hAnsi="Calibri"/>
          <w:sz w:val="22"/>
          <w:szCs w:val="22"/>
        </w:rPr>
        <w:t>Estado:</w:t>
      </w:r>
    </w:p>
    <w:p w14:paraId="2292BB64" w14:textId="77777777" w:rsidR="007A6B3A" w:rsidRPr="005711D8" w:rsidRDefault="007A6B3A" w:rsidP="007A6B3A">
      <w:pPr>
        <w:jc w:val="both"/>
        <w:rPr>
          <w:rFonts w:ascii="Calibri" w:hAnsi="Calibri"/>
          <w:sz w:val="22"/>
          <w:szCs w:val="22"/>
        </w:rPr>
      </w:pPr>
      <w:r w:rsidRPr="005711D8">
        <w:rPr>
          <w:rFonts w:ascii="Calibri" w:hAnsi="Calibri"/>
          <w:sz w:val="22"/>
          <w:szCs w:val="22"/>
        </w:rPr>
        <w:t>CEP:</w:t>
      </w:r>
    </w:p>
    <w:p w14:paraId="722BA851" w14:textId="71FB6AF0" w:rsidR="007A6B3A" w:rsidRPr="005711D8" w:rsidRDefault="007A6B3A" w:rsidP="007A6B3A">
      <w:pPr>
        <w:jc w:val="both"/>
        <w:rPr>
          <w:rFonts w:ascii="Calibri" w:hAnsi="Calibri"/>
          <w:sz w:val="22"/>
          <w:szCs w:val="22"/>
        </w:rPr>
      </w:pPr>
      <w:r w:rsidRPr="005711D8">
        <w:rPr>
          <w:rFonts w:ascii="Calibri" w:hAnsi="Calibri"/>
          <w:sz w:val="22"/>
          <w:szCs w:val="22"/>
        </w:rPr>
        <w:t>CNPJ:</w:t>
      </w:r>
    </w:p>
    <w:p w14:paraId="0FE52616" w14:textId="77777777" w:rsidR="007A6B3A" w:rsidRPr="005711D8" w:rsidRDefault="007A6B3A" w:rsidP="007A6B3A">
      <w:pPr>
        <w:jc w:val="both"/>
        <w:rPr>
          <w:rFonts w:ascii="Calibri" w:hAnsi="Calibri"/>
          <w:sz w:val="22"/>
          <w:szCs w:val="22"/>
        </w:rPr>
      </w:pPr>
      <w:r w:rsidRPr="005711D8">
        <w:rPr>
          <w:rFonts w:ascii="Calibri" w:hAnsi="Calibri"/>
          <w:sz w:val="22"/>
          <w:szCs w:val="22"/>
        </w:rPr>
        <w:t xml:space="preserve">Telefones: </w:t>
      </w:r>
      <w:proofErr w:type="gramStart"/>
      <w:r w:rsidRPr="005711D8">
        <w:rPr>
          <w:rFonts w:ascii="Calibri" w:hAnsi="Calibri"/>
          <w:sz w:val="22"/>
          <w:szCs w:val="22"/>
        </w:rPr>
        <w:t>(  )</w:t>
      </w:r>
      <w:proofErr w:type="gramEnd"/>
      <w:r w:rsidRPr="005711D8">
        <w:rPr>
          <w:rFonts w:ascii="Calibri" w:hAnsi="Calibri"/>
          <w:sz w:val="22"/>
          <w:szCs w:val="22"/>
        </w:rPr>
        <w:t xml:space="preserve">             </w:t>
      </w:r>
    </w:p>
    <w:p w14:paraId="64F2DACE" w14:textId="77777777" w:rsidR="007A6B3A" w:rsidRPr="005711D8" w:rsidRDefault="007A6B3A" w:rsidP="007A6B3A">
      <w:pPr>
        <w:jc w:val="both"/>
        <w:rPr>
          <w:rFonts w:ascii="Calibri" w:hAnsi="Calibri"/>
          <w:sz w:val="22"/>
          <w:szCs w:val="22"/>
        </w:rPr>
      </w:pPr>
      <w:r w:rsidRPr="005711D8">
        <w:rPr>
          <w:rFonts w:ascii="Calibri" w:hAnsi="Calibri"/>
          <w:sz w:val="22"/>
          <w:szCs w:val="22"/>
        </w:rPr>
        <w:t xml:space="preserve">E-Mail: </w:t>
      </w:r>
    </w:p>
    <w:p w14:paraId="53C0EF3F" w14:textId="77777777" w:rsidR="00851288" w:rsidRDefault="00851288" w:rsidP="007A6B3A">
      <w:pPr>
        <w:jc w:val="both"/>
        <w:rPr>
          <w:rFonts w:ascii="Calibri" w:hAnsi="Calibri"/>
          <w:sz w:val="22"/>
          <w:szCs w:val="22"/>
        </w:rPr>
      </w:pPr>
    </w:p>
    <w:p w14:paraId="2BA718A2" w14:textId="77777777" w:rsidR="007A6B3A" w:rsidRPr="005711D8" w:rsidRDefault="007A6B3A" w:rsidP="007A6B3A">
      <w:pPr>
        <w:jc w:val="both"/>
        <w:rPr>
          <w:rFonts w:ascii="Calibri" w:hAnsi="Calibri"/>
          <w:sz w:val="22"/>
          <w:szCs w:val="22"/>
        </w:rPr>
      </w:pPr>
      <w:r w:rsidRPr="005711D8">
        <w:rPr>
          <w:rFonts w:ascii="Calibri" w:hAnsi="Calibri"/>
          <w:sz w:val="22"/>
          <w:szCs w:val="22"/>
        </w:rPr>
        <w:t>Banco:</w:t>
      </w:r>
    </w:p>
    <w:p w14:paraId="4468C309" w14:textId="77777777" w:rsidR="007A6B3A" w:rsidRPr="005711D8" w:rsidRDefault="007A6B3A" w:rsidP="007A6B3A">
      <w:pPr>
        <w:jc w:val="both"/>
        <w:rPr>
          <w:rFonts w:ascii="Calibri" w:hAnsi="Calibri"/>
          <w:sz w:val="22"/>
          <w:szCs w:val="22"/>
        </w:rPr>
      </w:pPr>
      <w:r w:rsidRPr="005711D8">
        <w:rPr>
          <w:rFonts w:ascii="Calibri" w:hAnsi="Calibri"/>
          <w:sz w:val="22"/>
          <w:szCs w:val="22"/>
        </w:rPr>
        <w:t>Agência:</w:t>
      </w:r>
    </w:p>
    <w:p w14:paraId="020F155A" w14:textId="77777777" w:rsidR="007A6B3A" w:rsidRPr="005711D8" w:rsidRDefault="007A6B3A" w:rsidP="007A6B3A">
      <w:pPr>
        <w:pStyle w:val="Esp-TextoChar"/>
        <w:suppressAutoHyphens/>
        <w:spacing w:before="0" w:after="0"/>
        <w:rPr>
          <w:rFonts w:ascii="Calibri" w:hAnsi="Calibri"/>
          <w:sz w:val="22"/>
          <w:szCs w:val="22"/>
        </w:rPr>
      </w:pPr>
      <w:r w:rsidRPr="005711D8">
        <w:rPr>
          <w:rFonts w:ascii="Calibri" w:hAnsi="Calibri"/>
          <w:sz w:val="22"/>
          <w:szCs w:val="22"/>
        </w:rPr>
        <w:t>Conta:</w:t>
      </w:r>
    </w:p>
    <w:p w14:paraId="17B2D273" w14:textId="77777777" w:rsidR="007A6B3A" w:rsidRPr="005711D8" w:rsidRDefault="007A6B3A" w:rsidP="007A6B3A">
      <w:pPr>
        <w:pStyle w:val="Esp-TextoChar"/>
        <w:suppressAutoHyphens/>
        <w:spacing w:before="0" w:after="0"/>
        <w:rPr>
          <w:rFonts w:ascii="Calibri" w:hAnsi="Calibri"/>
          <w:sz w:val="22"/>
          <w:szCs w:val="22"/>
        </w:rPr>
      </w:pPr>
    </w:p>
    <w:p w14:paraId="42403476" w14:textId="77777777" w:rsidR="007A6B3A" w:rsidRPr="005711D8" w:rsidRDefault="007A6B3A" w:rsidP="007A6B3A">
      <w:pPr>
        <w:jc w:val="both"/>
        <w:rPr>
          <w:rFonts w:ascii="Calibri" w:hAnsi="Calibri"/>
          <w:b/>
          <w:sz w:val="22"/>
          <w:szCs w:val="22"/>
        </w:rPr>
      </w:pPr>
      <w:r w:rsidRPr="005711D8">
        <w:rPr>
          <w:rFonts w:ascii="Calibri" w:hAnsi="Calibri"/>
          <w:b/>
          <w:sz w:val="22"/>
          <w:szCs w:val="22"/>
        </w:rPr>
        <w:t>Representante legal/Nome</w:t>
      </w:r>
      <w:r w:rsidR="00851288">
        <w:rPr>
          <w:rFonts w:ascii="Calibri" w:hAnsi="Calibri"/>
          <w:b/>
          <w:sz w:val="22"/>
          <w:szCs w:val="22"/>
        </w:rPr>
        <w:t xml:space="preserve"> responsável pela assinatura d</w:t>
      </w:r>
      <w:r w:rsidR="00D00E77">
        <w:rPr>
          <w:rFonts w:ascii="Calibri" w:hAnsi="Calibri"/>
          <w:b/>
          <w:sz w:val="22"/>
          <w:szCs w:val="22"/>
        </w:rPr>
        <w:t>o</w:t>
      </w:r>
      <w:r w:rsidR="00851288">
        <w:rPr>
          <w:rFonts w:ascii="Calibri" w:hAnsi="Calibri"/>
          <w:b/>
          <w:sz w:val="22"/>
          <w:szCs w:val="22"/>
        </w:rPr>
        <w:t xml:space="preserve"> Contrato</w:t>
      </w:r>
      <w:r w:rsidRPr="005711D8">
        <w:rPr>
          <w:rFonts w:ascii="Calibri" w:hAnsi="Calibri"/>
          <w:b/>
          <w:sz w:val="22"/>
          <w:szCs w:val="22"/>
        </w:rPr>
        <w:t>:</w:t>
      </w:r>
    </w:p>
    <w:p w14:paraId="34296391" w14:textId="77777777" w:rsidR="007A6B3A" w:rsidRPr="005711D8" w:rsidRDefault="007A6B3A" w:rsidP="007A6B3A">
      <w:pPr>
        <w:jc w:val="both"/>
        <w:rPr>
          <w:rFonts w:ascii="Calibri" w:hAnsi="Calibri"/>
          <w:sz w:val="22"/>
          <w:szCs w:val="22"/>
        </w:rPr>
      </w:pPr>
      <w:r w:rsidRPr="005711D8">
        <w:rPr>
          <w:rFonts w:ascii="Calibri" w:hAnsi="Calibri"/>
          <w:sz w:val="22"/>
          <w:szCs w:val="22"/>
        </w:rPr>
        <w:t>CPF:</w:t>
      </w:r>
    </w:p>
    <w:p w14:paraId="32DD7D34" w14:textId="77777777" w:rsidR="007A6B3A" w:rsidRPr="005711D8" w:rsidRDefault="007A6B3A" w:rsidP="007A6B3A">
      <w:pPr>
        <w:jc w:val="both"/>
        <w:rPr>
          <w:rFonts w:ascii="Calibri" w:hAnsi="Calibri"/>
          <w:sz w:val="22"/>
          <w:szCs w:val="22"/>
        </w:rPr>
      </w:pPr>
      <w:r w:rsidRPr="005711D8">
        <w:rPr>
          <w:rFonts w:ascii="Calibri" w:hAnsi="Calibri"/>
          <w:sz w:val="22"/>
          <w:szCs w:val="22"/>
        </w:rPr>
        <w:t>Documento de Identidade:</w:t>
      </w:r>
    </w:p>
    <w:p w14:paraId="76191153" w14:textId="77777777" w:rsidR="007A6B3A" w:rsidRPr="005711D8" w:rsidRDefault="007A6B3A" w:rsidP="007A6B3A">
      <w:pPr>
        <w:jc w:val="both"/>
        <w:rPr>
          <w:rFonts w:ascii="Calibri" w:hAnsi="Calibri"/>
          <w:szCs w:val="22"/>
        </w:rPr>
      </w:pPr>
      <w:r w:rsidRPr="005711D8">
        <w:rPr>
          <w:rFonts w:ascii="Calibri" w:hAnsi="Calibri"/>
          <w:sz w:val="22"/>
          <w:szCs w:val="22"/>
        </w:rPr>
        <w:t>Cargo/Função na empresa:</w:t>
      </w:r>
    </w:p>
    <w:p w14:paraId="3ABA8A66" w14:textId="77777777" w:rsidR="007A6B3A" w:rsidRPr="005711D8" w:rsidRDefault="007A6B3A" w:rsidP="007A6B3A">
      <w:pPr>
        <w:pStyle w:val="EspSubTitulo1Char"/>
        <w:suppressAutoHyphens/>
        <w:spacing w:before="0" w:after="0"/>
        <w:rPr>
          <w:rFonts w:ascii="Calibri" w:hAnsi="Calibri"/>
          <w:szCs w:val="22"/>
        </w:rPr>
      </w:pPr>
      <w:r w:rsidRPr="005711D8">
        <w:rPr>
          <w:rFonts w:ascii="Calibri" w:hAnsi="Calibri"/>
          <w:szCs w:val="22"/>
        </w:rPr>
        <w:t xml:space="preserve">Telefones: </w:t>
      </w:r>
      <w:proofErr w:type="gramStart"/>
      <w:r w:rsidRPr="005711D8">
        <w:rPr>
          <w:rFonts w:ascii="Calibri" w:hAnsi="Calibri"/>
          <w:szCs w:val="22"/>
        </w:rPr>
        <w:t>(  )</w:t>
      </w:r>
      <w:proofErr w:type="gramEnd"/>
      <w:r w:rsidRPr="005711D8">
        <w:rPr>
          <w:rFonts w:ascii="Calibri" w:hAnsi="Calibri"/>
          <w:szCs w:val="22"/>
        </w:rPr>
        <w:t xml:space="preserve">             Celular: (  )</w:t>
      </w:r>
    </w:p>
    <w:p w14:paraId="215C3E9A" w14:textId="77777777" w:rsidR="007A6B3A" w:rsidRPr="005711D8" w:rsidRDefault="007A6B3A" w:rsidP="007A6B3A">
      <w:pPr>
        <w:jc w:val="both"/>
        <w:rPr>
          <w:rFonts w:ascii="Calibri" w:hAnsi="Calibri"/>
          <w:sz w:val="22"/>
          <w:szCs w:val="22"/>
        </w:rPr>
      </w:pPr>
    </w:p>
    <w:p w14:paraId="6ADA61B9" w14:textId="77777777" w:rsidR="007A6B3A" w:rsidRPr="005711D8" w:rsidRDefault="007A6B3A" w:rsidP="007A6B3A">
      <w:pPr>
        <w:jc w:val="both"/>
        <w:rPr>
          <w:rFonts w:ascii="Calibri" w:hAnsi="Calibri"/>
          <w:sz w:val="22"/>
          <w:szCs w:val="22"/>
        </w:rPr>
      </w:pPr>
      <w:r w:rsidRPr="005711D8">
        <w:rPr>
          <w:rFonts w:ascii="Calibri" w:hAnsi="Calibri"/>
          <w:bCs/>
          <w:sz w:val="22"/>
          <w:szCs w:val="22"/>
          <w:lang w:val="pt-PT"/>
        </w:rPr>
        <w:t>Local e data, ...................</w:t>
      </w:r>
    </w:p>
    <w:p w14:paraId="56E3F6DC" w14:textId="77777777" w:rsidR="007A6B3A" w:rsidRPr="005711D8" w:rsidRDefault="007A6B3A" w:rsidP="007A6B3A">
      <w:pPr>
        <w:jc w:val="both"/>
        <w:rPr>
          <w:rFonts w:ascii="Calibri" w:hAnsi="Calibri"/>
          <w:bCs/>
          <w:sz w:val="22"/>
          <w:szCs w:val="22"/>
        </w:rPr>
      </w:pPr>
    </w:p>
    <w:p w14:paraId="02822B1F" w14:textId="77777777" w:rsidR="007A6B3A" w:rsidRPr="005711D8" w:rsidRDefault="007A6B3A" w:rsidP="007A6B3A">
      <w:pPr>
        <w:jc w:val="center"/>
        <w:rPr>
          <w:rFonts w:ascii="Calibri" w:hAnsi="Calibri"/>
          <w:sz w:val="22"/>
          <w:szCs w:val="22"/>
        </w:rPr>
      </w:pPr>
      <w:r w:rsidRPr="005711D8">
        <w:rPr>
          <w:rFonts w:ascii="Calibri" w:hAnsi="Calibri"/>
          <w:sz w:val="22"/>
          <w:szCs w:val="22"/>
        </w:rPr>
        <w:t>NOME, CARGO E ASSINATURA</w:t>
      </w:r>
    </w:p>
    <w:p w14:paraId="56BCE587" w14:textId="77777777" w:rsidR="00FC5800" w:rsidRPr="005711D8" w:rsidRDefault="007A6B3A" w:rsidP="00084EA2">
      <w:pPr>
        <w:pStyle w:val="EspSubTitulo1Char"/>
        <w:suppressAutoHyphens/>
        <w:spacing w:before="0" w:after="0"/>
        <w:jc w:val="center"/>
        <w:rPr>
          <w:rFonts w:ascii="Calibri" w:hAnsi="Calibri" w:cs="Calibri"/>
        </w:rPr>
      </w:pPr>
      <w:r w:rsidRPr="005711D8">
        <w:rPr>
          <w:rFonts w:ascii="Calibri" w:hAnsi="Calibri"/>
          <w:szCs w:val="22"/>
        </w:rPr>
        <w:t>DO REPRESENTANTE DA EMPRESA</w:t>
      </w:r>
    </w:p>
    <w:sectPr w:rsidR="00FC5800" w:rsidRPr="005711D8" w:rsidSect="005000E4">
      <w:pgSz w:w="11907" w:h="16840" w:code="9"/>
      <w:pgMar w:top="851" w:right="851" w:bottom="794" w:left="1134" w:header="567" w:footer="56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24C6F7" w14:textId="77777777" w:rsidR="00DC1ECE" w:rsidRDefault="00DC1ECE">
      <w:r>
        <w:separator/>
      </w:r>
    </w:p>
  </w:endnote>
  <w:endnote w:type="continuationSeparator" w:id="0">
    <w:p w14:paraId="7E2AAA9C" w14:textId="77777777" w:rsidR="00DC1ECE" w:rsidRDefault="00DC1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Times New (W1)">
    <w:altName w:val="Times New Roman"/>
    <w:charset w:val="00"/>
    <w:family w:val="roman"/>
    <w:pitch w:val="variable"/>
  </w:font>
  <w:font w:name="Arial Unicode MS">
    <w:altName w:val="Malgun Gothic Semilight"/>
    <w:panose1 w:val="020B0604020202020204"/>
    <w:charset w:val="80"/>
    <w:family w:val="swiss"/>
    <w:pitch w:val="variable"/>
    <w:sig w:usb0="00000000"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295C0" w14:textId="2E0682B7" w:rsidR="00DC1ECE" w:rsidRDefault="00DC1ECE" w:rsidP="00352F71">
    <w:pPr>
      <w:pStyle w:val="Rodap"/>
      <w:tabs>
        <w:tab w:val="clear" w:pos="4419"/>
        <w:tab w:val="center" w:pos="0"/>
      </w:tabs>
      <w:rPr>
        <w:color w:val="0000FF"/>
        <w:sz w:val="14"/>
      </w:rPr>
    </w:pPr>
    <w:r>
      <w:rPr>
        <w:sz w:val="14"/>
      </w:rPr>
      <w:t xml:space="preserve">PE </w:t>
    </w:r>
    <w:r w:rsidR="00B143FF" w:rsidRPr="00B143FF">
      <w:rPr>
        <w:sz w:val="14"/>
        <w:highlight w:val="yellow"/>
      </w:rPr>
      <w:t>0626/</w:t>
    </w:r>
    <w:r w:rsidRPr="001836ED">
      <w:rPr>
        <w:sz w:val="14"/>
        <w:highlight w:val="yellow"/>
      </w:rPr>
      <w:t>20</w:t>
    </w:r>
    <w:r w:rsidRPr="00A71F98">
      <w:rPr>
        <w:sz w:val="14"/>
        <w:highlight w:val="yellow"/>
      </w:rPr>
      <w:t>2</w:t>
    </w:r>
    <w:r w:rsidR="00A71F98" w:rsidRPr="00A71F98">
      <w:rPr>
        <w:sz w:val="14"/>
        <w:highlight w:val="yellow"/>
      </w:rPr>
      <w:t>2</w:t>
    </w:r>
    <w:r>
      <w:rPr>
        <w:sz w:val="14"/>
      </w:rPr>
      <w:t xml:space="preserve">                                                                                                                                                                                                                                          Página </w:t>
    </w:r>
    <w:r>
      <w:rPr>
        <w:sz w:val="14"/>
      </w:rPr>
      <w:fldChar w:fldCharType="begin"/>
    </w:r>
    <w:r>
      <w:rPr>
        <w:sz w:val="14"/>
      </w:rPr>
      <w:instrText xml:space="preserve"> PAGE </w:instrText>
    </w:r>
    <w:r>
      <w:rPr>
        <w:sz w:val="14"/>
      </w:rPr>
      <w:fldChar w:fldCharType="separate"/>
    </w:r>
    <w:r w:rsidR="007F2B9B">
      <w:rPr>
        <w:noProof/>
        <w:sz w:val="14"/>
      </w:rPr>
      <w:t>2</w:t>
    </w:r>
    <w:r>
      <w:rPr>
        <w:sz w:val="14"/>
      </w:rPr>
      <w:fldChar w:fldCharType="end"/>
    </w:r>
    <w:r>
      <w:rPr>
        <w:sz w:val="14"/>
      </w:rPr>
      <w:t xml:space="preserve"> de </w:t>
    </w:r>
    <w:r>
      <w:rPr>
        <w:sz w:val="14"/>
      </w:rPr>
      <w:fldChar w:fldCharType="begin"/>
    </w:r>
    <w:r>
      <w:rPr>
        <w:sz w:val="14"/>
      </w:rPr>
      <w:instrText xml:space="preserve"> NUMPAGES \*Arabic </w:instrText>
    </w:r>
    <w:r>
      <w:rPr>
        <w:sz w:val="14"/>
      </w:rPr>
      <w:fldChar w:fldCharType="separate"/>
    </w:r>
    <w:r w:rsidR="007F2B9B">
      <w:rPr>
        <w:noProof/>
        <w:sz w:val="14"/>
      </w:rPr>
      <w:t>20</w:t>
    </w:r>
    <w:r>
      <w:rPr>
        <w:sz w:val="14"/>
      </w:rPr>
      <w:fldChar w:fldCharType="end"/>
    </w:r>
    <w:r>
      <w:rPr>
        <w:sz w:val="14"/>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B881E4" w14:textId="3E4218C8" w:rsidR="00DC1ECE" w:rsidRDefault="00DC1ECE" w:rsidP="00212B50">
    <w:pPr>
      <w:jc w:val="right"/>
      <w:rPr>
        <w:rFonts w:ascii="Arial" w:hAnsi="Arial" w:cs="Arial"/>
        <w:sz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sidR="007F2B9B">
      <w:rPr>
        <w:rFonts w:ascii="Arial" w:hAnsi="Arial" w:cs="Arial"/>
        <w:noProof/>
        <w:sz w:val="16"/>
      </w:rPr>
      <w:t>20</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 \*Arabic </w:instrText>
    </w:r>
    <w:r>
      <w:rPr>
        <w:rFonts w:ascii="Arial" w:hAnsi="Arial" w:cs="Arial"/>
        <w:sz w:val="16"/>
      </w:rPr>
      <w:fldChar w:fldCharType="separate"/>
    </w:r>
    <w:r>
      <w:rPr>
        <w:rFonts w:ascii="Arial" w:hAnsi="Arial" w:cs="Arial"/>
        <w:noProof/>
        <w:sz w:val="16"/>
      </w:rPr>
      <w:t>18</w:t>
    </w:r>
    <w:r>
      <w:rPr>
        <w:rFonts w:ascii="Arial" w:hAnsi="Arial" w:cs="Arial"/>
        <w:sz w:val="16"/>
      </w:rPr>
      <w:fldChar w:fldCharType="end"/>
    </w:r>
    <w:r>
      <w:rPr>
        <w:rFonts w:ascii="Arial" w:hAnsi="Arial" w:cs="Arial"/>
        <w:sz w:val="16"/>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BE5EC3" w14:textId="77777777" w:rsidR="00DC1ECE" w:rsidRDefault="00DC1ECE">
      <w:r>
        <w:separator/>
      </w:r>
    </w:p>
  </w:footnote>
  <w:footnote w:type="continuationSeparator" w:id="0">
    <w:p w14:paraId="18331152" w14:textId="77777777" w:rsidR="00DC1ECE" w:rsidRDefault="00DC1EC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1C6C4F" w14:textId="77777777" w:rsidR="00DC1ECE" w:rsidRDefault="00DC1ECE">
    <w:pPr>
      <w:pStyle w:val="Cabealho"/>
      <w:rPr>
        <w:noProof/>
        <w:lang w:eastAsia="pt-BR"/>
      </w:rPr>
    </w:pPr>
    <w:r w:rsidRPr="005F6D78">
      <w:rPr>
        <w:noProof/>
        <w:lang w:val="pt-BR" w:eastAsia="pt-BR"/>
      </w:rPr>
      <w:drawing>
        <wp:inline distT="0" distB="0" distL="0" distR="0" wp14:anchorId="17DC9014" wp14:editId="0390019F">
          <wp:extent cx="1295400" cy="438150"/>
          <wp:effectExtent l="0" t="0" r="0" b="0"/>
          <wp:docPr id="1" name="Imagem 2" descr="http://www.udesc.br/imagens/id_submenu/899/horizontal_com_assina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http://www.udesc.br/imagens/id_submenu/899/horizontal_com_assinatur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5400" cy="438150"/>
                  </a:xfrm>
                  <a:prstGeom prst="rect">
                    <a:avLst/>
                  </a:prstGeom>
                  <a:noFill/>
                  <a:ln>
                    <a:noFill/>
                  </a:ln>
                </pic:spPr>
              </pic:pic>
            </a:graphicData>
          </a:graphic>
        </wp:inline>
      </w:drawing>
    </w:r>
  </w:p>
  <w:p w14:paraId="1173F469" w14:textId="77777777" w:rsidR="00DC1ECE" w:rsidRPr="006A59DF" w:rsidRDefault="00DC1ECE">
    <w:pPr>
      <w:pStyle w:val="Cabealho"/>
      <w:rPr>
        <w:lang w:val="pt-BR"/>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DB049" w14:textId="3C88CC7A" w:rsidR="00DC1ECE" w:rsidRDefault="00A71F98" w:rsidP="00FA48CA">
    <w:pPr>
      <w:ind w:left="567"/>
      <w:rPr>
        <w:b/>
      </w:rPr>
    </w:pPr>
    <w:r w:rsidRPr="005F6D78">
      <w:rPr>
        <w:noProof/>
        <w:lang w:eastAsia="pt-BR"/>
      </w:rPr>
      <w:drawing>
        <wp:inline distT="0" distB="0" distL="0" distR="0" wp14:anchorId="67192FC5" wp14:editId="4C4A9566">
          <wp:extent cx="1295400" cy="438150"/>
          <wp:effectExtent l="0" t="0" r="0" b="0"/>
          <wp:docPr id="2" name="Imagem 2" descr="http://www.udesc.br/imagens/id_submenu/899/horizontal_com_assina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http://www.udesc.br/imagens/id_submenu/899/horizontal_com_assinatur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5400" cy="438150"/>
                  </a:xfrm>
                  <a:prstGeom prst="rect">
                    <a:avLst/>
                  </a:prstGeom>
                  <a:noFill/>
                  <a:ln>
                    <a:noFill/>
                  </a:ln>
                </pic:spPr>
              </pic:pic>
            </a:graphicData>
          </a:graphic>
        </wp:inline>
      </w:drawing>
    </w:r>
  </w:p>
  <w:p w14:paraId="47309E69" w14:textId="77777777" w:rsidR="00DC1ECE" w:rsidRDefault="00DC1ECE">
    <w:pPr>
      <w:rPr>
        <w:b/>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1" w15:restartNumberingAfterBreak="0">
    <w:nsid w:val="00000002"/>
    <w:multiLevelType w:val="singleLevel"/>
    <w:tmpl w:val="00000002"/>
    <w:name w:val="WW8Num13"/>
    <w:lvl w:ilvl="0">
      <w:start w:val="1"/>
      <w:numFmt w:val="bullet"/>
      <w:lvlText w:val=""/>
      <w:lvlJc w:val="left"/>
      <w:pPr>
        <w:tabs>
          <w:tab w:val="num" w:pos="695"/>
        </w:tabs>
        <w:ind w:left="695" w:hanging="360"/>
      </w:pPr>
      <w:rPr>
        <w:rFonts w:ascii="Wingdings" w:hAnsi="Wingdings"/>
      </w:rPr>
    </w:lvl>
  </w:abstractNum>
  <w:abstractNum w:abstractNumId="2" w15:restartNumberingAfterBreak="0">
    <w:nsid w:val="00000003"/>
    <w:multiLevelType w:val="singleLevel"/>
    <w:tmpl w:val="00000003"/>
    <w:name w:val="WW8Num14"/>
    <w:lvl w:ilvl="0">
      <w:start w:val="1"/>
      <w:numFmt w:val="decimal"/>
      <w:pStyle w:val="TABELA"/>
      <w:lvlText w:val="%1)"/>
      <w:lvlJc w:val="left"/>
      <w:pPr>
        <w:tabs>
          <w:tab w:val="num" w:pos="720"/>
        </w:tabs>
        <w:ind w:left="720" w:hanging="360"/>
      </w:pPr>
      <w:rPr>
        <w:color w:val="000000"/>
        <w:sz w:val="24"/>
      </w:rPr>
    </w:lvl>
  </w:abstractNum>
  <w:abstractNum w:abstractNumId="3" w15:restartNumberingAfterBreak="0">
    <w:nsid w:val="00377A7C"/>
    <w:multiLevelType w:val="multilevel"/>
    <w:tmpl w:val="8D684FDC"/>
    <w:lvl w:ilvl="0">
      <w:start w:val="3"/>
      <w:numFmt w:val="decimal"/>
      <w:lvlText w:val="%1"/>
      <w:lvlJc w:val="left"/>
      <w:pPr>
        <w:ind w:left="360" w:hanging="360"/>
      </w:pPr>
      <w:rPr>
        <w:rFonts w:hint="default"/>
      </w:rPr>
    </w:lvl>
    <w:lvl w:ilvl="1">
      <w:start w:val="1"/>
      <w:numFmt w:val="decimal"/>
      <w:lvlText w:val="%1.%2"/>
      <w:lvlJc w:val="left"/>
      <w:pPr>
        <w:ind w:left="1076" w:hanging="360"/>
      </w:pPr>
      <w:rPr>
        <w:rFonts w:hint="default"/>
      </w:rPr>
    </w:lvl>
    <w:lvl w:ilvl="2">
      <w:start w:val="1"/>
      <w:numFmt w:val="decimal"/>
      <w:lvlText w:val="%1.%2.%3"/>
      <w:lvlJc w:val="left"/>
      <w:pPr>
        <w:ind w:left="2152" w:hanging="720"/>
      </w:pPr>
      <w:rPr>
        <w:rFonts w:hint="default"/>
      </w:rPr>
    </w:lvl>
    <w:lvl w:ilvl="3">
      <w:start w:val="1"/>
      <w:numFmt w:val="decimal"/>
      <w:lvlText w:val="%1.%2.%3.%4"/>
      <w:lvlJc w:val="left"/>
      <w:pPr>
        <w:ind w:left="2868" w:hanging="720"/>
      </w:pPr>
      <w:rPr>
        <w:rFonts w:hint="default"/>
      </w:rPr>
    </w:lvl>
    <w:lvl w:ilvl="4">
      <w:start w:val="1"/>
      <w:numFmt w:val="decimal"/>
      <w:lvlText w:val="%1.%2.%3.%4.%5"/>
      <w:lvlJc w:val="left"/>
      <w:pPr>
        <w:ind w:left="3944" w:hanging="1080"/>
      </w:pPr>
      <w:rPr>
        <w:rFonts w:hint="default"/>
      </w:rPr>
    </w:lvl>
    <w:lvl w:ilvl="5">
      <w:start w:val="1"/>
      <w:numFmt w:val="decimal"/>
      <w:lvlText w:val="%1.%2.%3.%4.%5.%6"/>
      <w:lvlJc w:val="left"/>
      <w:pPr>
        <w:ind w:left="4660" w:hanging="1080"/>
      </w:pPr>
      <w:rPr>
        <w:rFonts w:hint="default"/>
      </w:rPr>
    </w:lvl>
    <w:lvl w:ilvl="6">
      <w:start w:val="1"/>
      <w:numFmt w:val="decimal"/>
      <w:lvlText w:val="%1.%2.%3.%4.%5.%6.%7"/>
      <w:lvlJc w:val="left"/>
      <w:pPr>
        <w:ind w:left="5736" w:hanging="1440"/>
      </w:pPr>
      <w:rPr>
        <w:rFonts w:hint="default"/>
      </w:rPr>
    </w:lvl>
    <w:lvl w:ilvl="7">
      <w:start w:val="1"/>
      <w:numFmt w:val="decimal"/>
      <w:lvlText w:val="%1.%2.%3.%4.%5.%6.%7.%8"/>
      <w:lvlJc w:val="left"/>
      <w:pPr>
        <w:ind w:left="6452" w:hanging="1440"/>
      </w:pPr>
      <w:rPr>
        <w:rFonts w:hint="default"/>
      </w:rPr>
    </w:lvl>
    <w:lvl w:ilvl="8">
      <w:start w:val="1"/>
      <w:numFmt w:val="decimal"/>
      <w:lvlText w:val="%1.%2.%3.%4.%5.%6.%7.%8.%9"/>
      <w:lvlJc w:val="left"/>
      <w:pPr>
        <w:ind w:left="7168" w:hanging="1440"/>
      </w:pPr>
      <w:rPr>
        <w:rFonts w:hint="default"/>
      </w:rPr>
    </w:lvl>
  </w:abstractNum>
  <w:abstractNum w:abstractNumId="4" w15:restartNumberingAfterBreak="0">
    <w:nsid w:val="07416BE1"/>
    <w:multiLevelType w:val="multilevel"/>
    <w:tmpl w:val="BDAAD1BE"/>
    <w:lvl w:ilvl="0">
      <w:start w:val="2"/>
      <w:numFmt w:val="decimal"/>
      <w:lvlText w:val="%1."/>
      <w:lvlJc w:val="left"/>
      <w:pPr>
        <w:ind w:left="720" w:hanging="360"/>
      </w:pPr>
      <w:rPr>
        <w:rFonts w:hint="default"/>
      </w:rPr>
    </w:lvl>
    <w:lvl w:ilvl="1">
      <w:start w:val="1"/>
      <w:numFmt w:val="decimal"/>
      <w:isLgl/>
      <w:lvlText w:val="%1.%2"/>
      <w:lvlJc w:val="left"/>
      <w:pPr>
        <w:ind w:left="1292" w:hanging="435"/>
      </w:pPr>
      <w:rPr>
        <w:rFonts w:hint="default"/>
        <w:b/>
      </w:rPr>
    </w:lvl>
    <w:lvl w:ilvl="2">
      <w:start w:val="1"/>
      <w:numFmt w:val="decimal"/>
      <w:isLgl/>
      <w:lvlText w:val="2.%2.%3"/>
      <w:lvlJc w:val="left"/>
      <w:pPr>
        <w:ind w:left="2074" w:hanging="720"/>
      </w:pPr>
      <w:rPr>
        <w:rFonts w:hint="default"/>
        <w:b/>
      </w:rPr>
    </w:lvl>
    <w:lvl w:ilvl="3">
      <w:start w:val="1"/>
      <w:numFmt w:val="decimal"/>
      <w:isLgl/>
      <w:lvlText w:val="%1.%2.%3.%4"/>
      <w:lvlJc w:val="left"/>
      <w:pPr>
        <w:ind w:left="2571" w:hanging="720"/>
      </w:pPr>
      <w:rPr>
        <w:rFonts w:hint="default"/>
        <w:b/>
      </w:rPr>
    </w:lvl>
    <w:lvl w:ilvl="4">
      <w:start w:val="1"/>
      <w:numFmt w:val="decimal"/>
      <w:isLgl/>
      <w:lvlText w:val="%1.%2.%3.%4.%5"/>
      <w:lvlJc w:val="left"/>
      <w:pPr>
        <w:ind w:left="3428" w:hanging="1080"/>
      </w:pPr>
      <w:rPr>
        <w:rFonts w:hint="default"/>
        <w:b/>
      </w:rPr>
    </w:lvl>
    <w:lvl w:ilvl="5">
      <w:start w:val="1"/>
      <w:numFmt w:val="decimal"/>
      <w:isLgl/>
      <w:lvlText w:val="%1.%2.%3.%4.%5.%6"/>
      <w:lvlJc w:val="left"/>
      <w:pPr>
        <w:ind w:left="3925" w:hanging="1080"/>
      </w:pPr>
      <w:rPr>
        <w:rFonts w:hint="default"/>
        <w:b/>
      </w:rPr>
    </w:lvl>
    <w:lvl w:ilvl="6">
      <w:start w:val="1"/>
      <w:numFmt w:val="decimal"/>
      <w:isLgl/>
      <w:lvlText w:val="%1.%2.%3.%4.%5.%6.%7"/>
      <w:lvlJc w:val="left"/>
      <w:pPr>
        <w:ind w:left="4782" w:hanging="1440"/>
      </w:pPr>
      <w:rPr>
        <w:rFonts w:hint="default"/>
        <w:b/>
      </w:rPr>
    </w:lvl>
    <w:lvl w:ilvl="7">
      <w:start w:val="1"/>
      <w:numFmt w:val="decimal"/>
      <w:isLgl/>
      <w:lvlText w:val="%1.%2.%3.%4.%5.%6.%7.%8"/>
      <w:lvlJc w:val="left"/>
      <w:pPr>
        <w:ind w:left="5279" w:hanging="1440"/>
      </w:pPr>
      <w:rPr>
        <w:rFonts w:hint="default"/>
        <w:b/>
      </w:rPr>
    </w:lvl>
    <w:lvl w:ilvl="8">
      <w:start w:val="1"/>
      <w:numFmt w:val="decimal"/>
      <w:isLgl/>
      <w:lvlText w:val="%1.%2.%3.%4.%5.%6.%7.%8.%9"/>
      <w:lvlJc w:val="left"/>
      <w:pPr>
        <w:ind w:left="5776" w:hanging="1440"/>
      </w:pPr>
      <w:rPr>
        <w:rFonts w:hint="default"/>
        <w:b/>
      </w:rPr>
    </w:lvl>
  </w:abstractNum>
  <w:abstractNum w:abstractNumId="5" w15:restartNumberingAfterBreak="0">
    <w:nsid w:val="0B876954"/>
    <w:multiLevelType w:val="multilevel"/>
    <w:tmpl w:val="BBAE7F32"/>
    <w:lvl w:ilvl="0">
      <w:start w:val="1"/>
      <w:numFmt w:val="decimal"/>
      <w:lvlText w:val="%1."/>
      <w:lvlJc w:val="left"/>
      <w:pPr>
        <w:ind w:left="720" w:hanging="360"/>
      </w:pPr>
    </w:lvl>
    <w:lvl w:ilvl="1">
      <w:start w:val="2"/>
      <w:numFmt w:val="decimal"/>
      <w:isLgl/>
      <w:lvlText w:val="%1.%2"/>
      <w:lvlJc w:val="left"/>
      <w:pPr>
        <w:ind w:left="1292" w:hanging="435"/>
      </w:pPr>
      <w:rPr>
        <w:b/>
      </w:rPr>
    </w:lvl>
    <w:lvl w:ilvl="2">
      <w:start w:val="1"/>
      <w:numFmt w:val="decimal"/>
      <w:isLgl/>
      <w:lvlText w:val="%1.%2.%3"/>
      <w:lvlJc w:val="left"/>
      <w:pPr>
        <w:ind w:left="2074" w:hanging="720"/>
      </w:pPr>
      <w:rPr>
        <w:b/>
      </w:rPr>
    </w:lvl>
    <w:lvl w:ilvl="3">
      <w:start w:val="1"/>
      <w:numFmt w:val="decimal"/>
      <w:isLgl/>
      <w:lvlText w:val="%1.%2.%3.%4"/>
      <w:lvlJc w:val="left"/>
      <w:pPr>
        <w:ind w:left="2571" w:hanging="720"/>
      </w:pPr>
      <w:rPr>
        <w:b/>
      </w:rPr>
    </w:lvl>
    <w:lvl w:ilvl="4">
      <w:start w:val="1"/>
      <w:numFmt w:val="decimal"/>
      <w:isLgl/>
      <w:lvlText w:val="%1.%2.%3.%4.%5"/>
      <w:lvlJc w:val="left"/>
      <w:pPr>
        <w:ind w:left="3428" w:hanging="1080"/>
      </w:pPr>
      <w:rPr>
        <w:b/>
      </w:rPr>
    </w:lvl>
    <w:lvl w:ilvl="5">
      <w:start w:val="1"/>
      <w:numFmt w:val="decimal"/>
      <w:isLgl/>
      <w:lvlText w:val="%1.%2.%3.%4.%5.%6"/>
      <w:lvlJc w:val="left"/>
      <w:pPr>
        <w:ind w:left="3925" w:hanging="1080"/>
      </w:pPr>
      <w:rPr>
        <w:b/>
      </w:rPr>
    </w:lvl>
    <w:lvl w:ilvl="6">
      <w:start w:val="1"/>
      <w:numFmt w:val="decimal"/>
      <w:isLgl/>
      <w:lvlText w:val="%1.%2.%3.%4.%5.%6.%7"/>
      <w:lvlJc w:val="left"/>
      <w:pPr>
        <w:ind w:left="4782" w:hanging="1440"/>
      </w:pPr>
      <w:rPr>
        <w:b/>
      </w:rPr>
    </w:lvl>
    <w:lvl w:ilvl="7">
      <w:start w:val="1"/>
      <w:numFmt w:val="decimal"/>
      <w:isLgl/>
      <w:lvlText w:val="%1.%2.%3.%4.%5.%6.%7.%8"/>
      <w:lvlJc w:val="left"/>
      <w:pPr>
        <w:ind w:left="5279" w:hanging="1440"/>
      </w:pPr>
      <w:rPr>
        <w:b/>
      </w:rPr>
    </w:lvl>
    <w:lvl w:ilvl="8">
      <w:start w:val="1"/>
      <w:numFmt w:val="decimal"/>
      <w:isLgl/>
      <w:lvlText w:val="%1.%2.%3.%4.%5.%6.%7.%8.%9"/>
      <w:lvlJc w:val="left"/>
      <w:pPr>
        <w:ind w:left="5776" w:hanging="1440"/>
      </w:pPr>
      <w:rPr>
        <w:b/>
      </w:rPr>
    </w:lvl>
  </w:abstractNum>
  <w:abstractNum w:abstractNumId="6" w15:restartNumberingAfterBreak="0">
    <w:nsid w:val="1DFA2F69"/>
    <w:multiLevelType w:val="multilevel"/>
    <w:tmpl w:val="2D6E2DB2"/>
    <w:lvl w:ilvl="0">
      <w:start w:val="1"/>
      <w:numFmt w:val="decimal"/>
      <w:lvlText w:val="%1."/>
      <w:lvlJc w:val="left"/>
      <w:pPr>
        <w:ind w:left="502" w:hanging="360"/>
      </w:pPr>
      <w:rPr>
        <w:rFonts w:ascii="Calibri" w:hAnsi="Calibri" w:cs="Arial"/>
        <w:b/>
        <w:bCs/>
        <w:sz w:val="22"/>
        <w:szCs w:val="22"/>
        <w:lang w:val="pt-PT" w:eastAsia="pt-BR"/>
      </w:rPr>
    </w:lvl>
    <w:lvl w:ilvl="1">
      <w:start w:val="1"/>
      <w:numFmt w:val="decimal"/>
      <w:lvlText w:val="%1.%2."/>
      <w:lvlJc w:val="left"/>
      <w:pPr>
        <w:ind w:left="716" w:hanging="432"/>
      </w:pPr>
      <w:rPr>
        <w:rFonts w:ascii="Calibri" w:hAnsi="Calibri" w:cs="Arial"/>
        <w:b/>
        <w:bCs/>
        <w:sz w:val="24"/>
        <w:szCs w:val="22"/>
        <w:lang w:val="pt-PT" w:eastAsia="pt-BR"/>
      </w:rPr>
    </w:lvl>
    <w:lvl w:ilvl="2">
      <w:start w:val="1"/>
      <w:numFmt w:val="decimal"/>
      <w:lvlText w:val="%1.%2.%3."/>
      <w:lvlJc w:val="left"/>
      <w:pPr>
        <w:ind w:left="788" w:hanging="504"/>
      </w:pPr>
      <w:rPr>
        <w:rFonts w:cs="Arial"/>
        <w:b/>
        <w:bCs/>
        <w:sz w:val="22"/>
        <w:szCs w:val="22"/>
        <w:lang w:val="pt-PT" w:eastAsia="pt-BR"/>
      </w:rPr>
    </w:lvl>
    <w:lvl w:ilvl="3">
      <w:start w:val="1"/>
      <w:numFmt w:val="decimal"/>
      <w:lvlText w:val="%1.%2.%3.%4."/>
      <w:lvlJc w:val="left"/>
      <w:pPr>
        <w:ind w:left="2492"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E513245"/>
    <w:multiLevelType w:val="singleLevel"/>
    <w:tmpl w:val="917A7C5A"/>
    <w:lvl w:ilvl="0">
      <w:start w:val="1"/>
      <w:numFmt w:val="bullet"/>
      <w:pStyle w:val="Commarcadores5"/>
      <w:lvlText w:val=""/>
      <w:lvlJc w:val="left"/>
      <w:pPr>
        <w:tabs>
          <w:tab w:val="num" w:pos="360"/>
        </w:tabs>
        <w:ind w:left="360" w:hanging="360"/>
      </w:pPr>
      <w:rPr>
        <w:rFonts w:ascii="Wingdings" w:hAnsi="Wingdings" w:hint="default"/>
      </w:rPr>
    </w:lvl>
  </w:abstractNum>
  <w:abstractNum w:abstractNumId="8" w15:restartNumberingAfterBreak="0">
    <w:nsid w:val="26CD4D3A"/>
    <w:multiLevelType w:val="hybridMultilevel"/>
    <w:tmpl w:val="5B32F564"/>
    <w:lvl w:ilvl="0" w:tplc="74321B36">
      <w:start w:val="1"/>
      <w:numFmt w:val="lowerLetter"/>
      <w:lvlText w:val="%1)"/>
      <w:lvlJc w:val="left"/>
      <w:pPr>
        <w:tabs>
          <w:tab w:val="num" w:pos="720"/>
        </w:tabs>
        <w:ind w:left="720" w:hanging="360"/>
      </w:pPr>
      <w:rPr>
        <w:rFonts w:hint="default"/>
        <w:sz w:val="19"/>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15:restartNumberingAfterBreak="0">
    <w:nsid w:val="3D506A53"/>
    <w:multiLevelType w:val="multilevel"/>
    <w:tmpl w:val="127A56E4"/>
    <w:lvl w:ilvl="0">
      <w:start w:val="3"/>
      <w:numFmt w:val="decimal"/>
      <w:lvlText w:val="%1."/>
      <w:lvlJc w:val="left"/>
      <w:pPr>
        <w:ind w:left="502" w:hanging="360"/>
      </w:pPr>
      <w:rPr>
        <w:rFonts w:hint="default"/>
      </w:rPr>
    </w:lvl>
    <w:lvl w:ilvl="1">
      <w:start w:val="3"/>
      <w:numFmt w:val="decimal"/>
      <w:lvlText w:val="%1.%2."/>
      <w:lvlJc w:val="left"/>
      <w:pPr>
        <w:ind w:left="716" w:hanging="432"/>
      </w:pPr>
      <w:rPr>
        <w:rFonts w:hint="default"/>
        <w:b/>
      </w:rPr>
    </w:lvl>
    <w:lvl w:ilvl="2">
      <w:start w:val="1"/>
      <w:numFmt w:val="decimal"/>
      <w:lvlText w:val="%1.%2.%3."/>
      <w:lvlJc w:val="left"/>
      <w:pPr>
        <w:ind w:left="1355"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0FC3483"/>
    <w:multiLevelType w:val="multilevel"/>
    <w:tmpl w:val="812E41F8"/>
    <w:lvl w:ilvl="0">
      <w:start w:val="4"/>
      <w:numFmt w:val="decimal"/>
      <w:lvlText w:val="%1."/>
      <w:lvlJc w:val="left"/>
      <w:pPr>
        <w:ind w:left="502" w:hanging="360"/>
      </w:pPr>
    </w:lvl>
    <w:lvl w:ilvl="1">
      <w:start w:val="3"/>
      <w:numFmt w:val="decimal"/>
      <w:lvlText w:val="%1.%2."/>
      <w:lvlJc w:val="left"/>
      <w:pPr>
        <w:ind w:left="716" w:hanging="432"/>
      </w:pPr>
      <w:rPr>
        <w:b/>
        <w:sz w:val="22"/>
        <w:szCs w:val="22"/>
      </w:rPr>
    </w:lvl>
    <w:lvl w:ilvl="2">
      <w:start w:val="1"/>
      <w:numFmt w:val="decimal"/>
      <w:lvlText w:val="%1.%2.%3."/>
      <w:lvlJc w:val="left"/>
      <w:pPr>
        <w:ind w:left="1497"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ED76361"/>
    <w:multiLevelType w:val="multilevel"/>
    <w:tmpl w:val="4FDAC740"/>
    <w:lvl w:ilvl="0">
      <w:start w:val="3"/>
      <w:numFmt w:val="decimal"/>
      <w:lvlText w:val="%1."/>
      <w:lvlJc w:val="left"/>
      <w:pPr>
        <w:ind w:left="720" w:hanging="360"/>
      </w:pPr>
      <w:rPr>
        <w:rFonts w:hint="default"/>
      </w:rPr>
    </w:lvl>
    <w:lvl w:ilvl="1">
      <w:start w:val="1"/>
      <w:numFmt w:val="decimal"/>
      <w:isLgl/>
      <w:lvlText w:val="%1.%2"/>
      <w:lvlJc w:val="left"/>
      <w:pPr>
        <w:ind w:left="1292" w:hanging="435"/>
      </w:pPr>
      <w:rPr>
        <w:rFonts w:hint="default"/>
        <w:b/>
      </w:rPr>
    </w:lvl>
    <w:lvl w:ilvl="2">
      <w:start w:val="4"/>
      <w:numFmt w:val="decimal"/>
      <w:lvlRestart w:val="0"/>
      <w:isLgl/>
      <w:lvlText w:val="%32.%2.3"/>
      <w:lvlJc w:val="left"/>
      <w:pPr>
        <w:ind w:left="2074" w:hanging="720"/>
      </w:pPr>
      <w:rPr>
        <w:rFonts w:hint="default"/>
        <w:b/>
      </w:rPr>
    </w:lvl>
    <w:lvl w:ilvl="3">
      <w:start w:val="1"/>
      <w:numFmt w:val="none"/>
      <w:lvlRestart w:val="0"/>
      <w:isLgl/>
      <w:lvlText w:val="2.1.3.1"/>
      <w:lvlJc w:val="left"/>
      <w:pPr>
        <w:ind w:left="2571" w:hanging="720"/>
      </w:pPr>
      <w:rPr>
        <w:rFonts w:hint="default"/>
        <w:b/>
      </w:rPr>
    </w:lvl>
    <w:lvl w:ilvl="4">
      <w:start w:val="1"/>
      <w:numFmt w:val="decimal"/>
      <w:isLgl/>
      <w:lvlText w:val="%1.%2.%3.%4.%5"/>
      <w:lvlJc w:val="left"/>
      <w:pPr>
        <w:ind w:left="3428" w:hanging="1080"/>
      </w:pPr>
      <w:rPr>
        <w:rFonts w:hint="default"/>
        <w:b/>
      </w:rPr>
    </w:lvl>
    <w:lvl w:ilvl="5">
      <w:start w:val="1"/>
      <w:numFmt w:val="decimal"/>
      <w:isLgl/>
      <w:lvlText w:val="%1.%2.%3.%4.%5.%6"/>
      <w:lvlJc w:val="left"/>
      <w:pPr>
        <w:ind w:left="3925" w:hanging="1080"/>
      </w:pPr>
      <w:rPr>
        <w:rFonts w:hint="default"/>
        <w:b/>
      </w:rPr>
    </w:lvl>
    <w:lvl w:ilvl="6">
      <w:start w:val="1"/>
      <w:numFmt w:val="decimal"/>
      <w:isLgl/>
      <w:lvlText w:val="%1.%2.%3.%4.%5.%6.%7"/>
      <w:lvlJc w:val="left"/>
      <w:pPr>
        <w:ind w:left="4782" w:hanging="1440"/>
      </w:pPr>
      <w:rPr>
        <w:rFonts w:hint="default"/>
        <w:b/>
      </w:rPr>
    </w:lvl>
    <w:lvl w:ilvl="7">
      <w:start w:val="1"/>
      <w:numFmt w:val="decimal"/>
      <w:isLgl/>
      <w:lvlText w:val="%1.%2.%3.%4.%5.%6.%7.%8"/>
      <w:lvlJc w:val="left"/>
      <w:pPr>
        <w:ind w:left="5279" w:hanging="1440"/>
      </w:pPr>
      <w:rPr>
        <w:rFonts w:hint="default"/>
        <w:b/>
      </w:rPr>
    </w:lvl>
    <w:lvl w:ilvl="8">
      <w:start w:val="1"/>
      <w:numFmt w:val="decimal"/>
      <w:isLgl/>
      <w:lvlText w:val="%1.%2.%3.%4.%5.%6.%7.%8.%9"/>
      <w:lvlJc w:val="left"/>
      <w:pPr>
        <w:ind w:left="5776" w:hanging="1440"/>
      </w:pPr>
      <w:rPr>
        <w:rFonts w:hint="default"/>
        <w:b/>
      </w:rPr>
    </w:lvl>
  </w:abstractNum>
  <w:abstractNum w:abstractNumId="12" w15:restartNumberingAfterBreak="0">
    <w:nsid w:val="55752E12"/>
    <w:multiLevelType w:val="multilevel"/>
    <w:tmpl w:val="4AC01E42"/>
    <w:lvl w:ilvl="0">
      <w:start w:val="4"/>
      <w:numFmt w:val="decimal"/>
      <w:lvlText w:val="%1."/>
      <w:lvlJc w:val="left"/>
      <w:pPr>
        <w:ind w:left="502" w:hanging="360"/>
      </w:pPr>
    </w:lvl>
    <w:lvl w:ilvl="1">
      <w:start w:val="1"/>
      <w:numFmt w:val="decimal"/>
      <w:lvlText w:val="%1.%2."/>
      <w:lvlJc w:val="left"/>
      <w:pPr>
        <w:ind w:left="716" w:hanging="432"/>
      </w:pPr>
      <w:rPr>
        <w:rFonts w:ascii="Calibri" w:hAnsi="Calibri" w:cs="Calibri"/>
        <w:b/>
        <w:sz w:val="22"/>
        <w:szCs w:val="22"/>
        <w:lang w:eastAsia="pt-BR"/>
      </w:rPr>
    </w:lvl>
    <w:lvl w:ilvl="2">
      <w:start w:val="1"/>
      <w:numFmt w:val="decimal"/>
      <w:lvlText w:val="%1.%2.%3."/>
      <w:lvlJc w:val="left"/>
      <w:pPr>
        <w:ind w:left="1497"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A9B43C8"/>
    <w:multiLevelType w:val="multilevel"/>
    <w:tmpl w:val="2E48F1C2"/>
    <w:lvl w:ilvl="0">
      <w:start w:val="10"/>
      <w:numFmt w:val="decimal"/>
      <w:lvlText w:val="%1"/>
      <w:lvlJc w:val="left"/>
      <w:pPr>
        <w:ind w:left="600" w:hanging="600"/>
      </w:pPr>
      <w:rPr>
        <w:rFonts w:cs="Times New Roman" w:hint="default"/>
      </w:rPr>
    </w:lvl>
    <w:lvl w:ilvl="1">
      <w:start w:val="4"/>
      <w:numFmt w:val="decimal"/>
      <w:lvlText w:val="%1.%2"/>
      <w:lvlJc w:val="left"/>
      <w:pPr>
        <w:ind w:left="960" w:hanging="600"/>
      </w:pPr>
      <w:rPr>
        <w:rFonts w:cs="Times New Roman" w:hint="default"/>
        <w:b/>
      </w:rPr>
    </w:lvl>
    <w:lvl w:ilvl="2">
      <w:start w:val="1"/>
      <w:numFmt w:val="decimal"/>
      <w:lvlText w:val="%1.%2.%3"/>
      <w:lvlJc w:val="left"/>
      <w:pPr>
        <w:ind w:left="1440" w:hanging="720"/>
      </w:pPr>
      <w:rPr>
        <w:rFonts w:cs="Times New Roman" w:hint="default"/>
        <w:b/>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14" w15:restartNumberingAfterBreak="0">
    <w:nsid w:val="6A4A57EA"/>
    <w:multiLevelType w:val="multilevel"/>
    <w:tmpl w:val="4B72EADA"/>
    <w:lvl w:ilvl="0">
      <w:start w:val="10"/>
      <w:numFmt w:val="decimal"/>
      <w:lvlText w:val="%1"/>
      <w:lvlJc w:val="left"/>
      <w:pPr>
        <w:ind w:left="600" w:hanging="600"/>
      </w:pPr>
      <w:rPr>
        <w:rFonts w:cs="Times New Roman" w:hint="default"/>
      </w:rPr>
    </w:lvl>
    <w:lvl w:ilvl="1">
      <w:start w:val="3"/>
      <w:numFmt w:val="decimal"/>
      <w:lvlText w:val="%1.%2"/>
      <w:lvlJc w:val="left"/>
      <w:pPr>
        <w:ind w:left="600" w:hanging="600"/>
      </w:pPr>
      <w:rPr>
        <w:rFonts w:cs="Times New Roman" w:hint="default"/>
      </w:rPr>
    </w:lvl>
    <w:lvl w:ilvl="2">
      <w:start w:val="2"/>
      <w:numFmt w:val="decimal"/>
      <w:lvlText w:val="%1.%2.%3"/>
      <w:lvlJc w:val="left"/>
      <w:pPr>
        <w:ind w:left="720" w:hanging="720"/>
      </w:pPr>
      <w:rPr>
        <w:rFonts w:cs="Times New Roman" w:hint="default"/>
        <w:b/>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5" w15:restartNumberingAfterBreak="0">
    <w:nsid w:val="6F3463FB"/>
    <w:multiLevelType w:val="hybridMultilevel"/>
    <w:tmpl w:val="8DE6405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BB8279B"/>
    <w:multiLevelType w:val="multilevel"/>
    <w:tmpl w:val="D61EF70C"/>
    <w:lvl w:ilvl="0">
      <w:start w:val="4"/>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 w:numId="3">
    <w:abstractNumId w:val="2"/>
  </w:num>
  <w:num w:numId="4">
    <w:abstractNumId w:val="7"/>
  </w:num>
  <w:num w:numId="5">
    <w:abstractNumId w:val="16"/>
  </w:num>
  <w:num w:numId="6">
    <w:abstractNumId w:val="9"/>
  </w:num>
  <w:num w:numId="7">
    <w:abstractNumId w:val="5"/>
  </w:num>
  <w:num w:numId="8">
    <w:abstractNumId w:val="8"/>
  </w:num>
  <w:num w:numId="9">
    <w:abstractNumId w:val="13"/>
  </w:num>
  <w:num w:numId="10">
    <w:abstractNumId w:val="16"/>
    <w:lvlOverride w:ilvl="0">
      <w:lvl w:ilvl="0">
        <w:start w:val="3"/>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b w:val="0"/>
        </w:rPr>
      </w:lvl>
    </w:lvlOverride>
    <w:lvlOverride w:ilvl="2">
      <w:lvl w:ilvl="2">
        <w:start w:val="1"/>
        <w:numFmt w:val="none"/>
        <w:lvlRestart w:val="0"/>
        <w:lvlText w:val="3.1.2."/>
        <w:lvlJc w:val="left"/>
        <w:pPr>
          <w:ind w:left="1224" w:hanging="504"/>
        </w:pPr>
        <w:rPr>
          <w:rFonts w:hint="default"/>
          <w:b w:val="0"/>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1">
    <w:abstractNumId w:val="16"/>
    <w:lvlOverride w:ilvl="0">
      <w:lvl w:ilvl="0">
        <w:start w:val="4"/>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b w:val="0"/>
        </w:rPr>
      </w:lvl>
    </w:lvlOverride>
    <w:lvlOverride w:ilvl="2">
      <w:lvl w:ilvl="2">
        <w:start w:val="1"/>
        <w:numFmt w:val="none"/>
        <w:lvlRestart w:val="0"/>
        <w:lvlText w:val="4.1.2."/>
        <w:lvlJc w:val="left"/>
        <w:pPr>
          <w:ind w:left="1224" w:hanging="504"/>
        </w:pPr>
        <w:rPr>
          <w:rFonts w:hint="default"/>
          <w:b w:val="0"/>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2">
    <w:abstractNumId w:val="4"/>
  </w:num>
  <w:num w:numId="13">
    <w:abstractNumId w:val="4"/>
    <w:lvlOverride w:ilvl="0">
      <w:lvl w:ilvl="0">
        <w:start w:val="2"/>
        <w:numFmt w:val="decimal"/>
        <w:lvlText w:val="%1."/>
        <w:lvlJc w:val="left"/>
        <w:pPr>
          <w:ind w:left="720" w:hanging="360"/>
        </w:pPr>
        <w:rPr>
          <w:rFonts w:hint="default"/>
        </w:rPr>
      </w:lvl>
    </w:lvlOverride>
    <w:lvlOverride w:ilvl="1">
      <w:lvl w:ilvl="1">
        <w:start w:val="1"/>
        <w:numFmt w:val="decimal"/>
        <w:isLgl/>
        <w:lvlText w:val="%1.%2"/>
        <w:lvlJc w:val="left"/>
        <w:pPr>
          <w:ind w:left="1292" w:hanging="435"/>
        </w:pPr>
        <w:rPr>
          <w:rFonts w:hint="default"/>
          <w:b/>
        </w:rPr>
      </w:lvl>
    </w:lvlOverride>
    <w:lvlOverride w:ilvl="2">
      <w:lvl w:ilvl="2">
        <w:start w:val="1"/>
        <w:numFmt w:val="decimal"/>
        <w:isLgl/>
        <w:lvlText w:val="2.%2.%3"/>
        <w:lvlJc w:val="left"/>
        <w:pPr>
          <w:ind w:left="2074" w:hanging="720"/>
        </w:pPr>
        <w:rPr>
          <w:rFonts w:hint="default"/>
          <w:b/>
        </w:rPr>
      </w:lvl>
    </w:lvlOverride>
    <w:lvlOverride w:ilvl="3">
      <w:lvl w:ilvl="3">
        <w:start w:val="1"/>
        <w:numFmt w:val="none"/>
        <w:lvlRestart w:val="0"/>
        <w:isLgl/>
        <w:lvlText w:val="2.1.2.1"/>
        <w:lvlJc w:val="left"/>
        <w:pPr>
          <w:ind w:left="2571" w:hanging="720"/>
        </w:pPr>
        <w:rPr>
          <w:rFonts w:hint="default"/>
          <w:b/>
        </w:rPr>
      </w:lvl>
    </w:lvlOverride>
    <w:lvlOverride w:ilvl="4">
      <w:lvl w:ilvl="4">
        <w:start w:val="1"/>
        <w:numFmt w:val="decimal"/>
        <w:isLgl/>
        <w:lvlText w:val="%1.%2.%3.%4.%5"/>
        <w:lvlJc w:val="left"/>
        <w:pPr>
          <w:ind w:left="3428" w:hanging="1080"/>
        </w:pPr>
        <w:rPr>
          <w:rFonts w:hint="default"/>
          <w:b/>
        </w:rPr>
      </w:lvl>
    </w:lvlOverride>
    <w:lvlOverride w:ilvl="5">
      <w:lvl w:ilvl="5">
        <w:start w:val="1"/>
        <w:numFmt w:val="decimal"/>
        <w:isLgl/>
        <w:lvlText w:val="%1.%2.%3.%4.%5.%6"/>
        <w:lvlJc w:val="left"/>
        <w:pPr>
          <w:ind w:left="3925" w:hanging="1080"/>
        </w:pPr>
        <w:rPr>
          <w:rFonts w:hint="default"/>
          <w:b/>
        </w:rPr>
      </w:lvl>
    </w:lvlOverride>
    <w:lvlOverride w:ilvl="6">
      <w:lvl w:ilvl="6">
        <w:start w:val="1"/>
        <w:numFmt w:val="decimal"/>
        <w:isLgl/>
        <w:lvlText w:val="%1.%2.%3.%4.%5.%6.%7"/>
        <w:lvlJc w:val="left"/>
        <w:pPr>
          <w:ind w:left="4782" w:hanging="1440"/>
        </w:pPr>
        <w:rPr>
          <w:rFonts w:hint="default"/>
          <w:b/>
        </w:rPr>
      </w:lvl>
    </w:lvlOverride>
    <w:lvlOverride w:ilvl="7">
      <w:lvl w:ilvl="7">
        <w:start w:val="1"/>
        <w:numFmt w:val="decimal"/>
        <w:isLgl/>
        <w:lvlText w:val="%1.%2.%3.%4.%5.%6.%7.%8"/>
        <w:lvlJc w:val="left"/>
        <w:pPr>
          <w:ind w:left="5279" w:hanging="1440"/>
        </w:pPr>
        <w:rPr>
          <w:rFonts w:hint="default"/>
          <w:b/>
        </w:rPr>
      </w:lvl>
    </w:lvlOverride>
    <w:lvlOverride w:ilvl="8">
      <w:lvl w:ilvl="8">
        <w:start w:val="1"/>
        <w:numFmt w:val="decimal"/>
        <w:isLgl/>
        <w:lvlText w:val="%1.%2.%3.%4.%5.%6.%7.%8.%9"/>
        <w:lvlJc w:val="left"/>
        <w:pPr>
          <w:ind w:left="5776" w:hanging="1440"/>
        </w:pPr>
        <w:rPr>
          <w:rFonts w:hint="default"/>
          <w:b/>
        </w:rPr>
      </w:lvl>
    </w:lvlOverride>
  </w:num>
  <w:num w:numId="14">
    <w:abstractNumId w:val="4"/>
    <w:lvlOverride w:ilvl="0">
      <w:lvl w:ilvl="0">
        <w:start w:val="2"/>
        <w:numFmt w:val="decimal"/>
        <w:lvlText w:val="%1."/>
        <w:lvlJc w:val="left"/>
        <w:pPr>
          <w:ind w:left="720" w:hanging="360"/>
        </w:pPr>
        <w:rPr>
          <w:rFonts w:hint="default"/>
        </w:rPr>
      </w:lvl>
    </w:lvlOverride>
    <w:lvlOverride w:ilvl="1">
      <w:lvl w:ilvl="1">
        <w:start w:val="1"/>
        <w:numFmt w:val="decimal"/>
        <w:isLgl/>
        <w:lvlText w:val="%1.%2"/>
        <w:lvlJc w:val="left"/>
        <w:pPr>
          <w:ind w:left="1292" w:hanging="435"/>
        </w:pPr>
        <w:rPr>
          <w:rFonts w:hint="default"/>
          <w:b/>
        </w:rPr>
      </w:lvl>
    </w:lvlOverride>
    <w:lvlOverride w:ilvl="2">
      <w:lvl w:ilvl="2">
        <w:start w:val="1"/>
        <w:numFmt w:val="decimal"/>
        <w:isLgl/>
        <w:lvlText w:val="2.%2.%3"/>
        <w:lvlJc w:val="left"/>
        <w:pPr>
          <w:ind w:left="2074" w:hanging="720"/>
        </w:pPr>
        <w:rPr>
          <w:rFonts w:hint="default"/>
          <w:b/>
        </w:rPr>
      </w:lvl>
    </w:lvlOverride>
    <w:lvlOverride w:ilvl="3">
      <w:lvl w:ilvl="3">
        <w:start w:val="1"/>
        <w:numFmt w:val="none"/>
        <w:lvlRestart w:val="0"/>
        <w:isLgl/>
        <w:lvlText w:val="2.1.2.2"/>
        <w:lvlJc w:val="left"/>
        <w:pPr>
          <w:ind w:left="2571" w:hanging="720"/>
        </w:pPr>
        <w:rPr>
          <w:rFonts w:hint="default"/>
          <w:b/>
        </w:rPr>
      </w:lvl>
    </w:lvlOverride>
    <w:lvlOverride w:ilvl="4">
      <w:lvl w:ilvl="4">
        <w:start w:val="1"/>
        <w:numFmt w:val="decimal"/>
        <w:isLgl/>
        <w:lvlText w:val="%1.%2.%3.%4.%5"/>
        <w:lvlJc w:val="left"/>
        <w:pPr>
          <w:ind w:left="3428" w:hanging="1080"/>
        </w:pPr>
        <w:rPr>
          <w:rFonts w:hint="default"/>
          <w:b/>
        </w:rPr>
      </w:lvl>
    </w:lvlOverride>
    <w:lvlOverride w:ilvl="5">
      <w:lvl w:ilvl="5">
        <w:start w:val="1"/>
        <w:numFmt w:val="decimal"/>
        <w:isLgl/>
        <w:lvlText w:val="%1.%2.%3.%4.%5.%6"/>
        <w:lvlJc w:val="left"/>
        <w:pPr>
          <w:ind w:left="3925" w:hanging="1080"/>
        </w:pPr>
        <w:rPr>
          <w:rFonts w:hint="default"/>
          <w:b/>
        </w:rPr>
      </w:lvl>
    </w:lvlOverride>
    <w:lvlOverride w:ilvl="6">
      <w:lvl w:ilvl="6">
        <w:start w:val="1"/>
        <w:numFmt w:val="decimal"/>
        <w:isLgl/>
        <w:lvlText w:val="%1.%2.%3.%4.%5.%6.%7"/>
        <w:lvlJc w:val="left"/>
        <w:pPr>
          <w:ind w:left="4782" w:hanging="1440"/>
        </w:pPr>
        <w:rPr>
          <w:rFonts w:hint="default"/>
          <w:b/>
        </w:rPr>
      </w:lvl>
    </w:lvlOverride>
    <w:lvlOverride w:ilvl="7">
      <w:lvl w:ilvl="7">
        <w:start w:val="1"/>
        <w:numFmt w:val="decimal"/>
        <w:isLgl/>
        <w:lvlText w:val="%1.%2.%3.%4.%5.%6.%7.%8"/>
        <w:lvlJc w:val="left"/>
        <w:pPr>
          <w:ind w:left="5279" w:hanging="1440"/>
        </w:pPr>
        <w:rPr>
          <w:rFonts w:hint="default"/>
          <w:b/>
        </w:rPr>
      </w:lvl>
    </w:lvlOverride>
    <w:lvlOverride w:ilvl="8">
      <w:lvl w:ilvl="8">
        <w:start w:val="1"/>
        <w:numFmt w:val="decimal"/>
        <w:isLgl/>
        <w:lvlText w:val="%1.%2.%3.%4.%5.%6.%7.%8.%9"/>
        <w:lvlJc w:val="left"/>
        <w:pPr>
          <w:ind w:left="5776" w:hanging="1440"/>
        </w:pPr>
        <w:rPr>
          <w:rFonts w:hint="default"/>
          <w:b/>
        </w:rPr>
      </w:lvl>
    </w:lvlOverride>
  </w:num>
  <w:num w:numId="15">
    <w:abstractNumId w:val="4"/>
    <w:lvlOverride w:ilvl="0">
      <w:lvl w:ilvl="0">
        <w:start w:val="2"/>
        <w:numFmt w:val="decimal"/>
        <w:lvlText w:val="%1."/>
        <w:lvlJc w:val="left"/>
        <w:pPr>
          <w:ind w:left="720" w:hanging="360"/>
        </w:pPr>
        <w:rPr>
          <w:rFonts w:hint="default"/>
        </w:rPr>
      </w:lvl>
    </w:lvlOverride>
    <w:lvlOverride w:ilvl="1">
      <w:lvl w:ilvl="1">
        <w:start w:val="1"/>
        <w:numFmt w:val="decimal"/>
        <w:isLgl/>
        <w:lvlText w:val="%1.%2"/>
        <w:lvlJc w:val="left"/>
        <w:pPr>
          <w:ind w:left="1292" w:hanging="435"/>
        </w:pPr>
        <w:rPr>
          <w:rFonts w:hint="default"/>
          <w:b/>
        </w:rPr>
      </w:lvl>
    </w:lvlOverride>
    <w:lvlOverride w:ilvl="2">
      <w:lvl w:ilvl="2">
        <w:start w:val="1"/>
        <w:numFmt w:val="decimal"/>
        <w:lvlRestart w:val="0"/>
        <w:isLgl/>
        <w:lvlText w:val="2.%2.3"/>
        <w:lvlJc w:val="left"/>
        <w:pPr>
          <w:ind w:left="2074" w:hanging="720"/>
        </w:pPr>
        <w:rPr>
          <w:rFonts w:hint="default"/>
          <w:b/>
        </w:rPr>
      </w:lvl>
    </w:lvlOverride>
    <w:lvlOverride w:ilvl="3">
      <w:lvl w:ilvl="3">
        <w:start w:val="1"/>
        <w:numFmt w:val="none"/>
        <w:lvlRestart w:val="0"/>
        <w:isLgl/>
        <w:lvlText w:val="2.1.2.2"/>
        <w:lvlJc w:val="left"/>
        <w:pPr>
          <w:ind w:left="2571" w:hanging="720"/>
        </w:pPr>
        <w:rPr>
          <w:rFonts w:hint="default"/>
          <w:b/>
        </w:rPr>
      </w:lvl>
    </w:lvlOverride>
    <w:lvlOverride w:ilvl="4">
      <w:lvl w:ilvl="4">
        <w:start w:val="1"/>
        <w:numFmt w:val="decimal"/>
        <w:isLgl/>
        <w:lvlText w:val="%1.%2.%3.%4.%5"/>
        <w:lvlJc w:val="left"/>
        <w:pPr>
          <w:ind w:left="3428" w:hanging="1080"/>
        </w:pPr>
        <w:rPr>
          <w:rFonts w:hint="default"/>
          <w:b/>
        </w:rPr>
      </w:lvl>
    </w:lvlOverride>
    <w:lvlOverride w:ilvl="5">
      <w:lvl w:ilvl="5">
        <w:start w:val="1"/>
        <w:numFmt w:val="decimal"/>
        <w:isLgl/>
        <w:lvlText w:val="%1.%2.%3.%4.%5.%6"/>
        <w:lvlJc w:val="left"/>
        <w:pPr>
          <w:ind w:left="3925" w:hanging="1080"/>
        </w:pPr>
        <w:rPr>
          <w:rFonts w:hint="default"/>
          <w:b/>
        </w:rPr>
      </w:lvl>
    </w:lvlOverride>
    <w:lvlOverride w:ilvl="6">
      <w:lvl w:ilvl="6">
        <w:start w:val="1"/>
        <w:numFmt w:val="decimal"/>
        <w:isLgl/>
        <w:lvlText w:val="%1.%2.%3.%4.%5.%6.%7"/>
        <w:lvlJc w:val="left"/>
        <w:pPr>
          <w:ind w:left="4782" w:hanging="1440"/>
        </w:pPr>
        <w:rPr>
          <w:rFonts w:hint="default"/>
          <w:b/>
        </w:rPr>
      </w:lvl>
    </w:lvlOverride>
    <w:lvlOverride w:ilvl="7">
      <w:lvl w:ilvl="7">
        <w:start w:val="1"/>
        <w:numFmt w:val="decimal"/>
        <w:isLgl/>
        <w:lvlText w:val="%1.%2.%3.%4.%5.%6.%7.%8"/>
        <w:lvlJc w:val="left"/>
        <w:pPr>
          <w:ind w:left="5279" w:hanging="1440"/>
        </w:pPr>
        <w:rPr>
          <w:rFonts w:hint="default"/>
          <w:b/>
        </w:rPr>
      </w:lvl>
    </w:lvlOverride>
    <w:lvlOverride w:ilvl="8">
      <w:lvl w:ilvl="8">
        <w:start w:val="1"/>
        <w:numFmt w:val="decimal"/>
        <w:isLgl/>
        <w:lvlText w:val="%1.%2.%3.%4.%5.%6.%7.%8.%9"/>
        <w:lvlJc w:val="left"/>
        <w:pPr>
          <w:ind w:left="5776" w:hanging="1440"/>
        </w:pPr>
        <w:rPr>
          <w:rFonts w:hint="default"/>
          <w:b/>
        </w:rPr>
      </w:lvl>
    </w:lvlOverride>
  </w:num>
  <w:num w:numId="16">
    <w:abstractNumId w:val="4"/>
    <w:lvlOverride w:ilvl="0">
      <w:lvl w:ilvl="0">
        <w:start w:val="2"/>
        <w:numFmt w:val="decimal"/>
        <w:lvlText w:val="%1."/>
        <w:lvlJc w:val="left"/>
        <w:pPr>
          <w:ind w:left="720" w:hanging="360"/>
        </w:pPr>
        <w:rPr>
          <w:rFonts w:hint="default"/>
        </w:rPr>
      </w:lvl>
    </w:lvlOverride>
    <w:lvlOverride w:ilvl="1">
      <w:lvl w:ilvl="1">
        <w:start w:val="1"/>
        <w:numFmt w:val="decimal"/>
        <w:isLgl/>
        <w:lvlText w:val="%1.%2"/>
        <w:lvlJc w:val="left"/>
        <w:pPr>
          <w:ind w:left="1292" w:hanging="435"/>
        </w:pPr>
        <w:rPr>
          <w:rFonts w:hint="default"/>
          <w:b/>
        </w:rPr>
      </w:lvl>
    </w:lvlOverride>
    <w:lvlOverride w:ilvl="2">
      <w:lvl w:ilvl="2">
        <w:start w:val="1"/>
        <w:numFmt w:val="decimal"/>
        <w:lvlRestart w:val="0"/>
        <w:isLgl/>
        <w:lvlText w:val="%32.%2.3"/>
        <w:lvlJc w:val="left"/>
        <w:pPr>
          <w:ind w:left="2074" w:hanging="720"/>
        </w:pPr>
        <w:rPr>
          <w:rFonts w:hint="default"/>
          <w:b/>
        </w:rPr>
      </w:lvl>
    </w:lvlOverride>
    <w:lvlOverride w:ilvl="3">
      <w:lvl w:ilvl="3">
        <w:start w:val="1"/>
        <w:numFmt w:val="none"/>
        <w:lvlRestart w:val="0"/>
        <w:isLgl/>
        <w:lvlText w:val="2.1.3.1"/>
        <w:lvlJc w:val="left"/>
        <w:pPr>
          <w:ind w:left="2571" w:hanging="720"/>
        </w:pPr>
        <w:rPr>
          <w:rFonts w:hint="default"/>
          <w:b/>
        </w:rPr>
      </w:lvl>
    </w:lvlOverride>
    <w:lvlOverride w:ilvl="4">
      <w:lvl w:ilvl="4">
        <w:start w:val="1"/>
        <w:numFmt w:val="decimal"/>
        <w:isLgl/>
        <w:lvlText w:val="%1.%2.%3.%4.%5"/>
        <w:lvlJc w:val="left"/>
        <w:pPr>
          <w:ind w:left="3428" w:hanging="1080"/>
        </w:pPr>
        <w:rPr>
          <w:rFonts w:hint="default"/>
          <w:b/>
        </w:rPr>
      </w:lvl>
    </w:lvlOverride>
    <w:lvlOverride w:ilvl="5">
      <w:lvl w:ilvl="5">
        <w:start w:val="1"/>
        <w:numFmt w:val="decimal"/>
        <w:isLgl/>
        <w:lvlText w:val="%1.%2.%3.%4.%5.%6"/>
        <w:lvlJc w:val="left"/>
        <w:pPr>
          <w:ind w:left="3925" w:hanging="1080"/>
        </w:pPr>
        <w:rPr>
          <w:rFonts w:hint="default"/>
          <w:b/>
        </w:rPr>
      </w:lvl>
    </w:lvlOverride>
    <w:lvlOverride w:ilvl="6">
      <w:lvl w:ilvl="6">
        <w:start w:val="1"/>
        <w:numFmt w:val="decimal"/>
        <w:isLgl/>
        <w:lvlText w:val="%1.%2.%3.%4.%5.%6.%7"/>
        <w:lvlJc w:val="left"/>
        <w:pPr>
          <w:ind w:left="4782" w:hanging="1440"/>
        </w:pPr>
        <w:rPr>
          <w:rFonts w:hint="default"/>
          <w:b/>
        </w:rPr>
      </w:lvl>
    </w:lvlOverride>
    <w:lvlOverride w:ilvl="7">
      <w:lvl w:ilvl="7">
        <w:start w:val="1"/>
        <w:numFmt w:val="decimal"/>
        <w:isLgl/>
        <w:lvlText w:val="%1.%2.%3.%4.%5.%6.%7.%8"/>
        <w:lvlJc w:val="left"/>
        <w:pPr>
          <w:ind w:left="5279" w:hanging="1440"/>
        </w:pPr>
        <w:rPr>
          <w:rFonts w:hint="default"/>
          <w:b/>
        </w:rPr>
      </w:lvl>
    </w:lvlOverride>
    <w:lvlOverride w:ilvl="8">
      <w:lvl w:ilvl="8">
        <w:start w:val="1"/>
        <w:numFmt w:val="decimal"/>
        <w:isLgl/>
        <w:lvlText w:val="%1.%2.%3.%4.%5.%6.%7.%8.%9"/>
        <w:lvlJc w:val="left"/>
        <w:pPr>
          <w:ind w:left="5776" w:hanging="1440"/>
        </w:pPr>
        <w:rPr>
          <w:rFonts w:hint="default"/>
          <w:b/>
        </w:rPr>
      </w:lvl>
    </w:lvlOverride>
  </w:num>
  <w:num w:numId="17">
    <w:abstractNumId w:val="11"/>
    <w:lvlOverride w:ilvl="0">
      <w:lvl w:ilvl="0">
        <w:start w:val="3"/>
        <w:numFmt w:val="decimal"/>
        <w:lvlText w:val="%1."/>
        <w:lvlJc w:val="left"/>
        <w:pPr>
          <w:ind w:left="720" w:hanging="360"/>
        </w:pPr>
        <w:rPr>
          <w:rFonts w:hint="default"/>
        </w:rPr>
      </w:lvl>
    </w:lvlOverride>
    <w:lvlOverride w:ilvl="1">
      <w:lvl w:ilvl="1">
        <w:start w:val="1"/>
        <w:numFmt w:val="decimal"/>
        <w:isLgl/>
        <w:lvlText w:val="%1.%2"/>
        <w:lvlJc w:val="left"/>
        <w:pPr>
          <w:ind w:left="1292" w:hanging="435"/>
        </w:pPr>
        <w:rPr>
          <w:rFonts w:hint="default"/>
          <w:b/>
        </w:rPr>
      </w:lvl>
    </w:lvlOverride>
    <w:lvlOverride w:ilvl="2">
      <w:lvl w:ilvl="2">
        <w:start w:val="4"/>
        <w:numFmt w:val="none"/>
        <w:lvlRestart w:val="0"/>
        <w:isLgl/>
        <w:lvlText w:val="2.1.4"/>
        <w:lvlJc w:val="left"/>
        <w:pPr>
          <w:ind w:left="2074" w:hanging="720"/>
        </w:pPr>
        <w:rPr>
          <w:rFonts w:hint="default"/>
          <w:b/>
        </w:rPr>
      </w:lvl>
    </w:lvlOverride>
    <w:lvlOverride w:ilvl="3">
      <w:lvl w:ilvl="3">
        <w:start w:val="1"/>
        <w:numFmt w:val="none"/>
        <w:lvlRestart w:val="0"/>
        <w:isLgl/>
        <w:lvlText w:val="2.1.3.1"/>
        <w:lvlJc w:val="left"/>
        <w:pPr>
          <w:ind w:left="2571" w:hanging="720"/>
        </w:pPr>
        <w:rPr>
          <w:rFonts w:hint="default"/>
          <w:b/>
        </w:rPr>
      </w:lvl>
    </w:lvlOverride>
    <w:lvlOverride w:ilvl="4">
      <w:lvl w:ilvl="4">
        <w:start w:val="1"/>
        <w:numFmt w:val="decimal"/>
        <w:isLgl/>
        <w:lvlText w:val="%1.%2.%3.%4.%5"/>
        <w:lvlJc w:val="left"/>
        <w:pPr>
          <w:ind w:left="3428" w:hanging="1080"/>
        </w:pPr>
        <w:rPr>
          <w:rFonts w:hint="default"/>
          <w:b/>
        </w:rPr>
      </w:lvl>
    </w:lvlOverride>
    <w:lvlOverride w:ilvl="5">
      <w:lvl w:ilvl="5">
        <w:start w:val="1"/>
        <w:numFmt w:val="decimal"/>
        <w:isLgl/>
        <w:lvlText w:val="%1.%2.%3.%4.%5.%6"/>
        <w:lvlJc w:val="left"/>
        <w:pPr>
          <w:ind w:left="3925" w:hanging="1080"/>
        </w:pPr>
        <w:rPr>
          <w:rFonts w:hint="default"/>
          <w:b/>
        </w:rPr>
      </w:lvl>
    </w:lvlOverride>
    <w:lvlOverride w:ilvl="6">
      <w:lvl w:ilvl="6">
        <w:start w:val="1"/>
        <w:numFmt w:val="decimal"/>
        <w:isLgl/>
        <w:lvlText w:val="%1.%2.%3.%4.%5.%6.%7"/>
        <w:lvlJc w:val="left"/>
        <w:pPr>
          <w:ind w:left="4782" w:hanging="1440"/>
        </w:pPr>
        <w:rPr>
          <w:rFonts w:hint="default"/>
          <w:b/>
        </w:rPr>
      </w:lvl>
    </w:lvlOverride>
    <w:lvlOverride w:ilvl="7">
      <w:lvl w:ilvl="7">
        <w:start w:val="1"/>
        <w:numFmt w:val="decimal"/>
        <w:isLgl/>
        <w:lvlText w:val="%1.%2.%3.%4.%5.%6.%7.%8"/>
        <w:lvlJc w:val="left"/>
        <w:pPr>
          <w:ind w:left="5279" w:hanging="1440"/>
        </w:pPr>
        <w:rPr>
          <w:rFonts w:hint="default"/>
          <w:b/>
        </w:rPr>
      </w:lvl>
    </w:lvlOverride>
    <w:lvlOverride w:ilvl="8">
      <w:lvl w:ilvl="8">
        <w:start w:val="1"/>
        <w:numFmt w:val="decimal"/>
        <w:isLgl/>
        <w:lvlText w:val="%1.%2.%3.%4.%5.%6.%7.%8.%9"/>
        <w:lvlJc w:val="left"/>
        <w:pPr>
          <w:ind w:left="5776" w:hanging="1440"/>
        </w:pPr>
        <w:rPr>
          <w:rFonts w:hint="default"/>
          <w:b/>
        </w:rPr>
      </w:lvl>
    </w:lvlOverride>
  </w:num>
  <w:num w:numId="18">
    <w:abstractNumId w:val="11"/>
    <w:lvlOverride w:ilvl="0">
      <w:lvl w:ilvl="0">
        <w:start w:val="3"/>
        <w:numFmt w:val="decimal"/>
        <w:lvlText w:val="%1."/>
        <w:lvlJc w:val="left"/>
        <w:pPr>
          <w:ind w:left="720" w:hanging="360"/>
        </w:pPr>
        <w:rPr>
          <w:rFonts w:hint="default"/>
        </w:rPr>
      </w:lvl>
    </w:lvlOverride>
    <w:lvlOverride w:ilvl="1">
      <w:lvl w:ilvl="1">
        <w:start w:val="1"/>
        <w:numFmt w:val="decimal"/>
        <w:isLgl/>
        <w:lvlText w:val="%1.%2"/>
        <w:lvlJc w:val="left"/>
        <w:pPr>
          <w:ind w:left="1292" w:hanging="435"/>
        </w:pPr>
        <w:rPr>
          <w:rFonts w:hint="default"/>
          <w:b/>
        </w:rPr>
      </w:lvl>
    </w:lvlOverride>
    <w:lvlOverride w:ilvl="2">
      <w:lvl w:ilvl="2">
        <w:start w:val="4"/>
        <w:numFmt w:val="none"/>
        <w:lvlRestart w:val="0"/>
        <w:isLgl/>
        <w:lvlText w:val="2.1.4"/>
        <w:lvlJc w:val="left"/>
        <w:pPr>
          <w:ind w:left="2074" w:hanging="720"/>
        </w:pPr>
        <w:rPr>
          <w:rFonts w:hint="default"/>
          <w:b/>
        </w:rPr>
      </w:lvl>
    </w:lvlOverride>
    <w:lvlOverride w:ilvl="3">
      <w:lvl w:ilvl="3">
        <w:start w:val="1"/>
        <w:numFmt w:val="none"/>
        <w:lvlRestart w:val="0"/>
        <w:isLgl/>
        <w:lvlText w:val="2.1.4.1"/>
        <w:lvlJc w:val="left"/>
        <w:pPr>
          <w:ind w:left="2571" w:hanging="720"/>
        </w:pPr>
        <w:rPr>
          <w:rFonts w:hint="default"/>
          <w:b/>
        </w:rPr>
      </w:lvl>
    </w:lvlOverride>
    <w:lvlOverride w:ilvl="4">
      <w:lvl w:ilvl="4">
        <w:start w:val="1"/>
        <w:numFmt w:val="decimal"/>
        <w:isLgl/>
        <w:lvlText w:val="%1.%2.%3.%4.%5"/>
        <w:lvlJc w:val="left"/>
        <w:pPr>
          <w:ind w:left="3428" w:hanging="1080"/>
        </w:pPr>
        <w:rPr>
          <w:rFonts w:hint="default"/>
          <w:b/>
        </w:rPr>
      </w:lvl>
    </w:lvlOverride>
    <w:lvlOverride w:ilvl="5">
      <w:lvl w:ilvl="5">
        <w:start w:val="1"/>
        <w:numFmt w:val="decimal"/>
        <w:isLgl/>
        <w:lvlText w:val="%1.%2.%3.%4.%5.%6"/>
        <w:lvlJc w:val="left"/>
        <w:pPr>
          <w:ind w:left="3925" w:hanging="1080"/>
        </w:pPr>
        <w:rPr>
          <w:rFonts w:hint="default"/>
          <w:b/>
        </w:rPr>
      </w:lvl>
    </w:lvlOverride>
    <w:lvlOverride w:ilvl="6">
      <w:lvl w:ilvl="6">
        <w:start w:val="1"/>
        <w:numFmt w:val="decimal"/>
        <w:isLgl/>
        <w:lvlText w:val="%1.%2.%3.%4.%5.%6.%7"/>
        <w:lvlJc w:val="left"/>
        <w:pPr>
          <w:ind w:left="4782" w:hanging="1440"/>
        </w:pPr>
        <w:rPr>
          <w:rFonts w:hint="default"/>
          <w:b/>
        </w:rPr>
      </w:lvl>
    </w:lvlOverride>
    <w:lvlOverride w:ilvl="7">
      <w:lvl w:ilvl="7">
        <w:start w:val="1"/>
        <w:numFmt w:val="decimal"/>
        <w:isLgl/>
        <w:lvlText w:val="%1.%2.%3.%4.%5.%6.%7.%8"/>
        <w:lvlJc w:val="left"/>
        <w:pPr>
          <w:ind w:left="5279" w:hanging="1440"/>
        </w:pPr>
        <w:rPr>
          <w:rFonts w:hint="default"/>
          <w:b/>
        </w:rPr>
      </w:lvl>
    </w:lvlOverride>
    <w:lvlOverride w:ilvl="8">
      <w:lvl w:ilvl="8">
        <w:start w:val="1"/>
        <w:numFmt w:val="decimal"/>
        <w:isLgl/>
        <w:lvlText w:val="%1.%2.%3.%4.%5.%6.%7.%8.%9"/>
        <w:lvlJc w:val="left"/>
        <w:pPr>
          <w:ind w:left="5776" w:hanging="1440"/>
        </w:pPr>
        <w:rPr>
          <w:rFonts w:hint="default"/>
          <w:b/>
        </w:rPr>
      </w:lvl>
    </w:lvlOverride>
  </w:num>
  <w:num w:numId="19">
    <w:abstractNumId w:val="11"/>
    <w:lvlOverride w:ilvl="0">
      <w:lvl w:ilvl="0">
        <w:start w:val="3"/>
        <w:numFmt w:val="decimal"/>
        <w:lvlText w:val="%1."/>
        <w:lvlJc w:val="left"/>
        <w:pPr>
          <w:ind w:left="720" w:hanging="360"/>
        </w:pPr>
        <w:rPr>
          <w:rFonts w:hint="default"/>
        </w:rPr>
      </w:lvl>
    </w:lvlOverride>
    <w:lvlOverride w:ilvl="1">
      <w:lvl w:ilvl="1">
        <w:start w:val="1"/>
        <w:numFmt w:val="decimal"/>
        <w:isLgl/>
        <w:lvlText w:val="%1.%2"/>
        <w:lvlJc w:val="left"/>
        <w:pPr>
          <w:ind w:left="1292" w:hanging="435"/>
        </w:pPr>
        <w:rPr>
          <w:rFonts w:hint="default"/>
          <w:b/>
        </w:rPr>
      </w:lvl>
    </w:lvlOverride>
    <w:lvlOverride w:ilvl="2">
      <w:lvl w:ilvl="2">
        <w:start w:val="4"/>
        <w:numFmt w:val="none"/>
        <w:lvlRestart w:val="0"/>
        <w:isLgl/>
        <w:lvlText w:val="2.1.5"/>
        <w:lvlJc w:val="left"/>
        <w:pPr>
          <w:ind w:left="2074" w:hanging="720"/>
        </w:pPr>
        <w:rPr>
          <w:rFonts w:hint="default"/>
          <w:b/>
        </w:rPr>
      </w:lvl>
    </w:lvlOverride>
    <w:lvlOverride w:ilvl="3">
      <w:lvl w:ilvl="3">
        <w:start w:val="1"/>
        <w:numFmt w:val="none"/>
        <w:lvlRestart w:val="0"/>
        <w:isLgl/>
        <w:lvlText w:val="2.1.4.1"/>
        <w:lvlJc w:val="left"/>
        <w:pPr>
          <w:ind w:left="2571" w:hanging="720"/>
        </w:pPr>
        <w:rPr>
          <w:rFonts w:hint="default"/>
          <w:b/>
        </w:rPr>
      </w:lvl>
    </w:lvlOverride>
    <w:lvlOverride w:ilvl="4">
      <w:lvl w:ilvl="4">
        <w:start w:val="1"/>
        <w:numFmt w:val="decimal"/>
        <w:isLgl/>
        <w:lvlText w:val="%1.%2.%3.%4.%5"/>
        <w:lvlJc w:val="left"/>
        <w:pPr>
          <w:ind w:left="3428" w:hanging="1080"/>
        </w:pPr>
        <w:rPr>
          <w:rFonts w:hint="default"/>
          <w:b/>
        </w:rPr>
      </w:lvl>
    </w:lvlOverride>
    <w:lvlOverride w:ilvl="5">
      <w:lvl w:ilvl="5">
        <w:start w:val="1"/>
        <w:numFmt w:val="decimal"/>
        <w:isLgl/>
        <w:lvlText w:val="%1.%2.%3.%4.%5.%6"/>
        <w:lvlJc w:val="left"/>
        <w:pPr>
          <w:ind w:left="3925" w:hanging="1080"/>
        </w:pPr>
        <w:rPr>
          <w:rFonts w:hint="default"/>
          <w:b/>
        </w:rPr>
      </w:lvl>
    </w:lvlOverride>
    <w:lvlOverride w:ilvl="6">
      <w:lvl w:ilvl="6">
        <w:start w:val="1"/>
        <w:numFmt w:val="decimal"/>
        <w:isLgl/>
        <w:lvlText w:val="%1.%2.%3.%4.%5.%6.%7"/>
        <w:lvlJc w:val="left"/>
        <w:pPr>
          <w:ind w:left="4782" w:hanging="1440"/>
        </w:pPr>
        <w:rPr>
          <w:rFonts w:hint="default"/>
          <w:b/>
        </w:rPr>
      </w:lvl>
    </w:lvlOverride>
    <w:lvlOverride w:ilvl="7">
      <w:lvl w:ilvl="7">
        <w:start w:val="1"/>
        <w:numFmt w:val="decimal"/>
        <w:isLgl/>
        <w:lvlText w:val="%1.%2.%3.%4.%5.%6.%7.%8"/>
        <w:lvlJc w:val="left"/>
        <w:pPr>
          <w:ind w:left="5279" w:hanging="1440"/>
        </w:pPr>
        <w:rPr>
          <w:rFonts w:hint="default"/>
          <w:b/>
        </w:rPr>
      </w:lvl>
    </w:lvlOverride>
    <w:lvlOverride w:ilvl="8">
      <w:lvl w:ilvl="8">
        <w:start w:val="1"/>
        <w:numFmt w:val="decimal"/>
        <w:isLgl/>
        <w:lvlText w:val="%1.%2.%3.%4.%5.%6.%7.%8.%9"/>
        <w:lvlJc w:val="left"/>
        <w:pPr>
          <w:ind w:left="5776" w:hanging="1440"/>
        </w:pPr>
        <w:rPr>
          <w:rFonts w:hint="default"/>
          <w:b/>
        </w:rPr>
      </w:lvl>
    </w:lvlOverride>
  </w:num>
  <w:num w:numId="20">
    <w:abstractNumId w:val="11"/>
    <w:lvlOverride w:ilvl="0">
      <w:lvl w:ilvl="0">
        <w:start w:val="3"/>
        <w:numFmt w:val="decimal"/>
        <w:lvlText w:val="%1."/>
        <w:lvlJc w:val="left"/>
        <w:pPr>
          <w:ind w:left="720" w:hanging="360"/>
        </w:pPr>
        <w:rPr>
          <w:rFonts w:hint="default"/>
        </w:rPr>
      </w:lvl>
    </w:lvlOverride>
    <w:lvlOverride w:ilvl="1">
      <w:lvl w:ilvl="1">
        <w:start w:val="1"/>
        <w:numFmt w:val="decimal"/>
        <w:isLgl/>
        <w:lvlText w:val="%1.%2"/>
        <w:lvlJc w:val="left"/>
        <w:pPr>
          <w:ind w:left="1292" w:hanging="435"/>
        </w:pPr>
        <w:rPr>
          <w:rFonts w:hint="default"/>
          <w:b/>
        </w:rPr>
      </w:lvl>
    </w:lvlOverride>
    <w:lvlOverride w:ilvl="2">
      <w:lvl w:ilvl="2">
        <w:start w:val="4"/>
        <w:numFmt w:val="none"/>
        <w:lvlRestart w:val="0"/>
        <w:isLgl/>
        <w:lvlText w:val="2.1.5"/>
        <w:lvlJc w:val="left"/>
        <w:pPr>
          <w:ind w:left="2074" w:hanging="720"/>
        </w:pPr>
        <w:rPr>
          <w:rFonts w:hint="default"/>
          <w:b/>
        </w:rPr>
      </w:lvl>
    </w:lvlOverride>
    <w:lvlOverride w:ilvl="3">
      <w:lvl w:ilvl="3">
        <w:start w:val="1"/>
        <w:numFmt w:val="none"/>
        <w:lvlRestart w:val="0"/>
        <w:isLgl/>
        <w:lvlText w:val="2.1.5.1"/>
        <w:lvlJc w:val="left"/>
        <w:pPr>
          <w:ind w:left="3131" w:hanging="720"/>
        </w:pPr>
        <w:rPr>
          <w:rFonts w:hint="default"/>
          <w:b/>
          <w:sz w:val="22"/>
        </w:rPr>
      </w:lvl>
    </w:lvlOverride>
    <w:lvlOverride w:ilvl="4">
      <w:lvl w:ilvl="4">
        <w:start w:val="1"/>
        <w:numFmt w:val="decimal"/>
        <w:isLgl/>
        <w:lvlText w:val="%1.%2.%3.%4.%5"/>
        <w:lvlJc w:val="left"/>
        <w:pPr>
          <w:ind w:left="3428" w:hanging="1080"/>
        </w:pPr>
        <w:rPr>
          <w:rFonts w:hint="default"/>
          <w:b/>
        </w:rPr>
      </w:lvl>
    </w:lvlOverride>
    <w:lvlOverride w:ilvl="5">
      <w:lvl w:ilvl="5">
        <w:start w:val="1"/>
        <w:numFmt w:val="decimal"/>
        <w:isLgl/>
        <w:lvlText w:val="%1.%2.%3.%4.%5.%6"/>
        <w:lvlJc w:val="left"/>
        <w:pPr>
          <w:ind w:left="3925" w:hanging="1080"/>
        </w:pPr>
        <w:rPr>
          <w:rFonts w:hint="default"/>
          <w:b/>
        </w:rPr>
      </w:lvl>
    </w:lvlOverride>
    <w:lvlOverride w:ilvl="6">
      <w:lvl w:ilvl="6">
        <w:start w:val="1"/>
        <w:numFmt w:val="decimal"/>
        <w:isLgl/>
        <w:lvlText w:val="%1.%2.%3.%4.%5.%6.%7"/>
        <w:lvlJc w:val="left"/>
        <w:pPr>
          <w:ind w:left="4782" w:hanging="1440"/>
        </w:pPr>
        <w:rPr>
          <w:rFonts w:hint="default"/>
          <w:b/>
        </w:rPr>
      </w:lvl>
    </w:lvlOverride>
    <w:lvlOverride w:ilvl="7">
      <w:lvl w:ilvl="7">
        <w:start w:val="1"/>
        <w:numFmt w:val="decimal"/>
        <w:isLgl/>
        <w:lvlText w:val="%1.%2.%3.%4.%5.%6.%7.%8"/>
        <w:lvlJc w:val="left"/>
        <w:pPr>
          <w:ind w:left="5279" w:hanging="1440"/>
        </w:pPr>
        <w:rPr>
          <w:rFonts w:hint="default"/>
          <w:b/>
        </w:rPr>
      </w:lvl>
    </w:lvlOverride>
    <w:lvlOverride w:ilvl="8">
      <w:lvl w:ilvl="8">
        <w:start w:val="1"/>
        <w:numFmt w:val="decimal"/>
        <w:isLgl/>
        <w:lvlText w:val="%1.%2.%3.%4.%5.%6.%7.%8.%9"/>
        <w:lvlJc w:val="left"/>
        <w:pPr>
          <w:ind w:left="5776" w:hanging="1440"/>
        </w:pPr>
        <w:rPr>
          <w:rFonts w:hint="default"/>
          <w:b/>
        </w:rPr>
      </w:lvl>
    </w:lvlOverride>
  </w:num>
  <w:num w:numId="21">
    <w:abstractNumId w:val="11"/>
    <w:lvlOverride w:ilvl="0">
      <w:lvl w:ilvl="0">
        <w:start w:val="3"/>
        <w:numFmt w:val="decimal"/>
        <w:lvlText w:val="%1."/>
        <w:lvlJc w:val="left"/>
        <w:pPr>
          <w:ind w:left="720" w:hanging="360"/>
        </w:pPr>
        <w:rPr>
          <w:rFonts w:hint="default"/>
        </w:rPr>
      </w:lvl>
    </w:lvlOverride>
    <w:lvlOverride w:ilvl="1">
      <w:lvl w:ilvl="1">
        <w:start w:val="1"/>
        <w:numFmt w:val="decimal"/>
        <w:isLgl/>
        <w:lvlText w:val="%1.%2"/>
        <w:lvlJc w:val="left"/>
        <w:pPr>
          <w:ind w:left="1292" w:hanging="435"/>
        </w:pPr>
        <w:rPr>
          <w:rFonts w:hint="default"/>
          <w:b/>
        </w:rPr>
      </w:lvl>
    </w:lvlOverride>
    <w:lvlOverride w:ilvl="2">
      <w:lvl w:ilvl="2">
        <w:start w:val="4"/>
        <w:numFmt w:val="none"/>
        <w:lvlRestart w:val="0"/>
        <w:isLgl/>
        <w:lvlText w:val="2.1.5"/>
        <w:lvlJc w:val="left"/>
        <w:pPr>
          <w:ind w:left="2074" w:hanging="720"/>
        </w:pPr>
        <w:rPr>
          <w:rFonts w:hint="default"/>
          <w:b/>
        </w:rPr>
      </w:lvl>
    </w:lvlOverride>
    <w:lvlOverride w:ilvl="3">
      <w:lvl w:ilvl="3">
        <w:start w:val="1"/>
        <w:numFmt w:val="none"/>
        <w:lvlRestart w:val="0"/>
        <w:isLgl/>
        <w:lvlText w:val="2.1.5.2"/>
        <w:lvlJc w:val="left"/>
        <w:pPr>
          <w:ind w:left="3131" w:hanging="720"/>
        </w:pPr>
        <w:rPr>
          <w:rFonts w:hint="default"/>
          <w:b/>
        </w:rPr>
      </w:lvl>
    </w:lvlOverride>
    <w:lvlOverride w:ilvl="4">
      <w:lvl w:ilvl="4">
        <w:start w:val="1"/>
        <w:numFmt w:val="decimal"/>
        <w:isLgl/>
        <w:lvlText w:val="%1.%2.%3.%4.%5"/>
        <w:lvlJc w:val="left"/>
        <w:pPr>
          <w:ind w:left="3428" w:hanging="1080"/>
        </w:pPr>
        <w:rPr>
          <w:rFonts w:hint="default"/>
          <w:b/>
        </w:rPr>
      </w:lvl>
    </w:lvlOverride>
    <w:lvlOverride w:ilvl="5">
      <w:lvl w:ilvl="5">
        <w:start w:val="1"/>
        <w:numFmt w:val="decimal"/>
        <w:isLgl/>
        <w:lvlText w:val="%1.%2.%3.%4.%5.%6"/>
        <w:lvlJc w:val="left"/>
        <w:pPr>
          <w:ind w:left="3925" w:hanging="1080"/>
        </w:pPr>
        <w:rPr>
          <w:rFonts w:hint="default"/>
          <w:b/>
        </w:rPr>
      </w:lvl>
    </w:lvlOverride>
    <w:lvlOverride w:ilvl="6">
      <w:lvl w:ilvl="6">
        <w:start w:val="1"/>
        <w:numFmt w:val="decimal"/>
        <w:isLgl/>
        <w:lvlText w:val="%1.%2.%3.%4.%5.%6.%7"/>
        <w:lvlJc w:val="left"/>
        <w:pPr>
          <w:ind w:left="4782" w:hanging="1440"/>
        </w:pPr>
        <w:rPr>
          <w:rFonts w:hint="default"/>
          <w:b/>
        </w:rPr>
      </w:lvl>
    </w:lvlOverride>
    <w:lvlOverride w:ilvl="7">
      <w:lvl w:ilvl="7">
        <w:start w:val="1"/>
        <w:numFmt w:val="decimal"/>
        <w:isLgl/>
        <w:lvlText w:val="%1.%2.%3.%4.%5.%6.%7.%8"/>
        <w:lvlJc w:val="left"/>
        <w:pPr>
          <w:ind w:left="5279" w:hanging="1440"/>
        </w:pPr>
        <w:rPr>
          <w:rFonts w:hint="default"/>
          <w:b/>
        </w:rPr>
      </w:lvl>
    </w:lvlOverride>
    <w:lvlOverride w:ilvl="8">
      <w:lvl w:ilvl="8">
        <w:start w:val="1"/>
        <w:numFmt w:val="decimal"/>
        <w:isLgl/>
        <w:lvlText w:val="%1.%2.%3.%4.%5.%6.%7.%8.%9"/>
        <w:lvlJc w:val="left"/>
        <w:pPr>
          <w:ind w:left="5776" w:hanging="1440"/>
        </w:pPr>
        <w:rPr>
          <w:rFonts w:hint="default"/>
          <w:b/>
        </w:rPr>
      </w:lvl>
    </w:lvlOverride>
  </w:num>
  <w:num w:numId="22">
    <w:abstractNumId w:val="11"/>
    <w:lvlOverride w:ilvl="0">
      <w:lvl w:ilvl="0">
        <w:start w:val="3"/>
        <w:numFmt w:val="decimal"/>
        <w:lvlText w:val="%1."/>
        <w:lvlJc w:val="left"/>
        <w:pPr>
          <w:ind w:left="720" w:hanging="360"/>
        </w:pPr>
        <w:rPr>
          <w:rFonts w:hint="default"/>
        </w:rPr>
      </w:lvl>
    </w:lvlOverride>
    <w:lvlOverride w:ilvl="1">
      <w:lvl w:ilvl="1">
        <w:start w:val="1"/>
        <w:numFmt w:val="decimal"/>
        <w:isLgl/>
        <w:lvlText w:val="%1.%2"/>
        <w:lvlJc w:val="left"/>
        <w:pPr>
          <w:ind w:left="1292" w:hanging="435"/>
        </w:pPr>
        <w:rPr>
          <w:rFonts w:hint="default"/>
          <w:b/>
        </w:rPr>
      </w:lvl>
    </w:lvlOverride>
    <w:lvlOverride w:ilvl="2">
      <w:lvl w:ilvl="2">
        <w:start w:val="4"/>
        <w:numFmt w:val="none"/>
        <w:lvlRestart w:val="0"/>
        <w:isLgl/>
        <w:lvlText w:val="2.1.6"/>
        <w:lvlJc w:val="left"/>
        <w:pPr>
          <w:ind w:left="2074" w:hanging="720"/>
        </w:pPr>
        <w:rPr>
          <w:rFonts w:hint="default"/>
          <w:b/>
        </w:rPr>
      </w:lvl>
    </w:lvlOverride>
    <w:lvlOverride w:ilvl="3">
      <w:lvl w:ilvl="3">
        <w:start w:val="1"/>
        <w:numFmt w:val="none"/>
        <w:lvlRestart w:val="0"/>
        <w:isLgl/>
        <w:lvlText w:val="2.1.5.2"/>
        <w:lvlJc w:val="left"/>
        <w:pPr>
          <w:ind w:left="3131" w:hanging="720"/>
        </w:pPr>
        <w:rPr>
          <w:rFonts w:hint="default"/>
          <w:b/>
        </w:rPr>
      </w:lvl>
    </w:lvlOverride>
    <w:lvlOverride w:ilvl="4">
      <w:lvl w:ilvl="4">
        <w:start w:val="1"/>
        <w:numFmt w:val="decimal"/>
        <w:isLgl/>
        <w:lvlText w:val="%1.%2.%3.%4.%5"/>
        <w:lvlJc w:val="left"/>
        <w:pPr>
          <w:ind w:left="3428" w:hanging="1080"/>
        </w:pPr>
        <w:rPr>
          <w:rFonts w:hint="default"/>
          <w:b/>
        </w:rPr>
      </w:lvl>
    </w:lvlOverride>
    <w:lvlOverride w:ilvl="5">
      <w:lvl w:ilvl="5">
        <w:start w:val="1"/>
        <w:numFmt w:val="decimal"/>
        <w:isLgl/>
        <w:lvlText w:val="%1.%2.%3.%4.%5.%6"/>
        <w:lvlJc w:val="left"/>
        <w:pPr>
          <w:ind w:left="3925" w:hanging="1080"/>
        </w:pPr>
        <w:rPr>
          <w:rFonts w:hint="default"/>
          <w:b/>
        </w:rPr>
      </w:lvl>
    </w:lvlOverride>
    <w:lvlOverride w:ilvl="6">
      <w:lvl w:ilvl="6">
        <w:start w:val="1"/>
        <w:numFmt w:val="decimal"/>
        <w:isLgl/>
        <w:lvlText w:val="%1.%2.%3.%4.%5.%6.%7"/>
        <w:lvlJc w:val="left"/>
        <w:pPr>
          <w:ind w:left="4782" w:hanging="1440"/>
        </w:pPr>
        <w:rPr>
          <w:rFonts w:hint="default"/>
          <w:b/>
        </w:rPr>
      </w:lvl>
    </w:lvlOverride>
    <w:lvlOverride w:ilvl="7">
      <w:lvl w:ilvl="7">
        <w:start w:val="1"/>
        <w:numFmt w:val="decimal"/>
        <w:isLgl/>
        <w:lvlText w:val="%1.%2.%3.%4.%5.%6.%7.%8"/>
        <w:lvlJc w:val="left"/>
        <w:pPr>
          <w:ind w:left="5279" w:hanging="1440"/>
        </w:pPr>
        <w:rPr>
          <w:rFonts w:hint="default"/>
          <w:b/>
        </w:rPr>
      </w:lvl>
    </w:lvlOverride>
    <w:lvlOverride w:ilvl="8">
      <w:lvl w:ilvl="8">
        <w:start w:val="1"/>
        <w:numFmt w:val="decimal"/>
        <w:isLgl/>
        <w:lvlText w:val="%1.%2.%3.%4.%5.%6.%7.%8.%9"/>
        <w:lvlJc w:val="left"/>
        <w:pPr>
          <w:ind w:left="5776" w:hanging="1440"/>
        </w:pPr>
        <w:rPr>
          <w:rFonts w:hint="default"/>
          <w:b/>
        </w:rPr>
      </w:lvl>
    </w:lvlOverride>
  </w:num>
  <w:num w:numId="23">
    <w:abstractNumId w:val="11"/>
    <w:lvlOverride w:ilvl="0">
      <w:lvl w:ilvl="0">
        <w:start w:val="3"/>
        <w:numFmt w:val="decimal"/>
        <w:lvlText w:val="%1."/>
        <w:lvlJc w:val="left"/>
        <w:pPr>
          <w:ind w:left="720" w:hanging="360"/>
        </w:pPr>
        <w:rPr>
          <w:rFonts w:hint="default"/>
        </w:rPr>
      </w:lvl>
    </w:lvlOverride>
    <w:lvlOverride w:ilvl="1">
      <w:lvl w:ilvl="1">
        <w:start w:val="1"/>
        <w:numFmt w:val="decimal"/>
        <w:isLgl/>
        <w:lvlText w:val="%1.%2"/>
        <w:lvlJc w:val="left"/>
        <w:pPr>
          <w:ind w:left="1292" w:hanging="435"/>
        </w:pPr>
        <w:rPr>
          <w:rFonts w:hint="default"/>
          <w:b/>
        </w:rPr>
      </w:lvl>
    </w:lvlOverride>
    <w:lvlOverride w:ilvl="2">
      <w:lvl w:ilvl="2">
        <w:start w:val="4"/>
        <w:numFmt w:val="none"/>
        <w:lvlRestart w:val="0"/>
        <w:isLgl/>
        <w:lvlText w:val="2.1.6"/>
        <w:lvlJc w:val="left"/>
        <w:pPr>
          <w:ind w:left="2074" w:hanging="720"/>
        </w:pPr>
        <w:rPr>
          <w:rFonts w:hint="default"/>
          <w:b/>
        </w:rPr>
      </w:lvl>
    </w:lvlOverride>
    <w:lvlOverride w:ilvl="3">
      <w:lvl w:ilvl="3">
        <w:start w:val="1"/>
        <w:numFmt w:val="none"/>
        <w:lvlRestart w:val="0"/>
        <w:isLgl/>
        <w:lvlText w:val="2.1.6.1"/>
        <w:lvlJc w:val="left"/>
        <w:pPr>
          <w:ind w:left="3131" w:hanging="720"/>
        </w:pPr>
        <w:rPr>
          <w:rFonts w:hint="default"/>
          <w:b/>
        </w:rPr>
      </w:lvl>
    </w:lvlOverride>
    <w:lvlOverride w:ilvl="4">
      <w:lvl w:ilvl="4">
        <w:start w:val="1"/>
        <w:numFmt w:val="decimal"/>
        <w:isLgl/>
        <w:lvlText w:val="%1.%2.%3.%4.%5"/>
        <w:lvlJc w:val="left"/>
        <w:pPr>
          <w:ind w:left="3428" w:hanging="1080"/>
        </w:pPr>
        <w:rPr>
          <w:rFonts w:hint="default"/>
          <w:b/>
        </w:rPr>
      </w:lvl>
    </w:lvlOverride>
    <w:lvlOverride w:ilvl="5">
      <w:lvl w:ilvl="5">
        <w:start w:val="1"/>
        <w:numFmt w:val="decimal"/>
        <w:isLgl/>
        <w:lvlText w:val="%1.%2.%3.%4.%5.%6"/>
        <w:lvlJc w:val="left"/>
        <w:pPr>
          <w:ind w:left="3925" w:hanging="1080"/>
        </w:pPr>
        <w:rPr>
          <w:rFonts w:hint="default"/>
          <w:b/>
        </w:rPr>
      </w:lvl>
    </w:lvlOverride>
    <w:lvlOverride w:ilvl="6">
      <w:lvl w:ilvl="6">
        <w:start w:val="1"/>
        <w:numFmt w:val="decimal"/>
        <w:isLgl/>
        <w:lvlText w:val="%1.%2.%3.%4.%5.%6.%7"/>
        <w:lvlJc w:val="left"/>
        <w:pPr>
          <w:ind w:left="4782" w:hanging="1440"/>
        </w:pPr>
        <w:rPr>
          <w:rFonts w:hint="default"/>
          <w:b/>
        </w:rPr>
      </w:lvl>
    </w:lvlOverride>
    <w:lvlOverride w:ilvl="7">
      <w:lvl w:ilvl="7">
        <w:start w:val="1"/>
        <w:numFmt w:val="decimal"/>
        <w:isLgl/>
        <w:lvlText w:val="%1.%2.%3.%4.%5.%6.%7.%8"/>
        <w:lvlJc w:val="left"/>
        <w:pPr>
          <w:ind w:left="5279" w:hanging="1440"/>
        </w:pPr>
        <w:rPr>
          <w:rFonts w:hint="default"/>
          <w:b/>
        </w:rPr>
      </w:lvl>
    </w:lvlOverride>
    <w:lvlOverride w:ilvl="8">
      <w:lvl w:ilvl="8">
        <w:start w:val="1"/>
        <w:numFmt w:val="decimal"/>
        <w:isLgl/>
        <w:lvlText w:val="%1.%2.%3.%4.%5.%6.%7.%8.%9"/>
        <w:lvlJc w:val="left"/>
        <w:pPr>
          <w:ind w:left="5776" w:hanging="1440"/>
        </w:pPr>
        <w:rPr>
          <w:rFonts w:hint="default"/>
          <w:b/>
        </w:rPr>
      </w:lvl>
    </w:lvlOverride>
  </w:num>
  <w:num w:numId="24">
    <w:abstractNumId w:val="4"/>
    <w:lvlOverride w:ilvl="0">
      <w:lvl w:ilvl="0">
        <w:start w:val="2"/>
        <w:numFmt w:val="decimal"/>
        <w:lvlText w:val="%1."/>
        <w:lvlJc w:val="left"/>
        <w:pPr>
          <w:ind w:left="720" w:hanging="360"/>
        </w:pPr>
        <w:rPr>
          <w:rFonts w:hint="default"/>
        </w:rPr>
      </w:lvl>
    </w:lvlOverride>
    <w:lvlOverride w:ilvl="1">
      <w:lvl w:ilvl="1">
        <w:start w:val="1"/>
        <w:numFmt w:val="none"/>
        <w:lvlRestart w:val="0"/>
        <w:isLgl/>
        <w:lvlText w:val="2.3"/>
        <w:lvlJc w:val="left"/>
        <w:pPr>
          <w:ind w:left="1292" w:hanging="435"/>
        </w:pPr>
        <w:rPr>
          <w:rFonts w:hint="default"/>
          <w:b/>
        </w:rPr>
      </w:lvl>
    </w:lvlOverride>
    <w:lvlOverride w:ilvl="2">
      <w:lvl w:ilvl="2">
        <w:start w:val="1"/>
        <w:numFmt w:val="none"/>
        <w:lvlRestart w:val="0"/>
        <w:isLgl/>
        <w:lvlText w:val="2.2.1"/>
        <w:lvlJc w:val="left"/>
        <w:pPr>
          <w:ind w:left="2074" w:hanging="720"/>
        </w:pPr>
        <w:rPr>
          <w:rFonts w:hint="default"/>
          <w:b/>
        </w:rPr>
      </w:lvl>
    </w:lvlOverride>
    <w:lvlOverride w:ilvl="3">
      <w:lvl w:ilvl="3">
        <w:start w:val="1"/>
        <w:numFmt w:val="none"/>
        <w:lvlRestart w:val="0"/>
        <w:isLgl/>
        <w:lvlText w:val="2.2.6"/>
        <w:lvlJc w:val="left"/>
        <w:pPr>
          <w:ind w:left="2571" w:hanging="720"/>
        </w:pPr>
        <w:rPr>
          <w:rFonts w:hint="default"/>
          <w:b/>
        </w:rPr>
      </w:lvl>
    </w:lvlOverride>
    <w:lvlOverride w:ilvl="4">
      <w:lvl w:ilvl="4">
        <w:start w:val="1"/>
        <w:numFmt w:val="decimal"/>
        <w:isLgl/>
        <w:lvlText w:val="%1.%2.%3.%4.%5"/>
        <w:lvlJc w:val="left"/>
        <w:pPr>
          <w:ind w:left="3428" w:hanging="1080"/>
        </w:pPr>
        <w:rPr>
          <w:rFonts w:hint="default"/>
          <w:b/>
        </w:rPr>
      </w:lvl>
    </w:lvlOverride>
    <w:lvlOverride w:ilvl="5">
      <w:lvl w:ilvl="5">
        <w:start w:val="1"/>
        <w:numFmt w:val="decimal"/>
        <w:isLgl/>
        <w:lvlText w:val="%1.%2.%3.%4.%5.%6"/>
        <w:lvlJc w:val="left"/>
        <w:pPr>
          <w:ind w:left="3925" w:hanging="1080"/>
        </w:pPr>
        <w:rPr>
          <w:rFonts w:hint="default"/>
          <w:b/>
        </w:rPr>
      </w:lvl>
    </w:lvlOverride>
    <w:lvlOverride w:ilvl="6">
      <w:lvl w:ilvl="6">
        <w:start w:val="1"/>
        <w:numFmt w:val="decimal"/>
        <w:isLgl/>
        <w:lvlText w:val="%1.%2.%3.%4.%5.%6.%7"/>
        <w:lvlJc w:val="left"/>
        <w:pPr>
          <w:ind w:left="4782" w:hanging="1440"/>
        </w:pPr>
        <w:rPr>
          <w:rFonts w:hint="default"/>
          <w:b/>
        </w:rPr>
      </w:lvl>
    </w:lvlOverride>
    <w:lvlOverride w:ilvl="7">
      <w:lvl w:ilvl="7">
        <w:start w:val="1"/>
        <w:numFmt w:val="decimal"/>
        <w:isLgl/>
        <w:lvlText w:val="%1.%2.%3.%4.%5.%6.%7.%8"/>
        <w:lvlJc w:val="left"/>
        <w:pPr>
          <w:ind w:left="5279" w:hanging="1440"/>
        </w:pPr>
        <w:rPr>
          <w:rFonts w:hint="default"/>
          <w:b/>
        </w:rPr>
      </w:lvl>
    </w:lvlOverride>
    <w:lvlOverride w:ilvl="8">
      <w:lvl w:ilvl="8">
        <w:start w:val="1"/>
        <w:numFmt w:val="decimal"/>
        <w:isLgl/>
        <w:lvlText w:val="%1.%2.%3.%4.%5.%6.%7.%8.%9"/>
        <w:lvlJc w:val="left"/>
        <w:pPr>
          <w:ind w:left="5776" w:hanging="1440"/>
        </w:pPr>
        <w:rPr>
          <w:rFonts w:hint="default"/>
          <w:b/>
        </w:rPr>
      </w:lvl>
    </w:lvlOverride>
  </w:num>
  <w:num w:numId="25">
    <w:abstractNumId w:val="4"/>
    <w:lvlOverride w:ilvl="0">
      <w:lvl w:ilvl="0">
        <w:start w:val="2"/>
        <w:numFmt w:val="decimal"/>
        <w:lvlText w:val="%1."/>
        <w:lvlJc w:val="left"/>
        <w:pPr>
          <w:ind w:left="720" w:hanging="360"/>
        </w:pPr>
        <w:rPr>
          <w:rFonts w:hint="default"/>
        </w:rPr>
      </w:lvl>
    </w:lvlOverride>
    <w:lvlOverride w:ilvl="1">
      <w:lvl w:ilvl="1">
        <w:start w:val="1"/>
        <w:numFmt w:val="none"/>
        <w:lvlRestart w:val="0"/>
        <w:isLgl/>
        <w:lvlText w:val="2.3"/>
        <w:lvlJc w:val="left"/>
        <w:pPr>
          <w:ind w:left="1292" w:hanging="435"/>
        </w:pPr>
        <w:rPr>
          <w:rFonts w:hint="default"/>
          <w:b/>
        </w:rPr>
      </w:lvl>
    </w:lvlOverride>
    <w:lvlOverride w:ilvl="2">
      <w:lvl w:ilvl="2">
        <w:start w:val="1"/>
        <w:numFmt w:val="none"/>
        <w:isLgl/>
        <w:lvlText w:val="2.2.1"/>
        <w:lvlJc w:val="left"/>
        <w:pPr>
          <w:ind w:left="2074" w:hanging="720"/>
        </w:pPr>
        <w:rPr>
          <w:rFonts w:hint="default"/>
          <w:b/>
        </w:rPr>
      </w:lvl>
    </w:lvlOverride>
    <w:lvlOverride w:ilvl="3">
      <w:lvl w:ilvl="3">
        <w:start w:val="1"/>
        <w:numFmt w:val="none"/>
        <w:lvlRestart w:val="0"/>
        <w:isLgl/>
        <w:lvlText w:val="2.2.6"/>
        <w:lvlJc w:val="left"/>
        <w:pPr>
          <w:ind w:left="2571" w:hanging="720"/>
        </w:pPr>
        <w:rPr>
          <w:rFonts w:hint="default"/>
          <w:b/>
        </w:rPr>
      </w:lvl>
    </w:lvlOverride>
    <w:lvlOverride w:ilvl="4">
      <w:lvl w:ilvl="4">
        <w:start w:val="1"/>
        <w:numFmt w:val="decimal"/>
        <w:isLgl/>
        <w:lvlText w:val="%1.%2.%3.%4.%5"/>
        <w:lvlJc w:val="left"/>
        <w:pPr>
          <w:ind w:left="3428" w:hanging="1080"/>
        </w:pPr>
        <w:rPr>
          <w:rFonts w:hint="default"/>
          <w:b/>
        </w:rPr>
      </w:lvl>
    </w:lvlOverride>
    <w:lvlOverride w:ilvl="5">
      <w:lvl w:ilvl="5">
        <w:start w:val="1"/>
        <w:numFmt w:val="decimal"/>
        <w:isLgl/>
        <w:lvlText w:val="%1.%2.%3.%4.%5.%6"/>
        <w:lvlJc w:val="left"/>
        <w:pPr>
          <w:ind w:left="3925" w:hanging="1080"/>
        </w:pPr>
        <w:rPr>
          <w:rFonts w:hint="default"/>
          <w:b/>
        </w:rPr>
      </w:lvl>
    </w:lvlOverride>
    <w:lvlOverride w:ilvl="6">
      <w:lvl w:ilvl="6">
        <w:start w:val="1"/>
        <w:numFmt w:val="decimal"/>
        <w:isLgl/>
        <w:lvlText w:val="%1.%2.%3.%4.%5.%6.%7"/>
        <w:lvlJc w:val="left"/>
        <w:pPr>
          <w:ind w:left="4782" w:hanging="1440"/>
        </w:pPr>
        <w:rPr>
          <w:rFonts w:hint="default"/>
          <w:b/>
        </w:rPr>
      </w:lvl>
    </w:lvlOverride>
    <w:lvlOverride w:ilvl="7">
      <w:lvl w:ilvl="7">
        <w:start w:val="1"/>
        <w:numFmt w:val="decimal"/>
        <w:isLgl/>
        <w:lvlText w:val="%1.%2.%3.%4.%5.%6.%7.%8"/>
        <w:lvlJc w:val="left"/>
        <w:pPr>
          <w:ind w:left="5279" w:hanging="1440"/>
        </w:pPr>
        <w:rPr>
          <w:rFonts w:hint="default"/>
          <w:b/>
        </w:rPr>
      </w:lvl>
    </w:lvlOverride>
    <w:lvlOverride w:ilvl="8">
      <w:lvl w:ilvl="8">
        <w:start w:val="1"/>
        <w:numFmt w:val="decimal"/>
        <w:isLgl/>
        <w:lvlText w:val="%1.%2.%3.%4.%5.%6.%7.%8.%9"/>
        <w:lvlJc w:val="left"/>
        <w:pPr>
          <w:ind w:left="5776" w:hanging="1440"/>
        </w:pPr>
        <w:rPr>
          <w:rFonts w:hint="default"/>
          <w:b/>
        </w:rPr>
      </w:lvl>
    </w:lvlOverride>
  </w:num>
  <w:num w:numId="26">
    <w:abstractNumId w:val="4"/>
    <w:lvlOverride w:ilvl="0">
      <w:lvl w:ilvl="0">
        <w:start w:val="2"/>
        <w:numFmt w:val="decimal"/>
        <w:lvlText w:val="%1."/>
        <w:lvlJc w:val="left"/>
        <w:pPr>
          <w:ind w:left="720" w:hanging="360"/>
        </w:pPr>
        <w:rPr>
          <w:rFonts w:hint="default"/>
        </w:rPr>
      </w:lvl>
    </w:lvlOverride>
    <w:lvlOverride w:ilvl="1">
      <w:lvl w:ilvl="1">
        <w:start w:val="1"/>
        <w:numFmt w:val="none"/>
        <w:lvlRestart w:val="0"/>
        <w:isLgl/>
        <w:lvlText w:val="2.3"/>
        <w:lvlJc w:val="left"/>
        <w:pPr>
          <w:ind w:left="1292" w:hanging="435"/>
        </w:pPr>
        <w:rPr>
          <w:rFonts w:hint="default"/>
          <w:b/>
        </w:rPr>
      </w:lvl>
    </w:lvlOverride>
    <w:lvlOverride w:ilvl="2">
      <w:lvl w:ilvl="2">
        <w:start w:val="1"/>
        <w:numFmt w:val="none"/>
        <w:lvlRestart w:val="0"/>
        <w:isLgl/>
        <w:lvlText w:val="2.2.2"/>
        <w:lvlJc w:val="left"/>
        <w:pPr>
          <w:ind w:left="2074" w:hanging="720"/>
        </w:pPr>
        <w:rPr>
          <w:rFonts w:hint="default"/>
          <w:b/>
        </w:rPr>
      </w:lvl>
    </w:lvlOverride>
    <w:lvlOverride w:ilvl="3">
      <w:lvl w:ilvl="3">
        <w:start w:val="1"/>
        <w:numFmt w:val="none"/>
        <w:lvlRestart w:val="0"/>
        <w:isLgl/>
        <w:lvlText w:val="2.2.6"/>
        <w:lvlJc w:val="left"/>
        <w:pPr>
          <w:ind w:left="2571" w:hanging="720"/>
        </w:pPr>
        <w:rPr>
          <w:rFonts w:hint="default"/>
          <w:b/>
        </w:rPr>
      </w:lvl>
    </w:lvlOverride>
    <w:lvlOverride w:ilvl="4">
      <w:lvl w:ilvl="4">
        <w:start w:val="1"/>
        <w:numFmt w:val="decimal"/>
        <w:isLgl/>
        <w:lvlText w:val="%1.%2.%3.%4.%5"/>
        <w:lvlJc w:val="left"/>
        <w:pPr>
          <w:ind w:left="3428" w:hanging="1080"/>
        </w:pPr>
        <w:rPr>
          <w:rFonts w:hint="default"/>
          <w:b/>
        </w:rPr>
      </w:lvl>
    </w:lvlOverride>
    <w:lvlOverride w:ilvl="5">
      <w:lvl w:ilvl="5">
        <w:start w:val="1"/>
        <w:numFmt w:val="decimal"/>
        <w:isLgl/>
        <w:lvlText w:val="%1.%2.%3.%4.%5.%6"/>
        <w:lvlJc w:val="left"/>
        <w:pPr>
          <w:ind w:left="3925" w:hanging="1080"/>
        </w:pPr>
        <w:rPr>
          <w:rFonts w:hint="default"/>
          <w:b/>
        </w:rPr>
      </w:lvl>
    </w:lvlOverride>
    <w:lvlOverride w:ilvl="6">
      <w:lvl w:ilvl="6">
        <w:start w:val="1"/>
        <w:numFmt w:val="decimal"/>
        <w:isLgl/>
        <w:lvlText w:val="%1.%2.%3.%4.%5.%6.%7"/>
        <w:lvlJc w:val="left"/>
        <w:pPr>
          <w:ind w:left="4782" w:hanging="1440"/>
        </w:pPr>
        <w:rPr>
          <w:rFonts w:hint="default"/>
          <w:b/>
        </w:rPr>
      </w:lvl>
    </w:lvlOverride>
    <w:lvlOverride w:ilvl="7">
      <w:lvl w:ilvl="7">
        <w:start w:val="1"/>
        <w:numFmt w:val="decimal"/>
        <w:isLgl/>
        <w:lvlText w:val="%1.%2.%3.%4.%5.%6.%7.%8"/>
        <w:lvlJc w:val="left"/>
        <w:pPr>
          <w:ind w:left="5279" w:hanging="1440"/>
        </w:pPr>
        <w:rPr>
          <w:rFonts w:hint="default"/>
          <w:b/>
        </w:rPr>
      </w:lvl>
    </w:lvlOverride>
    <w:lvlOverride w:ilvl="8">
      <w:lvl w:ilvl="8">
        <w:start w:val="1"/>
        <w:numFmt w:val="decimal"/>
        <w:isLgl/>
        <w:lvlText w:val="%1.%2.%3.%4.%5.%6.%7.%8.%9"/>
        <w:lvlJc w:val="left"/>
        <w:pPr>
          <w:ind w:left="5776" w:hanging="1440"/>
        </w:pPr>
        <w:rPr>
          <w:rFonts w:hint="default"/>
          <w:b/>
        </w:rPr>
      </w:lvl>
    </w:lvlOverride>
  </w:num>
  <w:num w:numId="27">
    <w:abstractNumId w:val="4"/>
    <w:lvlOverride w:ilvl="0">
      <w:lvl w:ilvl="0">
        <w:start w:val="2"/>
        <w:numFmt w:val="decimal"/>
        <w:lvlText w:val="%1."/>
        <w:lvlJc w:val="left"/>
        <w:pPr>
          <w:ind w:left="720" w:hanging="360"/>
        </w:pPr>
        <w:rPr>
          <w:rFonts w:hint="default"/>
        </w:rPr>
      </w:lvl>
    </w:lvlOverride>
    <w:lvlOverride w:ilvl="1">
      <w:lvl w:ilvl="1">
        <w:start w:val="1"/>
        <w:numFmt w:val="none"/>
        <w:lvlRestart w:val="0"/>
        <w:isLgl/>
        <w:lvlText w:val="2.3"/>
        <w:lvlJc w:val="left"/>
        <w:pPr>
          <w:ind w:left="1292" w:hanging="435"/>
        </w:pPr>
        <w:rPr>
          <w:rFonts w:hint="default"/>
          <w:b/>
        </w:rPr>
      </w:lvl>
    </w:lvlOverride>
    <w:lvlOverride w:ilvl="2">
      <w:lvl w:ilvl="2">
        <w:start w:val="1"/>
        <w:numFmt w:val="none"/>
        <w:lvlRestart w:val="0"/>
        <w:isLgl/>
        <w:lvlText w:val="2.2.3"/>
        <w:lvlJc w:val="left"/>
        <w:pPr>
          <w:ind w:left="2074" w:hanging="720"/>
        </w:pPr>
        <w:rPr>
          <w:rFonts w:hint="default"/>
          <w:b/>
        </w:rPr>
      </w:lvl>
    </w:lvlOverride>
    <w:lvlOverride w:ilvl="3">
      <w:lvl w:ilvl="3">
        <w:start w:val="1"/>
        <w:numFmt w:val="none"/>
        <w:lvlRestart w:val="0"/>
        <w:isLgl/>
        <w:lvlText w:val="2.2.6"/>
        <w:lvlJc w:val="left"/>
        <w:pPr>
          <w:ind w:left="2571" w:hanging="720"/>
        </w:pPr>
        <w:rPr>
          <w:rFonts w:hint="default"/>
          <w:b/>
        </w:rPr>
      </w:lvl>
    </w:lvlOverride>
    <w:lvlOverride w:ilvl="4">
      <w:lvl w:ilvl="4">
        <w:start w:val="1"/>
        <w:numFmt w:val="decimal"/>
        <w:isLgl/>
        <w:lvlText w:val="%1.%2.%3.%4.%5"/>
        <w:lvlJc w:val="left"/>
        <w:pPr>
          <w:ind w:left="3428" w:hanging="1080"/>
        </w:pPr>
        <w:rPr>
          <w:rFonts w:hint="default"/>
          <w:b/>
        </w:rPr>
      </w:lvl>
    </w:lvlOverride>
    <w:lvlOverride w:ilvl="5">
      <w:lvl w:ilvl="5">
        <w:start w:val="1"/>
        <w:numFmt w:val="decimal"/>
        <w:isLgl/>
        <w:lvlText w:val="%1.%2.%3.%4.%5.%6"/>
        <w:lvlJc w:val="left"/>
        <w:pPr>
          <w:ind w:left="3925" w:hanging="1080"/>
        </w:pPr>
        <w:rPr>
          <w:rFonts w:hint="default"/>
          <w:b/>
        </w:rPr>
      </w:lvl>
    </w:lvlOverride>
    <w:lvlOverride w:ilvl="6">
      <w:lvl w:ilvl="6">
        <w:start w:val="1"/>
        <w:numFmt w:val="decimal"/>
        <w:isLgl/>
        <w:lvlText w:val="%1.%2.%3.%4.%5.%6.%7"/>
        <w:lvlJc w:val="left"/>
        <w:pPr>
          <w:ind w:left="4782" w:hanging="1440"/>
        </w:pPr>
        <w:rPr>
          <w:rFonts w:hint="default"/>
          <w:b/>
        </w:rPr>
      </w:lvl>
    </w:lvlOverride>
    <w:lvlOverride w:ilvl="7">
      <w:lvl w:ilvl="7">
        <w:start w:val="1"/>
        <w:numFmt w:val="decimal"/>
        <w:isLgl/>
        <w:lvlText w:val="%1.%2.%3.%4.%5.%6.%7.%8"/>
        <w:lvlJc w:val="left"/>
        <w:pPr>
          <w:ind w:left="5279" w:hanging="1440"/>
        </w:pPr>
        <w:rPr>
          <w:rFonts w:hint="default"/>
          <w:b/>
        </w:rPr>
      </w:lvl>
    </w:lvlOverride>
    <w:lvlOverride w:ilvl="8">
      <w:lvl w:ilvl="8">
        <w:start w:val="1"/>
        <w:numFmt w:val="decimal"/>
        <w:isLgl/>
        <w:lvlText w:val="%1.%2.%3.%4.%5.%6.%7.%8.%9"/>
        <w:lvlJc w:val="left"/>
        <w:pPr>
          <w:ind w:left="5776" w:hanging="1440"/>
        </w:pPr>
        <w:rPr>
          <w:rFonts w:hint="default"/>
          <w:b/>
        </w:rPr>
      </w:lvl>
    </w:lvlOverride>
  </w:num>
  <w:num w:numId="28">
    <w:abstractNumId w:val="3"/>
  </w:num>
  <w:num w:numId="29">
    <w:abstractNumId w:val="16"/>
    <w:lvlOverride w:ilvl="0">
      <w:lvl w:ilvl="0">
        <w:start w:val="4"/>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b w:val="0"/>
        </w:rPr>
      </w:lvl>
    </w:lvlOverride>
    <w:lvlOverride w:ilvl="2">
      <w:lvl w:ilvl="2">
        <w:start w:val="1"/>
        <w:numFmt w:val="none"/>
        <w:lvlRestart w:val="0"/>
        <w:lvlText w:val="4.1.1."/>
        <w:lvlJc w:val="left"/>
        <w:pPr>
          <w:ind w:left="1224" w:hanging="504"/>
        </w:pPr>
        <w:rPr>
          <w:rFonts w:hint="default"/>
          <w:b w:val="0"/>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0">
    <w:abstractNumId w:val="16"/>
    <w:lvlOverride w:ilvl="0">
      <w:lvl w:ilvl="0">
        <w:start w:val="4"/>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b/>
        </w:rPr>
      </w:lvl>
    </w:lvlOverride>
    <w:lvlOverride w:ilvl="2">
      <w:lvl w:ilvl="2">
        <w:start w:val="1"/>
        <w:numFmt w:val="none"/>
        <w:lvlRestart w:val="0"/>
        <w:lvlText w:val="4.1.1."/>
        <w:lvlJc w:val="left"/>
        <w:pPr>
          <w:ind w:left="1224" w:hanging="504"/>
        </w:pPr>
        <w:rPr>
          <w:rFonts w:hint="default"/>
          <w:b w:val="0"/>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1">
    <w:abstractNumId w:val="16"/>
    <w:lvlOverride w:ilvl="0">
      <w:lvl w:ilvl="0">
        <w:start w:val="4"/>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b/>
        </w:rPr>
      </w:lvl>
    </w:lvlOverride>
    <w:lvlOverride w:ilvl="2">
      <w:lvl w:ilvl="2">
        <w:start w:val="1"/>
        <w:numFmt w:val="none"/>
        <w:lvlRestart w:val="0"/>
        <w:lvlText w:val="4.1.2."/>
        <w:lvlJc w:val="left"/>
        <w:pPr>
          <w:ind w:left="1224" w:hanging="504"/>
        </w:pPr>
        <w:rPr>
          <w:rFonts w:hint="default"/>
          <w:b w:val="0"/>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2">
    <w:abstractNumId w:val="14"/>
  </w:num>
  <w:num w:numId="33">
    <w:abstractNumId w:val="15"/>
  </w:num>
  <w:num w:numId="34">
    <w:abstractNumId w:val="12"/>
  </w:num>
  <w:num w:numId="35">
    <w:abstractNumId w:val="6"/>
  </w:num>
  <w:num w:numId="36">
    <w:abstractNumId w:val="1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96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9F9"/>
    <w:rsid w:val="00001DD3"/>
    <w:rsid w:val="0000227B"/>
    <w:rsid w:val="000050FB"/>
    <w:rsid w:val="00006039"/>
    <w:rsid w:val="00006E56"/>
    <w:rsid w:val="00010165"/>
    <w:rsid w:val="00015B37"/>
    <w:rsid w:val="00016165"/>
    <w:rsid w:val="000206E5"/>
    <w:rsid w:val="000208C9"/>
    <w:rsid w:val="0002196D"/>
    <w:rsid w:val="00024F5A"/>
    <w:rsid w:val="00031327"/>
    <w:rsid w:val="00033787"/>
    <w:rsid w:val="0003452D"/>
    <w:rsid w:val="000348AF"/>
    <w:rsid w:val="00035783"/>
    <w:rsid w:val="00037126"/>
    <w:rsid w:val="00040460"/>
    <w:rsid w:val="00042AA3"/>
    <w:rsid w:val="00042C49"/>
    <w:rsid w:val="0005037B"/>
    <w:rsid w:val="00051CC6"/>
    <w:rsid w:val="000522A1"/>
    <w:rsid w:val="00052E2E"/>
    <w:rsid w:val="00053153"/>
    <w:rsid w:val="000532A9"/>
    <w:rsid w:val="00054EF5"/>
    <w:rsid w:val="000555A9"/>
    <w:rsid w:val="00055602"/>
    <w:rsid w:val="00064599"/>
    <w:rsid w:val="000649C8"/>
    <w:rsid w:val="00064BA9"/>
    <w:rsid w:val="000707EB"/>
    <w:rsid w:val="000715FF"/>
    <w:rsid w:val="00073722"/>
    <w:rsid w:val="00075621"/>
    <w:rsid w:val="000772D2"/>
    <w:rsid w:val="0008056E"/>
    <w:rsid w:val="00082D65"/>
    <w:rsid w:val="00083213"/>
    <w:rsid w:val="00083A44"/>
    <w:rsid w:val="00084926"/>
    <w:rsid w:val="00084EA2"/>
    <w:rsid w:val="00085391"/>
    <w:rsid w:val="00086A14"/>
    <w:rsid w:val="00087B95"/>
    <w:rsid w:val="00090343"/>
    <w:rsid w:val="00094A34"/>
    <w:rsid w:val="00095A81"/>
    <w:rsid w:val="0009650D"/>
    <w:rsid w:val="00097E5C"/>
    <w:rsid w:val="000A37B7"/>
    <w:rsid w:val="000A3B16"/>
    <w:rsid w:val="000A48EF"/>
    <w:rsid w:val="000A4CFB"/>
    <w:rsid w:val="000A56B4"/>
    <w:rsid w:val="000B1967"/>
    <w:rsid w:val="000B1D7B"/>
    <w:rsid w:val="000B2943"/>
    <w:rsid w:val="000B6B9F"/>
    <w:rsid w:val="000C20BF"/>
    <w:rsid w:val="000C4272"/>
    <w:rsid w:val="000C79C5"/>
    <w:rsid w:val="000D01B8"/>
    <w:rsid w:val="000D0E06"/>
    <w:rsid w:val="000D1C95"/>
    <w:rsid w:val="000D1D8C"/>
    <w:rsid w:val="000D4AA0"/>
    <w:rsid w:val="000D587D"/>
    <w:rsid w:val="000E022E"/>
    <w:rsid w:val="000E5BEF"/>
    <w:rsid w:val="000E6135"/>
    <w:rsid w:val="000E65E5"/>
    <w:rsid w:val="000E71C2"/>
    <w:rsid w:val="000F028E"/>
    <w:rsid w:val="000F04E7"/>
    <w:rsid w:val="000F0604"/>
    <w:rsid w:val="000F0D35"/>
    <w:rsid w:val="000F3634"/>
    <w:rsid w:val="000F423D"/>
    <w:rsid w:val="00100316"/>
    <w:rsid w:val="0010254F"/>
    <w:rsid w:val="00102561"/>
    <w:rsid w:val="00102F10"/>
    <w:rsid w:val="001054C6"/>
    <w:rsid w:val="001123EE"/>
    <w:rsid w:val="0011609D"/>
    <w:rsid w:val="00117360"/>
    <w:rsid w:val="00117F15"/>
    <w:rsid w:val="00120143"/>
    <w:rsid w:val="00120F05"/>
    <w:rsid w:val="00121D79"/>
    <w:rsid w:val="001225AD"/>
    <w:rsid w:val="00126F21"/>
    <w:rsid w:val="001320C8"/>
    <w:rsid w:val="00132E50"/>
    <w:rsid w:val="00133011"/>
    <w:rsid w:val="00145826"/>
    <w:rsid w:val="00145C13"/>
    <w:rsid w:val="001500A5"/>
    <w:rsid w:val="001511A5"/>
    <w:rsid w:val="0015401A"/>
    <w:rsid w:val="00154ACB"/>
    <w:rsid w:val="00156846"/>
    <w:rsid w:val="001572EE"/>
    <w:rsid w:val="00157611"/>
    <w:rsid w:val="00161AFA"/>
    <w:rsid w:val="00163AC5"/>
    <w:rsid w:val="00171672"/>
    <w:rsid w:val="001734D7"/>
    <w:rsid w:val="00175935"/>
    <w:rsid w:val="00175D8F"/>
    <w:rsid w:val="00175F45"/>
    <w:rsid w:val="00176DC8"/>
    <w:rsid w:val="00180B11"/>
    <w:rsid w:val="0018150F"/>
    <w:rsid w:val="001836ED"/>
    <w:rsid w:val="00183D10"/>
    <w:rsid w:val="00184E3F"/>
    <w:rsid w:val="0018605C"/>
    <w:rsid w:val="00187D25"/>
    <w:rsid w:val="00190530"/>
    <w:rsid w:val="00190CD7"/>
    <w:rsid w:val="00190D5F"/>
    <w:rsid w:val="001919F5"/>
    <w:rsid w:val="0019233D"/>
    <w:rsid w:val="001967A3"/>
    <w:rsid w:val="0019681B"/>
    <w:rsid w:val="001A21FE"/>
    <w:rsid w:val="001A25ED"/>
    <w:rsid w:val="001A794A"/>
    <w:rsid w:val="001B08D7"/>
    <w:rsid w:val="001B281D"/>
    <w:rsid w:val="001B6D51"/>
    <w:rsid w:val="001B6F62"/>
    <w:rsid w:val="001C071A"/>
    <w:rsid w:val="001C2FC0"/>
    <w:rsid w:val="001C3F7B"/>
    <w:rsid w:val="001C6D42"/>
    <w:rsid w:val="001D1C3B"/>
    <w:rsid w:val="001D3FBB"/>
    <w:rsid w:val="001D4029"/>
    <w:rsid w:val="001D6B3A"/>
    <w:rsid w:val="001D7807"/>
    <w:rsid w:val="001D7A82"/>
    <w:rsid w:val="001E32E3"/>
    <w:rsid w:val="001E3636"/>
    <w:rsid w:val="001F0987"/>
    <w:rsid w:val="001F3423"/>
    <w:rsid w:val="001F3990"/>
    <w:rsid w:val="00200CE9"/>
    <w:rsid w:val="002058FB"/>
    <w:rsid w:val="002068B1"/>
    <w:rsid w:val="00207F5E"/>
    <w:rsid w:val="002122D9"/>
    <w:rsid w:val="002124DC"/>
    <w:rsid w:val="00212B50"/>
    <w:rsid w:val="002140F3"/>
    <w:rsid w:val="00220C8B"/>
    <w:rsid w:val="002349A1"/>
    <w:rsid w:val="00235C7D"/>
    <w:rsid w:val="002363E7"/>
    <w:rsid w:val="002366B2"/>
    <w:rsid w:val="00240638"/>
    <w:rsid w:val="002408DA"/>
    <w:rsid w:val="0024214F"/>
    <w:rsid w:val="002421F3"/>
    <w:rsid w:val="00243C08"/>
    <w:rsid w:val="00247B79"/>
    <w:rsid w:val="002500B3"/>
    <w:rsid w:val="002503D1"/>
    <w:rsid w:val="0025243C"/>
    <w:rsid w:val="0025360C"/>
    <w:rsid w:val="00256B20"/>
    <w:rsid w:val="00257E4F"/>
    <w:rsid w:val="0026490D"/>
    <w:rsid w:val="00264F8A"/>
    <w:rsid w:val="00266641"/>
    <w:rsid w:val="00267DCB"/>
    <w:rsid w:val="002705F1"/>
    <w:rsid w:val="00270668"/>
    <w:rsid w:val="00270F4B"/>
    <w:rsid w:val="00271912"/>
    <w:rsid w:val="0027327A"/>
    <w:rsid w:val="002736A8"/>
    <w:rsid w:val="00275659"/>
    <w:rsid w:val="00281DEE"/>
    <w:rsid w:val="002902CE"/>
    <w:rsid w:val="00295165"/>
    <w:rsid w:val="00297CF6"/>
    <w:rsid w:val="00297FA4"/>
    <w:rsid w:val="002A1C13"/>
    <w:rsid w:val="002A29F9"/>
    <w:rsid w:val="002A7D35"/>
    <w:rsid w:val="002B15E2"/>
    <w:rsid w:val="002B3B6A"/>
    <w:rsid w:val="002B7F31"/>
    <w:rsid w:val="002C0462"/>
    <w:rsid w:val="002C0BB1"/>
    <w:rsid w:val="002C54C7"/>
    <w:rsid w:val="002C58FD"/>
    <w:rsid w:val="002C6D5D"/>
    <w:rsid w:val="002D1219"/>
    <w:rsid w:val="002D54DE"/>
    <w:rsid w:val="002D7F62"/>
    <w:rsid w:val="002E0188"/>
    <w:rsid w:val="002E0DD8"/>
    <w:rsid w:val="002E7CB6"/>
    <w:rsid w:val="002F030C"/>
    <w:rsid w:val="002F05BC"/>
    <w:rsid w:val="002F1252"/>
    <w:rsid w:val="002F4FAE"/>
    <w:rsid w:val="003008D0"/>
    <w:rsid w:val="00305807"/>
    <w:rsid w:val="00306F6F"/>
    <w:rsid w:val="00307F10"/>
    <w:rsid w:val="0031112F"/>
    <w:rsid w:val="003116EA"/>
    <w:rsid w:val="00314D3E"/>
    <w:rsid w:val="00317F89"/>
    <w:rsid w:val="003206AA"/>
    <w:rsid w:val="0032145D"/>
    <w:rsid w:val="00322E6D"/>
    <w:rsid w:val="00326BEB"/>
    <w:rsid w:val="00327EC7"/>
    <w:rsid w:val="00332592"/>
    <w:rsid w:val="00333F74"/>
    <w:rsid w:val="0033432F"/>
    <w:rsid w:val="00335C42"/>
    <w:rsid w:val="0034514C"/>
    <w:rsid w:val="00346094"/>
    <w:rsid w:val="00346365"/>
    <w:rsid w:val="003509C7"/>
    <w:rsid w:val="003521C6"/>
    <w:rsid w:val="00352B0F"/>
    <w:rsid w:val="00352E47"/>
    <w:rsid w:val="00352F71"/>
    <w:rsid w:val="003565E8"/>
    <w:rsid w:val="003574A9"/>
    <w:rsid w:val="003576B4"/>
    <w:rsid w:val="00365071"/>
    <w:rsid w:val="003660A0"/>
    <w:rsid w:val="0037169D"/>
    <w:rsid w:val="0037322A"/>
    <w:rsid w:val="003758E6"/>
    <w:rsid w:val="00380688"/>
    <w:rsid w:val="0038099E"/>
    <w:rsid w:val="003822AB"/>
    <w:rsid w:val="0038320F"/>
    <w:rsid w:val="00384C08"/>
    <w:rsid w:val="00385002"/>
    <w:rsid w:val="003909D2"/>
    <w:rsid w:val="00391C7F"/>
    <w:rsid w:val="00392AAE"/>
    <w:rsid w:val="003958BD"/>
    <w:rsid w:val="003966CB"/>
    <w:rsid w:val="003A04F8"/>
    <w:rsid w:val="003A41A6"/>
    <w:rsid w:val="003A4EE1"/>
    <w:rsid w:val="003A5A68"/>
    <w:rsid w:val="003B1268"/>
    <w:rsid w:val="003B2CF6"/>
    <w:rsid w:val="003B2DC2"/>
    <w:rsid w:val="003B2F78"/>
    <w:rsid w:val="003B3B12"/>
    <w:rsid w:val="003B3F71"/>
    <w:rsid w:val="003B4237"/>
    <w:rsid w:val="003B501C"/>
    <w:rsid w:val="003B5FC4"/>
    <w:rsid w:val="003C0F38"/>
    <w:rsid w:val="003C1A51"/>
    <w:rsid w:val="003C57D8"/>
    <w:rsid w:val="003C77C0"/>
    <w:rsid w:val="003D05BB"/>
    <w:rsid w:val="003D206B"/>
    <w:rsid w:val="003D250C"/>
    <w:rsid w:val="003D44AD"/>
    <w:rsid w:val="003D496C"/>
    <w:rsid w:val="003D7B7F"/>
    <w:rsid w:val="003E0F66"/>
    <w:rsid w:val="003E1BB2"/>
    <w:rsid w:val="003E2A7B"/>
    <w:rsid w:val="003E39FC"/>
    <w:rsid w:val="003E4446"/>
    <w:rsid w:val="003E695F"/>
    <w:rsid w:val="003E7845"/>
    <w:rsid w:val="003F0AD3"/>
    <w:rsid w:val="003F4934"/>
    <w:rsid w:val="004010F6"/>
    <w:rsid w:val="00403197"/>
    <w:rsid w:val="00404B43"/>
    <w:rsid w:val="004071E5"/>
    <w:rsid w:val="00411316"/>
    <w:rsid w:val="00411ECF"/>
    <w:rsid w:val="00415026"/>
    <w:rsid w:val="00420AA3"/>
    <w:rsid w:val="00421139"/>
    <w:rsid w:val="00423006"/>
    <w:rsid w:val="00423FB4"/>
    <w:rsid w:val="00424A98"/>
    <w:rsid w:val="00431E12"/>
    <w:rsid w:val="004327A7"/>
    <w:rsid w:val="00437551"/>
    <w:rsid w:val="004415A7"/>
    <w:rsid w:val="00441F2E"/>
    <w:rsid w:val="00443892"/>
    <w:rsid w:val="00445E56"/>
    <w:rsid w:val="00447744"/>
    <w:rsid w:val="00447D36"/>
    <w:rsid w:val="00447F50"/>
    <w:rsid w:val="004504A6"/>
    <w:rsid w:val="00451E46"/>
    <w:rsid w:val="004530D1"/>
    <w:rsid w:val="0045426B"/>
    <w:rsid w:val="00460BD0"/>
    <w:rsid w:val="00461F76"/>
    <w:rsid w:val="004625E7"/>
    <w:rsid w:val="0047008A"/>
    <w:rsid w:val="004751DF"/>
    <w:rsid w:val="00475EB7"/>
    <w:rsid w:val="00476BB9"/>
    <w:rsid w:val="00480B4D"/>
    <w:rsid w:val="00481D6B"/>
    <w:rsid w:val="00482522"/>
    <w:rsid w:val="004831FA"/>
    <w:rsid w:val="004833F3"/>
    <w:rsid w:val="00483AF3"/>
    <w:rsid w:val="004858E4"/>
    <w:rsid w:val="004861EB"/>
    <w:rsid w:val="004867D7"/>
    <w:rsid w:val="004868DD"/>
    <w:rsid w:val="00491B12"/>
    <w:rsid w:val="0049240B"/>
    <w:rsid w:val="004935BA"/>
    <w:rsid w:val="004979F9"/>
    <w:rsid w:val="004A003A"/>
    <w:rsid w:val="004A1332"/>
    <w:rsid w:val="004A2616"/>
    <w:rsid w:val="004A30D4"/>
    <w:rsid w:val="004A3C41"/>
    <w:rsid w:val="004B13CD"/>
    <w:rsid w:val="004B3589"/>
    <w:rsid w:val="004B35E2"/>
    <w:rsid w:val="004B53AE"/>
    <w:rsid w:val="004B5CEE"/>
    <w:rsid w:val="004B5D11"/>
    <w:rsid w:val="004B66D6"/>
    <w:rsid w:val="004B7DF4"/>
    <w:rsid w:val="004C0B2B"/>
    <w:rsid w:val="004C4776"/>
    <w:rsid w:val="004C5629"/>
    <w:rsid w:val="004C7380"/>
    <w:rsid w:val="004D2E80"/>
    <w:rsid w:val="004D3A9E"/>
    <w:rsid w:val="004D3C12"/>
    <w:rsid w:val="004D420A"/>
    <w:rsid w:val="004D4F57"/>
    <w:rsid w:val="004D6FB0"/>
    <w:rsid w:val="004D70F2"/>
    <w:rsid w:val="004D78F6"/>
    <w:rsid w:val="004E015C"/>
    <w:rsid w:val="004E3A51"/>
    <w:rsid w:val="004E478B"/>
    <w:rsid w:val="004E6EB8"/>
    <w:rsid w:val="004F06D3"/>
    <w:rsid w:val="004F12CE"/>
    <w:rsid w:val="004F22FD"/>
    <w:rsid w:val="004F2E6A"/>
    <w:rsid w:val="004F367D"/>
    <w:rsid w:val="004F3C73"/>
    <w:rsid w:val="004F3F2B"/>
    <w:rsid w:val="004F4586"/>
    <w:rsid w:val="004F6CC5"/>
    <w:rsid w:val="005000E4"/>
    <w:rsid w:val="00500928"/>
    <w:rsid w:val="00500E5A"/>
    <w:rsid w:val="00501625"/>
    <w:rsid w:val="00502189"/>
    <w:rsid w:val="00505582"/>
    <w:rsid w:val="00507250"/>
    <w:rsid w:val="005133FF"/>
    <w:rsid w:val="005138D7"/>
    <w:rsid w:val="00514345"/>
    <w:rsid w:val="0051436D"/>
    <w:rsid w:val="00515EF8"/>
    <w:rsid w:val="0051764A"/>
    <w:rsid w:val="00521EE2"/>
    <w:rsid w:val="005225DC"/>
    <w:rsid w:val="005251FB"/>
    <w:rsid w:val="0053075C"/>
    <w:rsid w:val="00533F16"/>
    <w:rsid w:val="005343D7"/>
    <w:rsid w:val="005348D1"/>
    <w:rsid w:val="0054079B"/>
    <w:rsid w:val="005449BC"/>
    <w:rsid w:val="005453C4"/>
    <w:rsid w:val="0054631B"/>
    <w:rsid w:val="00546C36"/>
    <w:rsid w:val="00547DA7"/>
    <w:rsid w:val="00550A97"/>
    <w:rsid w:val="00550D99"/>
    <w:rsid w:val="00551250"/>
    <w:rsid w:val="00552B72"/>
    <w:rsid w:val="00554768"/>
    <w:rsid w:val="005571E9"/>
    <w:rsid w:val="00560272"/>
    <w:rsid w:val="00560AB8"/>
    <w:rsid w:val="00560CAD"/>
    <w:rsid w:val="00561FCA"/>
    <w:rsid w:val="005622D1"/>
    <w:rsid w:val="00562834"/>
    <w:rsid w:val="0056378A"/>
    <w:rsid w:val="00563E5D"/>
    <w:rsid w:val="005660CC"/>
    <w:rsid w:val="00567FCF"/>
    <w:rsid w:val="005711D8"/>
    <w:rsid w:val="0057131B"/>
    <w:rsid w:val="00572C36"/>
    <w:rsid w:val="00575407"/>
    <w:rsid w:val="00575CFD"/>
    <w:rsid w:val="0057616B"/>
    <w:rsid w:val="00577ED2"/>
    <w:rsid w:val="005810B7"/>
    <w:rsid w:val="0058342E"/>
    <w:rsid w:val="00583D2C"/>
    <w:rsid w:val="00585EFA"/>
    <w:rsid w:val="0059410A"/>
    <w:rsid w:val="0059571B"/>
    <w:rsid w:val="005A0C61"/>
    <w:rsid w:val="005A450F"/>
    <w:rsid w:val="005A524C"/>
    <w:rsid w:val="005A60E9"/>
    <w:rsid w:val="005B1B66"/>
    <w:rsid w:val="005B2155"/>
    <w:rsid w:val="005B3455"/>
    <w:rsid w:val="005B4C6D"/>
    <w:rsid w:val="005B5112"/>
    <w:rsid w:val="005B7DAD"/>
    <w:rsid w:val="005D3D6C"/>
    <w:rsid w:val="005D483B"/>
    <w:rsid w:val="005D5334"/>
    <w:rsid w:val="005D535B"/>
    <w:rsid w:val="005D5807"/>
    <w:rsid w:val="005D7B10"/>
    <w:rsid w:val="005D7D2E"/>
    <w:rsid w:val="005E0E29"/>
    <w:rsid w:val="005E1900"/>
    <w:rsid w:val="005E63DE"/>
    <w:rsid w:val="005E7692"/>
    <w:rsid w:val="005E77AB"/>
    <w:rsid w:val="005F1B94"/>
    <w:rsid w:val="005F1C5C"/>
    <w:rsid w:val="005F28ED"/>
    <w:rsid w:val="005F2F7F"/>
    <w:rsid w:val="005F5A62"/>
    <w:rsid w:val="00601E84"/>
    <w:rsid w:val="006024A0"/>
    <w:rsid w:val="006040DD"/>
    <w:rsid w:val="00607BA6"/>
    <w:rsid w:val="0061497A"/>
    <w:rsid w:val="00615073"/>
    <w:rsid w:val="00621C38"/>
    <w:rsid w:val="006238E1"/>
    <w:rsid w:val="006263E1"/>
    <w:rsid w:val="00626D31"/>
    <w:rsid w:val="00626F8B"/>
    <w:rsid w:val="00627FFC"/>
    <w:rsid w:val="0063338A"/>
    <w:rsid w:val="00635647"/>
    <w:rsid w:val="00636591"/>
    <w:rsid w:val="00637AF7"/>
    <w:rsid w:val="00637BC3"/>
    <w:rsid w:val="00642651"/>
    <w:rsid w:val="006478AA"/>
    <w:rsid w:val="00650918"/>
    <w:rsid w:val="00653E50"/>
    <w:rsid w:val="0065723F"/>
    <w:rsid w:val="00657F42"/>
    <w:rsid w:val="0066057A"/>
    <w:rsid w:val="00660E5B"/>
    <w:rsid w:val="00661003"/>
    <w:rsid w:val="00662D7D"/>
    <w:rsid w:val="006634AC"/>
    <w:rsid w:val="00667096"/>
    <w:rsid w:val="00672C6A"/>
    <w:rsid w:val="0067437B"/>
    <w:rsid w:val="00675740"/>
    <w:rsid w:val="00676378"/>
    <w:rsid w:val="00677698"/>
    <w:rsid w:val="0068089A"/>
    <w:rsid w:val="0068096F"/>
    <w:rsid w:val="00683BDC"/>
    <w:rsid w:val="00684B47"/>
    <w:rsid w:val="00684DB0"/>
    <w:rsid w:val="00684F33"/>
    <w:rsid w:val="00684F6C"/>
    <w:rsid w:val="0068568F"/>
    <w:rsid w:val="006930D2"/>
    <w:rsid w:val="00695F34"/>
    <w:rsid w:val="00697E5A"/>
    <w:rsid w:val="006A102D"/>
    <w:rsid w:val="006A459E"/>
    <w:rsid w:val="006A492B"/>
    <w:rsid w:val="006A59DF"/>
    <w:rsid w:val="006B0405"/>
    <w:rsid w:val="006B5514"/>
    <w:rsid w:val="006B5C06"/>
    <w:rsid w:val="006C0238"/>
    <w:rsid w:val="006C7F46"/>
    <w:rsid w:val="006D1640"/>
    <w:rsid w:val="006D3544"/>
    <w:rsid w:val="006E0871"/>
    <w:rsid w:val="006E126D"/>
    <w:rsid w:val="006E38AC"/>
    <w:rsid w:val="006E3CF5"/>
    <w:rsid w:val="006E5C22"/>
    <w:rsid w:val="006F11CE"/>
    <w:rsid w:val="006F1B80"/>
    <w:rsid w:val="006F2066"/>
    <w:rsid w:val="006F2595"/>
    <w:rsid w:val="006F2B9F"/>
    <w:rsid w:val="006F49DF"/>
    <w:rsid w:val="006F4DEE"/>
    <w:rsid w:val="006F6C53"/>
    <w:rsid w:val="00700A72"/>
    <w:rsid w:val="007014C3"/>
    <w:rsid w:val="00701C64"/>
    <w:rsid w:val="0070267A"/>
    <w:rsid w:val="00702A89"/>
    <w:rsid w:val="00706F02"/>
    <w:rsid w:val="00706F54"/>
    <w:rsid w:val="00710CE9"/>
    <w:rsid w:val="00716036"/>
    <w:rsid w:val="0071767A"/>
    <w:rsid w:val="00720E93"/>
    <w:rsid w:val="00722894"/>
    <w:rsid w:val="00723B74"/>
    <w:rsid w:val="00733A11"/>
    <w:rsid w:val="0073585D"/>
    <w:rsid w:val="00740325"/>
    <w:rsid w:val="007470AF"/>
    <w:rsid w:val="007515E5"/>
    <w:rsid w:val="00751C01"/>
    <w:rsid w:val="007529B9"/>
    <w:rsid w:val="00763992"/>
    <w:rsid w:val="00764AB8"/>
    <w:rsid w:val="00766E28"/>
    <w:rsid w:val="00767DE9"/>
    <w:rsid w:val="00774D16"/>
    <w:rsid w:val="007760E4"/>
    <w:rsid w:val="00783F36"/>
    <w:rsid w:val="007849A4"/>
    <w:rsid w:val="007859EF"/>
    <w:rsid w:val="00786340"/>
    <w:rsid w:val="00786B5A"/>
    <w:rsid w:val="00787243"/>
    <w:rsid w:val="00790A37"/>
    <w:rsid w:val="00795BA7"/>
    <w:rsid w:val="007A101B"/>
    <w:rsid w:val="007A1849"/>
    <w:rsid w:val="007A1974"/>
    <w:rsid w:val="007A1A47"/>
    <w:rsid w:val="007A3796"/>
    <w:rsid w:val="007A4AD4"/>
    <w:rsid w:val="007A5C06"/>
    <w:rsid w:val="007A6B3A"/>
    <w:rsid w:val="007A738C"/>
    <w:rsid w:val="007A7A83"/>
    <w:rsid w:val="007B3FAD"/>
    <w:rsid w:val="007B4C42"/>
    <w:rsid w:val="007C0B95"/>
    <w:rsid w:val="007C17DF"/>
    <w:rsid w:val="007C57D4"/>
    <w:rsid w:val="007C5E2B"/>
    <w:rsid w:val="007C6E1D"/>
    <w:rsid w:val="007C79E9"/>
    <w:rsid w:val="007D0675"/>
    <w:rsid w:val="007D088F"/>
    <w:rsid w:val="007D71AD"/>
    <w:rsid w:val="007D78C9"/>
    <w:rsid w:val="007E015A"/>
    <w:rsid w:val="007E09E4"/>
    <w:rsid w:val="007E0C9F"/>
    <w:rsid w:val="007E139A"/>
    <w:rsid w:val="007E5862"/>
    <w:rsid w:val="007E5AFA"/>
    <w:rsid w:val="007E73CB"/>
    <w:rsid w:val="007F1EBE"/>
    <w:rsid w:val="007F2AF5"/>
    <w:rsid w:val="007F2B9B"/>
    <w:rsid w:val="007F4A02"/>
    <w:rsid w:val="007F5F44"/>
    <w:rsid w:val="007F6A57"/>
    <w:rsid w:val="00803FF1"/>
    <w:rsid w:val="008047F1"/>
    <w:rsid w:val="00806CD1"/>
    <w:rsid w:val="0080794C"/>
    <w:rsid w:val="00815CA4"/>
    <w:rsid w:val="00822C31"/>
    <w:rsid w:val="00827044"/>
    <w:rsid w:val="008275A6"/>
    <w:rsid w:val="0083222B"/>
    <w:rsid w:val="00834D69"/>
    <w:rsid w:val="00835012"/>
    <w:rsid w:val="00840E9D"/>
    <w:rsid w:val="008508AB"/>
    <w:rsid w:val="00851288"/>
    <w:rsid w:val="00851DD8"/>
    <w:rsid w:val="00852D5E"/>
    <w:rsid w:val="00853AF6"/>
    <w:rsid w:val="00855065"/>
    <w:rsid w:val="0085515B"/>
    <w:rsid w:val="008559E9"/>
    <w:rsid w:val="00860125"/>
    <w:rsid w:val="00860792"/>
    <w:rsid w:val="00861AA9"/>
    <w:rsid w:val="00863E3F"/>
    <w:rsid w:val="00865F67"/>
    <w:rsid w:val="00866D09"/>
    <w:rsid w:val="008676FE"/>
    <w:rsid w:val="00867D05"/>
    <w:rsid w:val="0087071F"/>
    <w:rsid w:val="00872A31"/>
    <w:rsid w:val="008750C3"/>
    <w:rsid w:val="0088189B"/>
    <w:rsid w:val="0088476D"/>
    <w:rsid w:val="00893586"/>
    <w:rsid w:val="00896CFB"/>
    <w:rsid w:val="008979F6"/>
    <w:rsid w:val="00897A2A"/>
    <w:rsid w:val="008A10C4"/>
    <w:rsid w:val="008A2B09"/>
    <w:rsid w:val="008A552F"/>
    <w:rsid w:val="008A7832"/>
    <w:rsid w:val="008B10C6"/>
    <w:rsid w:val="008B12BB"/>
    <w:rsid w:val="008B17A3"/>
    <w:rsid w:val="008B1B16"/>
    <w:rsid w:val="008B48E2"/>
    <w:rsid w:val="008B5173"/>
    <w:rsid w:val="008C04C1"/>
    <w:rsid w:val="008C05C7"/>
    <w:rsid w:val="008C06A8"/>
    <w:rsid w:val="008C2C1F"/>
    <w:rsid w:val="008D0667"/>
    <w:rsid w:val="008D0CF7"/>
    <w:rsid w:val="008D21C7"/>
    <w:rsid w:val="008D28D0"/>
    <w:rsid w:val="008D3DCC"/>
    <w:rsid w:val="008D4627"/>
    <w:rsid w:val="008D7C04"/>
    <w:rsid w:val="008E69F8"/>
    <w:rsid w:val="008E7DE6"/>
    <w:rsid w:val="008F2868"/>
    <w:rsid w:val="008F496A"/>
    <w:rsid w:val="00907ACE"/>
    <w:rsid w:val="00912CA0"/>
    <w:rsid w:val="009134AC"/>
    <w:rsid w:val="009139B5"/>
    <w:rsid w:val="00913C73"/>
    <w:rsid w:val="00915A6D"/>
    <w:rsid w:val="009175EF"/>
    <w:rsid w:val="00921212"/>
    <w:rsid w:val="00923175"/>
    <w:rsid w:val="0092563B"/>
    <w:rsid w:val="00930EBC"/>
    <w:rsid w:val="00931169"/>
    <w:rsid w:val="00934C1D"/>
    <w:rsid w:val="00936C00"/>
    <w:rsid w:val="00937A23"/>
    <w:rsid w:val="00937F04"/>
    <w:rsid w:val="009418F0"/>
    <w:rsid w:val="00941AAF"/>
    <w:rsid w:val="00943144"/>
    <w:rsid w:val="00944A9B"/>
    <w:rsid w:val="00950231"/>
    <w:rsid w:val="00952055"/>
    <w:rsid w:val="0096096A"/>
    <w:rsid w:val="00961C3A"/>
    <w:rsid w:val="00964FC4"/>
    <w:rsid w:val="00966705"/>
    <w:rsid w:val="00967796"/>
    <w:rsid w:val="009677CA"/>
    <w:rsid w:val="00972B5B"/>
    <w:rsid w:val="00974BE4"/>
    <w:rsid w:val="009761E7"/>
    <w:rsid w:val="00976819"/>
    <w:rsid w:val="009802C0"/>
    <w:rsid w:val="0098045B"/>
    <w:rsid w:val="0098180C"/>
    <w:rsid w:val="00986020"/>
    <w:rsid w:val="00991457"/>
    <w:rsid w:val="009925A8"/>
    <w:rsid w:val="0099722B"/>
    <w:rsid w:val="009A04A7"/>
    <w:rsid w:val="009A3249"/>
    <w:rsid w:val="009A70BA"/>
    <w:rsid w:val="009A7933"/>
    <w:rsid w:val="009A7F89"/>
    <w:rsid w:val="009B0645"/>
    <w:rsid w:val="009B21AF"/>
    <w:rsid w:val="009B23E5"/>
    <w:rsid w:val="009B3C19"/>
    <w:rsid w:val="009B581A"/>
    <w:rsid w:val="009B5F40"/>
    <w:rsid w:val="009B62A1"/>
    <w:rsid w:val="009B672F"/>
    <w:rsid w:val="009C3678"/>
    <w:rsid w:val="009C3F9C"/>
    <w:rsid w:val="009C4FD6"/>
    <w:rsid w:val="009C56F3"/>
    <w:rsid w:val="009C6A1B"/>
    <w:rsid w:val="009D14B7"/>
    <w:rsid w:val="009D3C0D"/>
    <w:rsid w:val="009D4635"/>
    <w:rsid w:val="009D5D21"/>
    <w:rsid w:val="009E0507"/>
    <w:rsid w:val="009E36E1"/>
    <w:rsid w:val="009E79BA"/>
    <w:rsid w:val="009F28AE"/>
    <w:rsid w:val="009F45AB"/>
    <w:rsid w:val="009F4742"/>
    <w:rsid w:val="009F4837"/>
    <w:rsid w:val="009F48F9"/>
    <w:rsid w:val="009F4B37"/>
    <w:rsid w:val="009F4C4F"/>
    <w:rsid w:val="00A01DB9"/>
    <w:rsid w:val="00A0699C"/>
    <w:rsid w:val="00A072A8"/>
    <w:rsid w:val="00A076CC"/>
    <w:rsid w:val="00A076D6"/>
    <w:rsid w:val="00A07902"/>
    <w:rsid w:val="00A11F3C"/>
    <w:rsid w:val="00A1241F"/>
    <w:rsid w:val="00A12DA2"/>
    <w:rsid w:val="00A14105"/>
    <w:rsid w:val="00A17B0E"/>
    <w:rsid w:val="00A204A6"/>
    <w:rsid w:val="00A20A65"/>
    <w:rsid w:val="00A20C4E"/>
    <w:rsid w:val="00A217DF"/>
    <w:rsid w:val="00A2419A"/>
    <w:rsid w:val="00A27B55"/>
    <w:rsid w:val="00A3094E"/>
    <w:rsid w:val="00A310AB"/>
    <w:rsid w:val="00A32B0B"/>
    <w:rsid w:val="00A3653A"/>
    <w:rsid w:val="00A36C4C"/>
    <w:rsid w:val="00A42BD5"/>
    <w:rsid w:val="00A51CCB"/>
    <w:rsid w:val="00A53A55"/>
    <w:rsid w:val="00A54375"/>
    <w:rsid w:val="00A569F4"/>
    <w:rsid w:val="00A71183"/>
    <w:rsid w:val="00A71F98"/>
    <w:rsid w:val="00A728B8"/>
    <w:rsid w:val="00A74053"/>
    <w:rsid w:val="00A77B8F"/>
    <w:rsid w:val="00A802CA"/>
    <w:rsid w:val="00A805C5"/>
    <w:rsid w:val="00A8322C"/>
    <w:rsid w:val="00A85C8C"/>
    <w:rsid w:val="00A864CF"/>
    <w:rsid w:val="00A900CA"/>
    <w:rsid w:val="00A91810"/>
    <w:rsid w:val="00A91F19"/>
    <w:rsid w:val="00A92D9E"/>
    <w:rsid w:val="00A94E47"/>
    <w:rsid w:val="00A976E5"/>
    <w:rsid w:val="00A97C1C"/>
    <w:rsid w:val="00AA13C7"/>
    <w:rsid w:val="00AA2CEC"/>
    <w:rsid w:val="00AB23E9"/>
    <w:rsid w:val="00AB2BD7"/>
    <w:rsid w:val="00AB36A4"/>
    <w:rsid w:val="00AB40C3"/>
    <w:rsid w:val="00AB4E34"/>
    <w:rsid w:val="00AB5683"/>
    <w:rsid w:val="00AB663D"/>
    <w:rsid w:val="00AB7DF5"/>
    <w:rsid w:val="00AC0E77"/>
    <w:rsid w:val="00AC1DB7"/>
    <w:rsid w:val="00AC35E8"/>
    <w:rsid w:val="00AC436F"/>
    <w:rsid w:val="00AC743F"/>
    <w:rsid w:val="00AD0366"/>
    <w:rsid w:val="00AD2C0F"/>
    <w:rsid w:val="00AD522E"/>
    <w:rsid w:val="00AD5AD9"/>
    <w:rsid w:val="00AD5F16"/>
    <w:rsid w:val="00AD7790"/>
    <w:rsid w:val="00AE042A"/>
    <w:rsid w:val="00AE110C"/>
    <w:rsid w:val="00AE2F99"/>
    <w:rsid w:val="00AE4074"/>
    <w:rsid w:val="00AE4541"/>
    <w:rsid w:val="00AE4645"/>
    <w:rsid w:val="00AE67EB"/>
    <w:rsid w:val="00AF04BD"/>
    <w:rsid w:val="00AF17C9"/>
    <w:rsid w:val="00AF20E7"/>
    <w:rsid w:val="00AF393C"/>
    <w:rsid w:val="00AF3DE9"/>
    <w:rsid w:val="00AF409C"/>
    <w:rsid w:val="00AF4A1E"/>
    <w:rsid w:val="00B0003F"/>
    <w:rsid w:val="00B01430"/>
    <w:rsid w:val="00B024DF"/>
    <w:rsid w:val="00B04A17"/>
    <w:rsid w:val="00B04F1E"/>
    <w:rsid w:val="00B0571E"/>
    <w:rsid w:val="00B0687B"/>
    <w:rsid w:val="00B1065B"/>
    <w:rsid w:val="00B11447"/>
    <w:rsid w:val="00B13493"/>
    <w:rsid w:val="00B13613"/>
    <w:rsid w:val="00B13C14"/>
    <w:rsid w:val="00B143FF"/>
    <w:rsid w:val="00B207C0"/>
    <w:rsid w:val="00B209EB"/>
    <w:rsid w:val="00B21434"/>
    <w:rsid w:val="00B2190B"/>
    <w:rsid w:val="00B2382C"/>
    <w:rsid w:val="00B23D04"/>
    <w:rsid w:val="00B24CA2"/>
    <w:rsid w:val="00B24D49"/>
    <w:rsid w:val="00B25111"/>
    <w:rsid w:val="00B25397"/>
    <w:rsid w:val="00B3044B"/>
    <w:rsid w:val="00B30777"/>
    <w:rsid w:val="00B30C7E"/>
    <w:rsid w:val="00B31C3E"/>
    <w:rsid w:val="00B35136"/>
    <w:rsid w:val="00B4287E"/>
    <w:rsid w:val="00B428BB"/>
    <w:rsid w:val="00B42D7B"/>
    <w:rsid w:val="00B44A55"/>
    <w:rsid w:val="00B44B3A"/>
    <w:rsid w:val="00B46098"/>
    <w:rsid w:val="00B513DE"/>
    <w:rsid w:val="00B524F9"/>
    <w:rsid w:val="00B62D6D"/>
    <w:rsid w:val="00B630C3"/>
    <w:rsid w:val="00B63CC8"/>
    <w:rsid w:val="00B679ED"/>
    <w:rsid w:val="00B67A0A"/>
    <w:rsid w:val="00B7207A"/>
    <w:rsid w:val="00B755AD"/>
    <w:rsid w:val="00B8160A"/>
    <w:rsid w:val="00B84631"/>
    <w:rsid w:val="00B84C28"/>
    <w:rsid w:val="00B906AE"/>
    <w:rsid w:val="00B9153C"/>
    <w:rsid w:val="00B91C9E"/>
    <w:rsid w:val="00B91D1D"/>
    <w:rsid w:val="00B9261D"/>
    <w:rsid w:val="00B92EA0"/>
    <w:rsid w:val="00B94164"/>
    <w:rsid w:val="00B96BAA"/>
    <w:rsid w:val="00BA015F"/>
    <w:rsid w:val="00BA219D"/>
    <w:rsid w:val="00BA5691"/>
    <w:rsid w:val="00BA5E74"/>
    <w:rsid w:val="00BA63EC"/>
    <w:rsid w:val="00BA6C4C"/>
    <w:rsid w:val="00BA7228"/>
    <w:rsid w:val="00BB2DC6"/>
    <w:rsid w:val="00BC356A"/>
    <w:rsid w:val="00BC3B59"/>
    <w:rsid w:val="00BC41B5"/>
    <w:rsid w:val="00BC42A6"/>
    <w:rsid w:val="00BC5368"/>
    <w:rsid w:val="00BC6899"/>
    <w:rsid w:val="00BC7F51"/>
    <w:rsid w:val="00BD2362"/>
    <w:rsid w:val="00BD2509"/>
    <w:rsid w:val="00BD2BA1"/>
    <w:rsid w:val="00BD4D7C"/>
    <w:rsid w:val="00BD5E03"/>
    <w:rsid w:val="00BD6081"/>
    <w:rsid w:val="00BD7AED"/>
    <w:rsid w:val="00BE04B9"/>
    <w:rsid w:val="00BE1F24"/>
    <w:rsid w:val="00BE53C3"/>
    <w:rsid w:val="00BE6F8F"/>
    <w:rsid w:val="00BF0B40"/>
    <w:rsid w:val="00BF298F"/>
    <w:rsid w:val="00BF32DA"/>
    <w:rsid w:val="00C0055A"/>
    <w:rsid w:val="00C03743"/>
    <w:rsid w:val="00C103D8"/>
    <w:rsid w:val="00C1105C"/>
    <w:rsid w:val="00C1219C"/>
    <w:rsid w:val="00C129E4"/>
    <w:rsid w:val="00C162E1"/>
    <w:rsid w:val="00C16E9E"/>
    <w:rsid w:val="00C222EC"/>
    <w:rsid w:val="00C225EB"/>
    <w:rsid w:val="00C22960"/>
    <w:rsid w:val="00C240F1"/>
    <w:rsid w:val="00C242CA"/>
    <w:rsid w:val="00C244BD"/>
    <w:rsid w:val="00C25ED1"/>
    <w:rsid w:val="00C324DF"/>
    <w:rsid w:val="00C32CA3"/>
    <w:rsid w:val="00C50B66"/>
    <w:rsid w:val="00C52D78"/>
    <w:rsid w:val="00C53DC5"/>
    <w:rsid w:val="00C54AE2"/>
    <w:rsid w:val="00C55772"/>
    <w:rsid w:val="00C57E76"/>
    <w:rsid w:val="00C621B8"/>
    <w:rsid w:val="00C62229"/>
    <w:rsid w:val="00C71B98"/>
    <w:rsid w:val="00C71BCC"/>
    <w:rsid w:val="00C725CA"/>
    <w:rsid w:val="00C7641E"/>
    <w:rsid w:val="00C772C0"/>
    <w:rsid w:val="00C77ACF"/>
    <w:rsid w:val="00C82983"/>
    <w:rsid w:val="00C83A96"/>
    <w:rsid w:val="00C856A1"/>
    <w:rsid w:val="00C87D28"/>
    <w:rsid w:val="00C91E0C"/>
    <w:rsid w:val="00C9283E"/>
    <w:rsid w:val="00C94DA6"/>
    <w:rsid w:val="00C94E89"/>
    <w:rsid w:val="00C95AC7"/>
    <w:rsid w:val="00C97DF0"/>
    <w:rsid w:val="00CA3086"/>
    <w:rsid w:val="00CA4006"/>
    <w:rsid w:val="00CA56F8"/>
    <w:rsid w:val="00CA72A8"/>
    <w:rsid w:val="00CB34E1"/>
    <w:rsid w:val="00CB62D0"/>
    <w:rsid w:val="00CB64A3"/>
    <w:rsid w:val="00CC1C74"/>
    <w:rsid w:val="00CC50C8"/>
    <w:rsid w:val="00CC66A8"/>
    <w:rsid w:val="00CD19F8"/>
    <w:rsid w:val="00CD363F"/>
    <w:rsid w:val="00CD7514"/>
    <w:rsid w:val="00CE0EFA"/>
    <w:rsid w:val="00CE11A2"/>
    <w:rsid w:val="00CE240F"/>
    <w:rsid w:val="00CE2596"/>
    <w:rsid w:val="00CE60B2"/>
    <w:rsid w:val="00CF1A90"/>
    <w:rsid w:val="00CF21F0"/>
    <w:rsid w:val="00CF26FC"/>
    <w:rsid w:val="00CF2CB7"/>
    <w:rsid w:val="00D00E77"/>
    <w:rsid w:val="00D01A0E"/>
    <w:rsid w:val="00D01DC0"/>
    <w:rsid w:val="00D02F2F"/>
    <w:rsid w:val="00D10154"/>
    <w:rsid w:val="00D11AE2"/>
    <w:rsid w:val="00D11E46"/>
    <w:rsid w:val="00D158A5"/>
    <w:rsid w:val="00D15D25"/>
    <w:rsid w:val="00D16E42"/>
    <w:rsid w:val="00D1718F"/>
    <w:rsid w:val="00D207EF"/>
    <w:rsid w:val="00D2315D"/>
    <w:rsid w:val="00D24E5C"/>
    <w:rsid w:val="00D26C03"/>
    <w:rsid w:val="00D32331"/>
    <w:rsid w:val="00D33132"/>
    <w:rsid w:val="00D33C5C"/>
    <w:rsid w:val="00D34F3B"/>
    <w:rsid w:val="00D35301"/>
    <w:rsid w:val="00D41902"/>
    <w:rsid w:val="00D42146"/>
    <w:rsid w:val="00D42193"/>
    <w:rsid w:val="00D427DD"/>
    <w:rsid w:val="00D439F8"/>
    <w:rsid w:val="00D43E3C"/>
    <w:rsid w:val="00D44489"/>
    <w:rsid w:val="00D500EB"/>
    <w:rsid w:val="00D509DB"/>
    <w:rsid w:val="00D527DB"/>
    <w:rsid w:val="00D53809"/>
    <w:rsid w:val="00D56D7B"/>
    <w:rsid w:val="00D618A2"/>
    <w:rsid w:val="00D61C03"/>
    <w:rsid w:val="00D63FF2"/>
    <w:rsid w:val="00D65224"/>
    <w:rsid w:val="00D6540F"/>
    <w:rsid w:val="00D65B98"/>
    <w:rsid w:val="00D677C0"/>
    <w:rsid w:val="00D67F2A"/>
    <w:rsid w:val="00D719CA"/>
    <w:rsid w:val="00D752FF"/>
    <w:rsid w:val="00D758E6"/>
    <w:rsid w:val="00D773AC"/>
    <w:rsid w:val="00D8184A"/>
    <w:rsid w:val="00D83709"/>
    <w:rsid w:val="00D84E0F"/>
    <w:rsid w:val="00D87318"/>
    <w:rsid w:val="00D942F6"/>
    <w:rsid w:val="00D946B8"/>
    <w:rsid w:val="00D962D0"/>
    <w:rsid w:val="00D9682D"/>
    <w:rsid w:val="00D97E4C"/>
    <w:rsid w:val="00DA44EC"/>
    <w:rsid w:val="00DB1BD4"/>
    <w:rsid w:val="00DB21ED"/>
    <w:rsid w:val="00DB2E20"/>
    <w:rsid w:val="00DB5D35"/>
    <w:rsid w:val="00DB64CE"/>
    <w:rsid w:val="00DB6FA1"/>
    <w:rsid w:val="00DC1ECE"/>
    <w:rsid w:val="00DC20A1"/>
    <w:rsid w:val="00DC5013"/>
    <w:rsid w:val="00DC6BAC"/>
    <w:rsid w:val="00DD1492"/>
    <w:rsid w:val="00DD156E"/>
    <w:rsid w:val="00DD1A04"/>
    <w:rsid w:val="00DD4818"/>
    <w:rsid w:val="00DD4939"/>
    <w:rsid w:val="00DD4CDE"/>
    <w:rsid w:val="00DD6067"/>
    <w:rsid w:val="00DD64A1"/>
    <w:rsid w:val="00DD6FBA"/>
    <w:rsid w:val="00DE41EB"/>
    <w:rsid w:val="00DE57F7"/>
    <w:rsid w:val="00DE63E7"/>
    <w:rsid w:val="00DF134B"/>
    <w:rsid w:val="00DF4920"/>
    <w:rsid w:val="00E01961"/>
    <w:rsid w:val="00E025BA"/>
    <w:rsid w:val="00E05F51"/>
    <w:rsid w:val="00E116EA"/>
    <w:rsid w:val="00E14EB7"/>
    <w:rsid w:val="00E16236"/>
    <w:rsid w:val="00E164FB"/>
    <w:rsid w:val="00E17478"/>
    <w:rsid w:val="00E22722"/>
    <w:rsid w:val="00E25BF3"/>
    <w:rsid w:val="00E33765"/>
    <w:rsid w:val="00E35700"/>
    <w:rsid w:val="00E3789C"/>
    <w:rsid w:val="00E45CA7"/>
    <w:rsid w:val="00E50904"/>
    <w:rsid w:val="00E50BBD"/>
    <w:rsid w:val="00E50E63"/>
    <w:rsid w:val="00E5354A"/>
    <w:rsid w:val="00E5582B"/>
    <w:rsid w:val="00E5638C"/>
    <w:rsid w:val="00E57A28"/>
    <w:rsid w:val="00E57BFD"/>
    <w:rsid w:val="00E64151"/>
    <w:rsid w:val="00E64BAD"/>
    <w:rsid w:val="00E71A01"/>
    <w:rsid w:val="00E76A00"/>
    <w:rsid w:val="00E779B8"/>
    <w:rsid w:val="00E826BA"/>
    <w:rsid w:val="00E8363A"/>
    <w:rsid w:val="00E84E55"/>
    <w:rsid w:val="00E85A27"/>
    <w:rsid w:val="00E8700E"/>
    <w:rsid w:val="00E8722E"/>
    <w:rsid w:val="00E917EE"/>
    <w:rsid w:val="00E92A6E"/>
    <w:rsid w:val="00E9311C"/>
    <w:rsid w:val="00E937AF"/>
    <w:rsid w:val="00E94CE5"/>
    <w:rsid w:val="00E94DFB"/>
    <w:rsid w:val="00E95864"/>
    <w:rsid w:val="00E95D26"/>
    <w:rsid w:val="00E979FF"/>
    <w:rsid w:val="00EA465E"/>
    <w:rsid w:val="00EB3FC9"/>
    <w:rsid w:val="00EB75EA"/>
    <w:rsid w:val="00EB7782"/>
    <w:rsid w:val="00ED124B"/>
    <w:rsid w:val="00ED285B"/>
    <w:rsid w:val="00ED53ED"/>
    <w:rsid w:val="00ED57B5"/>
    <w:rsid w:val="00EE1197"/>
    <w:rsid w:val="00EE2550"/>
    <w:rsid w:val="00EE35C6"/>
    <w:rsid w:val="00EE5769"/>
    <w:rsid w:val="00EE5E30"/>
    <w:rsid w:val="00EF0435"/>
    <w:rsid w:val="00EF1F21"/>
    <w:rsid w:val="00EF339D"/>
    <w:rsid w:val="00EF6C6B"/>
    <w:rsid w:val="00EF7E31"/>
    <w:rsid w:val="00F01A6E"/>
    <w:rsid w:val="00F02D87"/>
    <w:rsid w:val="00F03CEC"/>
    <w:rsid w:val="00F04A4C"/>
    <w:rsid w:val="00F06132"/>
    <w:rsid w:val="00F1340F"/>
    <w:rsid w:val="00F14C95"/>
    <w:rsid w:val="00F20640"/>
    <w:rsid w:val="00F233DE"/>
    <w:rsid w:val="00F2392A"/>
    <w:rsid w:val="00F24892"/>
    <w:rsid w:val="00F30109"/>
    <w:rsid w:val="00F31102"/>
    <w:rsid w:val="00F34818"/>
    <w:rsid w:val="00F34C40"/>
    <w:rsid w:val="00F34E9C"/>
    <w:rsid w:val="00F35AB8"/>
    <w:rsid w:val="00F36B64"/>
    <w:rsid w:val="00F412C7"/>
    <w:rsid w:val="00F433B6"/>
    <w:rsid w:val="00F4541E"/>
    <w:rsid w:val="00F45909"/>
    <w:rsid w:val="00F46EEE"/>
    <w:rsid w:val="00F47A7E"/>
    <w:rsid w:val="00F5113B"/>
    <w:rsid w:val="00F52323"/>
    <w:rsid w:val="00F52CEA"/>
    <w:rsid w:val="00F535AF"/>
    <w:rsid w:val="00F57F94"/>
    <w:rsid w:val="00F619C5"/>
    <w:rsid w:val="00F66475"/>
    <w:rsid w:val="00F72F75"/>
    <w:rsid w:val="00F73230"/>
    <w:rsid w:val="00F743DA"/>
    <w:rsid w:val="00F7465C"/>
    <w:rsid w:val="00F803EB"/>
    <w:rsid w:val="00F81BF6"/>
    <w:rsid w:val="00F81FEE"/>
    <w:rsid w:val="00F82CB2"/>
    <w:rsid w:val="00F84584"/>
    <w:rsid w:val="00F84659"/>
    <w:rsid w:val="00F86064"/>
    <w:rsid w:val="00FA116B"/>
    <w:rsid w:val="00FA3412"/>
    <w:rsid w:val="00FA3844"/>
    <w:rsid w:val="00FA48CA"/>
    <w:rsid w:val="00FA751C"/>
    <w:rsid w:val="00FB060E"/>
    <w:rsid w:val="00FB09DB"/>
    <w:rsid w:val="00FB3B03"/>
    <w:rsid w:val="00FB3E7C"/>
    <w:rsid w:val="00FB4498"/>
    <w:rsid w:val="00FB4975"/>
    <w:rsid w:val="00FB54F0"/>
    <w:rsid w:val="00FB6B2F"/>
    <w:rsid w:val="00FC2ED4"/>
    <w:rsid w:val="00FC31C7"/>
    <w:rsid w:val="00FC3537"/>
    <w:rsid w:val="00FC4BC6"/>
    <w:rsid w:val="00FC517B"/>
    <w:rsid w:val="00FC5800"/>
    <w:rsid w:val="00FD0ED0"/>
    <w:rsid w:val="00FD1B5B"/>
    <w:rsid w:val="00FD25D9"/>
    <w:rsid w:val="00FD290E"/>
    <w:rsid w:val="00FD2B5A"/>
    <w:rsid w:val="00FD31A7"/>
    <w:rsid w:val="00FD3CD9"/>
    <w:rsid w:val="00FD656D"/>
    <w:rsid w:val="00FD68D9"/>
    <w:rsid w:val="00FD693C"/>
    <w:rsid w:val="00FE15D4"/>
    <w:rsid w:val="00FE3750"/>
    <w:rsid w:val="00FE545E"/>
    <w:rsid w:val="00FE6A18"/>
    <w:rsid w:val="00FF3CE6"/>
    <w:rsid w:val="00FF7283"/>
    <w:rsid w:val="00FF72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9697"/>
    <o:shapelayout v:ext="edit">
      <o:idmap v:ext="edit" data="1"/>
    </o:shapelayout>
  </w:shapeDefaults>
  <w:doNotEmbedSmartTags/>
  <w:decimalSymbol w:val=","/>
  <w:listSeparator w:val=";"/>
  <w14:docId w14:val="1D545F48"/>
  <w15:chartTrackingRefBased/>
  <w15:docId w15:val="{28A57793-3B5B-4561-B462-2061DD40D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eastAsia="ar-SA"/>
    </w:rPr>
  </w:style>
  <w:style w:type="paragraph" w:styleId="Ttulo1">
    <w:name w:val="heading 1"/>
    <w:basedOn w:val="Normal"/>
    <w:next w:val="Normal"/>
    <w:link w:val="Ttulo1Char"/>
    <w:qFormat/>
    <w:pPr>
      <w:keepNext/>
      <w:numPr>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outlineLvl w:val="0"/>
    </w:pPr>
    <w:rPr>
      <w:b/>
      <w:szCs w:val="20"/>
    </w:rPr>
  </w:style>
  <w:style w:type="paragraph" w:styleId="Ttulo2">
    <w:name w:val="heading 2"/>
    <w:basedOn w:val="Normal"/>
    <w:next w:val="Normal"/>
    <w:qFormat/>
    <w:pPr>
      <w:keepNext/>
      <w:numPr>
        <w:ilvl w:val="1"/>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outlineLvl w:val="1"/>
    </w:pPr>
    <w:rPr>
      <w:b/>
      <w:szCs w:val="20"/>
    </w:rPr>
  </w:style>
  <w:style w:type="paragraph" w:styleId="Ttulo3">
    <w:name w:val="heading 3"/>
    <w:basedOn w:val="Normal"/>
    <w:next w:val="Normal"/>
    <w:link w:val="Ttulo3Char"/>
    <w:qFormat/>
    <w:pPr>
      <w:keepNext/>
      <w:numPr>
        <w:ilvl w:val="2"/>
        <w:numId w:val="1"/>
      </w:numPr>
      <w:jc w:val="center"/>
      <w:outlineLvl w:val="2"/>
    </w:pPr>
    <w:rPr>
      <w:b/>
      <w:sz w:val="20"/>
      <w:szCs w:val="20"/>
    </w:rPr>
  </w:style>
  <w:style w:type="paragraph" w:styleId="Ttulo4">
    <w:name w:val="heading 4"/>
    <w:basedOn w:val="Normal"/>
    <w:next w:val="Normal"/>
    <w:link w:val="Ttulo4Char"/>
    <w:qFormat/>
    <w:pPr>
      <w:keepNext/>
      <w:numPr>
        <w:ilvl w:val="3"/>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outlineLvl w:val="3"/>
    </w:pPr>
    <w:rPr>
      <w:b/>
      <w:sz w:val="28"/>
      <w:szCs w:val="20"/>
    </w:rPr>
  </w:style>
  <w:style w:type="paragraph" w:styleId="Ttulo5">
    <w:name w:val="heading 5"/>
    <w:basedOn w:val="Normal"/>
    <w:next w:val="Normal"/>
    <w:qFormat/>
    <w:pPr>
      <w:keepNext/>
      <w:numPr>
        <w:ilvl w:val="4"/>
        <w:numId w:val="1"/>
      </w:numPr>
      <w:tabs>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4"/>
    </w:pPr>
    <w:rPr>
      <w:b/>
      <w:szCs w:val="20"/>
    </w:rPr>
  </w:style>
  <w:style w:type="paragraph" w:styleId="Ttulo6">
    <w:name w:val="heading 6"/>
    <w:basedOn w:val="Normal"/>
    <w:next w:val="Normal"/>
    <w:qFormat/>
    <w:pPr>
      <w:keepNext/>
      <w:numPr>
        <w:ilvl w:val="5"/>
        <w:numId w:val="1"/>
      </w:numPr>
      <w:outlineLvl w:val="5"/>
    </w:pPr>
    <w:rPr>
      <w:b/>
      <w:bCs/>
      <w:sz w:val="20"/>
    </w:rPr>
  </w:style>
  <w:style w:type="paragraph" w:styleId="Ttulo7">
    <w:name w:val="heading 7"/>
    <w:basedOn w:val="Normal"/>
    <w:next w:val="Normal"/>
    <w:qFormat/>
    <w:pPr>
      <w:keepNext/>
      <w:numPr>
        <w:ilvl w:val="6"/>
        <w:numId w:val="1"/>
      </w:numPr>
      <w:jc w:val="center"/>
      <w:outlineLvl w:val="6"/>
    </w:pPr>
    <w:rPr>
      <w:b/>
      <w:szCs w:val="20"/>
      <w:lang w:val="en-US"/>
    </w:rPr>
  </w:style>
  <w:style w:type="paragraph" w:styleId="Ttulo8">
    <w:name w:val="heading 8"/>
    <w:basedOn w:val="Normal"/>
    <w:next w:val="Normal"/>
    <w:qFormat/>
    <w:pPr>
      <w:keepNext/>
      <w:numPr>
        <w:ilvl w:val="7"/>
        <w:numId w:val="1"/>
      </w:numPr>
      <w:jc w:val="center"/>
      <w:outlineLvl w:val="7"/>
    </w:pPr>
    <w:rPr>
      <w:b/>
      <w:bCs/>
      <w:sz w:val="22"/>
    </w:rPr>
  </w:style>
  <w:style w:type="paragraph" w:styleId="Ttulo9">
    <w:name w:val="heading 9"/>
    <w:basedOn w:val="Normal"/>
    <w:next w:val="Normal"/>
    <w:qFormat/>
    <w:pPr>
      <w:keepNext/>
      <w:numPr>
        <w:ilvl w:val="8"/>
        <w:numId w:val="1"/>
      </w:numPr>
      <w:jc w:val="center"/>
      <w:outlineLvl w:val="8"/>
    </w:pPr>
    <w:rPr>
      <w:b/>
      <w:bCs/>
      <w:sz w:val="22"/>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3z0">
    <w:name w:val="WW8Num3z0"/>
    <w:rPr>
      <w:rFonts w:ascii="Symbol" w:hAnsi="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b/>
    </w:rPr>
  </w:style>
  <w:style w:type="character" w:customStyle="1" w:styleId="WW8Num9z0">
    <w:name w:val="WW8Num9z0"/>
    <w:rPr>
      <w:rFonts w:ascii="Symbol" w:hAnsi="Symbol" w:cs="Times New Roman"/>
    </w:rPr>
  </w:style>
  <w:style w:type="character" w:customStyle="1" w:styleId="WW8Num10z0">
    <w:name w:val="WW8Num10z0"/>
    <w:rPr>
      <w:rFonts w:ascii="Symbol" w:hAnsi="Symbol"/>
    </w:rPr>
  </w:style>
  <w:style w:type="character" w:customStyle="1" w:styleId="WW8Num11z0">
    <w:name w:val="WW8Num11z0"/>
    <w:rPr>
      <w:b/>
    </w:rPr>
  </w:style>
  <w:style w:type="character" w:customStyle="1" w:styleId="WW8Num12z0">
    <w:name w:val="WW8Num12z0"/>
    <w:rPr>
      <w:b/>
    </w:rPr>
  </w:style>
  <w:style w:type="character" w:customStyle="1" w:styleId="WW8Num13z0">
    <w:name w:val="WW8Num13z0"/>
    <w:rPr>
      <w:rFonts w:ascii="Symbol" w:hAnsi="Symbol"/>
    </w:rPr>
  </w:style>
  <w:style w:type="character" w:customStyle="1" w:styleId="WW8Num13z1">
    <w:name w:val="WW8Num13z1"/>
    <w:rPr>
      <w:rFonts w:ascii="Courier New" w:hAnsi="Courier New"/>
    </w:rPr>
  </w:style>
  <w:style w:type="character" w:customStyle="1" w:styleId="WW8Num13z3">
    <w:name w:val="WW8Num13z3"/>
    <w:rPr>
      <w:rFonts w:ascii="Symbol" w:hAnsi="Symbol" w:cs="Times New Roman"/>
    </w:rPr>
  </w:style>
  <w:style w:type="character" w:customStyle="1" w:styleId="WW8Num14z0">
    <w:name w:val="WW8Num14z0"/>
    <w:rPr>
      <w:color w:val="000000"/>
      <w:sz w:val="24"/>
    </w:rPr>
  </w:style>
  <w:style w:type="character" w:customStyle="1" w:styleId="Fontepargpadro1">
    <w:name w:val="Fonte parág. padrão1"/>
  </w:style>
  <w:style w:type="character" w:customStyle="1" w:styleId="Absatz-Standardschriftart">
    <w:name w:val="Absatz-Standardschriftart"/>
  </w:style>
  <w:style w:type="character" w:customStyle="1" w:styleId="WW-Fontepargpadro">
    <w:name w:val="WW-Fonte parág. padrão"/>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Fontepargpadro1">
    <w:name w:val="WW-Fonte parág. padrão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Fontepargpadro11">
    <w:name w:val="WW-Fonte parág. padrão11"/>
  </w:style>
  <w:style w:type="character" w:customStyle="1" w:styleId="WW-Fontepargpadro111">
    <w:name w:val="WW-Fonte parág. padrão111"/>
  </w:style>
  <w:style w:type="character" w:customStyle="1" w:styleId="WW-Fontepargpadro1111">
    <w:name w:val="WW-Fonte parág. padrão1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Fontepargpadro11111">
    <w:name w:val="WW-Fonte parág. padrão11111"/>
  </w:style>
  <w:style w:type="character" w:customStyle="1" w:styleId="WW-Absatz-Standardschriftart111111">
    <w:name w:val="WW-Absatz-Standardschriftart111111"/>
  </w:style>
  <w:style w:type="character" w:customStyle="1" w:styleId="WW-Fontepargpadro111111">
    <w:name w:val="WW-Fonte parág. padrão111111"/>
  </w:style>
  <w:style w:type="character" w:customStyle="1" w:styleId="WW-Absatz-Standardschriftart1111111">
    <w:name w:val="WW-Absatz-Standardschriftart1111111"/>
  </w:style>
  <w:style w:type="character" w:customStyle="1" w:styleId="WW-Fontepargpadro1111111">
    <w:name w:val="WW-Fonte parág. padrão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Fontepargpadro11111111">
    <w:name w:val="WW-Fonte parág. padrão11111111"/>
  </w:style>
  <w:style w:type="character" w:customStyle="1" w:styleId="WW-Fontepargpadro111111111">
    <w:name w:val="WW-Fonte parág. padrão111111111"/>
  </w:style>
  <w:style w:type="character" w:customStyle="1" w:styleId="WW-Absatz-Standardschriftart11111111111">
    <w:name w:val="WW-Absatz-Standardschriftart11111111111"/>
  </w:style>
  <w:style w:type="character" w:customStyle="1" w:styleId="WW8Num2z0">
    <w:name w:val="WW8Num2z0"/>
    <w:rPr>
      <w:rFonts w:ascii="Symbol" w:hAnsi="Symbol"/>
    </w:rPr>
  </w:style>
  <w:style w:type="character" w:customStyle="1" w:styleId="WW-Fontepargpadro1111111111">
    <w:name w:val="WW-Fonte parág. padrão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Fontepargpadro11111111111">
    <w:name w:val="WW-Fonte parág. padrão11111111111"/>
  </w:style>
  <w:style w:type="character" w:customStyle="1" w:styleId="WW-Fontepargpadro111111111111">
    <w:name w:val="WW-Fonte parág. padrão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Fontepargpadro1111111111111">
    <w:name w:val="WW-Fonte parág. padrão1111111111111"/>
  </w:style>
  <w:style w:type="character" w:customStyle="1" w:styleId="WW-Fontepargpadro11111111111111">
    <w:name w:val="WW-Fonte parág. padrão11111111111111"/>
  </w:style>
  <w:style w:type="character" w:customStyle="1" w:styleId="WW-Fontepargpadro111111111111111">
    <w:name w:val="WW-Fonte parág. padrão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Fontepargpadro1111111111111111">
    <w:name w:val="WW-Fonte parág. padrão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8Num13z2">
    <w:name w:val="WW8Num13z2"/>
    <w:rPr>
      <w:rFonts w:ascii="Wingdings" w:hAnsi="Wingdings"/>
    </w:rPr>
  </w:style>
  <w:style w:type="character" w:customStyle="1" w:styleId="WW-Fontepargpadro11111111111111111">
    <w:name w:val="WW-Fonte parág. padrão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8Num1z0">
    <w:name w:val="WW8Num1z0"/>
    <w:rPr>
      <w:rFonts w:ascii="Symbol" w:hAnsi="Symbol"/>
    </w:rPr>
  </w:style>
  <w:style w:type="character" w:customStyle="1" w:styleId="WW8Num4z1">
    <w:name w:val="WW8Num4z1"/>
    <w:rPr>
      <w:b/>
    </w:rPr>
  </w:style>
  <w:style w:type="character" w:customStyle="1" w:styleId="WW8Num15z0">
    <w:name w:val="WW8Num15z0"/>
    <w:rPr>
      <w:b/>
    </w:rPr>
  </w:style>
  <w:style w:type="character" w:customStyle="1" w:styleId="WW8Num16z0">
    <w:name w:val="WW8Num16z0"/>
    <w:rPr>
      <w:b/>
    </w:rPr>
  </w:style>
  <w:style w:type="character" w:customStyle="1" w:styleId="WW8Num17z0">
    <w:name w:val="WW8Num17z0"/>
    <w:rPr>
      <w:b/>
    </w:rPr>
  </w:style>
  <w:style w:type="character" w:customStyle="1" w:styleId="WW8Num21z0">
    <w:name w:val="WW8Num21z0"/>
    <w:rPr>
      <w:b/>
    </w:rPr>
  </w:style>
  <w:style w:type="character" w:customStyle="1" w:styleId="WW8Num23z0">
    <w:name w:val="WW8Num23z0"/>
    <w:rPr>
      <w:b/>
    </w:rPr>
  </w:style>
  <w:style w:type="character" w:customStyle="1" w:styleId="WW8Num28z0">
    <w:name w:val="WW8Num28z0"/>
    <w:rPr>
      <w:rFonts w:ascii="Times New Roman" w:hAnsi="Times New Roman"/>
    </w:rPr>
  </w:style>
  <w:style w:type="character" w:customStyle="1" w:styleId="WW8Num32z0">
    <w:name w:val="WW8Num32z0"/>
    <w:rPr>
      <w:rFonts w:ascii="Times New Roman" w:hAnsi="Times New Roman"/>
      <w:b/>
      <w:i w:val="0"/>
      <w:sz w:val="22"/>
    </w:rPr>
  </w:style>
  <w:style w:type="character" w:customStyle="1" w:styleId="WW8Num36z0">
    <w:name w:val="WW8Num36z0"/>
    <w:rPr>
      <w:b/>
    </w:rPr>
  </w:style>
  <w:style w:type="character" w:customStyle="1" w:styleId="WW8Num38z0">
    <w:name w:val="WW8Num38z0"/>
    <w:rPr>
      <w:b/>
    </w:rPr>
  </w:style>
  <w:style w:type="character" w:customStyle="1" w:styleId="WW8Num39z0">
    <w:name w:val="WW8Num39z0"/>
    <w:rPr>
      <w:b/>
    </w:rPr>
  </w:style>
  <w:style w:type="character" w:customStyle="1" w:styleId="WW8Num42z0">
    <w:name w:val="WW8Num42z0"/>
    <w:rPr>
      <w:b/>
    </w:rPr>
  </w:style>
  <w:style w:type="character" w:customStyle="1" w:styleId="WW8Num43z0">
    <w:name w:val="WW8Num43z0"/>
    <w:rPr>
      <w:rFonts w:ascii="Times New Roman" w:hAnsi="Times New Roman"/>
    </w:rPr>
  </w:style>
  <w:style w:type="character" w:customStyle="1" w:styleId="WW8Num48z0">
    <w:name w:val="WW8Num48z0"/>
    <w:rPr>
      <w:rFonts w:ascii="Arial Rounded MT Bold" w:hAnsi="Arial Rounded MT Bold"/>
    </w:rPr>
  </w:style>
  <w:style w:type="character" w:customStyle="1" w:styleId="WW8Num49z0">
    <w:name w:val="WW8Num49z0"/>
    <w:rPr>
      <w:rFonts w:ascii="Times New Roman" w:hAnsi="Times New Roman"/>
      <w:b/>
      <w:i w:val="0"/>
      <w:sz w:val="22"/>
    </w:rPr>
  </w:style>
  <w:style w:type="character" w:customStyle="1" w:styleId="WW8Num50z0">
    <w:name w:val="WW8Num50z0"/>
    <w:rPr>
      <w:b/>
    </w:rPr>
  </w:style>
  <w:style w:type="character" w:customStyle="1" w:styleId="WW8Num52z0">
    <w:name w:val="WW8Num52z0"/>
    <w:rPr>
      <w:b/>
    </w:rPr>
  </w:style>
  <w:style w:type="character" w:customStyle="1" w:styleId="WW8Num58z0">
    <w:name w:val="WW8Num58z0"/>
    <w:rPr>
      <w:b/>
    </w:rPr>
  </w:style>
  <w:style w:type="character" w:customStyle="1" w:styleId="WW8Num61z0">
    <w:name w:val="WW8Num61z0"/>
    <w:rPr>
      <w:rFonts w:ascii="Times New Roman" w:hAnsi="Times New Roman"/>
      <w:b w:val="0"/>
      <w:i w:val="0"/>
      <w:sz w:val="24"/>
      <w:u w:val="none"/>
    </w:rPr>
  </w:style>
  <w:style w:type="character" w:customStyle="1" w:styleId="WW8Num63z0">
    <w:name w:val="WW8Num63z0"/>
    <w:rPr>
      <w:rFonts w:ascii="Symbol" w:hAnsi="Symbol"/>
    </w:rPr>
  </w:style>
  <w:style w:type="character" w:customStyle="1" w:styleId="WW8Num70z0">
    <w:name w:val="WW8Num70z0"/>
    <w:rPr>
      <w:rFonts w:ascii="Times New Roman" w:hAnsi="Times New Roman"/>
      <w:b/>
      <w:i w:val="0"/>
      <w:sz w:val="24"/>
      <w:u w:val="none"/>
    </w:rPr>
  </w:style>
  <w:style w:type="character" w:customStyle="1" w:styleId="WW8Num74z0">
    <w:name w:val="WW8Num74z0"/>
    <w:rPr>
      <w:rFonts w:ascii="Times New Roman" w:eastAsia="Times New Roman" w:hAnsi="Times New Roman" w:cs="Times New Roman"/>
    </w:rPr>
  </w:style>
  <w:style w:type="character" w:customStyle="1" w:styleId="WW8Num74z1">
    <w:name w:val="WW8Num74z1"/>
    <w:rPr>
      <w:rFonts w:ascii="Courier New" w:hAnsi="Courier New"/>
    </w:rPr>
  </w:style>
  <w:style w:type="character" w:customStyle="1" w:styleId="WW8Num74z2">
    <w:name w:val="WW8Num74z2"/>
    <w:rPr>
      <w:rFonts w:ascii="Wingdings" w:hAnsi="Wingdings"/>
    </w:rPr>
  </w:style>
  <w:style w:type="character" w:customStyle="1" w:styleId="WW8Num74z3">
    <w:name w:val="WW8Num74z3"/>
    <w:rPr>
      <w:rFonts w:ascii="Symbol" w:hAnsi="Symbol"/>
    </w:rPr>
  </w:style>
  <w:style w:type="character" w:customStyle="1" w:styleId="WW8Num75z1">
    <w:name w:val="WW8Num75z1"/>
    <w:rPr>
      <w:b/>
    </w:rPr>
  </w:style>
  <w:style w:type="character" w:customStyle="1" w:styleId="WW8Num77z0">
    <w:name w:val="WW8Num77z0"/>
    <w:rPr>
      <w:rFonts w:ascii="Times New Roman" w:hAnsi="Times New Roman"/>
      <w:b/>
      <w:i w:val="0"/>
      <w:sz w:val="22"/>
    </w:rPr>
  </w:style>
  <w:style w:type="character" w:customStyle="1" w:styleId="WW8Num79z0">
    <w:name w:val="WW8Num79z0"/>
    <w:rPr>
      <w:b/>
      <w:i w:val="0"/>
    </w:rPr>
  </w:style>
  <w:style w:type="character" w:customStyle="1" w:styleId="WW8Num81z0">
    <w:name w:val="WW8Num81z0"/>
    <w:rPr>
      <w:b/>
    </w:rPr>
  </w:style>
  <w:style w:type="character" w:customStyle="1" w:styleId="WW8Num82z0">
    <w:name w:val="WW8Num82z0"/>
    <w:rPr>
      <w:b/>
    </w:rPr>
  </w:style>
  <w:style w:type="character" w:customStyle="1" w:styleId="WW8Num83z0">
    <w:name w:val="WW8Num83z0"/>
    <w:rPr>
      <w:u w:val="single"/>
    </w:rPr>
  </w:style>
  <w:style w:type="character" w:customStyle="1" w:styleId="WW8Num83z1">
    <w:name w:val="WW8Num83z1"/>
    <w:rPr>
      <w:rFonts w:ascii="Times New Roman" w:eastAsia="Times New Roman" w:hAnsi="Times New Roman" w:cs="Times New Roman"/>
    </w:rPr>
  </w:style>
  <w:style w:type="character" w:customStyle="1" w:styleId="WW8Num84z0">
    <w:name w:val="WW8Num84z0"/>
    <w:rPr>
      <w:b/>
    </w:rPr>
  </w:style>
  <w:style w:type="character" w:customStyle="1" w:styleId="WW8Num85z0">
    <w:name w:val="WW8Num85z0"/>
    <w:rPr>
      <w:rFonts w:ascii="Times New Roman" w:hAnsi="Times New Roman"/>
      <w:b/>
      <w:i w:val="0"/>
      <w:sz w:val="22"/>
      <w:u w:val="none"/>
    </w:rPr>
  </w:style>
  <w:style w:type="character" w:customStyle="1" w:styleId="WW8Num86z0">
    <w:name w:val="WW8Num86z0"/>
    <w:rPr>
      <w:b/>
      <w:i w:val="0"/>
    </w:rPr>
  </w:style>
  <w:style w:type="character" w:customStyle="1" w:styleId="WW8Num88z0">
    <w:name w:val="WW8Num88z0"/>
    <w:rPr>
      <w:rFonts w:ascii="Symbol" w:hAnsi="Symbol"/>
    </w:rPr>
  </w:style>
  <w:style w:type="character" w:customStyle="1" w:styleId="WW8Num88z1">
    <w:name w:val="WW8Num88z1"/>
    <w:rPr>
      <w:rFonts w:ascii="Courier New" w:hAnsi="Courier New"/>
    </w:rPr>
  </w:style>
  <w:style w:type="character" w:customStyle="1" w:styleId="WW8Num88z2">
    <w:name w:val="WW8Num88z2"/>
    <w:rPr>
      <w:rFonts w:ascii="Wingdings" w:hAnsi="Wingdings"/>
    </w:rPr>
  </w:style>
  <w:style w:type="character" w:customStyle="1" w:styleId="WW8Num89z0">
    <w:name w:val="WW8Num89z0"/>
    <w:rPr>
      <w:b/>
    </w:rPr>
  </w:style>
  <w:style w:type="character" w:customStyle="1" w:styleId="WW8Num92z0">
    <w:name w:val="WW8Num92z0"/>
    <w:rPr>
      <w:rFonts w:ascii="Times New Roman" w:hAnsi="Times New Roman"/>
      <w:b/>
      <w:i w:val="0"/>
      <w:sz w:val="18"/>
    </w:rPr>
  </w:style>
  <w:style w:type="character" w:customStyle="1" w:styleId="WW8Num93z0">
    <w:name w:val="WW8Num93z0"/>
    <w:rPr>
      <w:rFonts w:ascii="Symbol" w:hAnsi="Symbol"/>
    </w:rPr>
  </w:style>
  <w:style w:type="character" w:customStyle="1" w:styleId="WW8Num94z0">
    <w:name w:val="WW8Num94z0"/>
    <w:rPr>
      <w:rFonts w:ascii="Times New Roman" w:hAnsi="Times New Roman"/>
      <w:b w:val="0"/>
      <w:i w:val="0"/>
      <w:sz w:val="24"/>
      <w:u w:val="none"/>
    </w:rPr>
  </w:style>
  <w:style w:type="character" w:customStyle="1" w:styleId="WW8Num95z0">
    <w:name w:val="WW8Num95z0"/>
    <w:rPr>
      <w:b/>
    </w:rPr>
  </w:style>
  <w:style w:type="character" w:customStyle="1" w:styleId="WW8Num96z0">
    <w:name w:val="WW8Num96z0"/>
    <w:rPr>
      <w:b/>
    </w:rPr>
  </w:style>
  <w:style w:type="character" w:customStyle="1" w:styleId="WW8Num100z0">
    <w:name w:val="WW8Num100z0"/>
    <w:rPr>
      <w:rFonts w:ascii="Times New Roman" w:eastAsia="Times New Roman" w:hAnsi="Times New Roman" w:cs="Times New Roman"/>
    </w:rPr>
  </w:style>
  <w:style w:type="character" w:customStyle="1" w:styleId="WW8Num100z1">
    <w:name w:val="WW8Num100z1"/>
    <w:rPr>
      <w:rFonts w:ascii="Courier New" w:hAnsi="Courier New"/>
    </w:rPr>
  </w:style>
  <w:style w:type="character" w:customStyle="1" w:styleId="WW8Num100z2">
    <w:name w:val="WW8Num100z2"/>
    <w:rPr>
      <w:rFonts w:ascii="Wingdings" w:hAnsi="Wingdings"/>
    </w:rPr>
  </w:style>
  <w:style w:type="character" w:customStyle="1" w:styleId="WW8Num100z3">
    <w:name w:val="WW8Num100z3"/>
    <w:rPr>
      <w:rFonts w:ascii="Symbol" w:hAnsi="Symbol"/>
    </w:rPr>
  </w:style>
  <w:style w:type="character" w:customStyle="1" w:styleId="WW8Num102z0">
    <w:name w:val="WW8Num102z0"/>
    <w:rPr>
      <w:b/>
      <w:i w:val="0"/>
    </w:rPr>
  </w:style>
  <w:style w:type="character" w:customStyle="1" w:styleId="WW8Num103z0">
    <w:name w:val="WW8Num103z0"/>
    <w:rPr>
      <w:rFonts w:ascii="Times New Roman" w:hAnsi="Times New Roman"/>
      <w:b/>
      <w:i w:val="0"/>
      <w:sz w:val="18"/>
    </w:rPr>
  </w:style>
  <w:style w:type="character" w:customStyle="1" w:styleId="WW8Num106z0">
    <w:name w:val="WW8Num106z0"/>
    <w:rPr>
      <w:rFonts w:ascii="Times New Roman" w:hAnsi="Times New Roman"/>
      <w:sz w:val="24"/>
    </w:rPr>
  </w:style>
  <w:style w:type="character" w:customStyle="1" w:styleId="WW8Num107z0">
    <w:name w:val="WW8Num107z0"/>
    <w:rPr>
      <w:b w:val="0"/>
    </w:rPr>
  </w:style>
  <w:style w:type="character" w:customStyle="1" w:styleId="WW8Num108z0">
    <w:name w:val="WW8Num108z0"/>
    <w:rPr>
      <w:b/>
    </w:rPr>
  </w:style>
  <w:style w:type="character" w:customStyle="1" w:styleId="WW8Num109z0">
    <w:name w:val="WW8Num109z0"/>
    <w:rPr>
      <w:b/>
    </w:rPr>
  </w:style>
  <w:style w:type="character" w:customStyle="1" w:styleId="WW8Num112z0">
    <w:name w:val="WW8Num112z0"/>
    <w:rPr>
      <w:b/>
    </w:rPr>
  </w:style>
  <w:style w:type="character" w:customStyle="1" w:styleId="WW8Num118z0">
    <w:name w:val="WW8Num118z0"/>
    <w:rPr>
      <w:b/>
      <w:i w:val="0"/>
    </w:rPr>
  </w:style>
  <w:style w:type="character" w:customStyle="1" w:styleId="WW8Num118z1">
    <w:name w:val="WW8Num118z1"/>
    <w:rPr>
      <w:rFonts w:ascii="Times New Roman" w:hAnsi="Times New Roman"/>
      <w:b/>
      <w:i w:val="0"/>
      <w:sz w:val="22"/>
    </w:rPr>
  </w:style>
  <w:style w:type="character" w:customStyle="1" w:styleId="WW8Num120z0">
    <w:name w:val="WW8Num120z0"/>
    <w:rPr>
      <w:rFonts w:ascii="Times New Roman" w:hAnsi="Times New Roman"/>
      <w:b/>
      <w:i w:val="0"/>
      <w:sz w:val="18"/>
    </w:rPr>
  </w:style>
  <w:style w:type="character" w:customStyle="1" w:styleId="WW8Num121z0">
    <w:name w:val="WW8Num121z0"/>
    <w:rPr>
      <w:b/>
    </w:rPr>
  </w:style>
  <w:style w:type="character" w:customStyle="1" w:styleId="WW8Num122z0">
    <w:name w:val="WW8Num122z0"/>
    <w:rPr>
      <w:rFonts w:ascii="Symbol" w:hAnsi="Symbol"/>
    </w:rPr>
  </w:style>
  <w:style w:type="character" w:customStyle="1" w:styleId="WW8Num128z0">
    <w:name w:val="WW8Num128z0"/>
    <w:rPr>
      <w:rFonts w:ascii="Symbol" w:hAnsi="Symbol"/>
    </w:rPr>
  </w:style>
  <w:style w:type="character" w:customStyle="1" w:styleId="WW8Num134z0">
    <w:name w:val="WW8Num134z0"/>
    <w:rPr>
      <w:rFonts w:ascii="Times New Roman" w:hAnsi="Times New Roman"/>
      <w:b/>
      <w:i w:val="0"/>
      <w:sz w:val="22"/>
    </w:rPr>
  </w:style>
  <w:style w:type="character" w:customStyle="1" w:styleId="WW8Num135z0">
    <w:name w:val="WW8Num135z0"/>
    <w:rPr>
      <w:i w:val="0"/>
    </w:rPr>
  </w:style>
  <w:style w:type="character" w:customStyle="1" w:styleId="WW8Num136z0">
    <w:name w:val="WW8Num136z0"/>
    <w:rPr>
      <w:b/>
    </w:rPr>
  </w:style>
  <w:style w:type="character" w:customStyle="1" w:styleId="WW8Num137z0">
    <w:name w:val="WW8Num137z0"/>
    <w:rPr>
      <w:rFonts w:ascii="Symbol" w:hAnsi="Symbol"/>
    </w:rPr>
  </w:style>
  <w:style w:type="character" w:customStyle="1" w:styleId="WW8Num140z0">
    <w:name w:val="WW8Num140z0"/>
    <w:rPr>
      <w:rFonts w:ascii="Symbol" w:hAnsi="Symbol"/>
    </w:rPr>
  </w:style>
  <w:style w:type="character" w:customStyle="1" w:styleId="WW8Num140z1">
    <w:name w:val="WW8Num140z1"/>
    <w:rPr>
      <w:rFonts w:ascii="Courier New" w:hAnsi="Courier New"/>
    </w:rPr>
  </w:style>
  <w:style w:type="character" w:customStyle="1" w:styleId="WW8Num140z2">
    <w:name w:val="WW8Num140z2"/>
    <w:rPr>
      <w:rFonts w:ascii="Wingdings" w:hAnsi="Wingdings"/>
    </w:rPr>
  </w:style>
  <w:style w:type="character" w:customStyle="1" w:styleId="WW8Num142z0">
    <w:name w:val="WW8Num142z0"/>
    <w:rPr>
      <w:b/>
    </w:rPr>
  </w:style>
  <w:style w:type="character" w:customStyle="1" w:styleId="WW8Num145z1">
    <w:name w:val="WW8Num145z1"/>
    <w:rPr>
      <w:rFonts w:ascii="Courier New" w:hAnsi="Courier New"/>
    </w:rPr>
  </w:style>
  <w:style w:type="character" w:customStyle="1" w:styleId="WW8Num145z2">
    <w:name w:val="WW8Num145z2"/>
    <w:rPr>
      <w:rFonts w:ascii="Wingdings" w:hAnsi="Wingdings"/>
    </w:rPr>
  </w:style>
  <w:style w:type="character" w:customStyle="1" w:styleId="WW8Num145z3">
    <w:name w:val="WW8Num145z3"/>
    <w:rPr>
      <w:rFonts w:ascii="Symbol" w:hAnsi="Symbol"/>
    </w:rPr>
  </w:style>
  <w:style w:type="character" w:customStyle="1" w:styleId="WW8Num149z0">
    <w:name w:val="WW8Num149z0"/>
    <w:rPr>
      <w:rFonts w:ascii="Times New Roman" w:hAnsi="Times New Roman"/>
      <w:b/>
      <w:i w:val="0"/>
      <w:sz w:val="18"/>
    </w:rPr>
  </w:style>
  <w:style w:type="character" w:customStyle="1" w:styleId="WW8Num151z0">
    <w:name w:val="WW8Num151z0"/>
    <w:rPr>
      <w:b/>
    </w:rPr>
  </w:style>
  <w:style w:type="character" w:customStyle="1" w:styleId="WW8Num160z0">
    <w:name w:val="WW8Num160z0"/>
    <w:rPr>
      <w:b/>
      <w:sz w:val="24"/>
    </w:rPr>
  </w:style>
  <w:style w:type="character" w:customStyle="1" w:styleId="WW8Num164z0">
    <w:name w:val="WW8Num164z0"/>
    <w:rPr>
      <w:b/>
    </w:rPr>
  </w:style>
  <w:style w:type="character" w:customStyle="1" w:styleId="WW8Num165z1">
    <w:name w:val="WW8Num165z1"/>
    <w:rPr>
      <w:b/>
    </w:rPr>
  </w:style>
  <w:style w:type="character" w:customStyle="1" w:styleId="WW8Num167z0">
    <w:name w:val="WW8Num167z0"/>
    <w:rPr>
      <w:b/>
    </w:rPr>
  </w:style>
  <w:style w:type="character" w:customStyle="1" w:styleId="WW8Num168z1">
    <w:name w:val="WW8Num168z1"/>
    <w:rPr>
      <w:rFonts w:ascii="Times New Roman" w:hAnsi="Times New Roman"/>
    </w:rPr>
  </w:style>
  <w:style w:type="character" w:customStyle="1" w:styleId="WW8Num169z0">
    <w:name w:val="WW8Num169z0"/>
    <w:rPr>
      <w:rFonts w:ascii="Times New Roman" w:hAnsi="Times New Roman"/>
      <w:b/>
      <w:i w:val="0"/>
      <w:sz w:val="22"/>
    </w:rPr>
  </w:style>
  <w:style w:type="character" w:customStyle="1" w:styleId="WW8Num173z0">
    <w:name w:val="WW8Num173z0"/>
    <w:rPr>
      <w:b/>
    </w:rPr>
  </w:style>
  <w:style w:type="character" w:customStyle="1" w:styleId="WW8Num176z0">
    <w:name w:val="WW8Num176z0"/>
    <w:rPr>
      <w:b/>
    </w:rPr>
  </w:style>
  <w:style w:type="character" w:customStyle="1" w:styleId="WW8Num177z0">
    <w:name w:val="WW8Num177z0"/>
    <w:rPr>
      <w:b/>
      <w:i w:val="0"/>
    </w:rPr>
  </w:style>
  <w:style w:type="character" w:customStyle="1" w:styleId="WW8Num177z1">
    <w:name w:val="WW8Num177z1"/>
    <w:rPr>
      <w:rFonts w:ascii="Times New Roman" w:hAnsi="Times New Roman"/>
      <w:b/>
      <w:i w:val="0"/>
      <w:sz w:val="22"/>
    </w:rPr>
  </w:style>
  <w:style w:type="character" w:customStyle="1" w:styleId="WW8Num178z0">
    <w:name w:val="WW8Num178z0"/>
    <w:rPr>
      <w:b/>
    </w:rPr>
  </w:style>
  <w:style w:type="character" w:customStyle="1" w:styleId="WW8Num181z0">
    <w:name w:val="WW8Num181z0"/>
    <w:rPr>
      <w:b/>
    </w:rPr>
  </w:style>
  <w:style w:type="character" w:customStyle="1" w:styleId="WW8Num183z0">
    <w:name w:val="WW8Num183z0"/>
    <w:rPr>
      <w:b/>
    </w:rPr>
  </w:style>
  <w:style w:type="character" w:customStyle="1" w:styleId="WW8Num187z0">
    <w:name w:val="WW8Num187z0"/>
    <w:rPr>
      <w:b/>
    </w:rPr>
  </w:style>
  <w:style w:type="character" w:customStyle="1" w:styleId="WW8Num188z0">
    <w:name w:val="WW8Num188z0"/>
    <w:rPr>
      <w:b/>
    </w:rPr>
  </w:style>
  <w:style w:type="character" w:customStyle="1" w:styleId="WW8Num193z0">
    <w:name w:val="WW8Num193z0"/>
    <w:rPr>
      <w:rFonts w:ascii="Wingdings" w:hAnsi="Wingdings"/>
    </w:rPr>
  </w:style>
  <w:style w:type="character" w:customStyle="1" w:styleId="WW8Num202z0">
    <w:name w:val="WW8Num202z0"/>
    <w:rPr>
      <w:rFonts w:ascii="Wingdings" w:hAnsi="Wingdings"/>
    </w:rPr>
  </w:style>
  <w:style w:type="character" w:customStyle="1" w:styleId="WW8Num203z0">
    <w:name w:val="WW8Num203z0"/>
    <w:rPr>
      <w:b/>
      <w:i w:val="0"/>
    </w:rPr>
  </w:style>
  <w:style w:type="character" w:customStyle="1" w:styleId="WW8Num203z1">
    <w:name w:val="WW8Num203z1"/>
    <w:rPr>
      <w:rFonts w:ascii="Times New Roman" w:hAnsi="Times New Roman"/>
      <w:b/>
      <w:i w:val="0"/>
      <w:sz w:val="22"/>
    </w:rPr>
  </w:style>
  <w:style w:type="character" w:customStyle="1" w:styleId="WW8Num204z0">
    <w:name w:val="WW8Num204z0"/>
    <w:rPr>
      <w:rFonts w:ascii="Wingdings" w:hAnsi="Wingdings"/>
    </w:rPr>
  </w:style>
  <w:style w:type="character" w:customStyle="1" w:styleId="WW8Num204z1">
    <w:name w:val="WW8Num204z1"/>
    <w:rPr>
      <w:rFonts w:ascii="Courier New" w:hAnsi="Courier New"/>
    </w:rPr>
  </w:style>
  <w:style w:type="character" w:customStyle="1" w:styleId="WW8Num204z3">
    <w:name w:val="WW8Num204z3"/>
    <w:rPr>
      <w:rFonts w:ascii="Symbol" w:hAnsi="Symbol"/>
    </w:rPr>
  </w:style>
  <w:style w:type="character" w:customStyle="1" w:styleId="WW8Num207z0">
    <w:name w:val="WW8Num207z0"/>
    <w:rPr>
      <w:rFonts w:ascii="Symbol" w:hAnsi="Symbol"/>
    </w:rPr>
  </w:style>
  <w:style w:type="character" w:customStyle="1" w:styleId="WW8Num207z1">
    <w:name w:val="WW8Num207z1"/>
    <w:rPr>
      <w:rFonts w:ascii="Courier New" w:hAnsi="Courier New"/>
    </w:rPr>
  </w:style>
  <w:style w:type="character" w:customStyle="1" w:styleId="WW8Num207z2">
    <w:name w:val="WW8Num207z2"/>
    <w:rPr>
      <w:rFonts w:ascii="Wingdings" w:hAnsi="Wingdings"/>
    </w:rPr>
  </w:style>
  <w:style w:type="character" w:customStyle="1" w:styleId="WW8Num209z0">
    <w:name w:val="WW8Num209z0"/>
    <w:rPr>
      <w:rFonts w:ascii="Times New Roman" w:hAnsi="Times New Roman"/>
      <w:b/>
      <w:i w:val="0"/>
      <w:sz w:val="22"/>
    </w:rPr>
  </w:style>
  <w:style w:type="character" w:customStyle="1" w:styleId="WW8Num210z0">
    <w:name w:val="WW8Num210z0"/>
    <w:rPr>
      <w:b/>
    </w:rPr>
  </w:style>
  <w:style w:type="character" w:customStyle="1" w:styleId="WW8Num213z0">
    <w:name w:val="WW8Num213z0"/>
    <w:rPr>
      <w:rFonts w:ascii="Courier New" w:hAnsi="Courier New"/>
    </w:rPr>
  </w:style>
  <w:style w:type="character" w:customStyle="1" w:styleId="WW8Num213z2">
    <w:name w:val="WW8Num213z2"/>
    <w:rPr>
      <w:rFonts w:ascii="Wingdings" w:hAnsi="Wingdings"/>
    </w:rPr>
  </w:style>
  <w:style w:type="character" w:customStyle="1" w:styleId="WW8Num213z3">
    <w:name w:val="WW8Num213z3"/>
    <w:rPr>
      <w:rFonts w:ascii="Symbol" w:hAnsi="Symbol"/>
    </w:rPr>
  </w:style>
  <w:style w:type="character" w:customStyle="1" w:styleId="WW8Num221z1">
    <w:name w:val="WW8Num221z1"/>
    <w:rPr>
      <w:b/>
    </w:rPr>
  </w:style>
  <w:style w:type="character" w:customStyle="1" w:styleId="WW8Num223z0">
    <w:name w:val="WW8Num223z0"/>
    <w:rPr>
      <w:b/>
    </w:rPr>
  </w:style>
  <w:style w:type="character" w:customStyle="1" w:styleId="WW8Num225z0">
    <w:name w:val="WW8Num225z0"/>
    <w:rPr>
      <w:rFonts w:ascii="Symbol" w:hAnsi="Symbol"/>
    </w:rPr>
  </w:style>
  <w:style w:type="character" w:customStyle="1" w:styleId="WW8Num225z1">
    <w:name w:val="WW8Num225z1"/>
    <w:rPr>
      <w:rFonts w:ascii="Courier New" w:hAnsi="Courier New"/>
    </w:rPr>
  </w:style>
  <w:style w:type="character" w:customStyle="1" w:styleId="WW8Num225z2">
    <w:name w:val="WW8Num225z2"/>
    <w:rPr>
      <w:rFonts w:ascii="Wingdings" w:hAnsi="Wingdings"/>
    </w:rPr>
  </w:style>
  <w:style w:type="character" w:customStyle="1" w:styleId="WW8Num227z0">
    <w:name w:val="WW8Num227z0"/>
    <w:rPr>
      <w:b/>
    </w:rPr>
  </w:style>
  <w:style w:type="character" w:customStyle="1" w:styleId="WW8Num229z0">
    <w:name w:val="WW8Num229z0"/>
    <w:rPr>
      <w:b/>
    </w:rPr>
  </w:style>
  <w:style w:type="character" w:customStyle="1" w:styleId="WW8Num230z1">
    <w:name w:val="WW8Num230z1"/>
    <w:rPr>
      <w:u w:val="none"/>
    </w:rPr>
  </w:style>
  <w:style w:type="character" w:customStyle="1" w:styleId="WW8Num233z0">
    <w:name w:val="WW8Num233z0"/>
    <w:rPr>
      <w:rFonts w:ascii="Times New Roman" w:hAnsi="Times New Roman"/>
      <w:b/>
      <w:i w:val="0"/>
      <w:sz w:val="24"/>
      <w:u w:val="none"/>
    </w:rPr>
  </w:style>
  <w:style w:type="character" w:customStyle="1" w:styleId="WW8Num238z0">
    <w:name w:val="WW8Num238z0"/>
    <w:rPr>
      <w:rFonts w:ascii="Times New Roman" w:eastAsia="Times New Roman" w:hAnsi="Times New Roman" w:cs="Times New Roman"/>
    </w:rPr>
  </w:style>
  <w:style w:type="character" w:customStyle="1" w:styleId="WW8Num238z1">
    <w:name w:val="WW8Num238z1"/>
    <w:rPr>
      <w:rFonts w:ascii="Courier New" w:hAnsi="Courier New"/>
    </w:rPr>
  </w:style>
  <w:style w:type="character" w:customStyle="1" w:styleId="WW8Num238z2">
    <w:name w:val="WW8Num238z2"/>
    <w:rPr>
      <w:rFonts w:ascii="Wingdings" w:hAnsi="Wingdings"/>
    </w:rPr>
  </w:style>
  <w:style w:type="character" w:customStyle="1" w:styleId="WW8Num238z3">
    <w:name w:val="WW8Num238z3"/>
    <w:rPr>
      <w:rFonts w:ascii="Symbol" w:hAnsi="Symbol"/>
    </w:rPr>
  </w:style>
  <w:style w:type="character" w:customStyle="1" w:styleId="WW8Num240z0">
    <w:name w:val="WW8Num240z0"/>
    <w:rPr>
      <w:rFonts w:ascii="Symbol" w:eastAsia="Times New Roman" w:hAnsi="Symbol" w:cs="Times New Roman"/>
    </w:rPr>
  </w:style>
  <w:style w:type="character" w:customStyle="1" w:styleId="WW8Num240z1">
    <w:name w:val="WW8Num240z1"/>
    <w:rPr>
      <w:rFonts w:ascii="Courier New" w:hAnsi="Courier New"/>
    </w:rPr>
  </w:style>
  <w:style w:type="character" w:customStyle="1" w:styleId="WW8Num240z2">
    <w:name w:val="WW8Num240z2"/>
    <w:rPr>
      <w:rFonts w:ascii="Wingdings" w:hAnsi="Wingdings"/>
    </w:rPr>
  </w:style>
  <w:style w:type="character" w:customStyle="1" w:styleId="WW8Num240z3">
    <w:name w:val="WW8Num240z3"/>
    <w:rPr>
      <w:rFonts w:ascii="Symbol" w:hAnsi="Symbol"/>
    </w:rPr>
  </w:style>
  <w:style w:type="character" w:customStyle="1" w:styleId="WW8Num241z0">
    <w:name w:val="WW8Num241z0"/>
    <w:rPr>
      <w:b/>
    </w:rPr>
  </w:style>
  <w:style w:type="character" w:customStyle="1" w:styleId="WW8Num242z0">
    <w:name w:val="WW8Num242z0"/>
    <w:rPr>
      <w:b/>
    </w:rPr>
  </w:style>
  <w:style w:type="character" w:customStyle="1" w:styleId="WW8Num243z0">
    <w:name w:val="WW8Num243z0"/>
    <w:rPr>
      <w:b/>
    </w:rPr>
  </w:style>
  <w:style w:type="character" w:customStyle="1" w:styleId="WW8Num244z0">
    <w:name w:val="WW8Num244z0"/>
    <w:rPr>
      <w:b/>
    </w:rPr>
  </w:style>
  <w:style w:type="character" w:customStyle="1" w:styleId="WW8Num246z0">
    <w:name w:val="WW8Num246z0"/>
    <w:rPr>
      <w:rFonts w:ascii="Symbol" w:hAnsi="Symbol"/>
    </w:rPr>
  </w:style>
  <w:style w:type="character" w:customStyle="1" w:styleId="WW8Num247z0">
    <w:name w:val="WW8Num247z0"/>
    <w:rPr>
      <w:b/>
    </w:rPr>
  </w:style>
  <w:style w:type="character" w:customStyle="1" w:styleId="WW8Num248z0">
    <w:name w:val="WW8Num248z0"/>
    <w:rPr>
      <w:b/>
    </w:rPr>
  </w:style>
  <w:style w:type="character" w:customStyle="1" w:styleId="WW8Num252z0">
    <w:name w:val="WW8Num252z0"/>
    <w:rPr>
      <w:b/>
    </w:rPr>
  </w:style>
  <w:style w:type="character" w:customStyle="1" w:styleId="WW8Num255z0">
    <w:name w:val="WW8Num255z0"/>
    <w:rPr>
      <w:b/>
    </w:rPr>
  </w:style>
  <w:style w:type="character" w:customStyle="1" w:styleId="WW8Num256z0">
    <w:name w:val="WW8Num256z0"/>
    <w:rPr>
      <w:b/>
    </w:rPr>
  </w:style>
  <w:style w:type="character" w:customStyle="1" w:styleId="WW8Num258z0">
    <w:name w:val="WW8Num258z0"/>
    <w:rPr>
      <w:b/>
    </w:rPr>
  </w:style>
  <w:style w:type="character" w:customStyle="1" w:styleId="WW8Num259z0">
    <w:name w:val="WW8Num259z0"/>
    <w:rPr>
      <w:b/>
    </w:rPr>
  </w:style>
  <w:style w:type="character" w:customStyle="1" w:styleId="WW8Num260z0">
    <w:name w:val="WW8Num260z0"/>
    <w:rPr>
      <w:rFonts w:ascii="Symbol" w:hAnsi="Symbol"/>
      <w:sz w:val="16"/>
    </w:rPr>
  </w:style>
  <w:style w:type="character" w:customStyle="1" w:styleId="WW8Num261z0">
    <w:name w:val="WW8Num261z0"/>
    <w:rPr>
      <w:b/>
      <w:i w:val="0"/>
    </w:rPr>
  </w:style>
  <w:style w:type="character" w:customStyle="1" w:styleId="WW8Num263z0">
    <w:name w:val="WW8Num263z0"/>
    <w:rPr>
      <w:b/>
    </w:rPr>
  </w:style>
  <w:style w:type="character" w:customStyle="1" w:styleId="WW8Num269z1">
    <w:name w:val="WW8Num269z1"/>
    <w:rPr>
      <w:b/>
    </w:rPr>
  </w:style>
  <w:style w:type="character" w:customStyle="1" w:styleId="WW8Num280z0">
    <w:name w:val="WW8Num280z0"/>
    <w:rPr>
      <w:rFonts w:ascii="Times New Roman" w:hAnsi="Times New Roman"/>
      <w:b/>
      <w:i w:val="0"/>
      <w:sz w:val="18"/>
    </w:rPr>
  </w:style>
  <w:style w:type="character" w:customStyle="1" w:styleId="WW8Num281z0">
    <w:name w:val="WW8Num281z0"/>
    <w:rPr>
      <w:b/>
    </w:rPr>
  </w:style>
  <w:style w:type="character" w:customStyle="1" w:styleId="WW8Num282z0">
    <w:name w:val="WW8Num282z0"/>
    <w:rPr>
      <w:b/>
    </w:rPr>
  </w:style>
  <w:style w:type="character" w:customStyle="1" w:styleId="WW8Num283z0">
    <w:name w:val="WW8Num283z0"/>
    <w:rPr>
      <w:b/>
      <w:i w:val="0"/>
    </w:rPr>
  </w:style>
  <w:style w:type="character" w:customStyle="1" w:styleId="WW8Num284z0">
    <w:name w:val="WW8Num284z0"/>
    <w:rPr>
      <w:rFonts w:ascii="Times New Roman" w:hAnsi="Times New Roman"/>
      <w:sz w:val="24"/>
    </w:rPr>
  </w:style>
  <w:style w:type="character" w:customStyle="1" w:styleId="WW8Num285z0">
    <w:name w:val="WW8Num285z0"/>
    <w:rPr>
      <w:b/>
    </w:rPr>
  </w:style>
  <w:style w:type="character" w:customStyle="1" w:styleId="WW8Num286z0">
    <w:name w:val="WW8Num286z0"/>
    <w:rPr>
      <w:b/>
    </w:rPr>
  </w:style>
  <w:style w:type="character" w:customStyle="1" w:styleId="WW8Num301z0">
    <w:name w:val="WW8Num301z0"/>
    <w:rPr>
      <w:b/>
    </w:rPr>
  </w:style>
  <w:style w:type="character" w:customStyle="1" w:styleId="WW8Num303z0">
    <w:name w:val="WW8Num303z0"/>
    <w:rPr>
      <w:rFonts w:ascii="Symbol" w:hAnsi="Symbol"/>
    </w:rPr>
  </w:style>
  <w:style w:type="character" w:customStyle="1" w:styleId="WW8Num309z0">
    <w:name w:val="WW8Num309z0"/>
    <w:rPr>
      <w:b/>
    </w:rPr>
  </w:style>
  <w:style w:type="character" w:customStyle="1" w:styleId="WW8Num309z1">
    <w:name w:val="WW8Num309z1"/>
    <w:rPr>
      <w:rFonts w:ascii="Courier New" w:hAnsi="Courier New"/>
    </w:rPr>
  </w:style>
  <w:style w:type="character" w:customStyle="1" w:styleId="WW8Num309z2">
    <w:name w:val="WW8Num309z2"/>
    <w:rPr>
      <w:rFonts w:ascii="Wingdings" w:hAnsi="Wingdings"/>
    </w:rPr>
  </w:style>
  <w:style w:type="character" w:customStyle="1" w:styleId="WW8Num309z3">
    <w:name w:val="WW8Num309z3"/>
    <w:rPr>
      <w:rFonts w:ascii="Symbol" w:hAnsi="Symbol"/>
    </w:rPr>
  </w:style>
  <w:style w:type="character" w:customStyle="1" w:styleId="WW8Num313z0">
    <w:name w:val="WW8Num313z0"/>
    <w:rPr>
      <w:b/>
    </w:rPr>
  </w:style>
  <w:style w:type="character" w:customStyle="1" w:styleId="WW8Num317z0">
    <w:name w:val="WW8Num317z0"/>
    <w:rPr>
      <w:b/>
    </w:rPr>
  </w:style>
  <w:style w:type="character" w:customStyle="1" w:styleId="WW8Num320z0">
    <w:name w:val="WW8Num320z0"/>
    <w:rPr>
      <w:b/>
      <w:i w:val="0"/>
    </w:rPr>
  </w:style>
  <w:style w:type="character" w:customStyle="1" w:styleId="WW8Num320z1">
    <w:name w:val="WW8Num320z1"/>
    <w:rPr>
      <w:rFonts w:ascii="Times New Roman" w:hAnsi="Times New Roman"/>
      <w:b/>
      <w:i w:val="0"/>
      <w:sz w:val="22"/>
    </w:rPr>
  </w:style>
  <w:style w:type="character" w:customStyle="1" w:styleId="WW8Num321z0">
    <w:name w:val="WW8Num321z0"/>
    <w:rPr>
      <w:b/>
      <w:i w:val="0"/>
    </w:rPr>
  </w:style>
  <w:style w:type="character" w:customStyle="1" w:styleId="WW8Num321z1">
    <w:name w:val="WW8Num321z1"/>
    <w:rPr>
      <w:rFonts w:ascii="Times New Roman" w:hAnsi="Times New Roman"/>
      <w:b/>
      <w:i w:val="0"/>
      <w:sz w:val="22"/>
    </w:rPr>
  </w:style>
  <w:style w:type="character" w:customStyle="1" w:styleId="WW8Num324z0">
    <w:name w:val="WW8Num324z0"/>
    <w:rPr>
      <w:rFonts w:ascii="Times New Roman" w:hAnsi="Times New Roman"/>
      <w:b/>
      <w:i w:val="0"/>
      <w:sz w:val="18"/>
    </w:rPr>
  </w:style>
  <w:style w:type="character" w:customStyle="1" w:styleId="WW8Num325z0">
    <w:name w:val="WW8Num325z0"/>
    <w:rPr>
      <w:rFonts w:ascii="Symbol" w:hAnsi="Symbol"/>
    </w:rPr>
  </w:style>
  <w:style w:type="character" w:customStyle="1" w:styleId="WW8Num325z1">
    <w:name w:val="WW8Num325z1"/>
    <w:rPr>
      <w:rFonts w:ascii="Courier New" w:hAnsi="Courier New"/>
    </w:rPr>
  </w:style>
  <w:style w:type="character" w:customStyle="1" w:styleId="WW8Num325z2">
    <w:name w:val="WW8Num325z2"/>
    <w:rPr>
      <w:rFonts w:ascii="Wingdings" w:hAnsi="Wingdings"/>
    </w:rPr>
  </w:style>
  <w:style w:type="character" w:customStyle="1" w:styleId="WW8Num326z0">
    <w:name w:val="WW8Num326z0"/>
    <w:rPr>
      <w:rFonts w:ascii="Times New Roman" w:hAnsi="Times New Roman"/>
      <w:b/>
      <w:i w:val="0"/>
      <w:sz w:val="24"/>
      <w:u w:val="none"/>
    </w:rPr>
  </w:style>
  <w:style w:type="character" w:customStyle="1" w:styleId="WW8Num327z2">
    <w:name w:val="WW8Num327z2"/>
    <w:rPr>
      <w:rFonts w:ascii="Times New Roman" w:eastAsia="Times New Roman" w:hAnsi="Times New Roman" w:cs="Times New Roman"/>
    </w:rPr>
  </w:style>
  <w:style w:type="character" w:customStyle="1" w:styleId="WW8Num328z0">
    <w:name w:val="WW8Num328z0"/>
    <w:rPr>
      <w:b/>
    </w:rPr>
  </w:style>
  <w:style w:type="character" w:customStyle="1" w:styleId="WW8Num334z0">
    <w:name w:val="WW8Num334z0"/>
    <w:rPr>
      <w:b/>
    </w:rPr>
  </w:style>
  <w:style w:type="character" w:customStyle="1" w:styleId="WW8Num336z0">
    <w:name w:val="WW8Num336z0"/>
    <w:rPr>
      <w:b/>
    </w:rPr>
  </w:style>
  <w:style w:type="character" w:customStyle="1" w:styleId="WW8Num337z0">
    <w:name w:val="WW8Num337z0"/>
    <w:rPr>
      <w:b/>
    </w:rPr>
  </w:style>
  <w:style w:type="character" w:customStyle="1" w:styleId="WW8Num339z0">
    <w:name w:val="WW8Num339z0"/>
    <w:rPr>
      <w:rFonts w:ascii="Symbol" w:hAnsi="Symbol"/>
    </w:rPr>
  </w:style>
  <w:style w:type="character" w:customStyle="1" w:styleId="WW8Num344z0">
    <w:name w:val="WW8Num344z0"/>
    <w:rPr>
      <w:rFonts w:ascii="Wingdings" w:hAnsi="Wingdings"/>
    </w:rPr>
  </w:style>
  <w:style w:type="character" w:customStyle="1" w:styleId="WW8Num344z1">
    <w:name w:val="WW8Num344z1"/>
    <w:rPr>
      <w:rFonts w:ascii="Courier New" w:hAnsi="Courier New"/>
    </w:rPr>
  </w:style>
  <w:style w:type="character" w:customStyle="1" w:styleId="WW8Num344z3">
    <w:name w:val="WW8Num344z3"/>
    <w:rPr>
      <w:rFonts w:ascii="Symbol" w:hAnsi="Symbol"/>
    </w:rPr>
  </w:style>
  <w:style w:type="character" w:customStyle="1" w:styleId="WW8Num346z6">
    <w:name w:val="WW8Num346z6"/>
    <w:rPr>
      <w:rFonts w:ascii="Arial" w:hAnsi="Arial"/>
      <w:b/>
      <w:i w:val="0"/>
      <w:caps/>
      <w:sz w:val="24"/>
    </w:rPr>
  </w:style>
  <w:style w:type="character" w:customStyle="1" w:styleId="WW8Num350z0">
    <w:name w:val="WW8Num350z0"/>
    <w:rPr>
      <w:rFonts w:ascii="Times New Roman" w:hAnsi="Times New Roman"/>
      <w:b/>
      <w:i w:val="0"/>
      <w:sz w:val="18"/>
    </w:rPr>
  </w:style>
  <w:style w:type="character" w:customStyle="1" w:styleId="WW8Num350z1">
    <w:name w:val="WW8Num350z1"/>
    <w:rPr>
      <w:b/>
    </w:rPr>
  </w:style>
  <w:style w:type="character" w:customStyle="1" w:styleId="WW8Num352z0">
    <w:name w:val="WW8Num352z0"/>
    <w:rPr>
      <w:rFonts w:ascii="Symbol" w:hAnsi="Symbol"/>
    </w:rPr>
  </w:style>
  <w:style w:type="character" w:customStyle="1" w:styleId="WW8Num354z0">
    <w:name w:val="WW8Num354z0"/>
    <w:rPr>
      <w:b/>
    </w:rPr>
  </w:style>
  <w:style w:type="character" w:customStyle="1" w:styleId="WW8Num356z0">
    <w:name w:val="WW8Num356z0"/>
    <w:rPr>
      <w:b/>
      <w:i w:val="0"/>
    </w:rPr>
  </w:style>
  <w:style w:type="character" w:customStyle="1" w:styleId="WW8Num356z1">
    <w:name w:val="WW8Num356z1"/>
    <w:rPr>
      <w:rFonts w:ascii="Times New Roman" w:hAnsi="Times New Roman"/>
      <w:b/>
      <w:i w:val="0"/>
      <w:sz w:val="22"/>
    </w:rPr>
  </w:style>
  <w:style w:type="character" w:customStyle="1" w:styleId="WW8Num358z0">
    <w:name w:val="WW8Num358z0"/>
    <w:rPr>
      <w:b w:val="0"/>
    </w:rPr>
  </w:style>
  <w:style w:type="character" w:customStyle="1" w:styleId="WW8Num362z0">
    <w:name w:val="WW8Num362z0"/>
    <w:rPr>
      <w:rFonts w:ascii="Times New Roman" w:hAnsi="Times New Roman"/>
      <w:b/>
      <w:i w:val="0"/>
      <w:sz w:val="22"/>
    </w:rPr>
  </w:style>
  <w:style w:type="character" w:customStyle="1" w:styleId="WW8Num363z0">
    <w:name w:val="WW8Num363z0"/>
    <w:rPr>
      <w:b/>
    </w:rPr>
  </w:style>
  <w:style w:type="character" w:customStyle="1" w:styleId="WW8Num365z0">
    <w:name w:val="WW8Num365z0"/>
    <w:rPr>
      <w:rFonts w:ascii="Symbol" w:hAnsi="Symbol"/>
    </w:rPr>
  </w:style>
  <w:style w:type="character" w:customStyle="1" w:styleId="WW8Num366z0">
    <w:name w:val="WW8Num366z0"/>
    <w:rPr>
      <w:b/>
    </w:rPr>
  </w:style>
  <w:style w:type="character" w:customStyle="1" w:styleId="WW8Num368z0">
    <w:name w:val="WW8Num368z0"/>
    <w:rPr>
      <w:b/>
    </w:rPr>
  </w:style>
  <w:style w:type="character" w:customStyle="1" w:styleId="WW8Num370z0">
    <w:name w:val="WW8Num370z0"/>
    <w:rPr>
      <w:b/>
      <w:i w:val="0"/>
    </w:rPr>
  </w:style>
  <w:style w:type="character" w:customStyle="1" w:styleId="WW8Num375z0">
    <w:name w:val="WW8Num375z0"/>
    <w:rPr>
      <w:rFonts w:ascii="Times New Roman" w:hAnsi="Times New Roman"/>
      <w:b w:val="0"/>
      <w:i w:val="0"/>
      <w:sz w:val="24"/>
      <w:u w:val="none"/>
    </w:rPr>
  </w:style>
  <w:style w:type="character" w:customStyle="1" w:styleId="WW8Num376z0">
    <w:name w:val="WW8Num376z0"/>
    <w:rPr>
      <w:rFonts w:ascii="Symbol" w:hAnsi="Symbol"/>
    </w:rPr>
  </w:style>
  <w:style w:type="character" w:customStyle="1" w:styleId="WW8Num378z0">
    <w:name w:val="WW8Num378z0"/>
    <w:rPr>
      <w:b/>
    </w:rPr>
  </w:style>
  <w:style w:type="character" w:customStyle="1" w:styleId="WW8Num380z0">
    <w:name w:val="WW8Num380z0"/>
    <w:rPr>
      <w:rFonts w:ascii="Times New Roman" w:hAnsi="Times New Roman"/>
    </w:rPr>
  </w:style>
  <w:style w:type="character" w:customStyle="1" w:styleId="WW8Num381z0">
    <w:name w:val="WW8Num381z0"/>
    <w:rPr>
      <w:rFonts w:ascii="Symbol" w:hAnsi="Symbol"/>
    </w:rPr>
  </w:style>
  <w:style w:type="character" w:customStyle="1" w:styleId="WW8Num383z0">
    <w:name w:val="WW8Num383z0"/>
    <w:rPr>
      <w:b/>
    </w:rPr>
  </w:style>
  <w:style w:type="character" w:customStyle="1" w:styleId="WW8Num387z0">
    <w:name w:val="WW8Num387z0"/>
    <w:rPr>
      <w:b/>
    </w:rPr>
  </w:style>
  <w:style w:type="character" w:customStyle="1" w:styleId="WW8Num388z0">
    <w:name w:val="WW8Num388z0"/>
    <w:rPr>
      <w:rFonts w:ascii="Times New Roman" w:hAnsi="Times New Roman"/>
      <w:b/>
      <w:i w:val="0"/>
      <w:sz w:val="18"/>
    </w:rPr>
  </w:style>
  <w:style w:type="character" w:customStyle="1" w:styleId="WW8Num389z0">
    <w:name w:val="WW8Num389z0"/>
    <w:rPr>
      <w:rFonts w:ascii="Times New Roman" w:hAnsi="Times New Roman"/>
    </w:rPr>
  </w:style>
  <w:style w:type="character" w:customStyle="1" w:styleId="WW8Num396z0">
    <w:name w:val="WW8Num396z0"/>
    <w:rPr>
      <w:rFonts w:ascii="Wingdings" w:hAnsi="Wingdings"/>
    </w:rPr>
  </w:style>
  <w:style w:type="character" w:customStyle="1" w:styleId="WW8Num397z0">
    <w:name w:val="WW8Num397z0"/>
    <w:rPr>
      <w:rFonts w:ascii="Times New Roman" w:hAnsi="Times New Roman"/>
      <w:b/>
      <w:i w:val="0"/>
      <w:sz w:val="22"/>
    </w:rPr>
  </w:style>
  <w:style w:type="character" w:customStyle="1" w:styleId="WW8Num398z0">
    <w:name w:val="WW8Num398z0"/>
    <w:rPr>
      <w:b/>
    </w:rPr>
  </w:style>
  <w:style w:type="character" w:customStyle="1" w:styleId="WW8Num399z0">
    <w:name w:val="WW8Num399z0"/>
    <w:rPr>
      <w:b w:val="0"/>
      <w:i w:val="0"/>
    </w:rPr>
  </w:style>
  <w:style w:type="character" w:customStyle="1" w:styleId="WW8Num400z0">
    <w:name w:val="WW8Num400z0"/>
    <w:rPr>
      <w:b/>
    </w:rPr>
  </w:style>
  <w:style w:type="character" w:customStyle="1" w:styleId="WW8Num403z0">
    <w:name w:val="WW8Num403z0"/>
    <w:rPr>
      <w:b w:val="0"/>
      <w:i w:val="0"/>
      <w:sz w:val="24"/>
    </w:rPr>
  </w:style>
  <w:style w:type="character" w:customStyle="1" w:styleId="WW8Num404z0">
    <w:name w:val="WW8Num404z0"/>
    <w:rPr>
      <w:rFonts w:ascii="Symbol" w:hAnsi="Symbol"/>
    </w:rPr>
  </w:style>
  <w:style w:type="character" w:customStyle="1" w:styleId="WW8Num407z0">
    <w:name w:val="WW8Num407z0"/>
    <w:rPr>
      <w:rFonts w:ascii="Times New Roman" w:hAnsi="Times New Roman"/>
    </w:rPr>
  </w:style>
  <w:style w:type="character" w:customStyle="1" w:styleId="WW8Num411z0">
    <w:name w:val="WW8Num411z0"/>
    <w:rPr>
      <w:rFonts w:ascii="Wingdings" w:hAnsi="Wingdings"/>
    </w:rPr>
  </w:style>
  <w:style w:type="character" w:customStyle="1" w:styleId="WW8Num411z1">
    <w:name w:val="WW8Num411z1"/>
    <w:rPr>
      <w:rFonts w:ascii="Courier New" w:hAnsi="Courier New"/>
    </w:rPr>
  </w:style>
  <w:style w:type="character" w:customStyle="1" w:styleId="WW8Num411z3">
    <w:name w:val="WW8Num411z3"/>
    <w:rPr>
      <w:rFonts w:ascii="Symbol" w:hAnsi="Symbol"/>
    </w:rPr>
  </w:style>
  <w:style w:type="character" w:customStyle="1" w:styleId="WW8Num412z0">
    <w:name w:val="WW8Num412z0"/>
    <w:rPr>
      <w:rFonts w:ascii="Times New Roman" w:eastAsia="Times New Roman" w:hAnsi="Times New Roman" w:cs="Times New Roman"/>
    </w:rPr>
  </w:style>
  <w:style w:type="character" w:customStyle="1" w:styleId="WW8Num412z1">
    <w:name w:val="WW8Num412z1"/>
    <w:rPr>
      <w:rFonts w:ascii="Courier New" w:hAnsi="Courier New"/>
    </w:rPr>
  </w:style>
  <w:style w:type="character" w:customStyle="1" w:styleId="WW8Num412z2">
    <w:name w:val="WW8Num412z2"/>
    <w:rPr>
      <w:rFonts w:ascii="Wingdings" w:hAnsi="Wingdings"/>
    </w:rPr>
  </w:style>
  <w:style w:type="character" w:customStyle="1" w:styleId="WW8Num412z3">
    <w:name w:val="WW8Num412z3"/>
    <w:rPr>
      <w:rFonts w:ascii="Symbol" w:hAnsi="Symbol"/>
    </w:rPr>
  </w:style>
  <w:style w:type="character" w:customStyle="1" w:styleId="WW8Num415z1">
    <w:name w:val="WW8Num415z1"/>
    <w:rPr>
      <w:b/>
    </w:rPr>
  </w:style>
  <w:style w:type="character" w:customStyle="1" w:styleId="WW8Num418z0">
    <w:name w:val="WW8Num418z0"/>
    <w:rPr>
      <w:b/>
    </w:rPr>
  </w:style>
  <w:style w:type="character" w:customStyle="1" w:styleId="WW8Num420z0">
    <w:name w:val="WW8Num420z0"/>
    <w:rPr>
      <w:rFonts w:ascii="Times New Roman" w:hAnsi="Times New Roman"/>
    </w:rPr>
  </w:style>
  <w:style w:type="character" w:customStyle="1" w:styleId="WW8Num422z0">
    <w:name w:val="WW8Num422z0"/>
    <w:rPr>
      <w:b/>
    </w:rPr>
  </w:style>
  <w:style w:type="character" w:customStyle="1" w:styleId="WW8Num423z0">
    <w:name w:val="WW8Num423z0"/>
    <w:rPr>
      <w:b/>
    </w:rPr>
  </w:style>
  <w:style w:type="character" w:customStyle="1" w:styleId="WW8Num424z0">
    <w:name w:val="WW8Num424z0"/>
    <w:rPr>
      <w:rFonts w:ascii="Wingdings" w:hAnsi="Wingdings"/>
    </w:rPr>
  </w:style>
  <w:style w:type="character" w:customStyle="1" w:styleId="WW8Num425z0">
    <w:name w:val="WW8Num425z0"/>
    <w:rPr>
      <w:rFonts w:ascii="Times New Roman" w:hAnsi="Times New Roman"/>
      <w:b/>
      <w:i w:val="0"/>
      <w:sz w:val="18"/>
    </w:rPr>
  </w:style>
  <w:style w:type="character" w:customStyle="1" w:styleId="WW8Num430z0">
    <w:name w:val="WW8Num430z0"/>
    <w:rPr>
      <w:rFonts w:ascii="Times New Roman" w:hAnsi="Times New Roman"/>
      <w:b/>
      <w:i w:val="0"/>
      <w:sz w:val="18"/>
    </w:rPr>
  </w:style>
  <w:style w:type="character" w:customStyle="1" w:styleId="WW8Num431z0">
    <w:name w:val="WW8Num431z0"/>
    <w:rPr>
      <w:rFonts w:ascii="Times New Roman" w:hAnsi="Times New Roman"/>
      <w:b/>
      <w:i w:val="0"/>
      <w:sz w:val="18"/>
    </w:rPr>
  </w:style>
  <w:style w:type="character" w:customStyle="1" w:styleId="WW8Num432z0">
    <w:name w:val="WW8Num432z0"/>
    <w:rPr>
      <w:rFonts w:ascii="Wingdings" w:hAnsi="Wingdings"/>
    </w:rPr>
  </w:style>
  <w:style w:type="character" w:customStyle="1" w:styleId="WW8Num434z0">
    <w:name w:val="WW8Num434z0"/>
    <w:rPr>
      <w:b/>
    </w:rPr>
  </w:style>
  <w:style w:type="character" w:customStyle="1" w:styleId="WW8Num435z0">
    <w:name w:val="WW8Num435z0"/>
    <w:rPr>
      <w:b/>
      <w:i w:val="0"/>
    </w:rPr>
  </w:style>
  <w:style w:type="character" w:customStyle="1" w:styleId="WW8Num438z0">
    <w:name w:val="WW8Num438z0"/>
    <w:rPr>
      <w:rFonts w:ascii="Times New Roman" w:eastAsia="Times New Roman" w:hAnsi="Times New Roman" w:cs="Times New Roman"/>
    </w:rPr>
  </w:style>
  <w:style w:type="character" w:customStyle="1" w:styleId="WW8Num438z1">
    <w:name w:val="WW8Num438z1"/>
    <w:rPr>
      <w:rFonts w:ascii="Courier New" w:hAnsi="Courier New"/>
    </w:rPr>
  </w:style>
  <w:style w:type="character" w:customStyle="1" w:styleId="WW8Num438z2">
    <w:name w:val="WW8Num438z2"/>
    <w:rPr>
      <w:rFonts w:ascii="Wingdings" w:hAnsi="Wingdings"/>
    </w:rPr>
  </w:style>
  <w:style w:type="character" w:customStyle="1" w:styleId="WW8Num438z3">
    <w:name w:val="WW8Num438z3"/>
    <w:rPr>
      <w:rFonts w:ascii="Symbol" w:hAnsi="Symbol"/>
    </w:rPr>
  </w:style>
  <w:style w:type="character" w:customStyle="1" w:styleId="WW8Num440z0">
    <w:name w:val="WW8Num440z0"/>
    <w:rPr>
      <w:rFonts w:ascii="Times New Roman" w:hAnsi="Times New Roman"/>
      <w:b/>
      <w:i w:val="0"/>
      <w:sz w:val="22"/>
    </w:rPr>
  </w:style>
  <w:style w:type="character" w:customStyle="1" w:styleId="WW8Num446z0">
    <w:name w:val="WW8Num446z0"/>
    <w:rPr>
      <w:b/>
    </w:rPr>
  </w:style>
  <w:style w:type="character" w:customStyle="1" w:styleId="WW8Num447z0">
    <w:name w:val="WW8Num447z0"/>
    <w:rPr>
      <w:b/>
    </w:rPr>
  </w:style>
  <w:style w:type="character" w:customStyle="1" w:styleId="WW8Num448z0">
    <w:name w:val="WW8Num448z0"/>
    <w:rPr>
      <w:b/>
    </w:rPr>
  </w:style>
  <w:style w:type="character" w:customStyle="1" w:styleId="WW8Num449z0">
    <w:name w:val="WW8Num449z0"/>
    <w:rPr>
      <w:b/>
    </w:rPr>
  </w:style>
  <w:style w:type="character" w:customStyle="1" w:styleId="WW8Num451z0">
    <w:name w:val="WW8Num451z0"/>
    <w:rPr>
      <w:rFonts w:ascii="Times New Roman" w:hAnsi="Times New Roman"/>
    </w:rPr>
  </w:style>
  <w:style w:type="character" w:customStyle="1" w:styleId="WW8Num455z0">
    <w:name w:val="WW8Num455z0"/>
    <w:rPr>
      <w:rFonts w:ascii="Times New Roman" w:hAnsi="Times New Roman"/>
      <w:b/>
      <w:i w:val="0"/>
      <w:sz w:val="22"/>
    </w:rPr>
  </w:style>
  <w:style w:type="character" w:customStyle="1" w:styleId="WW8Num456z0">
    <w:name w:val="WW8Num456z0"/>
    <w:rPr>
      <w:b/>
    </w:rPr>
  </w:style>
  <w:style w:type="character" w:customStyle="1" w:styleId="WW8Num460z0">
    <w:name w:val="WW8Num460z0"/>
    <w:rPr>
      <w:b/>
      <w:i w:val="0"/>
    </w:rPr>
  </w:style>
  <w:style w:type="character" w:customStyle="1" w:styleId="WW8Num463z0">
    <w:name w:val="WW8Num463z0"/>
    <w:rPr>
      <w:b/>
    </w:rPr>
  </w:style>
  <w:style w:type="character" w:customStyle="1" w:styleId="WW8Num464z0">
    <w:name w:val="WW8Num464z0"/>
    <w:rPr>
      <w:rFonts w:ascii="Times New Roman" w:hAnsi="Times New Roman"/>
      <w:b/>
      <w:i w:val="0"/>
      <w:sz w:val="18"/>
    </w:rPr>
  </w:style>
  <w:style w:type="character" w:customStyle="1" w:styleId="WW8Num466z0">
    <w:name w:val="WW8Num466z0"/>
    <w:rPr>
      <w:rFonts w:ascii="Times New Roman" w:eastAsia="Times New Roman" w:hAnsi="Times New Roman" w:cs="Times New Roman"/>
    </w:rPr>
  </w:style>
  <w:style w:type="character" w:customStyle="1" w:styleId="WW8Num466z1">
    <w:name w:val="WW8Num466z1"/>
    <w:rPr>
      <w:rFonts w:ascii="Courier New" w:hAnsi="Courier New"/>
    </w:rPr>
  </w:style>
  <w:style w:type="character" w:customStyle="1" w:styleId="WW8Num466z2">
    <w:name w:val="WW8Num466z2"/>
    <w:rPr>
      <w:rFonts w:ascii="Wingdings" w:hAnsi="Wingdings"/>
    </w:rPr>
  </w:style>
  <w:style w:type="character" w:customStyle="1" w:styleId="WW8Num466z3">
    <w:name w:val="WW8Num466z3"/>
    <w:rPr>
      <w:rFonts w:ascii="Symbol" w:hAnsi="Symbol"/>
    </w:rPr>
  </w:style>
  <w:style w:type="character" w:customStyle="1" w:styleId="WW8Num471z0">
    <w:name w:val="WW8Num471z0"/>
    <w:rPr>
      <w:rFonts w:ascii="Wingdings" w:hAnsi="Wingdings"/>
    </w:rPr>
  </w:style>
  <w:style w:type="character" w:customStyle="1" w:styleId="WW8Num471z1">
    <w:name w:val="WW8Num471z1"/>
    <w:rPr>
      <w:rFonts w:ascii="Courier New" w:hAnsi="Courier New"/>
    </w:rPr>
  </w:style>
  <w:style w:type="character" w:customStyle="1" w:styleId="WW8Num471z3">
    <w:name w:val="WW8Num471z3"/>
    <w:rPr>
      <w:rFonts w:ascii="Symbol" w:hAnsi="Symbol"/>
    </w:rPr>
  </w:style>
  <w:style w:type="character" w:customStyle="1" w:styleId="WW8Num475z1">
    <w:name w:val="WW8Num475z1"/>
    <w:rPr>
      <w:b/>
    </w:rPr>
  </w:style>
  <w:style w:type="character" w:customStyle="1" w:styleId="WW8Num476z0">
    <w:name w:val="WW8Num476z0"/>
    <w:rPr>
      <w:rFonts w:ascii="Times New Roman" w:hAnsi="Times New Roman"/>
      <w:b/>
      <w:i w:val="0"/>
      <w:sz w:val="18"/>
    </w:rPr>
  </w:style>
  <w:style w:type="character" w:customStyle="1" w:styleId="WW8Num479z0">
    <w:name w:val="WW8Num479z0"/>
    <w:rPr>
      <w:b/>
    </w:rPr>
  </w:style>
  <w:style w:type="character" w:customStyle="1" w:styleId="WW8Num483z0">
    <w:name w:val="WW8Num483z0"/>
    <w:rPr>
      <w:rFonts w:ascii="Symbol" w:hAnsi="Symbol"/>
    </w:rPr>
  </w:style>
  <w:style w:type="character" w:customStyle="1" w:styleId="WW8Num483z1">
    <w:name w:val="WW8Num483z1"/>
    <w:rPr>
      <w:rFonts w:ascii="Courier New" w:hAnsi="Courier New"/>
    </w:rPr>
  </w:style>
  <w:style w:type="character" w:customStyle="1" w:styleId="WW8Num483z2">
    <w:name w:val="WW8Num483z2"/>
    <w:rPr>
      <w:rFonts w:ascii="Wingdings" w:hAnsi="Wingdings"/>
    </w:rPr>
  </w:style>
  <w:style w:type="character" w:customStyle="1" w:styleId="WW8Num484z0">
    <w:name w:val="WW8Num484z0"/>
    <w:rPr>
      <w:b/>
    </w:rPr>
  </w:style>
  <w:style w:type="character" w:customStyle="1" w:styleId="WW8Num485z0">
    <w:name w:val="WW8Num485z0"/>
    <w:rPr>
      <w:b/>
    </w:rPr>
  </w:style>
  <w:style w:type="character" w:customStyle="1" w:styleId="WW8Num488z0">
    <w:name w:val="WW8Num488z0"/>
    <w:rPr>
      <w:b/>
    </w:rPr>
  </w:style>
  <w:style w:type="character" w:customStyle="1" w:styleId="WW8Num492z0">
    <w:name w:val="WW8Num492z0"/>
    <w:rPr>
      <w:rFonts w:ascii="Symbol" w:hAnsi="Symbol"/>
    </w:rPr>
  </w:style>
  <w:style w:type="character" w:customStyle="1" w:styleId="WW8Num493z0">
    <w:name w:val="WW8Num493z0"/>
    <w:rPr>
      <w:b/>
    </w:rPr>
  </w:style>
  <w:style w:type="character" w:customStyle="1" w:styleId="WW8Num494z0">
    <w:name w:val="WW8Num494z0"/>
    <w:rPr>
      <w:rFonts w:ascii="Symbol" w:hAnsi="Symbol"/>
    </w:rPr>
  </w:style>
  <w:style w:type="character" w:customStyle="1" w:styleId="WW8Num499z0">
    <w:name w:val="WW8Num499z0"/>
    <w:rPr>
      <w:b/>
    </w:rPr>
  </w:style>
  <w:style w:type="character" w:customStyle="1" w:styleId="WW8Num500z0">
    <w:name w:val="WW8Num500z0"/>
    <w:rPr>
      <w:b/>
    </w:rPr>
  </w:style>
  <w:style w:type="character" w:customStyle="1" w:styleId="WW8Num508z0">
    <w:name w:val="WW8Num508z0"/>
    <w:rPr>
      <w:rFonts w:ascii="Symbol" w:hAnsi="Symbol"/>
    </w:rPr>
  </w:style>
  <w:style w:type="character" w:customStyle="1" w:styleId="WW8Num510z0">
    <w:name w:val="WW8Num510z0"/>
    <w:rPr>
      <w:rFonts w:ascii="Symbol" w:hAnsi="Symbol"/>
    </w:rPr>
  </w:style>
  <w:style w:type="character" w:customStyle="1" w:styleId="WW8Num510z1">
    <w:name w:val="WW8Num510z1"/>
    <w:rPr>
      <w:rFonts w:ascii="Courier New" w:hAnsi="Courier New"/>
    </w:rPr>
  </w:style>
  <w:style w:type="character" w:customStyle="1" w:styleId="WW8Num510z2">
    <w:name w:val="WW8Num510z2"/>
    <w:rPr>
      <w:rFonts w:ascii="Wingdings" w:hAnsi="Wingdings"/>
    </w:rPr>
  </w:style>
  <w:style w:type="character" w:customStyle="1" w:styleId="WW8Num511z0">
    <w:name w:val="WW8Num511z0"/>
    <w:rPr>
      <w:b/>
    </w:rPr>
  </w:style>
  <w:style w:type="character" w:customStyle="1" w:styleId="WW8Num512z0">
    <w:name w:val="WW8Num512z0"/>
    <w:rPr>
      <w:b/>
    </w:rPr>
  </w:style>
  <w:style w:type="character" w:customStyle="1" w:styleId="WW8Num516z0">
    <w:name w:val="WW8Num516z0"/>
    <w:rPr>
      <w:b/>
    </w:rPr>
  </w:style>
  <w:style w:type="character" w:customStyle="1" w:styleId="WW8Num517z0">
    <w:name w:val="WW8Num517z0"/>
    <w:rPr>
      <w:b/>
    </w:rPr>
  </w:style>
  <w:style w:type="character" w:customStyle="1" w:styleId="WW8Num527z0">
    <w:name w:val="WW8Num527z0"/>
    <w:rPr>
      <w:b/>
    </w:rPr>
  </w:style>
  <w:style w:type="character" w:customStyle="1" w:styleId="WW8Num532z0">
    <w:name w:val="WW8Num532z0"/>
    <w:rPr>
      <w:b/>
    </w:rPr>
  </w:style>
  <w:style w:type="character" w:customStyle="1" w:styleId="WW8Num538z1">
    <w:name w:val="WW8Num538z1"/>
    <w:rPr>
      <w:b/>
    </w:rPr>
  </w:style>
  <w:style w:type="character" w:customStyle="1" w:styleId="WW8Num541z0">
    <w:name w:val="WW8Num541z0"/>
    <w:rPr>
      <w:rFonts w:ascii="Times New Roman" w:hAnsi="Times New Roman"/>
      <w:b/>
      <w:i w:val="0"/>
      <w:sz w:val="18"/>
    </w:rPr>
  </w:style>
  <w:style w:type="character" w:customStyle="1" w:styleId="WW8Num543z0">
    <w:name w:val="WW8Num543z0"/>
    <w:rPr>
      <w:rFonts w:ascii="Symbol" w:hAnsi="Symbol"/>
    </w:rPr>
  </w:style>
  <w:style w:type="character" w:customStyle="1" w:styleId="WW8Num546z0">
    <w:name w:val="WW8Num546z0"/>
    <w:rPr>
      <w:b/>
    </w:rPr>
  </w:style>
  <w:style w:type="character" w:customStyle="1" w:styleId="WW8Num548z0">
    <w:name w:val="WW8Num548z0"/>
    <w:rPr>
      <w:b/>
    </w:rPr>
  </w:style>
  <w:style w:type="character" w:customStyle="1" w:styleId="WW8Num549z0">
    <w:name w:val="WW8Num549z0"/>
    <w:rPr>
      <w:b/>
    </w:rPr>
  </w:style>
  <w:style w:type="character" w:customStyle="1" w:styleId="WW8Num550z0">
    <w:name w:val="WW8Num550z0"/>
    <w:rPr>
      <w:b/>
    </w:rPr>
  </w:style>
  <w:style w:type="character" w:customStyle="1" w:styleId="WW8Num551z0">
    <w:name w:val="WW8Num551z0"/>
    <w:rPr>
      <w:b/>
    </w:rPr>
  </w:style>
  <w:style w:type="character" w:customStyle="1" w:styleId="WW8Num552z0">
    <w:name w:val="WW8Num552z0"/>
    <w:rPr>
      <w:rFonts w:ascii="Wingdings" w:hAnsi="Wingdings"/>
    </w:rPr>
  </w:style>
  <w:style w:type="character" w:customStyle="1" w:styleId="WW8Num552z1">
    <w:name w:val="WW8Num552z1"/>
    <w:rPr>
      <w:rFonts w:ascii="Courier New" w:hAnsi="Courier New"/>
    </w:rPr>
  </w:style>
  <w:style w:type="character" w:customStyle="1" w:styleId="WW8Num552z3">
    <w:name w:val="WW8Num552z3"/>
    <w:rPr>
      <w:rFonts w:ascii="Symbol" w:hAnsi="Symbol"/>
    </w:rPr>
  </w:style>
  <w:style w:type="character" w:customStyle="1" w:styleId="WW8Num555z0">
    <w:name w:val="WW8Num555z0"/>
    <w:rPr>
      <w:b/>
    </w:rPr>
  </w:style>
  <w:style w:type="character" w:customStyle="1" w:styleId="WW8Num556z0">
    <w:name w:val="WW8Num556z0"/>
    <w:rPr>
      <w:b/>
    </w:rPr>
  </w:style>
  <w:style w:type="character" w:customStyle="1" w:styleId="WW8Num560z0">
    <w:name w:val="WW8Num560z0"/>
    <w:rPr>
      <w:b/>
    </w:rPr>
  </w:style>
  <w:style w:type="character" w:customStyle="1" w:styleId="WW8Num561z0">
    <w:name w:val="WW8Num561z0"/>
    <w:rPr>
      <w:b/>
    </w:rPr>
  </w:style>
  <w:style w:type="character" w:customStyle="1" w:styleId="WW8Num564z0">
    <w:name w:val="WW8Num564z0"/>
    <w:rPr>
      <w:b/>
    </w:rPr>
  </w:style>
  <w:style w:type="character" w:customStyle="1" w:styleId="WW8Num574z0">
    <w:name w:val="WW8Num574z0"/>
    <w:rPr>
      <w:b/>
    </w:rPr>
  </w:style>
  <w:style w:type="character" w:customStyle="1" w:styleId="WW8Num575z0">
    <w:name w:val="WW8Num575z0"/>
    <w:rPr>
      <w:rFonts w:ascii="Wingdings" w:hAnsi="Wingdings"/>
    </w:rPr>
  </w:style>
  <w:style w:type="character" w:customStyle="1" w:styleId="WW8Num575z1">
    <w:name w:val="WW8Num575z1"/>
    <w:rPr>
      <w:rFonts w:ascii="Courier New" w:hAnsi="Courier New"/>
    </w:rPr>
  </w:style>
  <w:style w:type="character" w:customStyle="1" w:styleId="WW8Num575z3">
    <w:name w:val="WW8Num575z3"/>
    <w:rPr>
      <w:rFonts w:ascii="Symbol" w:hAnsi="Symbol"/>
    </w:rPr>
  </w:style>
  <w:style w:type="character" w:customStyle="1" w:styleId="WW8Num577z0">
    <w:name w:val="WW8Num577z0"/>
    <w:rPr>
      <w:b/>
    </w:rPr>
  </w:style>
  <w:style w:type="character" w:customStyle="1" w:styleId="WW8Num583z0">
    <w:name w:val="WW8Num583z0"/>
    <w:rPr>
      <w:b/>
    </w:rPr>
  </w:style>
  <w:style w:type="character" w:customStyle="1" w:styleId="WW8Num591z0">
    <w:name w:val="WW8Num591z0"/>
    <w:rPr>
      <w:rFonts w:ascii="Times New Roman" w:hAnsi="Times New Roman"/>
      <w:b/>
      <w:i w:val="0"/>
      <w:sz w:val="22"/>
    </w:rPr>
  </w:style>
  <w:style w:type="character" w:customStyle="1" w:styleId="WW8Num594z0">
    <w:name w:val="WW8Num594z0"/>
    <w:rPr>
      <w:b/>
    </w:rPr>
  </w:style>
  <w:style w:type="character" w:customStyle="1" w:styleId="WW8Num595z0">
    <w:name w:val="WW8Num595z0"/>
    <w:rPr>
      <w:rFonts w:ascii="Symbol" w:hAnsi="Symbol"/>
    </w:rPr>
  </w:style>
  <w:style w:type="character" w:customStyle="1" w:styleId="WW8Num595z1">
    <w:name w:val="WW8Num595z1"/>
    <w:rPr>
      <w:rFonts w:ascii="Courier New" w:hAnsi="Courier New"/>
    </w:rPr>
  </w:style>
  <w:style w:type="character" w:customStyle="1" w:styleId="WW8Num595z2">
    <w:name w:val="WW8Num595z2"/>
    <w:rPr>
      <w:rFonts w:ascii="Wingdings" w:hAnsi="Wingdings"/>
    </w:rPr>
  </w:style>
  <w:style w:type="character" w:customStyle="1" w:styleId="WW8Num596z0">
    <w:name w:val="WW8Num596z0"/>
    <w:rPr>
      <w:rFonts w:ascii="Times New Roman" w:eastAsia="Times New Roman" w:hAnsi="Times New Roman" w:cs="Times New Roman"/>
    </w:rPr>
  </w:style>
  <w:style w:type="character" w:customStyle="1" w:styleId="WW8Num596z1">
    <w:name w:val="WW8Num596z1"/>
    <w:rPr>
      <w:rFonts w:ascii="Courier New" w:hAnsi="Courier New"/>
    </w:rPr>
  </w:style>
  <w:style w:type="character" w:customStyle="1" w:styleId="WW8Num596z2">
    <w:name w:val="WW8Num596z2"/>
    <w:rPr>
      <w:rFonts w:ascii="Wingdings" w:hAnsi="Wingdings"/>
    </w:rPr>
  </w:style>
  <w:style w:type="character" w:customStyle="1" w:styleId="WW8Num596z3">
    <w:name w:val="WW8Num596z3"/>
    <w:rPr>
      <w:rFonts w:ascii="Symbol" w:hAnsi="Symbol"/>
    </w:rPr>
  </w:style>
  <w:style w:type="character" w:customStyle="1" w:styleId="WW8Num600z0">
    <w:name w:val="WW8Num600z0"/>
    <w:rPr>
      <w:b/>
    </w:rPr>
  </w:style>
  <w:style w:type="character" w:customStyle="1" w:styleId="WW8Num607z0">
    <w:name w:val="WW8Num607z0"/>
    <w:rPr>
      <w:rFonts w:ascii="Times New Roman" w:hAnsi="Times New Roman"/>
      <w:b/>
      <w:i w:val="0"/>
      <w:sz w:val="18"/>
    </w:rPr>
  </w:style>
  <w:style w:type="character" w:customStyle="1" w:styleId="WW8Num610z0">
    <w:name w:val="WW8Num610z0"/>
    <w:rPr>
      <w:rFonts w:ascii="Times New Roman" w:hAnsi="Times New Roman"/>
      <w:b/>
      <w:i w:val="0"/>
      <w:sz w:val="18"/>
    </w:rPr>
  </w:style>
  <w:style w:type="character" w:customStyle="1" w:styleId="WW8Num611z0">
    <w:name w:val="WW8Num611z0"/>
    <w:rPr>
      <w:b/>
      <w:i w:val="0"/>
    </w:rPr>
  </w:style>
  <w:style w:type="character" w:customStyle="1" w:styleId="WW8Num615z0">
    <w:name w:val="WW8Num615z0"/>
    <w:rPr>
      <w:b w:val="0"/>
    </w:rPr>
  </w:style>
  <w:style w:type="character" w:customStyle="1" w:styleId="WW8Num621z0">
    <w:name w:val="WW8Num621z0"/>
    <w:rPr>
      <w:b/>
    </w:rPr>
  </w:style>
  <w:style w:type="character" w:customStyle="1" w:styleId="WW8Num622z0">
    <w:name w:val="WW8Num622z0"/>
    <w:rPr>
      <w:b/>
    </w:rPr>
  </w:style>
  <w:style w:type="character" w:customStyle="1" w:styleId="WW8Num625z0">
    <w:name w:val="WW8Num625z0"/>
    <w:rPr>
      <w:rFonts w:ascii="Times New Roman" w:hAnsi="Times New Roman"/>
      <w:b/>
      <w:i w:val="0"/>
      <w:sz w:val="18"/>
    </w:rPr>
  </w:style>
  <w:style w:type="character" w:customStyle="1" w:styleId="WW8Num627z0">
    <w:name w:val="WW8Num627z0"/>
    <w:rPr>
      <w:rFonts w:ascii="Symbol" w:hAnsi="Symbol"/>
    </w:rPr>
  </w:style>
  <w:style w:type="character" w:customStyle="1" w:styleId="WW8Num628z0">
    <w:name w:val="WW8Num628z0"/>
    <w:rPr>
      <w:rFonts w:ascii="Wingdings" w:hAnsi="Wingdings"/>
    </w:rPr>
  </w:style>
  <w:style w:type="character" w:customStyle="1" w:styleId="WW8Num631z0">
    <w:name w:val="WW8Num631z0"/>
    <w:rPr>
      <w:b/>
    </w:rPr>
  </w:style>
  <w:style w:type="character" w:customStyle="1" w:styleId="WW8Num632z0">
    <w:name w:val="WW8Num632z0"/>
    <w:rPr>
      <w:b/>
    </w:rPr>
  </w:style>
  <w:style w:type="character" w:customStyle="1" w:styleId="WW8Num634z0">
    <w:name w:val="WW8Num634z0"/>
    <w:rPr>
      <w:b/>
    </w:rPr>
  </w:style>
  <w:style w:type="character" w:customStyle="1" w:styleId="WW8Num636z0">
    <w:name w:val="WW8Num636z0"/>
    <w:rPr>
      <w:b w:val="0"/>
    </w:rPr>
  </w:style>
  <w:style w:type="character" w:customStyle="1" w:styleId="WW8Num638z0">
    <w:name w:val="WW8Num638z0"/>
    <w:rPr>
      <w:b/>
    </w:rPr>
  </w:style>
  <w:style w:type="character" w:customStyle="1" w:styleId="WW8Num641z0">
    <w:name w:val="WW8Num641z0"/>
    <w:rPr>
      <w:b/>
    </w:rPr>
  </w:style>
  <w:style w:type="character" w:customStyle="1" w:styleId="WW8Num642z0">
    <w:name w:val="WW8Num642z0"/>
    <w:rPr>
      <w:b/>
    </w:rPr>
  </w:style>
  <w:style w:type="character" w:customStyle="1" w:styleId="WW8Num643z0">
    <w:name w:val="WW8Num643z0"/>
    <w:rPr>
      <w:rFonts w:ascii="Times New Roman" w:hAnsi="Times New Roman"/>
      <w:b/>
      <w:i w:val="0"/>
      <w:sz w:val="22"/>
    </w:rPr>
  </w:style>
  <w:style w:type="character" w:customStyle="1" w:styleId="WW8Num644z0">
    <w:name w:val="WW8Num644z0"/>
    <w:rPr>
      <w:rFonts w:ascii="Symbol" w:hAnsi="Symbol"/>
    </w:rPr>
  </w:style>
  <w:style w:type="character" w:customStyle="1" w:styleId="WW8Num645z0">
    <w:name w:val="WW8Num645z0"/>
    <w:rPr>
      <w:b/>
    </w:rPr>
  </w:style>
  <w:style w:type="character" w:customStyle="1" w:styleId="WW8Num647z0">
    <w:name w:val="WW8Num647z0"/>
    <w:rPr>
      <w:b/>
    </w:rPr>
  </w:style>
  <w:style w:type="character" w:customStyle="1" w:styleId="WW8Num649z0">
    <w:name w:val="WW8Num649z0"/>
    <w:rPr>
      <w:b/>
      <w:sz w:val="20"/>
    </w:rPr>
  </w:style>
  <w:style w:type="character" w:customStyle="1" w:styleId="WW8Num650z0">
    <w:name w:val="WW8Num650z0"/>
    <w:rPr>
      <w:b/>
    </w:rPr>
  </w:style>
  <w:style w:type="character" w:customStyle="1" w:styleId="WW8Num652z0">
    <w:name w:val="WW8Num652z0"/>
    <w:rPr>
      <w:rFonts w:ascii="Times New Roman" w:hAnsi="Times New Roman"/>
      <w:b/>
      <w:i w:val="0"/>
      <w:sz w:val="18"/>
    </w:rPr>
  </w:style>
  <w:style w:type="character" w:customStyle="1" w:styleId="WW8Num653z0">
    <w:name w:val="WW8Num653z0"/>
    <w:rPr>
      <w:rFonts w:ascii="Times New Roman" w:hAnsi="Times New Roman"/>
      <w:b/>
      <w:i w:val="0"/>
      <w:sz w:val="24"/>
      <w:u w:val="none"/>
    </w:rPr>
  </w:style>
  <w:style w:type="character" w:customStyle="1" w:styleId="WW8Num655z0">
    <w:name w:val="WW8Num655z0"/>
    <w:rPr>
      <w:b/>
    </w:rPr>
  </w:style>
  <w:style w:type="character" w:customStyle="1" w:styleId="WW8Num657z0">
    <w:name w:val="WW8Num657z0"/>
    <w:rPr>
      <w:rFonts w:ascii="Times New Roman" w:hAnsi="Times New Roman"/>
      <w:b/>
      <w:i w:val="0"/>
      <w:sz w:val="24"/>
      <w:u w:val="none"/>
    </w:rPr>
  </w:style>
  <w:style w:type="character" w:customStyle="1" w:styleId="WW8Num658z0">
    <w:name w:val="WW8Num658z0"/>
    <w:rPr>
      <w:rFonts w:ascii="Symbol" w:hAnsi="Symbol"/>
    </w:rPr>
  </w:style>
  <w:style w:type="character" w:customStyle="1" w:styleId="WW8Num659z0">
    <w:name w:val="WW8Num659z0"/>
    <w:rPr>
      <w:b/>
    </w:rPr>
  </w:style>
  <w:style w:type="character" w:customStyle="1" w:styleId="WW8Num660z0">
    <w:name w:val="WW8Num660z0"/>
    <w:rPr>
      <w:rFonts w:ascii="Wingdings" w:hAnsi="Wingdings"/>
    </w:rPr>
  </w:style>
  <w:style w:type="character" w:customStyle="1" w:styleId="WW8Num660z1">
    <w:name w:val="WW8Num660z1"/>
    <w:rPr>
      <w:rFonts w:ascii="Courier New" w:hAnsi="Courier New"/>
    </w:rPr>
  </w:style>
  <w:style w:type="character" w:customStyle="1" w:styleId="WW8Num660z3">
    <w:name w:val="WW8Num660z3"/>
    <w:rPr>
      <w:rFonts w:ascii="Symbol" w:hAnsi="Symbol"/>
    </w:rPr>
  </w:style>
  <w:style w:type="character" w:customStyle="1" w:styleId="WW8Num663z0">
    <w:name w:val="WW8Num663z0"/>
    <w:rPr>
      <w:rFonts w:ascii="Symbol" w:hAnsi="Symbol"/>
    </w:rPr>
  </w:style>
  <w:style w:type="character" w:customStyle="1" w:styleId="WW8Num663z1">
    <w:name w:val="WW8Num663z1"/>
    <w:rPr>
      <w:rFonts w:ascii="Courier New" w:hAnsi="Courier New"/>
    </w:rPr>
  </w:style>
  <w:style w:type="character" w:customStyle="1" w:styleId="WW8Num663z2">
    <w:name w:val="WW8Num663z2"/>
    <w:rPr>
      <w:rFonts w:ascii="Wingdings" w:hAnsi="Wingdings"/>
    </w:rPr>
  </w:style>
  <w:style w:type="character" w:customStyle="1" w:styleId="WW8Num667z0">
    <w:name w:val="WW8Num667z0"/>
    <w:rPr>
      <w:b/>
    </w:rPr>
  </w:style>
  <w:style w:type="character" w:customStyle="1" w:styleId="WW8Num669z0">
    <w:name w:val="WW8Num669z0"/>
    <w:rPr>
      <w:rFonts w:ascii="Symbol" w:hAnsi="Symbol"/>
    </w:rPr>
  </w:style>
  <w:style w:type="character" w:customStyle="1" w:styleId="WW8Num670z0">
    <w:name w:val="WW8Num670z0"/>
    <w:rPr>
      <w:b/>
    </w:rPr>
  </w:style>
  <w:style w:type="character" w:customStyle="1" w:styleId="WW8Num671z0">
    <w:name w:val="WW8Num671z0"/>
    <w:rPr>
      <w:i w:val="0"/>
    </w:rPr>
  </w:style>
  <w:style w:type="character" w:customStyle="1" w:styleId="WW8Num672z0">
    <w:name w:val="WW8Num672z0"/>
    <w:rPr>
      <w:rFonts w:ascii="Wingdings" w:hAnsi="Wingdings"/>
    </w:rPr>
  </w:style>
  <w:style w:type="character" w:customStyle="1" w:styleId="WW8Num674z0">
    <w:name w:val="WW8Num674z0"/>
    <w:rPr>
      <w:rFonts w:ascii="Times New Roman" w:hAnsi="Times New Roman"/>
      <w:b/>
      <w:i w:val="0"/>
      <w:sz w:val="18"/>
    </w:rPr>
  </w:style>
  <w:style w:type="character" w:customStyle="1" w:styleId="WW8Num675z0">
    <w:name w:val="WW8Num675z0"/>
    <w:rPr>
      <w:rFonts w:ascii="Times New Roman" w:hAnsi="Times New Roman"/>
      <w:b/>
      <w:i w:val="0"/>
      <w:sz w:val="22"/>
    </w:rPr>
  </w:style>
  <w:style w:type="character" w:customStyle="1" w:styleId="WW8Num677z0">
    <w:name w:val="WW8Num677z0"/>
    <w:rPr>
      <w:b/>
    </w:rPr>
  </w:style>
  <w:style w:type="character" w:customStyle="1" w:styleId="WW8Num679z0">
    <w:name w:val="WW8Num679z0"/>
    <w:rPr>
      <w:rFonts w:ascii="Symbol" w:hAnsi="Symbol"/>
    </w:rPr>
  </w:style>
  <w:style w:type="character" w:customStyle="1" w:styleId="WW8Num681z0">
    <w:name w:val="WW8Num681z0"/>
    <w:rPr>
      <w:b/>
      <w:sz w:val="22"/>
    </w:rPr>
  </w:style>
  <w:style w:type="character" w:customStyle="1" w:styleId="WW8Num683z0">
    <w:name w:val="WW8Num683z0"/>
    <w:rPr>
      <w:rFonts w:ascii="Wingdings" w:hAnsi="Wingdings"/>
    </w:rPr>
  </w:style>
  <w:style w:type="character" w:customStyle="1" w:styleId="WW8Num687z0">
    <w:name w:val="WW8Num687z0"/>
    <w:rPr>
      <w:b/>
    </w:rPr>
  </w:style>
  <w:style w:type="character" w:customStyle="1" w:styleId="WW8Num689z0">
    <w:name w:val="WW8Num689z0"/>
    <w:rPr>
      <w:b/>
    </w:rPr>
  </w:style>
  <w:style w:type="character" w:customStyle="1" w:styleId="WW8Num690z0">
    <w:name w:val="WW8Num690z0"/>
    <w:rPr>
      <w:b/>
      <w:u w:val="none"/>
    </w:rPr>
  </w:style>
  <w:style w:type="character" w:customStyle="1" w:styleId="WW8Num691z0">
    <w:name w:val="WW8Num691z0"/>
    <w:rPr>
      <w:b/>
    </w:rPr>
  </w:style>
  <w:style w:type="character" w:customStyle="1" w:styleId="WW8Num693z0">
    <w:name w:val="WW8Num693z0"/>
    <w:rPr>
      <w:b/>
    </w:rPr>
  </w:style>
  <w:style w:type="character" w:customStyle="1" w:styleId="WW8Num695z0">
    <w:name w:val="WW8Num695z0"/>
    <w:rPr>
      <w:b/>
    </w:rPr>
  </w:style>
  <w:style w:type="character" w:customStyle="1" w:styleId="WW8Num699z0">
    <w:name w:val="WW8Num699z0"/>
    <w:rPr>
      <w:rFonts w:ascii="Symbol" w:hAnsi="Symbol"/>
    </w:rPr>
  </w:style>
  <w:style w:type="character" w:customStyle="1" w:styleId="WW8Num701z0">
    <w:name w:val="WW8Num701z0"/>
    <w:rPr>
      <w:b/>
    </w:rPr>
  </w:style>
  <w:style w:type="character" w:customStyle="1" w:styleId="WW8Num702z0">
    <w:name w:val="WW8Num702z0"/>
    <w:rPr>
      <w:rFonts w:ascii="Symbol" w:hAnsi="Symbol"/>
    </w:rPr>
  </w:style>
  <w:style w:type="character" w:customStyle="1" w:styleId="WW8Num703z0">
    <w:name w:val="WW8Num703z0"/>
    <w:rPr>
      <w:b/>
    </w:rPr>
  </w:style>
  <w:style w:type="character" w:customStyle="1" w:styleId="WW8Num704z0">
    <w:name w:val="WW8Num704z0"/>
    <w:rPr>
      <w:rFonts w:ascii="Symbol" w:hAnsi="Symbol"/>
    </w:rPr>
  </w:style>
  <w:style w:type="character" w:customStyle="1" w:styleId="WW8Num705z0">
    <w:name w:val="WW8Num705z0"/>
    <w:rPr>
      <w:rFonts w:ascii="Symbol" w:hAnsi="Symbol"/>
    </w:rPr>
  </w:style>
  <w:style w:type="character" w:customStyle="1" w:styleId="WW8Num705z2">
    <w:name w:val="WW8Num705z2"/>
    <w:rPr>
      <w:rFonts w:ascii="Times New Roman" w:eastAsia="Times New Roman" w:hAnsi="Times New Roman" w:cs="Times New Roman"/>
    </w:rPr>
  </w:style>
  <w:style w:type="character" w:customStyle="1" w:styleId="WW8Num705z4">
    <w:name w:val="WW8Num705z4"/>
    <w:rPr>
      <w:rFonts w:ascii="Courier New" w:hAnsi="Courier New"/>
    </w:rPr>
  </w:style>
  <w:style w:type="character" w:customStyle="1" w:styleId="WW8Num705z5">
    <w:name w:val="WW8Num705z5"/>
    <w:rPr>
      <w:rFonts w:ascii="Wingdings" w:hAnsi="Wingdings"/>
    </w:rPr>
  </w:style>
  <w:style w:type="character" w:customStyle="1" w:styleId="WW8Num707z0">
    <w:name w:val="WW8Num707z0"/>
    <w:rPr>
      <w:b/>
    </w:rPr>
  </w:style>
  <w:style w:type="character" w:customStyle="1" w:styleId="WW8Num709z0">
    <w:name w:val="WW8Num709z0"/>
    <w:rPr>
      <w:b/>
    </w:rPr>
  </w:style>
  <w:style w:type="character" w:customStyle="1" w:styleId="WW8Num711z0">
    <w:name w:val="WW8Num711z0"/>
    <w:rPr>
      <w:rFonts w:ascii="Times New Roman" w:hAnsi="Times New Roman"/>
      <w:b/>
      <w:i w:val="0"/>
      <w:sz w:val="22"/>
    </w:rPr>
  </w:style>
  <w:style w:type="character" w:customStyle="1" w:styleId="WW8Num717z0">
    <w:name w:val="WW8Num717z0"/>
    <w:rPr>
      <w:b/>
    </w:rPr>
  </w:style>
  <w:style w:type="character" w:customStyle="1" w:styleId="WW8Num725z0">
    <w:name w:val="WW8Num725z0"/>
    <w:rPr>
      <w:b/>
    </w:rPr>
  </w:style>
  <w:style w:type="character" w:customStyle="1" w:styleId="WW8Num729z0">
    <w:name w:val="WW8Num729z0"/>
    <w:rPr>
      <w:rFonts w:ascii="Times New Roman" w:hAnsi="Times New Roman"/>
      <w:b/>
      <w:i w:val="0"/>
      <w:sz w:val="18"/>
    </w:rPr>
  </w:style>
  <w:style w:type="character" w:customStyle="1" w:styleId="WW8Num730z0">
    <w:name w:val="WW8Num730z0"/>
    <w:rPr>
      <w:b/>
    </w:rPr>
  </w:style>
  <w:style w:type="character" w:customStyle="1" w:styleId="WW8Num734z0">
    <w:name w:val="WW8Num734z0"/>
    <w:rPr>
      <w:rFonts w:ascii="Symbol" w:hAnsi="Symbol"/>
    </w:rPr>
  </w:style>
  <w:style w:type="character" w:customStyle="1" w:styleId="WW8Num735z0">
    <w:name w:val="WW8Num735z0"/>
    <w:rPr>
      <w:b/>
    </w:rPr>
  </w:style>
  <w:style w:type="character" w:customStyle="1" w:styleId="WW8Num736z0">
    <w:name w:val="WW8Num736z0"/>
    <w:rPr>
      <w:rFonts w:ascii="Symbol" w:hAnsi="Symbol"/>
    </w:rPr>
  </w:style>
  <w:style w:type="character" w:customStyle="1" w:styleId="WW8Num739z0">
    <w:name w:val="WW8Num739z0"/>
    <w:rPr>
      <w:b/>
    </w:rPr>
  </w:style>
  <w:style w:type="character" w:customStyle="1" w:styleId="WW8Num740z1">
    <w:name w:val="WW8Num740z1"/>
    <w:rPr>
      <w:rFonts w:ascii="Times New Roman" w:hAnsi="Times New Roman"/>
      <w:b/>
      <w:i w:val="0"/>
      <w:sz w:val="22"/>
    </w:rPr>
  </w:style>
  <w:style w:type="character" w:customStyle="1" w:styleId="WW8Num742z0">
    <w:name w:val="WW8Num742z0"/>
    <w:rPr>
      <w:rFonts w:ascii="Times New Roman" w:hAnsi="Times New Roman"/>
      <w:b/>
      <w:i w:val="0"/>
      <w:sz w:val="22"/>
    </w:rPr>
  </w:style>
  <w:style w:type="character" w:customStyle="1" w:styleId="WW8Num743z0">
    <w:name w:val="WW8Num743z0"/>
    <w:rPr>
      <w:b/>
    </w:rPr>
  </w:style>
  <w:style w:type="character" w:customStyle="1" w:styleId="WW8Num744z0">
    <w:name w:val="WW8Num744z0"/>
    <w:rPr>
      <w:b/>
    </w:rPr>
  </w:style>
  <w:style w:type="character" w:customStyle="1" w:styleId="WW8Num746z0">
    <w:name w:val="WW8Num746z0"/>
    <w:rPr>
      <w:b/>
    </w:rPr>
  </w:style>
  <w:style w:type="character" w:customStyle="1" w:styleId="WW8Num748z0">
    <w:name w:val="WW8Num748z0"/>
    <w:rPr>
      <w:rFonts w:ascii="Wingdings" w:hAnsi="Wingdings"/>
    </w:rPr>
  </w:style>
  <w:style w:type="character" w:customStyle="1" w:styleId="WW8Num750z0">
    <w:name w:val="WW8Num750z0"/>
    <w:rPr>
      <w:b/>
    </w:rPr>
  </w:style>
  <w:style w:type="character" w:customStyle="1" w:styleId="WW8Num752z1">
    <w:name w:val="WW8Num752z1"/>
    <w:rPr>
      <w:b/>
    </w:rPr>
  </w:style>
  <w:style w:type="character" w:customStyle="1" w:styleId="WW8Num754z0">
    <w:name w:val="WW8Num754z0"/>
    <w:rPr>
      <w:b/>
    </w:rPr>
  </w:style>
  <w:style w:type="character" w:customStyle="1" w:styleId="WW8Num756z0">
    <w:name w:val="WW8Num756z0"/>
    <w:rPr>
      <w:rFonts w:ascii="Symbol" w:hAnsi="Symbol"/>
    </w:rPr>
  </w:style>
  <w:style w:type="character" w:customStyle="1" w:styleId="WW8Num757z0">
    <w:name w:val="WW8Num757z0"/>
    <w:rPr>
      <w:b/>
    </w:rPr>
  </w:style>
  <w:style w:type="character" w:customStyle="1" w:styleId="WW8Num760z0">
    <w:name w:val="WW8Num760z0"/>
    <w:rPr>
      <w:b/>
    </w:rPr>
  </w:style>
  <w:style w:type="character" w:customStyle="1" w:styleId="WW8Num761z0">
    <w:name w:val="WW8Num761z0"/>
    <w:rPr>
      <w:b/>
    </w:rPr>
  </w:style>
  <w:style w:type="character" w:customStyle="1" w:styleId="WW8Num762z0">
    <w:name w:val="WW8Num762z0"/>
    <w:rPr>
      <w:b/>
    </w:rPr>
  </w:style>
  <w:style w:type="character" w:customStyle="1" w:styleId="WW8Num764z0">
    <w:name w:val="WW8Num764z0"/>
    <w:rPr>
      <w:b/>
      <w:i w:val="0"/>
    </w:rPr>
  </w:style>
  <w:style w:type="character" w:customStyle="1" w:styleId="WW8Num764z1">
    <w:name w:val="WW8Num764z1"/>
    <w:rPr>
      <w:rFonts w:ascii="Times New Roman" w:hAnsi="Times New Roman"/>
      <w:b/>
      <w:i w:val="0"/>
      <w:sz w:val="22"/>
    </w:rPr>
  </w:style>
  <w:style w:type="character" w:customStyle="1" w:styleId="WW8Num768z0">
    <w:name w:val="WW8Num768z0"/>
    <w:rPr>
      <w:b w:val="0"/>
      <w:i w:val="0"/>
      <w:sz w:val="24"/>
    </w:rPr>
  </w:style>
  <w:style w:type="character" w:customStyle="1" w:styleId="WW8Num771z0">
    <w:name w:val="WW8Num771z0"/>
    <w:rPr>
      <w:b/>
    </w:rPr>
  </w:style>
  <w:style w:type="character" w:customStyle="1" w:styleId="WW8Num772z0">
    <w:name w:val="WW8Num772z0"/>
    <w:rPr>
      <w:b/>
    </w:rPr>
  </w:style>
  <w:style w:type="character" w:customStyle="1" w:styleId="WW8Num777z1">
    <w:name w:val="WW8Num777z1"/>
    <w:rPr>
      <w:b/>
    </w:rPr>
  </w:style>
  <w:style w:type="character" w:customStyle="1" w:styleId="WW8Num778z0">
    <w:name w:val="WW8Num778z0"/>
    <w:rPr>
      <w:b/>
    </w:rPr>
  </w:style>
  <w:style w:type="character" w:customStyle="1" w:styleId="WW8Num780z0">
    <w:name w:val="WW8Num780z0"/>
    <w:rPr>
      <w:rFonts w:ascii="Symbol" w:hAnsi="Symbol"/>
    </w:rPr>
  </w:style>
  <w:style w:type="character" w:customStyle="1" w:styleId="WW8Num780z1">
    <w:name w:val="WW8Num780z1"/>
    <w:rPr>
      <w:rFonts w:ascii="Courier New" w:hAnsi="Courier New"/>
    </w:rPr>
  </w:style>
  <w:style w:type="character" w:customStyle="1" w:styleId="WW8Num780z2">
    <w:name w:val="WW8Num780z2"/>
    <w:rPr>
      <w:rFonts w:ascii="Wingdings" w:hAnsi="Wingdings"/>
    </w:rPr>
  </w:style>
  <w:style w:type="character" w:customStyle="1" w:styleId="WW8Num783z0">
    <w:name w:val="WW8Num783z0"/>
    <w:rPr>
      <w:b/>
    </w:rPr>
  </w:style>
  <w:style w:type="character" w:customStyle="1" w:styleId="WW8Num784z0">
    <w:name w:val="WW8Num784z0"/>
    <w:rPr>
      <w:rFonts w:ascii="Times New Roman" w:hAnsi="Times New Roman"/>
      <w:b/>
      <w:i w:val="0"/>
      <w:sz w:val="24"/>
      <w:u w:val="none"/>
    </w:rPr>
  </w:style>
  <w:style w:type="character" w:customStyle="1" w:styleId="WW8Num785z0">
    <w:name w:val="WW8Num785z0"/>
    <w:rPr>
      <w:rFonts w:ascii="Symbol" w:hAnsi="Symbol"/>
    </w:rPr>
  </w:style>
  <w:style w:type="character" w:customStyle="1" w:styleId="WW8Num786z0">
    <w:name w:val="WW8Num786z0"/>
    <w:rPr>
      <w:b/>
    </w:rPr>
  </w:style>
  <w:style w:type="character" w:customStyle="1" w:styleId="WW8Num788z0">
    <w:name w:val="WW8Num788z0"/>
    <w:rPr>
      <w:rFonts w:ascii="Times New Roman" w:hAnsi="Times New Roman"/>
      <w:b/>
      <w:i w:val="0"/>
      <w:sz w:val="18"/>
    </w:rPr>
  </w:style>
  <w:style w:type="character" w:customStyle="1" w:styleId="WW8Num791z0">
    <w:name w:val="WW8Num791z0"/>
    <w:rPr>
      <w:b/>
      <w:i w:val="0"/>
    </w:rPr>
  </w:style>
  <w:style w:type="character" w:customStyle="1" w:styleId="WW8Num792z0">
    <w:name w:val="WW8Num792z0"/>
    <w:rPr>
      <w:rFonts w:ascii="Wingdings" w:hAnsi="Wingdings"/>
    </w:rPr>
  </w:style>
  <w:style w:type="character" w:customStyle="1" w:styleId="WW8Num795z0">
    <w:name w:val="WW8Num795z0"/>
    <w:rPr>
      <w:b/>
    </w:rPr>
  </w:style>
  <w:style w:type="character" w:customStyle="1" w:styleId="WW8Num799z0">
    <w:name w:val="WW8Num799z0"/>
    <w:rPr>
      <w:b/>
    </w:rPr>
  </w:style>
  <w:style w:type="character" w:customStyle="1" w:styleId="WW-Fontepargpadro111111111111111111">
    <w:name w:val="WW-Fonte parág. padrão111111111111111111"/>
  </w:style>
  <w:style w:type="character" w:styleId="Hyperlink">
    <w:name w:val="Hyperlink"/>
    <w:uiPriority w:val="99"/>
    <w:rPr>
      <w:color w:val="0000FF"/>
      <w:u w:val="single"/>
    </w:rPr>
  </w:style>
  <w:style w:type="character" w:styleId="Nmerodepgina">
    <w:name w:val="page number"/>
    <w:basedOn w:val="WW-Fontepargpadro111111111111111111"/>
  </w:style>
  <w:style w:type="character" w:styleId="HiperlinkVisitado">
    <w:name w:val="FollowedHyperlink"/>
    <w:rPr>
      <w:color w:val="800080"/>
      <w:u w:val="single"/>
    </w:rPr>
  </w:style>
  <w:style w:type="character" w:customStyle="1" w:styleId="Smbolosdenumerao">
    <w:name w:val="Símbolos de numeração"/>
  </w:style>
  <w:style w:type="character" w:styleId="Forte">
    <w:name w:val="Strong"/>
    <w:qFormat/>
    <w:rPr>
      <w:b/>
      <w:bCs/>
    </w:rPr>
  </w:style>
  <w:style w:type="character" w:customStyle="1" w:styleId="style111">
    <w:name w:val="style111"/>
    <w:rPr>
      <w:color w:val="FFFFFF"/>
    </w:rPr>
  </w:style>
  <w:style w:type="character" w:customStyle="1" w:styleId="apple-style-span">
    <w:name w:val="apple-style-span"/>
    <w:basedOn w:val="Fontepargpadro1"/>
  </w:style>
  <w:style w:type="paragraph" w:customStyle="1" w:styleId="Ttulo10">
    <w:name w:val="Título1"/>
    <w:basedOn w:val="Normal"/>
    <w:next w:val="Corpodetexto"/>
    <w:pPr>
      <w:keepNext/>
      <w:spacing w:before="240" w:after="120"/>
    </w:pPr>
    <w:rPr>
      <w:rFonts w:ascii="Arial" w:eastAsia="Lucida Sans Unicode" w:hAnsi="Arial" w:cs="Mangal"/>
      <w:sz w:val="28"/>
      <w:szCs w:val="28"/>
    </w:rPr>
  </w:style>
  <w:style w:type="paragraph" w:styleId="Corpodetexto">
    <w:name w:val="Body Text"/>
    <w:aliases w:val="body text"/>
    <w:basedOn w:val="Normal"/>
    <w:link w:val="CorpodetextoChar"/>
    <w:pPr>
      <w:tabs>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Pr>
      <w:szCs w:val="20"/>
    </w:rPr>
  </w:style>
  <w:style w:type="paragraph" w:styleId="Lista">
    <w:name w:val="List"/>
    <w:basedOn w:val="Normal"/>
    <w:pPr>
      <w:ind w:left="283" w:hanging="283"/>
    </w:pPr>
    <w:rPr>
      <w:szCs w:val="20"/>
    </w:rPr>
  </w:style>
  <w:style w:type="paragraph" w:customStyle="1" w:styleId="Legenda2">
    <w:name w:val="Legenda2"/>
    <w:basedOn w:val="Normal"/>
    <w:pPr>
      <w:suppressLineNumbers/>
      <w:spacing w:before="120" w:after="120"/>
    </w:pPr>
    <w:rPr>
      <w:rFonts w:cs="Tahoma"/>
      <w:i/>
      <w:iCs/>
      <w:sz w:val="20"/>
      <w:szCs w:val="20"/>
    </w:rPr>
  </w:style>
  <w:style w:type="paragraph" w:customStyle="1" w:styleId="ndice">
    <w:name w:val="Índice"/>
    <w:basedOn w:val="Normal"/>
    <w:pPr>
      <w:suppressLineNumbers/>
    </w:pPr>
    <w:rPr>
      <w:rFonts w:cs="Tahoma"/>
    </w:rPr>
  </w:style>
  <w:style w:type="paragraph" w:customStyle="1" w:styleId="Captulo">
    <w:name w:val="Capítulo"/>
    <w:basedOn w:val="Normal"/>
    <w:next w:val="Corpodetexto"/>
    <w:pPr>
      <w:keepNext/>
      <w:spacing w:before="240" w:after="120"/>
    </w:pPr>
    <w:rPr>
      <w:rFonts w:ascii="Arial" w:eastAsia="MS Mincho" w:hAnsi="Arial" w:cs="Tahoma"/>
      <w:sz w:val="28"/>
      <w:szCs w:val="28"/>
    </w:rPr>
  </w:style>
  <w:style w:type="paragraph" w:styleId="Ttulo">
    <w:name w:val="Title"/>
    <w:basedOn w:val="Normal"/>
    <w:next w:val="Subttulo"/>
    <w:link w:val="TtuloChar"/>
    <w:qFormat/>
    <w:pPr>
      <w:jc w:val="center"/>
    </w:pPr>
    <w:rPr>
      <w:rFonts w:ascii="Garamond" w:hAnsi="Garamond"/>
      <w:b/>
      <w:sz w:val="28"/>
      <w14:shadow w14:blurRad="50800" w14:dist="38100" w14:dir="2700000" w14:sx="100000" w14:sy="100000" w14:kx="0" w14:ky="0" w14:algn="tl">
        <w14:srgbClr w14:val="000000">
          <w14:alpha w14:val="60000"/>
        </w14:srgbClr>
      </w14:shadow>
    </w:rPr>
  </w:style>
  <w:style w:type="paragraph" w:styleId="Subttulo">
    <w:name w:val="Subtitle"/>
    <w:basedOn w:val="Normal"/>
    <w:next w:val="Corpodetexto"/>
    <w:link w:val="SubttuloChar"/>
    <w:qFormat/>
    <w:pPr>
      <w:shd w:val="clear" w:color="auto" w:fill="E5E5E5"/>
      <w:jc w:val="center"/>
    </w:pPr>
    <w:rPr>
      <w:rFonts w:ascii="Garamond" w:hAnsi="Garamond"/>
      <w:b/>
      <w14:shadow w14:blurRad="50800" w14:dist="38100" w14:dir="2700000" w14:sx="100000" w14:sy="100000" w14:kx="0" w14:ky="0" w14:algn="tl">
        <w14:srgbClr w14:val="000000">
          <w14:alpha w14:val="60000"/>
        </w14:srgbClr>
      </w14:shadow>
    </w:rPr>
  </w:style>
  <w:style w:type="paragraph" w:customStyle="1" w:styleId="WW-Ttulo">
    <w:name w:val="WW-Título"/>
    <w:basedOn w:val="Normal"/>
    <w:next w:val="Corpodetexto"/>
    <w:pPr>
      <w:keepNext/>
      <w:spacing w:before="240" w:after="120"/>
    </w:pPr>
    <w:rPr>
      <w:rFonts w:ascii="Arial" w:eastAsia="Lucida Sans Unicode" w:hAnsi="Arial" w:cs="Tahoma"/>
      <w:sz w:val="28"/>
      <w:szCs w:val="28"/>
    </w:rPr>
  </w:style>
  <w:style w:type="paragraph" w:customStyle="1" w:styleId="TtuloPrincipal">
    <w:name w:val="Título Principal"/>
    <w:basedOn w:val="Normal"/>
    <w:next w:val="Corpodetexto"/>
    <w:pPr>
      <w:keepNext/>
      <w:spacing w:before="240" w:after="120"/>
    </w:pPr>
    <w:rPr>
      <w:rFonts w:ascii="Arial" w:eastAsia="MS Mincho" w:hAnsi="Arial" w:cs="Tahoma"/>
      <w:sz w:val="28"/>
      <w:szCs w:val="28"/>
    </w:rPr>
  </w:style>
  <w:style w:type="paragraph" w:customStyle="1" w:styleId="WW-Commarcadores5">
    <w:name w:val="WW-Com marcadores 5"/>
    <w:basedOn w:val="Normal"/>
    <w:pPr>
      <w:ind w:left="2694" w:hanging="219"/>
    </w:pPr>
    <w:rPr>
      <w:b/>
      <w:sz w:val="20"/>
      <w:szCs w:val="20"/>
      <w:lang w:val="en-US"/>
    </w:rPr>
  </w:style>
  <w:style w:type="paragraph" w:styleId="Recuodecorpodetexto">
    <w:name w:val="Body Text Indent"/>
    <w:basedOn w:val="Normal"/>
    <w:pPr>
      <w:spacing w:after="120"/>
      <w:ind w:left="283"/>
    </w:pPr>
    <w:rPr>
      <w:szCs w:val="20"/>
    </w:rPr>
  </w:style>
  <w:style w:type="paragraph" w:styleId="Cabealho">
    <w:name w:val="header"/>
    <w:aliases w:val="Cabeçalho1,Cabeçalho superior"/>
    <w:basedOn w:val="Normal"/>
    <w:link w:val="CabealhoChar"/>
    <w:pPr>
      <w:tabs>
        <w:tab w:val="center" w:pos="4320"/>
        <w:tab w:val="right" w:pos="8640"/>
      </w:tabs>
    </w:pPr>
    <w:rPr>
      <w:rFonts w:ascii="Times New (W1)" w:hAnsi="Times New (W1)"/>
      <w:sz w:val="20"/>
      <w:szCs w:val="20"/>
      <w:lang w:val="en-US"/>
    </w:rPr>
  </w:style>
  <w:style w:type="paragraph" w:customStyle="1" w:styleId="WW-Lista2">
    <w:name w:val="WW-Lista 2"/>
    <w:basedOn w:val="Normal"/>
    <w:pPr>
      <w:ind w:left="566" w:hanging="283"/>
    </w:pPr>
    <w:rPr>
      <w:szCs w:val="20"/>
    </w:rPr>
  </w:style>
  <w:style w:type="paragraph" w:customStyle="1" w:styleId="WW-Lista3">
    <w:name w:val="WW-Lista 3"/>
    <w:basedOn w:val="Normal"/>
    <w:pPr>
      <w:ind w:left="849" w:hanging="283"/>
    </w:pPr>
    <w:rPr>
      <w:szCs w:val="20"/>
    </w:rPr>
  </w:style>
  <w:style w:type="paragraph" w:customStyle="1" w:styleId="WW-Lista4">
    <w:name w:val="WW-Lista 4"/>
    <w:basedOn w:val="Normal"/>
    <w:pPr>
      <w:ind w:left="1132" w:hanging="283"/>
    </w:pPr>
    <w:rPr>
      <w:szCs w:val="20"/>
    </w:rPr>
  </w:style>
  <w:style w:type="paragraph" w:customStyle="1" w:styleId="WW-Lista5">
    <w:name w:val="WW-Lista 5"/>
    <w:basedOn w:val="Normal"/>
    <w:pPr>
      <w:ind w:left="1415" w:hanging="283"/>
    </w:pPr>
    <w:rPr>
      <w:szCs w:val="20"/>
    </w:rPr>
  </w:style>
  <w:style w:type="paragraph" w:customStyle="1" w:styleId="WW-Listadecontinuao4">
    <w:name w:val="WW-Lista de continuação 4"/>
    <w:basedOn w:val="Normal"/>
    <w:pPr>
      <w:spacing w:after="120"/>
      <w:ind w:left="1132"/>
    </w:pPr>
    <w:rPr>
      <w:szCs w:val="20"/>
    </w:rPr>
  </w:style>
  <w:style w:type="paragraph" w:customStyle="1" w:styleId="WW-Recuodecorpodetexto3">
    <w:name w:val="WW-Recuo de corpo de texto 3"/>
    <w:basedOn w:val="Normal"/>
    <w:pPr>
      <w:ind w:right="1185" w:firstLine="284"/>
      <w:jc w:val="both"/>
    </w:pPr>
    <w:rPr>
      <w:szCs w:val="20"/>
    </w:rPr>
  </w:style>
  <w:style w:type="paragraph" w:customStyle="1" w:styleId="WW-Recuodecorpodetexto2">
    <w:name w:val="WW-Recuo de corpo de texto 2"/>
    <w:basedOn w:val="Normal"/>
    <w:pPr>
      <w:ind w:hanging="2"/>
      <w:jc w:val="both"/>
    </w:pPr>
  </w:style>
  <w:style w:type="paragraph" w:styleId="Rodap">
    <w:name w:val="footer"/>
    <w:basedOn w:val="Normal"/>
    <w:pPr>
      <w:tabs>
        <w:tab w:val="center" w:pos="4419"/>
        <w:tab w:val="right" w:pos="8838"/>
      </w:tabs>
    </w:pPr>
  </w:style>
  <w:style w:type="paragraph" w:customStyle="1" w:styleId="WW-Corpodetexto2">
    <w:name w:val="WW-Corpo de texto 2"/>
    <w:basedOn w:val="Normal"/>
    <w:pPr>
      <w:autoSpaceDE w:val="0"/>
      <w:jc w:val="both"/>
    </w:pPr>
    <w:rPr>
      <w:sz w:val="20"/>
    </w:rPr>
  </w:style>
  <w:style w:type="paragraph" w:customStyle="1" w:styleId="WW-Corpodetexto3">
    <w:name w:val="WW-Corpo de texto 3"/>
    <w:basedOn w:val="Normal"/>
    <w:rPr>
      <w:sz w:val="20"/>
    </w:rPr>
  </w:style>
  <w:style w:type="paragraph" w:customStyle="1" w:styleId="WW-NormalWeb">
    <w:name w:val="WW-Normal (Web)"/>
    <w:basedOn w:val="Normal"/>
    <w:pPr>
      <w:spacing w:before="280" w:after="280"/>
    </w:pPr>
    <w:rPr>
      <w:rFonts w:ascii="Arial Unicode MS" w:eastAsia="Arial Unicode MS" w:hAnsi="Arial Unicode MS" w:cs="Arial Unicode MS"/>
    </w:rPr>
  </w:style>
  <w:style w:type="paragraph" w:styleId="Textodenotaderodap">
    <w:name w:val="footnote text"/>
    <w:basedOn w:val="Normal"/>
    <w:rPr>
      <w:sz w:val="20"/>
      <w:szCs w:val="20"/>
      <w:lang w:val="en-US"/>
    </w:rPr>
  </w:style>
  <w:style w:type="paragraph" w:customStyle="1" w:styleId="A303070">
    <w:name w:val="_A303070"/>
    <w:pPr>
      <w:widowControl w:val="0"/>
      <w:suppressAutoHyphens/>
      <w:autoSpaceDE w:val="0"/>
      <w:ind w:left="4176" w:right="576"/>
      <w:jc w:val="both"/>
    </w:pPr>
    <w:rPr>
      <w:rFonts w:eastAsia="Arial"/>
      <w:color w:val="000000"/>
      <w:sz w:val="24"/>
      <w:szCs w:val="24"/>
      <w:lang w:eastAsia="ar-SA"/>
    </w:rPr>
  </w:style>
  <w:style w:type="paragraph" w:customStyle="1" w:styleId="A171070">
    <w:name w:val="_A171070"/>
    <w:pPr>
      <w:widowControl w:val="0"/>
      <w:suppressAutoHyphens/>
      <w:autoSpaceDE w:val="0"/>
      <w:ind w:left="1296" w:firstLine="1008"/>
      <w:jc w:val="both"/>
    </w:pPr>
    <w:rPr>
      <w:rFonts w:eastAsia="Arial"/>
      <w:color w:val="000000"/>
      <w:sz w:val="24"/>
      <w:szCs w:val="24"/>
      <w:lang w:eastAsia="ar-SA"/>
    </w:rPr>
  </w:style>
  <w:style w:type="paragraph" w:customStyle="1" w:styleId="A121070">
    <w:name w:val="_A121070"/>
    <w:pPr>
      <w:widowControl w:val="0"/>
      <w:suppressAutoHyphens/>
      <w:autoSpaceDE w:val="0"/>
      <w:ind w:left="1296" w:firstLine="288"/>
      <w:jc w:val="both"/>
    </w:pPr>
    <w:rPr>
      <w:rFonts w:eastAsia="Arial"/>
      <w:color w:val="000000"/>
      <w:sz w:val="24"/>
      <w:szCs w:val="24"/>
      <w:lang w:eastAsia="ar-SA"/>
    </w:rPr>
  </w:style>
  <w:style w:type="paragraph" w:customStyle="1" w:styleId="ContedodaTabela">
    <w:name w:val="Conteúdo da Tabela"/>
    <w:basedOn w:val="Corpodetexto"/>
    <w:pPr>
      <w:suppressLineNumbers/>
    </w:pPr>
  </w:style>
  <w:style w:type="paragraph" w:customStyle="1" w:styleId="TtulodaTabela">
    <w:name w:val="Título da Tabela"/>
    <w:basedOn w:val="ContedodaTabela"/>
    <w:pPr>
      <w:jc w:val="center"/>
    </w:pPr>
    <w:rPr>
      <w:b/>
      <w:bCs/>
      <w:i/>
      <w:iCs/>
    </w:rPr>
  </w:style>
  <w:style w:type="paragraph" w:customStyle="1" w:styleId="Contedodoquadro">
    <w:name w:val="Conteúdo do quadro"/>
    <w:basedOn w:val="Corpodetexto"/>
  </w:style>
  <w:style w:type="paragraph" w:customStyle="1" w:styleId="Contedodatabela0">
    <w:name w:val="Conteúdo da tabela"/>
    <w:basedOn w:val="Normal"/>
    <w:pPr>
      <w:suppressLineNumbers/>
    </w:pPr>
  </w:style>
  <w:style w:type="paragraph" w:customStyle="1" w:styleId="Ttulodatabela0">
    <w:name w:val="Título da tabela"/>
    <w:basedOn w:val="Contedodatabela0"/>
    <w:pPr>
      <w:jc w:val="center"/>
    </w:pPr>
    <w:rPr>
      <w:b/>
      <w:bCs/>
      <w:i/>
      <w:iCs/>
    </w:rPr>
  </w:style>
  <w:style w:type="paragraph" w:customStyle="1" w:styleId="Recuodecorpodetexto21">
    <w:name w:val="Recuo de corpo de texto 21"/>
    <w:basedOn w:val="Normal"/>
    <w:pPr>
      <w:ind w:firstLine="284"/>
    </w:pPr>
    <w:rPr>
      <w:sz w:val="22"/>
    </w:rPr>
  </w:style>
  <w:style w:type="paragraph" w:customStyle="1" w:styleId="Corpodetexto22">
    <w:name w:val="Corpo de texto 22"/>
    <w:basedOn w:val="Normal"/>
    <w:pPr>
      <w:autoSpaceDE w:val="0"/>
      <w:jc w:val="both"/>
    </w:pPr>
    <w:rPr>
      <w:sz w:val="20"/>
    </w:rPr>
  </w:style>
  <w:style w:type="paragraph" w:customStyle="1" w:styleId="Recuodecorpodetexto31">
    <w:name w:val="Recuo de corpo de texto 31"/>
    <w:basedOn w:val="Normal"/>
    <w:pPr>
      <w:ind w:left="540"/>
      <w:jc w:val="both"/>
    </w:pPr>
    <w:rPr>
      <w:sz w:val="40"/>
    </w:rPr>
  </w:style>
  <w:style w:type="paragraph" w:customStyle="1" w:styleId="TextosemFormatao1">
    <w:name w:val="Texto sem Formatação1"/>
    <w:basedOn w:val="Normal"/>
    <w:pPr>
      <w:suppressAutoHyphens w:val="0"/>
    </w:pPr>
    <w:rPr>
      <w:rFonts w:ascii="Courier New" w:hAnsi="Courier New"/>
      <w:sz w:val="20"/>
      <w:szCs w:val="20"/>
    </w:rPr>
  </w:style>
  <w:style w:type="paragraph" w:customStyle="1" w:styleId="MapadoDocumento1">
    <w:name w:val="Mapa do Documento1"/>
    <w:basedOn w:val="Normal"/>
    <w:pPr>
      <w:shd w:val="clear" w:color="auto" w:fill="000080"/>
    </w:pPr>
    <w:rPr>
      <w:rFonts w:ascii="Tahoma" w:hAnsi="Tahoma" w:cs="Tahoma"/>
    </w:rPr>
  </w:style>
  <w:style w:type="paragraph" w:styleId="Textodebalo">
    <w:name w:val="Balloon Text"/>
    <w:basedOn w:val="Normal"/>
    <w:rPr>
      <w:rFonts w:ascii="Tahoma" w:hAnsi="Tahoma" w:cs="Tahoma"/>
      <w:sz w:val="16"/>
      <w:szCs w:val="16"/>
    </w:rPr>
  </w:style>
  <w:style w:type="paragraph" w:styleId="NormalWeb">
    <w:name w:val="Normal (Web)"/>
    <w:basedOn w:val="Normal"/>
    <w:uiPriority w:val="99"/>
    <w:pPr>
      <w:suppressAutoHyphens w:val="0"/>
      <w:spacing w:before="100" w:after="100"/>
    </w:pPr>
    <w:rPr>
      <w:rFonts w:ascii="Arial Unicode MS" w:eastAsia="Arial Unicode MS" w:hAnsi="Arial Unicode MS" w:cs="Arial Unicode MS"/>
      <w:color w:val="000000"/>
    </w:rPr>
  </w:style>
  <w:style w:type="paragraph" w:customStyle="1" w:styleId="Corpodetexto32">
    <w:name w:val="Corpo de texto 32"/>
    <w:basedOn w:val="Normal"/>
    <w:pPr>
      <w:jc w:val="both"/>
    </w:pPr>
    <w:rPr>
      <w:color w:val="0000FF"/>
      <w:szCs w:val="20"/>
    </w:rPr>
  </w:style>
  <w:style w:type="paragraph" w:customStyle="1" w:styleId="EspSubTitulo1Char">
    <w:name w:val="Esp SubTitulo 1 Char"/>
    <w:basedOn w:val="Normal"/>
    <w:pPr>
      <w:suppressAutoHyphens w:val="0"/>
      <w:spacing w:before="360" w:after="200"/>
      <w:jc w:val="both"/>
    </w:pPr>
    <w:rPr>
      <w:rFonts w:ascii="Palatino Linotype" w:hAnsi="Palatino Linotype"/>
      <w:sz w:val="22"/>
      <w:szCs w:val="20"/>
    </w:rPr>
  </w:style>
  <w:style w:type="paragraph" w:customStyle="1" w:styleId="Corpodetexto31">
    <w:name w:val="Corpo de texto 31"/>
    <w:basedOn w:val="Normal"/>
    <w:pPr>
      <w:jc w:val="both"/>
    </w:pPr>
    <w:rPr>
      <w:color w:val="0000FF"/>
      <w:szCs w:val="20"/>
    </w:rPr>
  </w:style>
  <w:style w:type="paragraph" w:customStyle="1" w:styleId="TABELA">
    <w:name w:val="TABELA"/>
    <w:basedOn w:val="Normal"/>
    <w:next w:val="Normal"/>
    <w:pPr>
      <w:numPr>
        <w:numId w:val="3"/>
      </w:numPr>
      <w:tabs>
        <w:tab w:val="left" w:pos="0"/>
      </w:tabs>
      <w:suppressAutoHyphens w:val="0"/>
      <w:ind w:left="0" w:firstLine="0"/>
      <w:jc w:val="center"/>
    </w:pPr>
    <w:rPr>
      <w:rFonts w:ascii="Arial" w:hAnsi="Arial"/>
      <w:b/>
      <w:sz w:val="20"/>
      <w:szCs w:val="20"/>
    </w:rPr>
  </w:style>
  <w:style w:type="paragraph" w:customStyle="1" w:styleId="Legenda1">
    <w:name w:val="Legenda1"/>
    <w:basedOn w:val="Normal"/>
    <w:next w:val="Normal"/>
    <w:pPr>
      <w:suppressAutoHyphens w:val="0"/>
      <w:jc w:val="center"/>
    </w:pPr>
    <w:rPr>
      <w:b/>
      <w:szCs w:val="20"/>
    </w:rPr>
  </w:style>
  <w:style w:type="paragraph" w:customStyle="1" w:styleId="WW-Corpodetexto21">
    <w:name w:val="WW-Corpo de texto 21"/>
    <w:basedOn w:val="Normal"/>
    <w:pPr>
      <w:suppressAutoHyphens w:val="0"/>
      <w:jc w:val="center"/>
    </w:pPr>
    <w:rPr>
      <w:sz w:val="20"/>
      <w:szCs w:val="20"/>
    </w:rPr>
  </w:style>
  <w:style w:type="paragraph" w:customStyle="1" w:styleId="font5">
    <w:name w:val="font5"/>
    <w:basedOn w:val="Normal"/>
    <w:pPr>
      <w:suppressAutoHyphens w:val="0"/>
      <w:spacing w:before="100" w:after="100"/>
    </w:pPr>
    <w:rPr>
      <w:rFonts w:ascii="Arial" w:eastAsia="Arial Unicode MS" w:hAnsi="Arial"/>
      <w:sz w:val="22"/>
      <w:szCs w:val="22"/>
    </w:rPr>
  </w:style>
  <w:style w:type="paragraph" w:customStyle="1" w:styleId="xl28">
    <w:name w:val="xl28"/>
    <w:basedOn w:val="Normal"/>
    <w:pPr>
      <w:suppressAutoHyphens w:val="0"/>
      <w:spacing w:before="100" w:after="100"/>
      <w:jc w:val="center"/>
    </w:pPr>
    <w:rPr>
      <w:rFonts w:ascii="Arial Unicode MS" w:eastAsia="Arial Unicode MS" w:hAnsi="Arial Unicode MS"/>
    </w:rPr>
  </w:style>
  <w:style w:type="paragraph" w:customStyle="1" w:styleId="Corpodetexto21">
    <w:name w:val="Corpo de texto 21"/>
    <w:basedOn w:val="Normal"/>
    <w:pPr>
      <w:suppressAutoHyphens w:val="0"/>
      <w:ind w:firstLine="2835"/>
      <w:jc w:val="both"/>
    </w:pPr>
    <w:rPr>
      <w:szCs w:val="20"/>
    </w:rPr>
  </w:style>
  <w:style w:type="paragraph" w:customStyle="1" w:styleId="A200560">
    <w:name w:val="_A200560"/>
    <w:pPr>
      <w:widowControl w:val="0"/>
      <w:suppressAutoHyphens/>
      <w:ind w:left="576" w:right="1440" w:firstLine="2160"/>
      <w:jc w:val="both"/>
    </w:pPr>
    <w:rPr>
      <w:rFonts w:eastAsia="Arial"/>
      <w:color w:val="000000"/>
      <w:kern w:val="1"/>
      <w:sz w:val="24"/>
      <w:lang w:eastAsia="ar-SA"/>
    </w:rPr>
  </w:style>
  <w:style w:type="paragraph" w:customStyle="1" w:styleId="Esp-TextoChar">
    <w:name w:val="Esp - Texto Char"/>
    <w:basedOn w:val="Normal"/>
    <w:pPr>
      <w:suppressAutoHyphens w:val="0"/>
      <w:spacing w:before="200" w:after="200"/>
      <w:jc w:val="both"/>
    </w:pPr>
    <w:rPr>
      <w:rFonts w:ascii="Palatino Linotype" w:hAnsi="Palatino Linotype"/>
      <w:sz w:val="20"/>
      <w:szCs w:val="20"/>
    </w:rPr>
  </w:style>
  <w:style w:type="paragraph" w:customStyle="1" w:styleId="Corpodetexto210">
    <w:name w:val="Corpo de texto 21"/>
    <w:basedOn w:val="Normal"/>
    <w:pPr>
      <w:suppressAutoHyphens w:val="0"/>
    </w:pPr>
  </w:style>
  <w:style w:type="paragraph" w:customStyle="1" w:styleId="Contedodetabela">
    <w:name w:val="Conteúdo de tabela"/>
    <w:basedOn w:val="Normal"/>
    <w:pPr>
      <w:suppressLineNumbers/>
    </w:pPr>
  </w:style>
  <w:style w:type="paragraph" w:customStyle="1" w:styleId="Ttulodetabela">
    <w:name w:val="Título de tabela"/>
    <w:basedOn w:val="Contedodetabela"/>
    <w:pPr>
      <w:jc w:val="center"/>
    </w:pPr>
    <w:rPr>
      <w:b/>
      <w:bCs/>
    </w:rPr>
  </w:style>
  <w:style w:type="paragraph" w:customStyle="1" w:styleId="Contedodequadro">
    <w:name w:val="Conteúdo de quadro"/>
    <w:basedOn w:val="Corpodetexto"/>
  </w:style>
  <w:style w:type="paragraph" w:styleId="Lista4">
    <w:name w:val="List 4"/>
    <w:basedOn w:val="Normal"/>
    <w:uiPriority w:val="99"/>
    <w:semiHidden/>
    <w:unhideWhenUsed/>
    <w:rsid w:val="00B24D49"/>
    <w:pPr>
      <w:ind w:left="1132" w:hanging="283"/>
      <w:contextualSpacing/>
    </w:pPr>
  </w:style>
  <w:style w:type="paragraph" w:styleId="Commarcadores5">
    <w:name w:val="List Bullet 5"/>
    <w:basedOn w:val="Normal"/>
    <w:autoRedefine/>
    <w:rsid w:val="00B24D49"/>
    <w:pPr>
      <w:numPr>
        <w:numId w:val="4"/>
      </w:numPr>
      <w:tabs>
        <w:tab w:val="clear" w:pos="360"/>
        <w:tab w:val="num" w:pos="1560"/>
      </w:tabs>
      <w:suppressAutoHyphens w:val="0"/>
      <w:ind w:left="2694" w:hanging="219"/>
    </w:pPr>
    <w:rPr>
      <w:b/>
      <w:sz w:val="20"/>
      <w:szCs w:val="20"/>
      <w:lang w:val="en-US" w:eastAsia="pt-BR"/>
    </w:rPr>
  </w:style>
  <w:style w:type="paragraph" w:styleId="Textoembloco">
    <w:name w:val="Block Text"/>
    <w:basedOn w:val="Normal"/>
    <w:rsid w:val="00B24D49"/>
    <w:pPr>
      <w:suppressAutoHyphens w:val="0"/>
      <w:ind w:left="426" w:right="27" w:hanging="426"/>
      <w:jc w:val="both"/>
    </w:pPr>
    <w:rPr>
      <w:rFonts w:ascii="Garamond" w:hAnsi="Garamond"/>
      <w:szCs w:val="20"/>
      <w:lang w:eastAsia="pt-BR"/>
    </w:rPr>
  </w:style>
  <w:style w:type="paragraph" w:customStyle="1" w:styleId="BodyText22">
    <w:name w:val="Body Text 22"/>
    <w:basedOn w:val="Normal"/>
    <w:rsid w:val="006E3CF5"/>
    <w:pPr>
      <w:suppressAutoHyphens w:val="0"/>
      <w:ind w:firstLine="2835"/>
      <w:jc w:val="both"/>
    </w:pPr>
    <w:rPr>
      <w:szCs w:val="20"/>
      <w:lang w:eastAsia="zh-CN"/>
    </w:rPr>
  </w:style>
  <w:style w:type="table" w:styleId="Tabelacomgrade">
    <w:name w:val="Table Grid"/>
    <w:basedOn w:val="Tabelanormal"/>
    <w:uiPriority w:val="99"/>
    <w:rsid w:val="004C7380"/>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
    <w:name w:val="Título 3 Char"/>
    <w:link w:val="Ttulo3"/>
    <w:rsid w:val="00F35AB8"/>
    <w:rPr>
      <w:b/>
      <w:lang w:eastAsia="ar-SA"/>
    </w:rPr>
  </w:style>
  <w:style w:type="character" w:customStyle="1" w:styleId="Ttulo4Char">
    <w:name w:val="Título 4 Char"/>
    <w:link w:val="Ttulo4"/>
    <w:rsid w:val="00F35AB8"/>
    <w:rPr>
      <w:b/>
      <w:sz w:val="28"/>
      <w:lang w:eastAsia="ar-SA"/>
    </w:rPr>
  </w:style>
  <w:style w:type="character" w:customStyle="1" w:styleId="Ttulo1Char">
    <w:name w:val="Título 1 Char"/>
    <w:link w:val="Ttulo1"/>
    <w:rsid w:val="00132E50"/>
    <w:rPr>
      <w:b/>
      <w:sz w:val="24"/>
      <w:lang w:eastAsia="ar-SA"/>
    </w:rPr>
  </w:style>
  <w:style w:type="character" w:customStyle="1" w:styleId="TtuloChar">
    <w:name w:val="Título Char"/>
    <w:link w:val="Ttulo"/>
    <w:rsid w:val="00132E50"/>
    <w:rPr>
      <w:rFonts w:ascii="Garamond" w:hAnsi="Garamond"/>
      <w:b/>
      <w:sz w:val="28"/>
      <w:szCs w:val="24"/>
      <w:lang w:eastAsia="ar-SA"/>
      <w14:shadow w14:blurRad="50800" w14:dist="38100" w14:dir="2700000" w14:sx="100000" w14:sy="100000" w14:kx="0" w14:ky="0" w14:algn="tl">
        <w14:srgbClr w14:val="000000">
          <w14:alpha w14:val="60000"/>
        </w14:srgbClr>
      </w14:shadow>
    </w:rPr>
  </w:style>
  <w:style w:type="paragraph" w:styleId="PargrafodaLista">
    <w:name w:val="List Paragraph"/>
    <w:basedOn w:val="Normal"/>
    <w:link w:val="PargrafodaListaChar"/>
    <w:qFormat/>
    <w:rsid w:val="004A003A"/>
    <w:pPr>
      <w:suppressAutoHyphens w:val="0"/>
      <w:spacing w:after="200" w:line="276" w:lineRule="auto"/>
      <w:ind w:left="720"/>
      <w:contextualSpacing/>
    </w:pPr>
    <w:rPr>
      <w:rFonts w:ascii="Calibri" w:eastAsia="Calibri" w:hAnsi="Calibri"/>
      <w:sz w:val="22"/>
      <w:szCs w:val="22"/>
      <w:lang w:eastAsia="en-US"/>
    </w:rPr>
  </w:style>
  <w:style w:type="character" w:customStyle="1" w:styleId="CabealhoChar">
    <w:name w:val="Cabeçalho Char"/>
    <w:aliases w:val="Cabeçalho1 Char,Cabeçalho superior Char"/>
    <w:link w:val="Cabealho"/>
    <w:rsid w:val="006A59DF"/>
    <w:rPr>
      <w:rFonts w:ascii="Times New (W1)" w:hAnsi="Times New (W1)"/>
      <w:lang w:val="en-US" w:eastAsia="ar-SA"/>
    </w:rPr>
  </w:style>
  <w:style w:type="paragraph" w:customStyle="1" w:styleId="Cabecaho3">
    <w:name w:val="Cabecaho3"/>
    <w:basedOn w:val="Ttulo2"/>
    <w:rsid w:val="00F04A4C"/>
    <w:pPr>
      <w:widowControl w:val="0"/>
      <w:numPr>
        <w:ilvl w:val="0"/>
        <w:numId w:val="0"/>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uppressAutoHyphens w:val="0"/>
      <w:spacing w:after="120"/>
      <w:jc w:val="center"/>
    </w:pPr>
    <w:rPr>
      <w:rFonts w:ascii="Arial" w:hAnsi="Arial" w:cs="Arial"/>
      <w:b w:val="0"/>
      <w:sz w:val="22"/>
      <w:szCs w:val="22"/>
      <w:lang w:eastAsia="zh-CN"/>
    </w:rPr>
  </w:style>
  <w:style w:type="paragraph" w:styleId="Corpodetexto3">
    <w:name w:val="Body Text 3"/>
    <w:basedOn w:val="Normal"/>
    <w:link w:val="Corpodetexto3Char"/>
    <w:uiPriority w:val="99"/>
    <w:semiHidden/>
    <w:unhideWhenUsed/>
    <w:rsid w:val="007A6B3A"/>
    <w:pPr>
      <w:spacing w:after="120"/>
    </w:pPr>
    <w:rPr>
      <w:sz w:val="16"/>
      <w:szCs w:val="16"/>
    </w:rPr>
  </w:style>
  <w:style w:type="character" w:customStyle="1" w:styleId="Corpodetexto3Char">
    <w:name w:val="Corpo de texto 3 Char"/>
    <w:link w:val="Corpodetexto3"/>
    <w:uiPriority w:val="99"/>
    <w:semiHidden/>
    <w:rsid w:val="007A6B3A"/>
    <w:rPr>
      <w:sz w:val="16"/>
      <w:szCs w:val="16"/>
      <w:lang w:eastAsia="ar-SA"/>
    </w:rPr>
  </w:style>
  <w:style w:type="character" w:customStyle="1" w:styleId="SubttuloChar">
    <w:name w:val="Subtítulo Char"/>
    <w:link w:val="Subttulo"/>
    <w:rsid w:val="00FC5800"/>
    <w:rPr>
      <w:rFonts w:ascii="Garamond" w:hAnsi="Garamond"/>
      <w:b/>
      <w:sz w:val="24"/>
      <w:szCs w:val="24"/>
      <w:shd w:val="clear" w:color="auto" w:fill="E5E5E5"/>
      <w:lang w:eastAsia="ar-SA"/>
      <w14:shadow w14:blurRad="50800" w14:dist="38100" w14:dir="2700000" w14:sx="100000" w14:sy="100000" w14:kx="0" w14:ky="0" w14:algn="tl">
        <w14:srgbClr w14:val="000000">
          <w14:alpha w14:val="60000"/>
        </w14:srgbClr>
      </w14:shadow>
    </w:rPr>
  </w:style>
  <w:style w:type="paragraph" w:customStyle="1" w:styleId="corpocontrato">
    <w:name w:val="corpo contrato"/>
    <w:basedOn w:val="Normal"/>
    <w:rsid w:val="00FC5800"/>
    <w:pPr>
      <w:tabs>
        <w:tab w:val="left" w:pos="0"/>
      </w:tabs>
      <w:jc w:val="both"/>
    </w:pPr>
    <w:rPr>
      <w:rFonts w:ascii="Arial" w:hAnsi="Arial"/>
      <w:kern w:val="1"/>
      <w:sz w:val="20"/>
      <w:szCs w:val="20"/>
    </w:rPr>
  </w:style>
  <w:style w:type="paragraph" w:customStyle="1" w:styleId="TextosemFormatao2">
    <w:name w:val="Texto sem Formatação2"/>
    <w:basedOn w:val="Normal"/>
    <w:rsid w:val="00FC5800"/>
    <w:pPr>
      <w:widowControl w:val="0"/>
    </w:pPr>
    <w:rPr>
      <w:rFonts w:ascii="Courier New" w:hAnsi="Courier New" w:cs="Courier New"/>
      <w:kern w:val="1"/>
      <w:sz w:val="20"/>
      <w:szCs w:val="20"/>
    </w:rPr>
  </w:style>
  <w:style w:type="paragraph" w:customStyle="1" w:styleId="Default">
    <w:name w:val="Default"/>
    <w:rsid w:val="00AB4E34"/>
    <w:pPr>
      <w:autoSpaceDE w:val="0"/>
      <w:autoSpaceDN w:val="0"/>
      <w:adjustRightInd w:val="0"/>
    </w:pPr>
    <w:rPr>
      <w:rFonts w:ascii="Calibri" w:eastAsia="Calibri" w:hAnsi="Calibri" w:cs="Calibri"/>
      <w:color w:val="000000"/>
      <w:sz w:val="24"/>
      <w:szCs w:val="24"/>
    </w:rPr>
  </w:style>
  <w:style w:type="character" w:customStyle="1" w:styleId="PargrafodaListaChar">
    <w:name w:val="Parágrafo da Lista Char"/>
    <w:link w:val="PargrafodaLista"/>
    <w:uiPriority w:val="99"/>
    <w:rsid w:val="00F81BF6"/>
    <w:rPr>
      <w:rFonts w:ascii="Calibri" w:eastAsia="Calibri" w:hAnsi="Calibri"/>
      <w:sz w:val="22"/>
      <w:szCs w:val="22"/>
      <w:lang w:eastAsia="en-US"/>
    </w:rPr>
  </w:style>
  <w:style w:type="paragraph" w:styleId="Recuodecorpodetexto2">
    <w:name w:val="Body Text Indent 2"/>
    <w:basedOn w:val="Normal"/>
    <w:link w:val="Recuodecorpodetexto2Char"/>
    <w:uiPriority w:val="99"/>
    <w:semiHidden/>
    <w:unhideWhenUsed/>
    <w:rsid w:val="00F81BF6"/>
    <w:pPr>
      <w:spacing w:after="120" w:line="480" w:lineRule="auto"/>
      <w:ind w:left="283"/>
    </w:pPr>
  </w:style>
  <w:style w:type="character" w:customStyle="1" w:styleId="Recuodecorpodetexto2Char">
    <w:name w:val="Recuo de corpo de texto 2 Char"/>
    <w:link w:val="Recuodecorpodetexto2"/>
    <w:uiPriority w:val="99"/>
    <w:semiHidden/>
    <w:rsid w:val="00F81BF6"/>
    <w:rPr>
      <w:sz w:val="24"/>
      <w:szCs w:val="24"/>
      <w:lang w:eastAsia="ar-SA"/>
    </w:rPr>
  </w:style>
  <w:style w:type="paragraph" w:customStyle="1" w:styleId="timesnewroman">
    <w:name w:val="times new roman"/>
    <w:basedOn w:val="Normal"/>
    <w:rsid w:val="00F81BF6"/>
    <w:pPr>
      <w:suppressAutoHyphens w:val="0"/>
      <w:spacing w:line="200" w:lineRule="atLeast"/>
      <w:jc w:val="both"/>
    </w:pPr>
    <w:rPr>
      <w:b/>
      <w:bCs/>
      <w:sz w:val="22"/>
      <w:szCs w:val="22"/>
    </w:rPr>
  </w:style>
  <w:style w:type="paragraph" w:customStyle="1" w:styleId="Corpodetexto23">
    <w:name w:val="Corpo de texto 23"/>
    <w:basedOn w:val="Normal"/>
    <w:rsid w:val="00F81BF6"/>
    <w:pPr>
      <w:jc w:val="both"/>
    </w:pPr>
    <w:rPr>
      <w:rFonts w:ascii="Arial" w:hAnsi="Arial" w:cs="Arial"/>
      <w:color w:val="FF00FF"/>
      <w:sz w:val="20"/>
      <w:szCs w:val="20"/>
    </w:rPr>
  </w:style>
  <w:style w:type="character" w:customStyle="1" w:styleId="CorpodetextoChar">
    <w:name w:val="Corpo de texto Char"/>
    <w:aliases w:val="body text Char"/>
    <w:link w:val="Corpodetexto"/>
    <w:rsid w:val="0038320F"/>
    <w:rPr>
      <w:sz w:val="24"/>
      <w:lang w:eastAsia="ar-SA"/>
    </w:rPr>
  </w:style>
  <w:style w:type="character" w:customStyle="1" w:styleId="MenoPendente1">
    <w:name w:val="Menção Pendente1"/>
    <w:uiPriority w:val="99"/>
    <w:semiHidden/>
    <w:unhideWhenUsed/>
    <w:rsid w:val="00F24892"/>
    <w:rPr>
      <w:color w:val="605E5C"/>
      <w:shd w:val="clear" w:color="auto" w:fill="E1DFDD"/>
    </w:rPr>
  </w:style>
  <w:style w:type="character" w:styleId="TextodoEspaoReservado">
    <w:name w:val="Placeholder Text"/>
    <w:basedOn w:val="Fontepargpadro"/>
    <w:uiPriority w:val="99"/>
    <w:semiHidden/>
    <w:rsid w:val="00DB64CE"/>
    <w:rPr>
      <w:color w:val="808080"/>
    </w:rPr>
  </w:style>
  <w:style w:type="paragraph" w:customStyle="1" w:styleId="Corpodetexto24">
    <w:name w:val="Corpo de texto 24"/>
    <w:basedOn w:val="Normal"/>
    <w:rsid w:val="00BC7F51"/>
    <w:pPr>
      <w:suppressAutoHyphens w:val="0"/>
      <w:ind w:firstLine="2835"/>
      <w:jc w:val="both"/>
    </w:pPr>
    <w:rPr>
      <w:szCs w:val="20"/>
    </w:rPr>
  </w:style>
  <w:style w:type="paragraph" w:customStyle="1" w:styleId="P30">
    <w:name w:val="P30"/>
    <w:basedOn w:val="Normal"/>
    <w:rsid w:val="00BC7F51"/>
    <w:pPr>
      <w:suppressAutoHyphens w:val="0"/>
      <w:jc w:val="both"/>
    </w:pPr>
    <w:rPr>
      <w:b/>
      <w:bCs/>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070960">
      <w:bodyDiv w:val="1"/>
      <w:marLeft w:val="0"/>
      <w:marRight w:val="0"/>
      <w:marTop w:val="0"/>
      <w:marBottom w:val="0"/>
      <w:divBdr>
        <w:top w:val="none" w:sz="0" w:space="0" w:color="auto"/>
        <w:left w:val="none" w:sz="0" w:space="0" w:color="auto"/>
        <w:bottom w:val="none" w:sz="0" w:space="0" w:color="auto"/>
        <w:right w:val="none" w:sz="0" w:space="0" w:color="auto"/>
      </w:divBdr>
    </w:div>
    <w:div w:id="156505183">
      <w:bodyDiv w:val="1"/>
      <w:marLeft w:val="0"/>
      <w:marRight w:val="0"/>
      <w:marTop w:val="0"/>
      <w:marBottom w:val="0"/>
      <w:divBdr>
        <w:top w:val="none" w:sz="0" w:space="0" w:color="auto"/>
        <w:left w:val="none" w:sz="0" w:space="0" w:color="auto"/>
        <w:bottom w:val="none" w:sz="0" w:space="0" w:color="auto"/>
        <w:right w:val="none" w:sz="0" w:space="0" w:color="auto"/>
      </w:divBdr>
    </w:div>
    <w:div w:id="375203049">
      <w:bodyDiv w:val="1"/>
      <w:marLeft w:val="0"/>
      <w:marRight w:val="0"/>
      <w:marTop w:val="0"/>
      <w:marBottom w:val="0"/>
      <w:divBdr>
        <w:top w:val="none" w:sz="0" w:space="0" w:color="auto"/>
        <w:left w:val="none" w:sz="0" w:space="0" w:color="auto"/>
        <w:bottom w:val="none" w:sz="0" w:space="0" w:color="auto"/>
        <w:right w:val="none" w:sz="0" w:space="0" w:color="auto"/>
      </w:divBdr>
    </w:div>
    <w:div w:id="434640753">
      <w:bodyDiv w:val="1"/>
      <w:marLeft w:val="0"/>
      <w:marRight w:val="0"/>
      <w:marTop w:val="0"/>
      <w:marBottom w:val="0"/>
      <w:divBdr>
        <w:top w:val="none" w:sz="0" w:space="0" w:color="auto"/>
        <w:left w:val="none" w:sz="0" w:space="0" w:color="auto"/>
        <w:bottom w:val="none" w:sz="0" w:space="0" w:color="auto"/>
        <w:right w:val="none" w:sz="0" w:space="0" w:color="auto"/>
      </w:divBdr>
    </w:div>
    <w:div w:id="509560631">
      <w:bodyDiv w:val="1"/>
      <w:marLeft w:val="0"/>
      <w:marRight w:val="0"/>
      <w:marTop w:val="0"/>
      <w:marBottom w:val="0"/>
      <w:divBdr>
        <w:top w:val="none" w:sz="0" w:space="0" w:color="auto"/>
        <w:left w:val="none" w:sz="0" w:space="0" w:color="auto"/>
        <w:bottom w:val="none" w:sz="0" w:space="0" w:color="auto"/>
        <w:right w:val="none" w:sz="0" w:space="0" w:color="auto"/>
      </w:divBdr>
    </w:div>
    <w:div w:id="519199757">
      <w:bodyDiv w:val="1"/>
      <w:marLeft w:val="0"/>
      <w:marRight w:val="0"/>
      <w:marTop w:val="0"/>
      <w:marBottom w:val="0"/>
      <w:divBdr>
        <w:top w:val="none" w:sz="0" w:space="0" w:color="auto"/>
        <w:left w:val="none" w:sz="0" w:space="0" w:color="auto"/>
        <w:bottom w:val="none" w:sz="0" w:space="0" w:color="auto"/>
        <w:right w:val="none" w:sz="0" w:space="0" w:color="auto"/>
      </w:divBdr>
    </w:div>
    <w:div w:id="703292805">
      <w:bodyDiv w:val="1"/>
      <w:marLeft w:val="0"/>
      <w:marRight w:val="0"/>
      <w:marTop w:val="0"/>
      <w:marBottom w:val="0"/>
      <w:divBdr>
        <w:top w:val="none" w:sz="0" w:space="0" w:color="auto"/>
        <w:left w:val="none" w:sz="0" w:space="0" w:color="auto"/>
        <w:bottom w:val="none" w:sz="0" w:space="0" w:color="auto"/>
        <w:right w:val="none" w:sz="0" w:space="0" w:color="auto"/>
      </w:divBdr>
    </w:div>
    <w:div w:id="707726455">
      <w:bodyDiv w:val="1"/>
      <w:marLeft w:val="0"/>
      <w:marRight w:val="0"/>
      <w:marTop w:val="0"/>
      <w:marBottom w:val="0"/>
      <w:divBdr>
        <w:top w:val="none" w:sz="0" w:space="0" w:color="auto"/>
        <w:left w:val="none" w:sz="0" w:space="0" w:color="auto"/>
        <w:bottom w:val="none" w:sz="0" w:space="0" w:color="auto"/>
        <w:right w:val="none" w:sz="0" w:space="0" w:color="auto"/>
      </w:divBdr>
    </w:div>
    <w:div w:id="849562999">
      <w:bodyDiv w:val="1"/>
      <w:marLeft w:val="0"/>
      <w:marRight w:val="0"/>
      <w:marTop w:val="0"/>
      <w:marBottom w:val="0"/>
      <w:divBdr>
        <w:top w:val="none" w:sz="0" w:space="0" w:color="auto"/>
        <w:left w:val="none" w:sz="0" w:space="0" w:color="auto"/>
        <w:bottom w:val="none" w:sz="0" w:space="0" w:color="auto"/>
        <w:right w:val="none" w:sz="0" w:space="0" w:color="auto"/>
      </w:divBdr>
    </w:div>
    <w:div w:id="1259295783">
      <w:bodyDiv w:val="1"/>
      <w:marLeft w:val="0"/>
      <w:marRight w:val="0"/>
      <w:marTop w:val="0"/>
      <w:marBottom w:val="0"/>
      <w:divBdr>
        <w:top w:val="none" w:sz="0" w:space="0" w:color="auto"/>
        <w:left w:val="none" w:sz="0" w:space="0" w:color="auto"/>
        <w:bottom w:val="none" w:sz="0" w:space="0" w:color="auto"/>
        <w:right w:val="none" w:sz="0" w:space="0" w:color="auto"/>
      </w:divBdr>
    </w:div>
    <w:div w:id="1362363525">
      <w:bodyDiv w:val="1"/>
      <w:marLeft w:val="0"/>
      <w:marRight w:val="0"/>
      <w:marTop w:val="0"/>
      <w:marBottom w:val="0"/>
      <w:divBdr>
        <w:top w:val="none" w:sz="0" w:space="0" w:color="auto"/>
        <w:left w:val="none" w:sz="0" w:space="0" w:color="auto"/>
        <w:bottom w:val="none" w:sz="0" w:space="0" w:color="auto"/>
        <w:right w:val="none" w:sz="0" w:space="0" w:color="auto"/>
      </w:divBdr>
    </w:div>
    <w:div w:id="1475217632">
      <w:bodyDiv w:val="1"/>
      <w:marLeft w:val="0"/>
      <w:marRight w:val="0"/>
      <w:marTop w:val="0"/>
      <w:marBottom w:val="0"/>
      <w:divBdr>
        <w:top w:val="none" w:sz="0" w:space="0" w:color="auto"/>
        <w:left w:val="none" w:sz="0" w:space="0" w:color="auto"/>
        <w:bottom w:val="none" w:sz="0" w:space="0" w:color="auto"/>
        <w:right w:val="none" w:sz="0" w:space="0" w:color="auto"/>
      </w:divBdr>
    </w:div>
    <w:div w:id="1641037289">
      <w:bodyDiv w:val="1"/>
      <w:marLeft w:val="0"/>
      <w:marRight w:val="0"/>
      <w:marTop w:val="0"/>
      <w:marBottom w:val="0"/>
      <w:divBdr>
        <w:top w:val="none" w:sz="0" w:space="0" w:color="auto"/>
        <w:left w:val="none" w:sz="0" w:space="0" w:color="auto"/>
        <w:bottom w:val="none" w:sz="0" w:space="0" w:color="auto"/>
        <w:right w:val="none" w:sz="0" w:space="0" w:color="auto"/>
      </w:divBdr>
    </w:div>
    <w:div w:id="1732000624">
      <w:bodyDiv w:val="1"/>
      <w:marLeft w:val="0"/>
      <w:marRight w:val="0"/>
      <w:marTop w:val="0"/>
      <w:marBottom w:val="0"/>
      <w:divBdr>
        <w:top w:val="none" w:sz="0" w:space="0" w:color="auto"/>
        <w:left w:val="none" w:sz="0" w:space="0" w:color="auto"/>
        <w:bottom w:val="none" w:sz="0" w:space="0" w:color="auto"/>
        <w:right w:val="none" w:sz="0" w:space="0" w:color="auto"/>
      </w:divBdr>
    </w:div>
    <w:div w:id="1743067840">
      <w:bodyDiv w:val="1"/>
      <w:marLeft w:val="0"/>
      <w:marRight w:val="0"/>
      <w:marTop w:val="0"/>
      <w:marBottom w:val="0"/>
      <w:divBdr>
        <w:top w:val="none" w:sz="0" w:space="0" w:color="auto"/>
        <w:left w:val="none" w:sz="0" w:space="0" w:color="auto"/>
        <w:bottom w:val="none" w:sz="0" w:space="0" w:color="auto"/>
        <w:right w:val="none" w:sz="0" w:space="0" w:color="auto"/>
      </w:divBdr>
    </w:div>
    <w:div w:id="1758020037">
      <w:bodyDiv w:val="1"/>
      <w:marLeft w:val="0"/>
      <w:marRight w:val="0"/>
      <w:marTop w:val="0"/>
      <w:marBottom w:val="0"/>
      <w:divBdr>
        <w:top w:val="none" w:sz="0" w:space="0" w:color="auto"/>
        <w:left w:val="none" w:sz="0" w:space="0" w:color="auto"/>
        <w:bottom w:val="none" w:sz="0" w:space="0" w:color="auto"/>
        <w:right w:val="none" w:sz="0" w:space="0" w:color="auto"/>
      </w:divBdr>
    </w:div>
    <w:div w:id="187742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lic.sc.gov.br/" TargetMode="External"/><Relationship Id="rId13" Type="http://schemas.openxmlformats.org/officeDocument/2006/relationships/hyperlink" Target="http://portaldecompras.sc.gov.br/"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gpe.sea.sc.gov.br/capdoc/pergunta_frequente/novo-portal-de-processos-digitai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ortaldecompras.sc.gov.br" TargetMode="External"/><Relationship Id="rId5" Type="http://schemas.openxmlformats.org/officeDocument/2006/relationships/webSettings" Target="webSettings.xml"/><Relationship Id="rId15" Type="http://schemas.openxmlformats.org/officeDocument/2006/relationships/hyperlink" Target="https://portal.sgpe.sea.sc.gov.br" TargetMode="External"/><Relationship Id="rId23" Type="http://schemas.openxmlformats.org/officeDocument/2006/relationships/theme" Target="theme/theme1.xml"/><Relationship Id="rId10" Type="http://schemas.openxmlformats.org/officeDocument/2006/relationships/hyperlink" Target="http://www.sef.sc.gov.br/"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e-lic.sc.gov.br" TargetMode="External"/><Relationship Id="rId14" Type="http://schemas.openxmlformats.org/officeDocument/2006/relationships/hyperlink" Target="https://e-lic.sc.gov.br/"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1C1F29CDD1346788B505CDB3D023DE1"/>
        <w:category>
          <w:name w:val="Geral"/>
          <w:gallery w:val="placeholder"/>
        </w:category>
        <w:types>
          <w:type w:val="bbPlcHdr"/>
        </w:types>
        <w:behaviors>
          <w:behavior w:val="content"/>
        </w:behaviors>
        <w:guid w:val="{5F8AE369-2364-4076-A039-B48B9EAA89ED}"/>
      </w:docPartPr>
      <w:docPartBody>
        <w:p w:rsidR="005F14F9" w:rsidRDefault="009A05A2" w:rsidP="009A05A2">
          <w:pPr>
            <w:pStyle w:val="21C1F29CDD1346788B505CDB3D023DE1"/>
          </w:pPr>
          <w:r w:rsidRPr="001C2CD0">
            <w:rPr>
              <w:rStyle w:val="TextodoEspaoReservado"/>
            </w:rPr>
            <w:t>Escolher um item.</w:t>
          </w:r>
        </w:p>
      </w:docPartBody>
    </w:docPart>
    <w:docPart>
      <w:docPartPr>
        <w:name w:val="364D23F2E15D4E21B27BB1E4A47C131F"/>
        <w:category>
          <w:name w:val="Geral"/>
          <w:gallery w:val="placeholder"/>
        </w:category>
        <w:types>
          <w:type w:val="bbPlcHdr"/>
        </w:types>
        <w:behaviors>
          <w:behavior w:val="content"/>
        </w:behaviors>
        <w:guid w:val="{74B4A61B-20C1-4124-B175-8F93FC306436}"/>
      </w:docPartPr>
      <w:docPartBody>
        <w:p w:rsidR="005F14F9" w:rsidRDefault="009A05A2" w:rsidP="009A05A2">
          <w:pPr>
            <w:pStyle w:val="364D23F2E15D4E21B27BB1E4A47C131F"/>
          </w:pPr>
          <w:r w:rsidRPr="001C2CD0">
            <w:rPr>
              <w:rStyle w:val="TextodoEspaoReservado"/>
            </w:rPr>
            <w:t>Clique aqui para digitar texto.</w:t>
          </w:r>
        </w:p>
      </w:docPartBody>
    </w:docPart>
    <w:docPart>
      <w:docPartPr>
        <w:name w:val="6331AB7F6328413BB880B17D5727FBAD"/>
        <w:category>
          <w:name w:val="Geral"/>
          <w:gallery w:val="placeholder"/>
        </w:category>
        <w:types>
          <w:type w:val="bbPlcHdr"/>
        </w:types>
        <w:behaviors>
          <w:behavior w:val="content"/>
        </w:behaviors>
        <w:guid w:val="{487329B7-80A0-4983-AE75-0C4F8CBA9540}"/>
      </w:docPartPr>
      <w:docPartBody>
        <w:p w:rsidR="005F14F9" w:rsidRDefault="009A05A2" w:rsidP="009A05A2">
          <w:pPr>
            <w:pStyle w:val="6331AB7F6328413BB880B17D5727FBAD"/>
          </w:pPr>
          <w:r w:rsidRPr="001C2CD0">
            <w:rPr>
              <w:rStyle w:val="TextodoEspaoReservado"/>
            </w:rPr>
            <w:t>Escolher um item.</w:t>
          </w:r>
        </w:p>
      </w:docPartBody>
    </w:docPart>
    <w:docPart>
      <w:docPartPr>
        <w:name w:val="584EA7558ACF47C2AD83096ED7B38A8A"/>
        <w:category>
          <w:name w:val="Geral"/>
          <w:gallery w:val="placeholder"/>
        </w:category>
        <w:types>
          <w:type w:val="bbPlcHdr"/>
        </w:types>
        <w:behaviors>
          <w:behavior w:val="content"/>
        </w:behaviors>
        <w:guid w:val="{A815D330-3F2D-42FE-9391-8E84B4DA8065}"/>
      </w:docPartPr>
      <w:docPartBody>
        <w:p w:rsidR="005F14F9" w:rsidRDefault="009A05A2" w:rsidP="009A05A2">
          <w:pPr>
            <w:pStyle w:val="584EA7558ACF47C2AD83096ED7B38A8A"/>
          </w:pPr>
          <w:r w:rsidRPr="001C2CD0">
            <w:rPr>
              <w:rStyle w:val="TextodoEspaoReservado"/>
            </w:rPr>
            <w:t>Clique aqui para inserir uma data.</w:t>
          </w:r>
        </w:p>
      </w:docPartBody>
    </w:docPart>
    <w:docPart>
      <w:docPartPr>
        <w:name w:val="6290E8C9CB314DD89A2D4B0872FB8122"/>
        <w:category>
          <w:name w:val="Geral"/>
          <w:gallery w:val="placeholder"/>
        </w:category>
        <w:types>
          <w:type w:val="bbPlcHdr"/>
        </w:types>
        <w:behaviors>
          <w:behavior w:val="content"/>
        </w:behaviors>
        <w:guid w:val="{4E13AC9B-710E-4451-AD16-04420CDAD1C2}"/>
      </w:docPartPr>
      <w:docPartBody>
        <w:p w:rsidR="005F14F9" w:rsidRDefault="009A05A2" w:rsidP="009A05A2">
          <w:pPr>
            <w:pStyle w:val="6290E8C9CB314DD89A2D4B0872FB8122"/>
          </w:pPr>
          <w:r w:rsidRPr="001C2CD0">
            <w:rPr>
              <w:rStyle w:val="TextodoEspaoReservado"/>
            </w:rPr>
            <w:t>Clique aqui para inserir uma data.</w:t>
          </w:r>
        </w:p>
      </w:docPartBody>
    </w:docPart>
    <w:docPart>
      <w:docPartPr>
        <w:name w:val="2F3868492B8C41769995A04B621B7058"/>
        <w:category>
          <w:name w:val="Geral"/>
          <w:gallery w:val="placeholder"/>
        </w:category>
        <w:types>
          <w:type w:val="bbPlcHdr"/>
        </w:types>
        <w:behaviors>
          <w:behavior w:val="content"/>
        </w:behaviors>
        <w:guid w:val="{36A32049-3023-4D94-9E6B-F115EA54BEE5}"/>
      </w:docPartPr>
      <w:docPartBody>
        <w:p w:rsidR="005F14F9" w:rsidRDefault="009A05A2" w:rsidP="009A05A2">
          <w:pPr>
            <w:pStyle w:val="2F3868492B8C41769995A04B621B7058"/>
          </w:pPr>
          <w:r w:rsidRPr="001C2CD0">
            <w:rPr>
              <w:rStyle w:val="TextodoEspaoReservado"/>
            </w:rPr>
            <w:t>Clique aqui para inserir uma data.</w:t>
          </w:r>
        </w:p>
      </w:docPartBody>
    </w:docPart>
    <w:docPart>
      <w:docPartPr>
        <w:name w:val="AD88D92D32D94ECFAFFA7E4014D9BEE1"/>
        <w:category>
          <w:name w:val="Geral"/>
          <w:gallery w:val="placeholder"/>
        </w:category>
        <w:types>
          <w:type w:val="bbPlcHdr"/>
        </w:types>
        <w:behaviors>
          <w:behavior w:val="content"/>
        </w:behaviors>
        <w:guid w:val="{E80D33D2-5477-455B-8E30-751D619AF2C2}"/>
      </w:docPartPr>
      <w:docPartBody>
        <w:p w:rsidR="005F14F9" w:rsidRDefault="009A05A2" w:rsidP="009A05A2">
          <w:pPr>
            <w:pStyle w:val="AD88D92D32D94ECFAFFA7E4014D9BEE1"/>
          </w:pPr>
          <w:r w:rsidRPr="001C2CD0">
            <w:rPr>
              <w:rStyle w:val="TextodoEspaoReservado"/>
            </w:rPr>
            <w:t>Escolher um item.</w:t>
          </w:r>
        </w:p>
      </w:docPartBody>
    </w:docPart>
    <w:docPart>
      <w:docPartPr>
        <w:name w:val="D88CB2ED5B624D03AABC69D4B594B90F"/>
        <w:category>
          <w:name w:val="Geral"/>
          <w:gallery w:val="placeholder"/>
        </w:category>
        <w:types>
          <w:type w:val="bbPlcHdr"/>
        </w:types>
        <w:behaviors>
          <w:behavior w:val="content"/>
        </w:behaviors>
        <w:guid w:val="{ACE33E1B-1FD2-49CC-B2A4-85E3F879CCCF}"/>
      </w:docPartPr>
      <w:docPartBody>
        <w:p w:rsidR="005F14F9" w:rsidRDefault="009A05A2" w:rsidP="009A05A2">
          <w:pPr>
            <w:pStyle w:val="D88CB2ED5B624D03AABC69D4B594B90F"/>
          </w:pPr>
          <w:r w:rsidRPr="001C2CD0">
            <w:rPr>
              <w:rStyle w:val="TextodoEspaoReservado"/>
            </w:rPr>
            <w:t>Escolher um item.</w:t>
          </w:r>
        </w:p>
      </w:docPartBody>
    </w:docPart>
    <w:docPart>
      <w:docPartPr>
        <w:name w:val="832BDA399E2846F692AB02B84BAEC2AF"/>
        <w:category>
          <w:name w:val="Geral"/>
          <w:gallery w:val="placeholder"/>
        </w:category>
        <w:types>
          <w:type w:val="bbPlcHdr"/>
        </w:types>
        <w:behaviors>
          <w:behavior w:val="content"/>
        </w:behaviors>
        <w:guid w:val="{32CF39CB-5DD4-43C1-A900-2A5DC630A378}"/>
      </w:docPartPr>
      <w:docPartBody>
        <w:p w:rsidR="005F14F9" w:rsidRDefault="009A05A2" w:rsidP="009A05A2">
          <w:pPr>
            <w:pStyle w:val="832BDA399E2846F692AB02B84BAEC2AF"/>
          </w:pPr>
          <w:r w:rsidRPr="001C2CD0">
            <w:rPr>
              <w:rStyle w:val="TextodoEspaoReservado"/>
            </w:rPr>
            <w:t>Escolher um item.</w:t>
          </w:r>
        </w:p>
      </w:docPartBody>
    </w:docPart>
    <w:docPart>
      <w:docPartPr>
        <w:name w:val="CCC565E35965479A8352667222E04AAB"/>
        <w:category>
          <w:name w:val="Geral"/>
          <w:gallery w:val="placeholder"/>
        </w:category>
        <w:types>
          <w:type w:val="bbPlcHdr"/>
        </w:types>
        <w:behaviors>
          <w:behavior w:val="content"/>
        </w:behaviors>
        <w:guid w:val="{67D16FCB-97CF-4D9D-B6D8-386056FC1CDC}"/>
      </w:docPartPr>
      <w:docPartBody>
        <w:p w:rsidR="005F14F9" w:rsidRDefault="009A05A2" w:rsidP="009A05A2">
          <w:pPr>
            <w:pStyle w:val="CCC565E35965479A8352667222E04AAB"/>
          </w:pPr>
          <w:r w:rsidRPr="001C2CD0">
            <w:rPr>
              <w:rStyle w:val="TextodoEspaoReservado"/>
            </w:rPr>
            <w:t>Escolher um item.</w:t>
          </w:r>
        </w:p>
      </w:docPartBody>
    </w:docPart>
    <w:docPart>
      <w:docPartPr>
        <w:name w:val="DAA89023685C4E47A20C6330EA375824"/>
        <w:category>
          <w:name w:val="Geral"/>
          <w:gallery w:val="placeholder"/>
        </w:category>
        <w:types>
          <w:type w:val="bbPlcHdr"/>
        </w:types>
        <w:behaviors>
          <w:behavior w:val="content"/>
        </w:behaviors>
        <w:guid w:val="{09FE67DF-92E0-42B0-8000-C3D9EB95A7EA}"/>
      </w:docPartPr>
      <w:docPartBody>
        <w:p w:rsidR="005F14F9" w:rsidRDefault="009A05A2" w:rsidP="009A05A2">
          <w:pPr>
            <w:pStyle w:val="DAA89023685C4E47A20C6330EA375824"/>
          </w:pPr>
          <w:r w:rsidRPr="001C2CD0">
            <w:rPr>
              <w:rStyle w:val="TextodoEspaoReservado"/>
            </w:rPr>
            <w:t>Escolher um item.</w:t>
          </w:r>
        </w:p>
      </w:docPartBody>
    </w:docPart>
    <w:docPart>
      <w:docPartPr>
        <w:name w:val="3E506F889A284644A81DAC68A91B8879"/>
        <w:category>
          <w:name w:val="Geral"/>
          <w:gallery w:val="placeholder"/>
        </w:category>
        <w:types>
          <w:type w:val="bbPlcHdr"/>
        </w:types>
        <w:behaviors>
          <w:behavior w:val="content"/>
        </w:behaviors>
        <w:guid w:val="{4C0C0047-C837-4873-8972-CA000527C5C6}"/>
      </w:docPartPr>
      <w:docPartBody>
        <w:p w:rsidR="005F14F9" w:rsidRDefault="009A05A2" w:rsidP="009A05A2">
          <w:pPr>
            <w:pStyle w:val="3E506F889A284644A81DAC68A91B8879"/>
          </w:pPr>
          <w:r w:rsidRPr="001C2CD0">
            <w:rPr>
              <w:rStyle w:val="TextodoEspaoReservado"/>
            </w:rPr>
            <w:t>Clique aqui para inserir uma data.</w:t>
          </w:r>
        </w:p>
      </w:docPartBody>
    </w:docPart>
    <w:docPart>
      <w:docPartPr>
        <w:name w:val="590081A67C7F46E39196A8EC8C7E68F7"/>
        <w:category>
          <w:name w:val="Geral"/>
          <w:gallery w:val="placeholder"/>
        </w:category>
        <w:types>
          <w:type w:val="bbPlcHdr"/>
        </w:types>
        <w:behaviors>
          <w:behavior w:val="content"/>
        </w:behaviors>
        <w:guid w:val="{0A9D1B5B-931A-4368-8B67-0D69A9727AC5}"/>
      </w:docPartPr>
      <w:docPartBody>
        <w:p w:rsidR="005F14F9" w:rsidRDefault="009A05A2" w:rsidP="009A05A2">
          <w:pPr>
            <w:pStyle w:val="590081A67C7F46E39196A8EC8C7E68F7"/>
          </w:pPr>
          <w:r w:rsidRPr="001C2CD0">
            <w:rPr>
              <w:rStyle w:val="TextodoEspaoReservado"/>
            </w:rPr>
            <w:t>Escolher um item.</w:t>
          </w:r>
        </w:p>
      </w:docPartBody>
    </w:docPart>
    <w:docPart>
      <w:docPartPr>
        <w:name w:val="3FD3DBD9AFEB44CB804D69B701241283"/>
        <w:category>
          <w:name w:val="Geral"/>
          <w:gallery w:val="placeholder"/>
        </w:category>
        <w:types>
          <w:type w:val="bbPlcHdr"/>
        </w:types>
        <w:behaviors>
          <w:behavior w:val="content"/>
        </w:behaviors>
        <w:guid w:val="{9EE6C9C9-1BAD-4A0E-A1F4-FD132E37018D}"/>
      </w:docPartPr>
      <w:docPartBody>
        <w:p w:rsidR="00E17B52" w:rsidRDefault="005F14F9" w:rsidP="005F14F9">
          <w:pPr>
            <w:pStyle w:val="3FD3DBD9AFEB44CB804D69B701241283"/>
          </w:pPr>
          <w:r w:rsidRPr="001C2CD0">
            <w:rPr>
              <w:rStyle w:val="TextodoEspaoReservado"/>
            </w:rPr>
            <w:t>Escolher um item.</w:t>
          </w:r>
        </w:p>
      </w:docPartBody>
    </w:docPart>
    <w:docPart>
      <w:docPartPr>
        <w:name w:val="A53BDC11DD5C4CCB920422FB83D0FA05"/>
        <w:category>
          <w:name w:val="Geral"/>
          <w:gallery w:val="placeholder"/>
        </w:category>
        <w:types>
          <w:type w:val="bbPlcHdr"/>
        </w:types>
        <w:behaviors>
          <w:behavior w:val="content"/>
        </w:behaviors>
        <w:guid w:val="{79FB6B8A-78AE-4A66-936B-8334F3500B38}"/>
      </w:docPartPr>
      <w:docPartBody>
        <w:p w:rsidR="00E17B52" w:rsidRDefault="005F14F9" w:rsidP="005F14F9">
          <w:pPr>
            <w:pStyle w:val="A53BDC11DD5C4CCB920422FB83D0FA05"/>
          </w:pPr>
          <w:r w:rsidRPr="001C2CD0">
            <w:rPr>
              <w:rStyle w:val="TextodoEspaoReservado"/>
            </w:rPr>
            <w:t>Escolher um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Times New (W1)">
    <w:altName w:val="Times New Roman"/>
    <w:charset w:val="00"/>
    <w:family w:val="roman"/>
    <w:pitch w:val="variable"/>
  </w:font>
  <w:font w:name="Arial Unicode MS">
    <w:altName w:val="Malgun Gothic Semilight"/>
    <w:panose1 w:val="020B0604020202020204"/>
    <w:charset w:val="80"/>
    <w:family w:val="swiss"/>
    <w:pitch w:val="variable"/>
    <w:sig w:usb0="00000000"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5A2"/>
    <w:rsid w:val="00247785"/>
    <w:rsid w:val="002E1D09"/>
    <w:rsid w:val="005F14F9"/>
    <w:rsid w:val="009A05A2"/>
    <w:rsid w:val="00E17B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5F14F9"/>
    <w:rPr>
      <w:color w:val="808080"/>
    </w:rPr>
  </w:style>
  <w:style w:type="paragraph" w:customStyle="1" w:styleId="21C1F29CDD1346788B505CDB3D023DE1">
    <w:name w:val="21C1F29CDD1346788B505CDB3D023DE1"/>
    <w:rsid w:val="009A05A2"/>
  </w:style>
  <w:style w:type="paragraph" w:customStyle="1" w:styleId="364D23F2E15D4E21B27BB1E4A47C131F">
    <w:name w:val="364D23F2E15D4E21B27BB1E4A47C131F"/>
    <w:rsid w:val="009A05A2"/>
  </w:style>
  <w:style w:type="paragraph" w:customStyle="1" w:styleId="6331AB7F6328413BB880B17D5727FBAD">
    <w:name w:val="6331AB7F6328413BB880B17D5727FBAD"/>
    <w:rsid w:val="009A05A2"/>
  </w:style>
  <w:style w:type="paragraph" w:customStyle="1" w:styleId="584EA7558ACF47C2AD83096ED7B38A8A">
    <w:name w:val="584EA7558ACF47C2AD83096ED7B38A8A"/>
    <w:rsid w:val="009A05A2"/>
  </w:style>
  <w:style w:type="paragraph" w:customStyle="1" w:styleId="6290E8C9CB314DD89A2D4B0872FB8122">
    <w:name w:val="6290E8C9CB314DD89A2D4B0872FB8122"/>
    <w:rsid w:val="009A05A2"/>
  </w:style>
  <w:style w:type="paragraph" w:customStyle="1" w:styleId="2F3868492B8C41769995A04B621B7058">
    <w:name w:val="2F3868492B8C41769995A04B621B7058"/>
    <w:rsid w:val="009A05A2"/>
  </w:style>
  <w:style w:type="paragraph" w:customStyle="1" w:styleId="AD88D92D32D94ECFAFFA7E4014D9BEE1">
    <w:name w:val="AD88D92D32D94ECFAFFA7E4014D9BEE1"/>
    <w:rsid w:val="009A05A2"/>
  </w:style>
  <w:style w:type="paragraph" w:customStyle="1" w:styleId="D88CB2ED5B624D03AABC69D4B594B90F">
    <w:name w:val="D88CB2ED5B624D03AABC69D4B594B90F"/>
    <w:rsid w:val="009A05A2"/>
  </w:style>
  <w:style w:type="paragraph" w:customStyle="1" w:styleId="832BDA399E2846F692AB02B84BAEC2AF">
    <w:name w:val="832BDA399E2846F692AB02B84BAEC2AF"/>
    <w:rsid w:val="009A05A2"/>
  </w:style>
  <w:style w:type="paragraph" w:customStyle="1" w:styleId="CCC565E35965479A8352667222E04AAB">
    <w:name w:val="CCC565E35965479A8352667222E04AAB"/>
    <w:rsid w:val="009A05A2"/>
  </w:style>
  <w:style w:type="paragraph" w:customStyle="1" w:styleId="DAA89023685C4E47A20C6330EA375824">
    <w:name w:val="DAA89023685C4E47A20C6330EA375824"/>
    <w:rsid w:val="009A05A2"/>
  </w:style>
  <w:style w:type="paragraph" w:customStyle="1" w:styleId="3E506F889A284644A81DAC68A91B8879">
    <w:name w:val="3E506F889A284644A81DAC68A91B8879"/>
    <w:rsid w:val="009A05A2"/>
  </w:style>
  <w:style w:type="paragraph" w:customStyle="1" w:styleId="590081A67C7F46E39196A8EC8C7E68F7">
    <w:name w:val="590081A67C7F46E39196A8EC8C7E68F7"/>
    <w:rsid w:val="009A05A2"/>
  </w:style>
  <w:style w:type="paragraph" w:customStyle="1" w:styleId="3FD3DBD9AFEB44CB804D69B701241283">
    <w:name w:val="3FD3DBD9AFEB44CB804D69B701241283"/>
    <w:rsid w:val="005F14F9"/>
  </w:style>
  <w:style w:type="paragraph" w:customStyle="1" w:styleId="A53BDC11DD5C4CCB920422FB83D0FA05">
    <w:name w:val="A53BDC11DD5C4CCB920422FB83D0FA05"/>
    <w:rsid w:val="005F14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4E69EB-451A-40AC-91A5-3805AFD3A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20</Pages>
  <Words>9613</Words>
  <Characters>51912</Characters>
  <Application>Microsoft Office Word</Application>
  <DocSecurity>0</DocSecurity>
  <Lines>432</Lines>
  <Paragraphs>122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61403</CharactersWithSpaces>
  <SharedDoc>false</SharedDoc>
  <HLinks>
    <vt:vector size="54" baseType="variant">
      <vt:variant>
        <vt:i4>4128883</vt:i4>
      </vt:variant>
      <vt:variant>
        <vt:i4>24</vt:i4>
      </vt:variant>
      <vt:variant>
        <vt:i4>0</vt:i4>
      </vt:variant>
      <vt:variant>
        <vt:i4>5</vt:i4>
      </vt:variant>
      <vt:variant>
        <vt:lpwstr>https://portal.sgpe.sea.sc.gov.br/</vt:lpwstr>
      </vt:variant>
      <vt:variant>
        <vt:lpwstr/>
      </vt:variant>
      <vt:variant>
        <vt:i4>4456516</vt:i4>
      </vt:variant>
      <vt:variant>
        <vt:i4>21</vt:i4>
      </vt:variant>
      <vt:variant>
        <vt:i4>0</vt:i4>
      </vt:variant>
      <vt:variant>
        <vt:i4>5</vt:i4>
      </vt:variant>
      <vt:variant>
        <vt:lpwstr>https://e-lic.sc.gov.br/</vt:lpwstr>
      </vt:variant>
      <vt:variant>
        <vt:lpwstr/>
      </vt:variant>
      <vt:variant>
        <vt:i4>5046363</vt:i4>
      </vt:variant>
      <vt:variant>
        <vt:i4>18</vt:i4>
      </vt:variant>
      <vt:variant>
        <vt:i4>0</vt:i4>
      </vt:variant>
      <vt:variant>
        <vt:i4>5</vt:i4>
      </vt:variant>
      <vt:variant>
        <vt:lpwstr>http://portaldecompras.sc.gov.br/</vt:lpwstr>
      </vt:variant>
      <vt:variant>
        <vt:lpwstr/>
      </vt:variant>
      <vt:variant>
        <vt:i4>7667793</vt:i4>
      </vt:variant>
      <vt:variant>
        <vt:i4>15</vt:i4>
      </vt:variant>
      <vt:variant>
        <vt:i4>0</vt:i4>
      </vt:variant>
      <vt:variant>
        <vt:i4>5</vt:i4>
      </vt:variant>
      <vt:variant>
        <vt:lpwstr>https://sgpe.sea.sc.gov.br/capdoc/pergunta_frequente/novo-portal-de-processos-digitais/</vt:lpwstr>
      </vt:variant>
      <vt:variant>
        <vt:lpwstr/>
      </vt:variant>
      <vt:variant>
        <vt:i4>5046363</vt:i4>
      </vt:variant>
      <vt:variant>
        <vt:i4>12</vt:i4>
      </vt:variant>
      <vt:variant>
        <vt:i4>0</vt:i4>
      </vt:variant>
      <vt:variant>
        <vt:i4>5</vt:i4>
      </vt:variant>
      <vt:variant>
        <vt:lpwstr>http://portaldecompras.sc.gov.br/</vt:lpwstr>
      </vt:variant>
      <vt:variant>
        <vt:lpwstr/>
      </vt:variant>
      <vt:variant>
        <vt:i4>5242891</vt:i4>
      </vt:variant>
      <vt:variant>
        <vt:i4>9</vt:i4>
      </vt:variant>
      <vt:variant>
        <vt:i4>0</vt:i4>
      </vt:variant>
      <vt:variant>
        <vt:i4>5</vt:i4>
      </vt:variant>
      <vt:variant>
        <vt:lpwstr>http://www.sef.sc.gov.br/</vt:lpwstr>
      </vt:variant>
      <vt:variant>
        <vt:lpwstr/>
      </vt:variant>
      <vt:variant>
        <vt:i4>3080307</vt:i4>
      </vt:variant>
      <vt:variant>
        <vt:i4>6</vt:i4>
      </vt:variant>
      <vt:variant>
        <vt:i4>0</vt:i4>
      </vt:variant>
      <vt:variant>
        <vt:i4>5</vt:i4>
      </vt:variant>
      <vt:variant>
        <vt:lpwstr>http://e-lic.sc.gov.br/</vt:lpwstr>
      </vt:variant>
      <vt:variant>
        <vt:lpwstr/>
      </vt:variant>
      <vt:variant>
        <vt:i4>1179706</vt:i4>
      </vt:variant>
      <vt:variant>
        <vt:i4>3</vt:i4>
      </vt:variant>
      <vt:variant>
        <vt:i4>0</vt:i4>
      </vt:variant>
      <vt:variant>
        <vt:i4>5</vt:i4>
      </vt:variant>
      <vt:variant>
        <vt:lpwstr>mailto:licita@udesc.br</vt:lpwstr>
      </vt:variant>
      <vt:variant>
        <vt:lpwstr/>
      </vt:variant>
      <vt:variant>
        <vt:i4>3080307</vt:i4>
      </vt:variant>
      <vt:variant>
        <vt:i4>0</vt:i4>
      </vt:variant>
      <vt:variant>
        <vt:i4>0</vt:i4>
      </vt:variant>
      <vt:variant>
        <vt:i4>5</vt:i4>
      </vt:variant>
      <vt:variant>
        <vt:lpwstr>http://e-lic.sc.gov.br/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erico.kretzer@udesc.br</dc:creator>
  <cp:keywords/>
  <dc:description/>
  <cp:lastModifiedBy>CARINA VICENTE DE SANTI</cp:lastModifiedBy>
  <cp:revision>12</cp:revision>
  <cp:lastPrinted>2022-03-16T17:01:00Z</cp:lastPrinted>
  <dcterms:created xsi:type="dcterms:W3CDTF">2022-03-16T17:03:00Z</dcterms:created>
  <dcterms:modified xsi:type="dcterms:W3CDTF">2022-03-21T17:07:00Z</dcterms:modified>
</cp:coreProperties>
</file>