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17BCD" w14:textId="77777777" w:rsidR="00B7406C" w:rsidRDefault="00B7406C" w:rsidP="00B7406C">
      <w:r w:rsidRPr="004475FA">
        <w:rPr>
          <w:noProof/>
        </w:rPr>
        <w:drawing>
          <wp:inline distT="0" distB="0" distL="0" distR="0" wp14:anchorId="5B35A432" wp14:editId="33E8F78B">
            <wp:extent cx="619125" cy="619125"/>
            <wp:effectExtent l="0" t="0" r="9525" b="0"/>
            <wp:docPr id="82113904" name="Graphic 4" descr="Postit Notes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558BC1B-1459-6B83-80FD-FA781D3D9C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Postit Notes with solid fill">
                      <a:extLst>
                        <a:ext uri="{FF2B5EF4-FFF2-40B4-BE49-F238E27FC236}">
                          <a16:creationId xmlns:a16="http://schemas.microsoft.com/office/drawing/2014/main" id="{F558BC1B-1459-6B83-80FD-FA781D3D9C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7" cy="6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775E61" w14:textId="77777777" w:rsidR="00B7406C" w:rsidRPr="004475FA" w:rsidRDefault="00B7406C" w:rsidP="00B7406C">
      <w:pPr>
        <w:pStyle w:val="Heading3"/>
        <w:rPr>
          <w:rFonts w:ascii="Aptos" w:hAnsi="Aptos"/>
        </w:rPr>
      </w:pPr>
      <w:bookmarkStart w:id="0" w:name="_Toc182750651"/>
      <w:r>
        <w:rPr>
          <w:rFonts w:ascii="Aptos" w:hAnsi="Aptos"/>
        </w:rPr>
        <w:t xml:space="preserve">3.4 </w:t>
      </w:r>
      <w:r w:rsidRPr="006E1FF0">
        <w:rPr>
          <w:rFonts w:ascii="Aptos" w:hAnsi="Aptos"/>
        </w:rPr>
        <w:t>Exercise do it yourself:</w:t>
      </w:r>
      <w:bookmarkEnd w:id="0"/>
    </w:p>
    <w:p w14:paraId="506CB98E" w14:textId="77777777" w:rsidR="00B7406C" w:rsidRDefault="00B7406C" w:rsidP="00B7406C"/>
    <w:p w14:paraId="76176269" w14:textId="77777777" w:rsidR="00B7406C" w:rsidRDefault="00B7406C" w:rsidP="00B7406C">
      <w:r>
        <w:rPr>
          <w:i/>
          <w:iCs/>
        </w:rPr>
        <w:t xml:space="preserve">Download </w:t>
      </w:r>
      <w:r w:rsidRPr="00580FC8">
        <w:rPr>
          <w:i/>
          <w:iCs/>
        </w:rPr>
        <w:t>Source Data Set</w:t>
      </w:r>
      <w:r>
        <w:rPr>
          <w:i/>
          <w:iCs/>
        </w:rPr>
        <w:t xml:space="preserve"> from GitHub link </w:t>
      </w:r>
      <w:r>
        <w:t xml:space="preserve">:  </w:t>
      </w:r>
      <w:hyperlink r:id="rId7" w:history="1">
        <w:r w:rsidRPr="006F48B9">
          <w:rPr>
            <w:rStyle w:val="Hyperlink"/>
          </w:rPr>
          <w:t>https://github.com/Smartbrain2024/Mastering_AI_2.git</w:t>
        </w:r>
      </w:hyperlink>
    </w:p>
    <w:p w14:paraId="7A275093" w14:textId="77777777" w:rsidR="00B7406C" w:rsidRDefault="00B7406C" w:rsidP="00B7406C">
      <w:pPr>
        <w:rPr>
          <w:b/>
          <w:bCs/>
        </w:rPr>
      </w:pPr>
    </w:p>
    <w:p w14:paraId="514B101C" w14:textId="77777777" w:rsidR="00B7406C" w:rsidRDefault="00B7406C" w:rsidP="00B7406C">
      <w:pPr>
        <w:rPr>
          <w:b/>
          <w:bCs/>
        </w:rPr>
      </w:pPr>
      <w:r w:rsidRPr="00425EF2">
        <w:rPr>
          <w:b/>
          <w:bCs/>
        </w:rPr>
        <w:t>Chapters/Chp_03/3.4/DIY_Exercise/Melbourne_housing_FULL.csv</w:t>
      </w:r>
    </w:p>
    <w:p w14:paraId="47B5F3FD" w14:textId="77777777" w:rsidR="00B7406C" w:rsidRPr="00425EF2" w:rsidRDefault="00B7406C" w:rsidP="00B7406C">
      <w:pPr>
        <w:rPr>
          <w:b/>
          <w:bCs/>
        </w:rPr>
      </w:pPr>
    </w:p>
    <w:p w14:paraId="2A5E0761" w14:textId="77777777" w:rsidR="00B7406C" w:rsidRPr="007D5869" w:rsidRDefault="00B7406C" w:rsidP="00B7406C">
      <w:r w:rsidRPr="007D5869">
        <w:rPr>
          <w:b/>
          <w:bCs/>
        </w:rPr>
        <w:t>Context:</w:t>
      </w:r>
    </w:p>
    <w:p w14:paraId="744DDF3D" w14:textId="77777777" w:rsidR="00B7406C" w:rsidRPr="007D5869" w:rsidRDefault="00B7406C" w:rsidP="00B7406C">
      <w:r w:rsidRPr="007D5869">
        <w:t>The original dataset contains price of different properties in Melbourne Housing Market and distinctive characteristics of those properties. Here we have considered the housing price data on a particular date, so that we can analyze how the different attributes of the properties relate to their price on a particular day. Attributes describing the location of the property, the type of property, the method by which it was sold, the price at which it was sold, etc.</w:t>
      </w:r>
      <w:r>
        <w:t xml:space="preserve"> .</w:t>
      </w:r>
      <w:r w:rsidRPr="007D5869">
        <w:t xml:space="preserve"> are present.</w:t>
      </w:r>
    </w:p>
    <w:p w14:paraId="6A7A208B" w14:textId="77777777" w:rsidR="00B7406C" w:rsidRPr="007D5869" w:rsidRDefault="00B7406C" w:rsidP="00B7406C">
      <w:r w:rsidRPr="007D5869">
        <w:rPr>
          <w:b/>
          <w:bCs/>
        </w:rPr>
        <w:t>Problem Statement:</w:t>
      </w:r>
    </w:p>
    <w:p w14:paraId="6A3F5839" w14:textId="77777777" w:rsidR="00B7406C" w:rsidRPr="007D5869" w:rsidRDefault="00B7406C" w:rsidP="00B7406C">
      <w:r w:rsidRPr="007D5869">
        <w:t>The objective of this case study is to analyze the data which will help us draw insights and identify factors that affect the price of property.</w:t>
      </w:r>
    </w:p>
    <w:p w14:paraId="1B2879D8" w14:textId="77777777" w:rsidR="00B7406C" w:rsidRDefault="00B7406C" w:rsidP="00B7406C"/>
    <w:p w14:paraId="7AD725F6" w14:textId="77777777" w:rsidR="00B7406C" w:rsidRDefault="00B7406C" w:rsidP="00B7406C">
      <w:pPr>
        <w:pStyle w:val="Heading4"/>
      </w:pPr>
      <w:r>
        <w:t>Learning Summary:</w:t>
      </w:r>
    </w:p>
    <w:p w14:paraId="2AD84E0C" w14:textId="77777777" w:rsidR="00B7406C" w:rsidRPr="00CD36D9" w:rsidRDefault="00B7406C" w:rsidP="00B7406C"/>
    <w:p w14:paraId="4736E99E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Visualize the dataset, take a feel of the different attributes present.</w:t>
      </w:r>
    </w:p>
    <w:p w14:paraId="20AD2246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Use the ‘Remove Duplicate Rows’ module to remove the duplicate rows.</w:t>
      </w:r>
    </w:p>
    <w:p w14:paraId="2D08A309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Use the ‘Edit metadata’ module to convert the categorical type variables.</w:t>
      </w:r>
    </w:p>
    <w:p w14:paraId="3F634E4F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Perform univariate &amp; Bivariate Analysis in the visualization window using different plots.</w:t>
      </w:r>
    </w:p>
    <w:p w14:paraId="5FC015D2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Treat the missing values using the ‘Clean Missing Data’ module.</w:t>
      </w:r>
    </w:p>
    <w:p w14:paraId="6712136C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Treat Outliers using the ‘Clip Values’ module.</w:t>
      </w:r>
    </w:p>
    <w:p w14:paraId="3B7FF2EC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Use the ‘Threshold Filter’ &amp; ‘Apply Filter’ modules for cleaning anomalous data.</w:t>
      </w:r>
    </w:p>
    <w:p w14:paraId="369715A9" w14:textId="77777777" w:rsidR="00B7406C" w:rsidRPr="007D5869" w:rsidRDefault="00B7406C" w:rsidP="00B7406C">
      <w:pPr>
        <w:numPr>
          <w:ilvl w:val="0"/>
          <w:numId w:val="1"/>
        </w:numPr>
        <w:spacing w:line="278" w:lineRule="auto"/>
      </w:pPr>
      <w:r w:rsidRPr="007D5869">
        <w:t>Apply the ‘Math Operation’ module for any feature engineering.</w:t>
      </w:r>
    </w:p>
    <w:p w14:paraId="5D26CAA3" w14:textId="77777777" w:rsidR="00B7406C" w:rsidRDefault="00B7406C" w:rsidP="00B7406C">
      <w:pPr>
        <w:numPr>
          <w:ilvl w:val="0"/>
          <w:numId w:val="1"/>
        </w:numPr>
        <w:spacing w:line="278" w:lineRule="auto"/>
      </w:pPr>
      <w:r w:rsidRPr="007D5869">
        <w:t>Perform One Hot Encoding using the ‘Convert to Indicator Values’ module.</w:t>
      </w:r>
    </w:p>
    <w:p w14:paraId="3438ABAD" w14:textId="77777777" w:rsidR="00B7406C" w:rsidRDefault="00B7406C" w:rsidP="00B7406C">
      <w:pPr>
        <w:spacing w:line="278" w:lineRule="auto"/>
      </w:pPr>
    </w:p>
    <w:p w14:paraId="7D1EEB3A" w14:textId="77777777" w:rsidR="00B7406C" w:rsidRDefault="00B7406C" w:rsidP="00B7406C">
      <w:pPr>
        <w:spacing w:line="278" w:lineRule="auto"/>
      </w:pPr>
    </w:p>
    <w:p w14:paraId="2633190B" w14:textId="77777777" w:rsidR="00B7406C" w:rsidRDefault="00B7406C" w:rsidP="00B7406C">
      <w:pPr>
        <w:spacing w:line="278" w:lineRule="auto"/>
      </w:pPr>
    </w:p>
    <w:p w14:paraId="11546FF9" w14:textId="77777777" w:rsidR="00B7406C" w:rsidRDefault="00B7406C" w:rsidP="00B7406C">
      <w:pPr>
        <w:spacing w:line="278" w:lineRule="auto"/>
      </w:pPr>
    </w:p>
    <w:p w14:paraId="6F58670A" w14:textId="77777777" w:rsidR="00B7406C" w:rsidRDefault="00B7406C" w:rsidP="00B7406C">
      <w:pPr>
        <w:spacing w:line="278" w:lineRule="auto"/>
      </w:pPr>
    </w:p>
    <w:tbl>
      <w:tblPr>
        <w:tblStyle w:val="GridTable4-Accent1"/>
        <w:tblpPr w:leftFromText="180" w:rightFromText="180" w:vertAnchor="text" w:horzAnchor="page" w:tblpX="2574" w:tblpY="-1439"/>
        <w:tblW w:w="7470" w:type="dxa"/>
        <w:tblLook w:val="0420" w:firstRow="1" w:lastRow="0" w:firstColumn="0" w:lastColumn="0" w:noHBand="0" w:noVBand="1"/>
      </w:tblPr>
      <w:tblGrid>
        <w:gridCol w:w="1885"/>
        <w:gridCol w:w="5585"/>
      </w:tblGrid>
      <w:tr w:rsidR="00B7406C" w:rsidRPr="007D5869" w14:paraId="26E8E1BC" w14:textId="77777777" w:rsidTr="009E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885" w:type="dxa"/>
            <w:hideMark/>
          </w:tcPr>
          <w:p w14:paraId="2D75E4B1" w14:textId="77777777" w:rsidR="00B7406C" w:rsidRPr="00F85936" w:rsidRDefault="00B7406C" w:rsidP="009E6BDB">
            <w:pPr>
              <w:rPr>
                <w:color w:val="FFFF00"/>
              </w:rPr>
            </w:pPr>
            <w:r w:rsidRPr="00F85936">
              <w:rPr>
                <w:color w:val="FFFF00"/>
              </w:rPr>
              <w:t>Attribute Name</w:t>
            </w:r>
          </w:p>
        </w:tc>
        <w:tc>
          <w:tcPr>
            <w:tcW w:w="5585" w:type="dxa"/>
            <w:hideMark/>
          </w:tcPr>
          <w:p w14:paraId="1ED33019" w14:textId="77777777" w:rsidR="00B7406C" w:rsidRPr="00F85936" w:rsidRDefault="00B7406C" w:rsidP="009E6BDB">
            <w:pPr>
              <w:rPr>
                <w:color w:val="FFFF00"/>
              </w:rPr>
            </w:pPr>
            <w:r w:rsidRPr="00F85936">
              <w:rPr>
                <w:color w:val="FFFF00"/>
              </w:rPr>
              <w:t>Description</w:t>
            </w:r>
          </w:p>
        </w:tc>
      </w:tr>
      <w:tr w:rsidR="00B7406C" w:rsidRPr="007D5869" w14:paraId="554EEE29" w14:textId="77777777" w:rsidTr="009E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1885" w:type="dxa"/>
            <w:hideMark/>
          </w:tcPr>
          <w:p w14:paraId="4F28BB0B" w14:textId="77777777" w:rsidR="00B7406C" w:rsidRPr="007D5869" w:rsidRDefault="00B7406C" w:rsidP="009E6BDB">
            <w:r w:rsidRPr="007D5869">
              <w:t>Suburb</w:t>
            </w:r>
          </w:p>
        </w:tc>
        <w:tc>
          <w:tcPr>
            <w:tcW w:w="5585" w:type="dxa"/>
            <w:hideMark/>
          </w:tcPr>
          <w:p w14:paraId="689C755A" w14:textId="77777777" w:rsidR="00B7406C" w:rsidRPr="007D5869" w:rsidRDefault="00B7406C" w:rsidP="009E6BDB">
            <w:r w:rsidRPr="007D5869">
              <w:t>Suburb where property is located</w:t>
            </w:r>
          </w:p>
        </w:tc>
      </w:tr>
      <w:tr w:rsidR="00B7406C" w:rsidRPr="007D5869" w14:paraId="0F0C1684" w14:textId="77777777" w:rsidTr="009E6BDB">
        <w:trPr>
          <w:trHeight w:val="512"/>
        </w:trPr>
        <w:tc>
          <w:tcPr>
            <w:tcW w:w="1885" w:type="dxa"/>
            <w:hideMark/>
          </w:tcPr>
          <w:p w14:paraId="50138D62" w14:textId="77777777" w:rsidR="00B7406C" w:rsidRPr="007D5869" w:rsidRDefault="00B7406C" w:rsidP="009E6BDB">
            <w:r w:rsidRPr="007D5869">
              <w:t>Address</w:t>
            </w:r>
          </w:p>
        </w:tc>
        <w:tc>
          <w:tcPr>
            <w:tcW w:w="5585" w:type="dxa"/>
            <w:hideMark/>
          </w:tcPr>
          <w:p w14:paraId="1923D76C" w14:textId="77777777" w:rsidR="00B7406C" w:rsidRPr="007D5869" w:rsidRDefault="00B7406C" w:rsidP="009E6BDB">
            <w:r w:rsidRPr="007D5869">
              <w:t>Address of the property</w:t>
            </w:r>
          </w:p>
        </w:tc>
      </w:tr>
      <w:tr w:rsidR="00B7406C" w:rsidRPr="007D5869" w14:paraId="684D1345" w14:textId="77777777" w:rsidTr="009E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1885" w:type="dxa"/>
            <w:hideMark/>
          </w:tcPr>
          <w:p w14:paraId="5DC875FB" w14:textId="77777777" w:rsidR="00B7406C" w:rsidRPr="007D5869" w:rsidRDefault="00B7406C" w:rsidP="009E6BDB">
            <w:r w:rsidRPr="007D5869">
              <w:t>Rooms</w:t>
            </w:r>
          </w:p>
        </w:tc>
        <w:tc>
          <w:tcPr>
            <w:tcW w:w="5585" w:type="dxa"/>
            <w:hideMark/>
          </w:tcPr>
          <w:p w14:paraId="6E630894" w14:textId="77777777" w:rsidR="00B7406C" w:rsidRPr="007D5869" w:rsidRDefault="00B7406C" w:rsidP="009E6BDB">
            <w:r w:rsidRPr="007D5869">
              <w:t>Number of rooms</w:t>
            </w:r>
          </w:p>
        </w:tc>
      </w:tr>
      <w:tr w:rsidR="00B7406C" w:rsidRPr="007D5869" w14:paraId="5ACDCCD3" w14:textId="77777777" w:rsidTr="009E6BDB">
        <w:trPr>
          <w:trHeight w:val="737"/>
        </w:trPr>
        <w:tc>
          <w:tcPr>
            <w:tcW w:w="1885" w:type="dxa"/>
            <w:hideMark/>
          </w:tcPr>
          <w:p w14:paraId="6FE9217E" w14:textId="77777777" w:rsidR="00B7406C" w:rsidRPr="007D5869" w:rsidRDefault="00B7406C" w:rsidP="009E6BDB">
            <w:r w:rsidRPr="007D5869">
              <w:t>Type</w:t>
            </w:r>
          </w:p>
        </w:tc>
        <w:tc>
          <w:tcPr>
            <w:tcW w:w="5585" w:type="dxa"/>
            <w:hideMark/>
          </w:tcPr>
          <w:p w14:paraId="5DB6E066" w14:textId="77777777" w:rsidR="00B7406C" w:rsidRPr="007D5869" w:rsidRDefault="00B7406C" w:rsidP="009E6BDB">
            <w:r w:rsidRPr="007D5869">
              <w:t>h - house, cottage, villa, semi, terrace; u - unit, duplex;</w:t>
            </w:r>
          </w:p>
          <w:p w14:paraId="4BCB8C2F" w14:textId="77777777" w:rsidR="00B7406C" w:rsidRPr="007D5869" w:rsidRDefault="00B7406C" w:rsidP="009E6BDB">
            <w:r w:rsidRPr="007D5869">
              <w:t>t - townhouse;</w:t>
            </w:r>
          </w:p>
        </w:tc>
      </w:tr>
      <w:tr w:rsidR="00B7406C" w:rsidRPr="007D5869" w14:paraId="602CA069" w14:textId="77777777" w:rsidTr="009E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1885" w:type="dxa"/>
            <w:hideMark/>
          </w:tcPr>
          <w:p w14:paraId="2437AE1E" w14:textId="77777777" w:rsidR="00B7406C" w:rsidRPr="007D5869" w:rsidRDefault="00B7406C" w:rsidP="009E6BDB">
            <w:r w:rsidRPr="007D5869">
              <w:t>SellerG</w:t>
            </w:r>
          </w:p>
        </w:tc>
        <w:tc>
          <w:tcPr>
            <w:tcW w:w="5585" w:type="dxa"/>
            <w:hideMark/>
          </w:tcPr>
          <w:p w14:paraId="071F8B38" w14:textId="77777777" w:rsidR="00B7406C" w:rsidRPr="007D5869" w:rsidRDefault="00B7406C" w:rsidP="009E6BDB">
            <w:r w:rsidRPr="007D5869">
              <w:t>Real Estate Agent</w:t>
            </w:r>
          </w:p>
        </w:tc>
      </w:tr>
      <w:tr w:rsidR="00B7406C" w:rsidRPr="007D5869" w14:paraId="5A1E57A8" w14:textId="77777777" w:rsidTr="009E6BDB">
        <w:trPr>
          <w:trHeight w:val="458"/>
        </w:trPr>
        <w:tc>
          <w:tcPr>
            <w:tcW w:w="1885" w:type="dxa"/>
            <w:hideMark/>
          </w:tcPr>
          <w:p w14:paraId="2B12B769" w14:textId="77777777" w:rsidR="00B7406C" w:rsidRPr="007D5869" w:rsidRDefault="00B7406C" w:rsidP="009E6BDB">
            <w:r w:rsidRPr="007D5869">
              <w:t>Date</w:t>
            </w:r>
          </w:p>
        </w:tc>
        <w:tc>
          <w:tcPr>
            <w:tcW w:w="5585" w:type="dxa"/>
            <w:hideMark/>
          </w:tcPr>
          <w:p w14:paraId="0812F3C4" w14:textId="77777777" w:rsidR="00B7406C" w:rsidRPr="007D5869" w:rsidRDefault="00B7406C" w:rsidP="009E6BDB">
            <w:r w:rsidRPr="007D5869">
              <w:t>Date sold of property</w:t>
            </w:r>
          </w:p>
        </w:tc>
      </w:tr>
      <w:tr w:rsidR="00B7406C" w:rsidRPr="007D5869" w14:paraId="08327687" w14:textId="77777777" w:rsidTr="009E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1885" w:type="dxa"/>
            <w:hideMark/>
          </w:tcPr>
          <w:p w14:paraId="59159D60" w14:textId="77777777" w:rsidR="00B7406C" w:rsidRPr="007D5869" w:rsidRDefault="00B7406C" w:rsidP="009E6BDB">
            <w:r w:rsidRPr="007D5869">
              <w:t>Distance</w:t>
            </w:r>
          </w:p>
        </w:tc>
        <w:tc>
          <w:tcPr>
            <w:tcW w:w="5585" w:type="dxa"/>
            <w:hideMark/>
          </w:tcPr>
          <w:p w14:paraId="2D434172" w14:textId="77777777" w:rsidR="00B7406C" w:rsidRPr="007D5869" w:rsidRDefault="00B7406C" w:rsidP="009E6BDB">
            <w:r w:rsidRPr="007D5869">
              <w:t>Distance from CBD (Melbourne city center) in Kilometers.</w:t>
            </w:r>
          </w:p>
        </w:tc>
      </w:tr>
      <w:tr w:rsidR="00B7406C" w:rsidRPr="007D5869" w14:paraId="65DCE611" w14:textId="77777777" w:rsidTr="009E6BDB">
        <w:trPr>
          <w:trHeight w:val="440"/>
        </w:trPr>
        <w:tc>
          <w:tcPr>
            <w:tcW w:w="1885" w:type="dxa"/>
            <w:hideMark/>
          </w:tcPr>
          <w:p w14:paraId="12F9D0CB" w14:textId="77777777" w:rsidR="00B7406C" w:rsidRPr="007D5869" w:rsidRDefault="00B7406C" w:rsidP="009E6BDB">
            <w:r w:rsidRPr="007D5869">
              <w:t>ParkingArea</w:t>
            </w:r>
          </w:p>
        </w:tc>
        <w:tc>
          <w:tcPr>
            <w:tcW w:w="5585" w:type="dxa"/>
            <w:hideMark/>
          </w:tcPr>
          <w:p w14:paraId="14CBB49F" w14:textId="77777777" w:rsidR="00B7406C" w:rsidRPr="007D5869" w:rsidRDefault="00B7406C" w:rsidP="009E6BDB">
            <w:r w:rsidRPr="007D5869">
              <w:t>Parking Area Type</w:t>
            </w:r>
          </w:p>
        </w:tc>
      </w:tr>
      <w:tr w:rsidR="00B7406C" w:rsidRPr="007D5869" w14:paraId="46FADDCD" w14:textId="77777777" w:rsidTr="009E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1885" w:type="dxa"/>
            <w:hideMark/>
          </w:tcPr>
          <w:p w14:paraId="6672FDC1" w14:textId="77777777" w:rsidR="00B7406C" w:rsidRPr="007D5869" w:rsidRDefault="00B7406C" w:rsidP="009E6BDB">
            <w:r w:rsidRPr="007D5869">
              <w:t>Attribute Name</w:t>
            </w:r>
          </w:p>
        </w:tc>
        <w:tc>
          <w:tcPr>
            <w:tcW w:w="5585" w:type="dxa"/>
            <w:hideMark/>
          </w:tcPr>
          <w:p w14:paraId="647DBE50" w14:textId="77777777" w:rsidR="00B7406C" w:rsidRPr="007D5869" w:rsidRDefault="00B7406C" w:rsidP="009E6BDB">
            <w:r w:rsidRPr="007D5869">
              <w:t>Description</w:t>
            </w:r>
          </w:p>
        </w:tc>
      </w:tr>
      <w:tr w:rsidR="00B7406C" w:rsidRPr="007D5869" w14:paraId="25DF3F26" w14:textId="77777777" w:rsidTr="009E6BDB">
        <w:trPr>
          <w:trHeight w:val="1817"/>
        </w:trPr>
        <w:tc>
          <w:tcPr>
            <w:tcW w:w="1885" w:type="dxa"/>
            <w:hideMark/>
          </w:tcPr>
          <w:p w14:paraId="211BDA0A" w14:textId="77777777" w:rsidR="00B7406C" w:rsidRPr="007D5869" w:rsidRDefault="00B7406C" w:rsidP="009E6BDB">
            <w:r w:rsidRPr="007D5869">
              <w:t>Method</w:t>
            </w:r>
          </w:p>
        </w:tc>
        <w:tc>
          <w:tcPr>
            <w:tcW w:w="5585" w:type="dxa"/>
            <w:hideMark/>
          </w:tcPr>
          <w:p w14:paraId="44887FEF" w14:textId="77777777" w:rsidR="00B7406C" w:rsidRPr="007D5869" w:rsidRDefault="00B7406C" w:rsidP="009E6BDB">
            <w:r w:rsidRPr="007D5869">
              <w:t>S - property sold</w:t>
            </w:r>
          </w:p>
          <w:p w14:paraId="43A0C68C" w14:textId="77777777" w:rsidR="00B7406C" w:rsidRPr="007D5869" w:rsidRDefault="00B7406C" w:rsidP="009E6BDB">
            <w:r w:rsidRPr="007D5869">
              <w:t>SP - property sold prior PI - property passed in</w:t>
            </w:r>
          </w:p>
          <w:p w14:paraId="09EDB0B8" w14:textId="77777777" w:rsidR="00B7406C" w:rsidRPr="007D5869" w:rsidRDefault="00B7406C" w:rsidP="009E6BDB">
            <w:r w:rsidRPr="007D5869">
              <w:t>PN - sold prior not disclosed SN - sold not disclosed</w:t>
            </w:r>
            <w:r>
              <w:t>.</w:t>
            </w:r>
          </w:p>
          <w:p w14:paraId="7EA13DBC" w14:textId="77777777" w:rsidR="00B7406C" w:rsidRPr="007D5869" w:rsidRDefault="00B7406C" w:rsidP="009E6BDB">
            <w:r w:rsidRPr="007D5869">
              <w:t>VB - vendor bid</w:t>
            </w:r>
            <w:r>
              <w:t>.</w:t>
            </w:r>
          </w:p>
          <w:p w14:paraId="0ACA4CA9" w14:textId="77777777" w:rsidR="00B7406C" w:rsidRPr="007D5869" w:rsidRDefault="00B7406C" w:rsidP="009E6BDB">
            <w:r w:rsidRPr="007D5869">
              <w:t>W - withdrawn prior to auction SA - sold after auction</w:t>
            </w:r>
          </w:p>
          <w:p w14:paraId="0DEBB083" w14:textId="77777777" w:rsidR="00B7406C" w:rsidRPr="007D5869" w:rsidRDefault="00B7406C" w:rsidP="009E6BDB">
            <w:r w:rsidRPr="007D5869">
              <w:t>SS - sold after auction price not disclosed</w:t>
            </w:r>
          </w:p>
        </w:tc>
      </w:tr>
      <w:tr w:rsidR="00B7406C" w:rsidRPr="007D5869" w14:paraId="35F51CEA" w14:textId="77777777" w:rsidTr="009E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1885" w:type="dxa"/>
            <w:hideMark/>
          </w:tcPr>
          <w:p w14:paraId="00865912" w14:textId="77777777" w:rsidR="00B7406C" w:rsidRPr="007D5869" w:rsidRDefault="00B7406C" w:rsidP="009E6BDB">
            <w:r w:rsidRPr="007D5869">
              <w:t>Postcode</w:t>
            </w:r>
          </w:p>
        </w:tc>
        <w:tc>
          <w:tcPr>
            <w:tcW w:w="5585" w:type="dxa"/>
            <w:hideMark/>
          </w:tcPr>
          <w:p w14:paraId="3D13A6DC" w14:textId="77777777" w:rsidR="00B7406C" w:rsidRPr="007D5869" w:rsidRDefault="00B7406C" w:rsidP="009E6BDB">
            <w:r w:rsidRPr="007D5869">
              <w:t>Post Code</w:t>
            </w:r>
          </w:p>
        </w:tc>
      </w:tr>
      <w:tr w:rsidR="00B7406C" w:rsidRPr="007D5869" w14:paraId="214193FA" w14:textId="77777777" w:rsidTr="009E6BDB">
        <w:trPr>
          <w:trHeight w:val="512"/>
        </w:trPr>
        <w:tc>
          <w:tcPr>
            <w:tcW w:w="1885" w:type="dxa"/>
            <w:hideMark/>
          </w:tcPr>
          <w:p w14:paraId="17631DE5" w14:textId="77777777" w:rsidR="00B7406C" w:rsidRPr="007D5869" w:rsidRDefault="00B7406C" w:rsidP="009E6BDB">
            <w:r w:rsidRPr="007D5869">
              <w:t>Regionname</w:t>
            </w:r>
          </w:p>
        </w:tc>
        <w:tc>
          <w:tcPr>
            <w:tcW w:w="5585" w:type="dxa"/>
            <w:hideMark/>
          </w:tcPr>
          <w:p w14:paraId="507E8859" w14:textId="77777777" w:rsidR="00B7406C" w:rsidRPr="007D5869" w:rsidRDefault="00B7406C" w:rsidP="009E6BDB">
            <w:r w:rsidRPr="007D5869">
              <w:t>General Region (West, Northwest, North, Northeast …etc.</w:t>
            </w:r>
            <w:r>
              <w:t xml:space="preserve"> .</w:t>
            </w:r>
            <w:r w:rsidRPr="007D5869">
              <w:t>)</w:t>
            </w:r>
          </w:p>
        </w:tc>
      </w:tr>
      <w:tr w:rsidR="00B7406C" w:rsidRPr="007D5869" w14:paraId="7EEA092D" w14:textId="77777777" w:rsidTr="009E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1885" w:type="dxa"/>
            <w:hideMark/>
          </w:tcPr>
          <w:p w14:paraId="6BD6A8E5" w14:textId="77777777" w:rsidR="00B7406C" w:rsidRPr="007D5869" w:rsidRDefault="00B7406C" w:rsidP="009E6BDB">
            <w:r w:rsidRPr="007D5869">
              <w:t>Propertycount</w:t>
            </w:r>
          </w:p>
        </w:tc>
        <w:tc>
          <w:tcPr>
            <w:tcW w:w="5585" w:type="dxa"/>
            <w:hideMark/>
          </w:tcPr>
          <w:p w14:paraId="251A598C" w14:textId="77777777" w:rsidR="00B7406C" w:rsidRPr="007D5869" w:rsidRDefault="00B7406C" w:rsidP="009E6BDB">
            <w:r w:rsidRPr="007D5869">
              <w:t>Number of properties that exist in the suburb.</w:t>
            </w:r>
          </w:p>
        </w:tc>
      </w:tr>
      <w:tr w:rsidR="00B7406C" w:rsidRPr="007D5869" w14:paraId="6C7CEC2B" w14:textId="77777777" w:rsidTr="009E6BDB">
        <w:trPr>
          <w:trHeight w:val="467"/>
        </w:trPr>
        <w:tc>
          <w:tcPr>
            <w:tcW w:w="1885" w:type="dxa"/>
            <w:hideMark/>
          </w:tcPr>
          <w:p w14:paraId="736F01D3" w14:textId="77777777" w:rsidR="00B7406C" w:rsidRPr="007D5869" w:rsidRDefault="00B7406C" w:rsidP="009E6BDB">
            <w:r w:rsidRPr="007D5869">
              <w:t>Price</w:t>
            </w:r>
          </w:p>
        </w:tc>
        <w:tc>
          <w:tcPr>
            <w:tcW w:w="5585" w:type="dxa"/>
            <w:hideMark/>
          </w:tcPr>
          <w:p w14:paraId="04A5ECDF" w14:textId="77777777" w:rsidR="00B7406C" w:rsidRPr="007D5869" w:rsidRDefault="00B7406C" w:rsidP="009E6BDB">
            <w:r w:rsidRPr="007D5869">
              <w:t>Price in Australian dollars</w:t>
            </w:r>
          </w:p>
        </w:tc>
      </w:tr>
    </w:tbl>
    <w:p w14:paraId="0F7D2090" w14:textId="77777777" w:rsidR="00B7406C" w:rsidRDefault="00B7406C" w:rsidP="00B7406C">
      <w:pPr>
        <w:spacing w:line="278" w:lineRule="auto"/>
      </w:pPr>
    </w:p>
    <w:p w14:paraId="4E57005D" w14:textId="77777777" w:rsidR="00B7406C" w:rsidRDefault="00B7406C" w:rsidP="00B7406C"/>
    <w:p w14:paraId="7AB5D7A2" w14:textId="77777777" w:rsidR="00B7406C" w:rsidRDefault="00B7406C" w:rsidP="00B7406C"/>
    <w:p w14:paraId="2D1E589D" w14:textId="77777777" w:rsidR="00B7406C" w:rsidRDefault="00B7406C" w:rsidP="00B7406C"/>
    <w:p w14:paraId="003A5522" w14:textId="77777777" w:rsidR="00B7406C" w:rsidRDefault="00B7406C" w:rsidP="00B7406C"/>
    <w:p w14:paraId="58E0A183" w14:textId="77777777" w:rsidR="00B7406C" w:rsidRDefault="00B7406C" w:rsidP="00B7406C"/>
    <w:p w14:paraId="3CA10638" w14:textId="77777777" w:rsidR="00B7406C" w:rsidRDefault="00B7406C" w:rsidP="00B7406C"/>
    <w:p w14:paraId="08785C3A" w14:textId="77777777" w:rsidR="00B7406C" w:rsidRDefault="00B7406C" w:rsidP="00B7406C"/>
    <w:p w14:paraId="0C76D44C" w14:textId="77777777" w:rsidR="00B7406C" w:rsidRDefault="00B7406C" w:rsidP="00B7406C"/>
    <w:p w14:paraId="45BB1611" w14:textId="77777777" w:rsidR="00B7406C" w:rsidRDefault="00B7406C" w:rsidP="00B7406C"/>
    <w:p w14:paraId="354A5554" w14:textId="77777777" w:rsidR="00B7406C" w:rsidRDefault="00B7406C" w:rsidP="00B7406C"/>
    <w:p w14:paraId="7FB85878" w14:textId="77777777" w:rsidR="00B7406C" w:rsidRDefault="00B7406C" w:rsidP="00B7406C"/>
    <w:p w14:paraId="5E26F571" w14:textId="77777777" w:rsidR="00B7406C" w:rsidRDefault="00B7406C" w:rsidP="00B7406C"/>
    <w:p w14:paraId="17A2E804" w14:textId="77777777" w:rsidR="00B7406C" w:rsidRDefault="00B7406C" w:rsidP="00B7406C"/>
    <w:p w14:paraId="5FAB8D82" w14:textId="77777777" w:rsidR="00B7406C" w:rsidRDefault="00B7406C" w:rsidP="00B7406C"/>
    <w:p w14:paraId="5360ACEF" w14:textId="77777777" w:rsidR="00B7406C" w:rsidRDefault="00B7406C" w:rsidP="00B7406C"/>
    <w:p w14:paraId="3ED73E91" w14:textId="77777777" w:rsidR="00B7406C" w:rsidRDefault="00B7406C" w:rsidP="00B7406C"/>
    <w:p w14:paraId="6288102C" w14:textId="77777777" w:rsidR="00B7406C" w:rsidRDefault="00B7406C" w:rsidP="00B7406C"/>
    <w:p w14:paraId="18E15D7A" w14:textId="77777777" w:rsidR="00B7406C" w:rsidRDefault="00B7406C" w:rsidP="00B7406C"/>
    <w:p w14:paraId="18CBBD9B" w14:textId="77777777" w:rsidR="00B7406C" w:rsidRDefault="00B7406C" w:rsidP="00B7406C"/>
    <w:p w14:paraId="16030836" w14:textId="77777777" w:rsidR="00833F78" w:rsidRDefault="00833F78"/>
    <w:sectPr w:rsidR="0083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56291"/>
    <w:multiLevelType w:val="hybridMultilevel"/>
    <w:tmpl w:val="5ED47FB0"/>
    <w:lvl w:ilvl="0" w:tplc="179C30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DE0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B8BE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D3E2D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24C00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5E00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DA34D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C45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CCDB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19681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6C"/>
    <w:rsid w:val="00050D60"/>
    <w:rsid w:val="00633E12"/>
    <w:rsid w:val="00833F78"/>
    <w:rsid w:val="00B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1258"/>
  <w15:chartTrackingRefBased/>
  <w15:docId w15:val="{290BFD49-1BFF-42C5-8E29-F31F678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6C"/>
  </w:style>
  <w:style w:type="paragraph" w:styleId="Heading1">
    <w:name w:val="heading 1"/>
    <w:basedOn w:val="Normal"/>
    <w:next w:val="Normal"/>
    <w:link w:val="Heading1Char"/>
    <w:uiPriority w:val="9"/>
    <w:qFormat/>
    <w:rsid w:val="00B7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0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06C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B7406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artbrain2024/Mastering_AI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Talreja, Nitin</dc:creator>
  <cp:keywords/>
  <dc:description/>
  <cp:lastModifiedBy>Talreja, Nitin</cp:lastModifiedBy>
  <cp:revision>1</cp:revision>
  <dcterms:created xsi:type="dcterms:W3CDTF">2025-01-05T12:09:00Z</dcterms:created>
  <dcterms:modified xsi:type="dcterms:W3CDTF">2025-01-05T12:10:00Z</dcterms:modified>
</cp:coreProperties>
</file>