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D5FC8" w14:textId="3D889340"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 xml:space="preserve">SMARTERAPP </w:t>
      </w:r>
      <w:r w:rsidR="00FB4DFE">
        <w:rPr>
          <w:rFonts w:eastAsiaTheme="majorEastAsia"/>
          <w:b/>
          <w:spacing w:val="5"/>
          <w:kern w:val="28"/>
          <w:sz w:val="28"/>
          <w:szCs w:val="28"/>
        </w:rPr>
        <w:t>MAPPING</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66F587DA" w:rsidR="005E3294" w:rsidRDefault="00FB4DFE" w:rsidP="007C5216">
      <w:pPr>
        <w:jc w:val="center"/>
        <w:rPr>
          <w:rFonts w:eastAsiaTheme="majorEastAsia"/>
          <w:b/>
          <w:spacing w:val="5"/>
          <w:kern w:val="28"/>
          <w:sz w:val="28"/>
          <w:szCs w:val="28"/>
        </w:rPr>
      </w:pPr>
      <w:r>
        <w:rPr>
          <w:rFonts w:eastAsiaTheme="majorEastAsia"/>
          <w:b/>
          <w:spacing w:val="5"/>
          <w:kern w:val="28"/>
          <w:sz w:val="28"/>
          <w:szCs w:val="28"/>
        </w:rPr>
        <w:t>SAAIF to QTI</w:t>
      </w:r>
    </w:p>
    <w:p w14:paraId="1CFDE3D9" w14:textId="77777777" w:rsidR="007B7A90" w:rsidRDefault="007B7A90" w:rsidP="00567046"/>
    <w:p w14:paraId="444DDE25" w14:textId="12AA93E8" w:rsidR="001652F6" w:rsidRDefault="00E60C2B" w:rsidP="0080235C">
      <w:pPr>
        <w:jc w:val="center"/>
      </w:pPr>
      <w:r>
        <w:t>Updated</w:t>
      </w:r>
    </w:p>
    <w:p w14:paraId="3D70BB62" w14:textId="59229642" w:rsidR="006421FE" w:rsidRDefault="0021366A" w:rsidP="0080235C">
      <w:pPr>
        <w:jc w:val="center"/>
      </w:pPr>
      <w:r>
        <w:t xml:space="preserve">02 </w:t>
      </w:r>
      <w:r w:rsidR="00E3411D">
        <w:t xml:space="preserve">June </w:t>
      </w:r>
      <w:r w:rsidR="00FB4DFE">
        <w:t>2020</w:t>
      </w:r>
    </w:p>
    <w:p w14:paraId="650426E9" w14:textId="4296C471" w:rsidR="001C3C3B" w:rsidRPr="00567046" w:rsidRDefault="00704F88" w:rsidP="00567046">
      <w:r>
        <w:t>Revision History</w:t>
      </w:r>
    </w:p>
    <w:tbl>
      <w:tblPr>
        <w:tblW w:w="0" w:type="auto"/>
        <w:tblLook w:val="04A0" w:firstRow="1" w:lastRow="0" w:firstColumn="1" w:lastColumn="0" w:noHBand="0" w:noVBand="1"/>
      </w:tblPr>
      <w:tblGrid>
        <w:gridCol w:w="5692"/>
        <w:gridCol w:w="1877"/>
        <w:gridCol w:w="1781"/>
      </w:tblGrid>
      <w:tr w:rsidR="0010056A" w14:paraId="46E6CE79" w14:textId="77777777" w:rsidTr="00FB4DFE">
        <w:trPr>
          <w:trHeight w:val="432"/>
        </w:trPr>
        <w:tc>
          <w:tcPr>
            <w:tcW w:w="586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189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181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B4DFE">
        <w:trPr>
          <w:trHeight w:val="432"/>
        </w:trPr>
        <w:tc>
          <w:tcPr>
            <w:tcW w:w="5868"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1890" w:type="dxa"/>
            <w:tcBorders>
              <w:top w:val="single" w:sz="4" w:space="0" w:color="008000"/>
              <w:left w:val="single" w:sz="4" w:space="0" w:color="008000"/>
              <w:bottom w:val="single" w:sz="4" w:space="0" w:color="008000"/>
              <w:right w:val="single" w:sz="4" w:space="0" w:color="008000"/>
            </w:tcBorders>
            <w:vAlign w:val="center"/>
          </w:tcPr>
          <w:p w14:paraId="7EF4D663" w14:textId="3C28D153" w:rsidR="0010056A" w:rsidRPr="00567046" w:rsidRDefault="00FB4DFE" w:rsidP="00CB20C8">
            <w:pPr>
              <w:pStyle w:val="SBACTableText"/>
              <w:spacing w:after="0"/>
            </w:pPr>
            <w:r>
              <w:t>Alex Dean</w:t>
            </w:r>
          </w:p>
        </w:tc>
        <w:tc>
          <w:tcPr>
            <w:tcW w:w="1818" w:type="dxa"/>
            <w:tcBorders>
              <w:top w:val="single" w:sz="4" w:space="0" w:color="008000"/>
              <w:left w:val="single" w:sz="4" w:space="0" w:color="008000"/>
              <w:bottom w:val="single" w:sz="4" w:space="0" w:color="008000"/>
              <w:right w:val="single" w:sz="4" w:space="0" w:color="008000"/>
            </w:tcBorders>
            <w:vAlign w:val="center"/>
          </w:tcPr>
          <w:p w14:paraId="11D1A2C8" w14:textId="1BC951D1" w:rsidR="0010056A" w:rsidRPr="00567046" w:rsidRDefault="0021366A" w:rsidP="00CB20C8">
            <w:pPr>
              <w:pStyle w:val="SBACTableText"/>
              <w:spacing w:after="0"/>
            </w:pPr>
            <w:r>
              <w:t>April 2, 2020</w:t>
            </w:r>
          </w:p>
        </w:tc>
      </w:tr>
      <w:tr w:rsidR="00340BC9" w14:paraId="23DEB5E8" w14:textId="77777777" w:rsidTr="00FB4DFE">
        <w:trPr>
          <w:trHeight w:val="432"/>
        </w:trPr>
        <w:tc>
          <w:tcPr>
            <w:tcW w:w="5868" w:type="dxa"/>
            <w:tcBorders>
              <w:top w:val="single" w:sz="4" w:space="0" w:color="008000"/>
              <w:left w:val="single" w:sz="4" w:space="0" w:color="008000"/>
              <w:bottom w:val="single" w:sz="4" w:space="0" w:color="008000"/>
              <w:right w:val="single" w:sz="4" w:space="0" w:color="008000"/>
            </w:tcBorders>
            <w:vAlign w:val="center"/>
          </w:tcPr>
          <w:p w14:paraId="007CD177" w14:textId="7C9E79D8" w:rsidR="00340BC9" w:rsidRDefault="00340BC9" w:rsidP="00CB20C8">
            <w:pPr>
              <w:pStyle w:val="SBACTableText"/>
              <w:spacing w:after="0"/>
            </w:pPr>
            <w:r>
              <w:t xml:space="preserve">0.2: Additional mapping information for Math items along with </w:t>
            </w:r>
            <w:r w:rsidR="0095608C">
              <w:t xml:space="preserve">mapping information for </w:t>
            </w:r>
            <w:r>
              <w:t xml:space="preserve">metadata </w:t>
            </w:r>
            <w:r w:rsidR="0095608C">
              <w:t xml:space="preserve">fields </w:t>
            </w:r>
            <w:r>
              <w:t>and response processing.</w:t>
            </w:r>
          </w:p>
        </w:tc>
        <w:tc>
          <w:tcPr>
            <w:tcW w:w="1890" w:type="dxa"/>
            <w:tcBorders>
              <w:top w:val="single" w:sz="4" w:space="0" w:color="008000"/>
              <w:left w:val="single" w:sz="4" w:space="0" w:color="008000"/>
              <w:bottom w:val="single" w:sz="4" w:space="0" w:color="008000"/>
              <w:right w:val="single" w:sz="4" w:space="0" w:color="008000"/>
            </w:tcBorders>
            <w:vAlign w:val="center"/>
          </w:tcPr>
          <w:p w14:paraId="4F7C7615" w14:textId="54AB986F" w:rsidR="00340BC9" w:rsidRDefault="00340BC9" w:rsidP="00CB20C8">
            <w:pPr>
              <w:pStyle w:val="SBACTableText"/>
              <w:spacing w:after="0"/>
            </w:pPr>
            <w:r>
              <w:t>Alex Dean</w:t>
            </w:r>
          </w:p>
        </w:tc>
        <w:tc>
          <w:tcPr>
            <w:tcW w:w="1818" w:type="dxa"/>
            <w:tcBorders>
              <w:top w:val="single" w:sz="4" w:space="0" w:color="008000"/>
              <w:left w:val="single" w:sz="4" w:space="0" w:color="008000"/>
              <w:bottom w:val="single" w:sz="4" w:space="0" w:color="008000"/>
              <w:right w:val="single" w:sz="4" w:space="0" w:color="008000"/>
            </w:tcBorders>
            <w:vAlign w:val="center"/>
          </w:tcPr>
          <w:p w14:paraId="74CAD1C7" w14:textId="469E24DE" w:rsidR="00340BC9" w:rsidDel="006879AF" w:rsidRDefault="00340BC9" w:rsidP="00CB20C8">
            <w:pPr>
              <w:pStyle w:val="SBACTableText"/>
              <w:spacing w:after="0"/>
            </w:pPr>
            <w:r>
              <w:t>June 2, 2020</w:t>
            </w:r>
          </w:p>
        </w:tc>
      </w:tr>
      <w:tr w:rsidR="00F07934" w14:paraId="16E2E6B8" w14:textId="77777777" w:rsidTr="00FB4DFE">
        <w:trPr>
          <w:trHeight w:val="432"/>
        </w:trPr>
        <w:tc>
          <w:tcPr>
            <w:tcW w:w="5868" w:type="dxa"/>
            <w:tcBorders>
              <w:top w:val="single" w:sz="4" w:space="0" w:color="008000"/>
              <w:left w:val="single" w:sz="4" w:space="0" w:color="008000"/>
              <w:bottom w:val="single" w:sz="4" w:space="0" w:color="008000"/>
              <w:right w:val="single" w:sz="4" w:space="0" w:color="008000"/>
            </w:tcBorders>
            <w:vAlign w:val="center"/>
          </w:tcPr>
          <w:p w14:paraId="4CD47681" w14:textId="5E21F9A8" w:rsidR="00F07934" w:rsidRDefault="00F07934" w:rsidP="00CB20C8">
            <w:pPr>
              <w:pStyle w:val="SBACTableText"/>
              <w:spacing w:after="0"/>
            </w:pPr>
            <w:r>
              <w:t xml:space="preserve">0.3: Added the link to the </w:t>
            </w:r>
            <w:proofErr w:type="spellStart"/>
            <w:r>
              <w:t>QTI</w:t>
            </w:r>
            <w:proofErr w:type="spellEnd"/>
            <w:r>
              <w:t xml:space="preserve"> 3.0 specification</w:t>
            </w:r>
          </w:p>
        </w:tc>
        <w:tc>
          <w:tcPr>
            <w:tcW w:w="1890" w:type="dxa"/>
            <w:tcBorders>
              <w:top w:val="single" w:sz="4" w:space="0" w:color="008000"/>
              <w:left w:val="single" w:sz="4" w:space="0" w:color="008000"/>
              <w:bottom w:val="single" w:sz="4" w:space="0" w:color="008000"/>
              <w:right w:val="single" w:sz="4" w:space="0" w:color="008000"/>
            </w:tcBorders>
            <w:vAlign w:val="center"/>
          </w:tcPr>
          <w:p w14:paraId="0DD30AFB" w14:textId="08666A59" w:rsidR="00F07934" w:rsidRDefault="00F07934" w:rsidP="00CB20C8">
            <w:pPr>
              <w:pStyle w:val="SBACTableText"/>
              <w:spacing w:after="0"/>
            </w:pPr>
            <w:r>
              <w:t>Alex Dean</w:t>
            </w:r>
          </w:p>
        </w:tc>
        <w:tc>
          <w:tcPr>
            <w:tcW w:w="1818" w:type="dxa"/>
            <w:tcBorders>
              <w:top w:val="single" w:sz="4" w:space="0" w:color="008000"/>
              <w:left w:val="single" w:sz="4" w:space="0" w:color="008000"/>
              <w:bottom w:val="single" w:sz="4" w:space="0" w:color="008000"/>
              <w:right w:val="single" w:sz="4" w:space="0" w:color="008000"/>
            </w:tcBorders>
            <w:vAlign w:val="center"/>
          </w:tcPr>
          <w:p w14:paraId="74590A09" w14:textId="5F4AD170" w:rsidR="00F07934" w:rsidRDefault="00F07934" w:rsidP="00CB20C8">
            <w:pPr>
              <w:pStyle w:val="SBACTableText"/>
              <w:spacing w:after="0"/>
            </w:pPr>
            <w:r>
              <w:t>January 29, 2021</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48C2C29" w14:textId="448109C7" w:rsidR="00E40D5B" w:rsidRDefault="00FC286D">
          <w:pPr>
            <w:pStyle w:val="TOC1"/>
            <w:rPr>
              <w:rFonts w:asciiTheme="minorHAnsi" w:eastAsiaTheme="minorEastAsia" w:hAnsiTheme="minorHAnsi" w:cstheme="minorBidi"/>
              <w:noProof/>
            </w:rPr>
          </w:pPr>
          <w:r>
            <w:fldChar w:fldCharType="begin"/>
          </w:r>
          <w:r>
            <w:instrText xml:space="preserve"> TOC \o "1-1" </w:instrText>
          </w:r>
          <w:r>
            <w:fldChar w:fldCharType="separate"/>
          </w:r>
          <w:r w:rsidR="00E40D5B">
            <w:rPr>
              <w:noProof/>
            </w:rPr>
            <w:t>Purpose</w:t>
          </w:r>
          <w:r w:rsidR="00E40D5B">
            <w:rPr>
              <w:noProof/>
            </w:rPr>
            <w:tab/>
          </w:r>
          <w:r w:rsidR="00E40D5B">
            <w:rPr>
              <w:noProof/>
            </w:rPr>
            <w:fldChar w:fldCharType="begin"/>
          </w:r>
          <w:r w:rsidR="00E40D5B">
            <w:rPr>
              <w:noProof/>
            </w:rPr>
            <w:instrText xml:space="preserve"> PAGEREF _Toc41998297 \h </w:instrText>
          </w:r>
          <w:r w:rsidR="00E40D5B">
            <w:rPr>
              <w:noProof/>
            </w:rPr>
          </w:r>
          <w:r w:rsidR="00E40D5B">
            <w:rPr>
              <w:noProof/>
            </w:rPr>
            <w:fldChar w:fldCharType="separate"/>
          </w:r>
          <w:r w:rsidR="00E40D5B">
            <w:rPr>
              <w:noProof/>
            </w:rPr>
            <w:t>3</w:t>
          </w:r>
          <w:r w:rsidR="00E40D5B">
            <w:rPr>
              <w:noProof/>
            </w:rPr>
            <w:fldChar w:fldCharType="end"/>
          </w:r>
        </w:p>
        <w:p w14:paraId="408720CC" w14:textId="17D8FA85" w:rsidR="00E40D5B" w:rsidRDefault="00E40D5B">
          <w:pPr>
            <w:pStyle w:val="TOC1"/>
            <w:rPr>
              <w:rFonts w:asciiTheme="minorHAnsi" w:eastAsiaTheme="minorEastAsia" w:hAnsiTheme="minorHAnsi" w:cstheme="minorBidi"/>
              <w:noProof/>
            </w:rPr>
          </w:pPr>
          <w:r>
            <w:rPr>
              <w:noProof/>
            </w:rPr>
            <w:t>References</w:t>
          </w:r>
          <w:r>
            <w:rPr>
              <w:noProof/>
            </w:rPr>
            <w:tab/>
          </w:r>
          <w:r>
            <w:rPr>
              <w:noProof/>
            </w:rPr>
            <w:fldChar w:fldCharType="begin"/>
          </w:r>
          <w:r>
            <w:rPr>
              <w:noProof/>
            </w:rPr>
            <w:instrText xml:space="preserve"> PAGEREF _Toc41998298 \h </w:instrText>
          </w:r>
          <w:r>
            <w:rPr>
              <w:noProof/>
            </w:rPr>
          </w:r>
          <w:r>
            <w:rPr>
              <w:noProof/>
            </w:rPr>
            <w:fldChar w:fldCharType="separate"/>
          </w:r>
          <w:r>
            <w:rPr>
              <w:noProof/>
            </w:rPr>
            <w:t>3</w:t>
          </w:r>
          <w:r>
            <w:rPr>
              <w:noProof/>
            </w:rPr>
            <w:fldChar w:fldCharType="end"/>
          </w:r>
        </w:p>
        <w:p w14:paraId="1B020E59" w14:textId="682DA8F9" w:rsidR="00E40D5B" w:rsidRDefault="00E40D5B">
          <w:pPr>
            <w:pStyle w:val="TOC1"/>
            <w:rPr>
              <w:rFonts w:asciiTheme="minorHAnsi" w:eastAsiaTheme="minorEastAsia" w:hAnsiTheme="minorHAnsi" w:cstheme="minorBidi"/>
              <w:noProof/>
            </w:rPr>
          </w:pPr>
          <w:r>
            <w:rPr>
              <w:noProof/>
            </w:rPr>
            <w:t>Relationship between SAAIF dependencies and QTI dependencies</w:t>
          </w:r>
          <w:r>
            <w:rPr>
              <w:noProof/>
            </w:rPr>
            <w:tab/>
          </w:r>
          <w:r>
            <w:rPr>
              <w:noProof/>
            </w:rPr>
            <w:fldChar w:fldCharType="begin"/>
          </w:r>
          <w:r>
            <w:rPr>
              <w:noProof/>
            </w:rPr>
            <w:instrText xml:space="preserve"> PAGEREF _Toc41998299 \h </w:instrText>
          </w:r>
          <w:r>
            <w:rPr>
              <w:noProof/>
            </w:rPr>
          </w:r>
          <w:r>
            <w:rPr>
              <w:noProof/>
            </w:rPr>
            <w:fldChar w:fldCharType="separate"/>
          </w:r>
          <w:r>
            <w:rPr>
              <w:noProof/>
            </w:rPr>
            <w:t>4</w:t>
          </w:r>
          <w:r>
            <w:rPr>
              <w:noProof/>
            </w:rPr>
            <w:fldChar w:fldCharType="end"/>
          </w:r>
        </w:p>
        <w:p w14:paraId="38ED36D0" w14:textId="216AE689" w:rsidR="00E40D5B" w:rsidRDefault="00E40D5B">
          <w:pPr>
            <w:pStyle w:val="TOC1"/>
            <w:rPr>
              <w:rFonts w:asciiTheme="minorHAnsi" w:eastAsiaTheme="minorEastAsia" w:hAnsiTheme="minorHAnsi" w:cstheme="minorBidi"/>
              <w:noProof/>
            </w:rPr>
          </w:pPr>
          <w:r>
            <w:rPr>
              <w:noProof/>
            </w:rPr>
            <w:t>Item Element Mapping</w:t>
          </w:r>
          <w:r>
            <w:rPr>
              <w:noProof/>
            </w:rPr>
            <w:tab/>
          </w:r>
          <w:r>
            <w:rPr>
              <w:noProof/>
            </w:rPr>
            <w:fldChar w:fldCharType="begin"/>
          </w:r>
          <w:r>
            <w:rPr>
              <w:noProof/>
            </w:rPr>
            <w:instrText xml:space="preserve"> PAGEREF _Toc41998300 \h </w:instrText>
          </w:r>
          <w:r>
            <w:rPr>
              <w:noProof/>
            </w:rPr>
          </w:r>
          <w:r>
            <w:rPr>
              <w:noProof/>
            </w:rPr>
            <w:fldChar w:fldCharType="separate"/>
          </w:r>
          <w:r>
            <w:rPr>
              <w:noProof/>
            </w:rPr>
            <w:t>5</w:t>
          </w:r>
          <w:r>
            <w:rPr>
              <w:noProof/>
            </w:rPr>
            <w:fldChar w:fldCharType="end"/>
          </w:r>
        </w:p>
        <w:p w14:paraId="7F5C922A" w14:textId="0872B539" w:rsidR="00E40D5B" w:rsidRDefault="00E40D5B">
          <w:pPr>
            <w:pStyle w:val="TOC1"/>
            <w:rPr>
              <w:rFonts w:asciiTheme="minorHAnsi" w:eastAsiaTheme="minorEastAsia" w:hAnsiTheme="minorHAnsi" w:cstheme="minorBidi"/>
              <w:noProof/>
            </w:rPr>
          </w:pPr>
          <w:r>
            <w:rPr>
              <w:noProof/>
            </w:rPr>
            <w:t>Metadata Element Mapping</w:t>
          </w:r>
          <w:r>
            <w:rPr>
              <w:noProof/>
            </w:rPr>
            <w:tab/>
          </w:r>
          <w:r>
            <w:rPr>
              <w:noProof/>
            </w:rPr>
            <w:fldChar w:fldCharType="begin"/>
          </w:r>
          <w:r>
            <w:rPr>
              <w:noProof/>
            </w:rPr>
            <w:instrText xml:space="preserve"> PAGEREF _Toc41998301 \h </w:instrText>
          </w:r>
          <w:r>
            <w:rPr>
              <w:noProof/>
            </w:rPr>
          </w:r>
          <w:r>
            <w:rPr>
              <w:noProof/>
            </w:rPr>
            <w:fldChar w:fldCharType="separate"/>
          </w:r>
          <w:r>
            <w:rPr>
              <w:noProof/>
            </w:rPr>
            <w:t>16</w:t>
          </w:r>
          <w:r>
            <w:rPr>
              <w:noProof/>
            </w:rPr>
            <w:fldChar w:fldCharType="end"/>
          </w:r>
        </w:p>
        <w:p w14:paraId="1D6055D6" w14:textId="32B3E51A" w:rsidR="00E40D5B" w:rsidRDefault="00E40D5B">
          <w:pPr>
            <w:pStyle w:val="TOC1"/>
            <w:rPr>
              <w:rFonts w:asciiTheme="minorHAnsi" w:eastAsiaTheme="minorEastAsia" w:hAnsiTheme="minorHAnsi" w:cstheme="minorBidi"/>
              <w:noProof/>
            </w:rPr>
          </w:pPr>
          <w:r>
            <w:rPr>
              <w:noProof/>
            </w:rPr>
            <w:t>Word List Element Mapping</w:t>
          </w:r>
          <w:r>
            <w:rPr>
              <w:noProof/>
            </w:rPr>
            <w:tab/>
          </w:r>
          <w:r>
            <w:rPr>
              <w:noProof/>
            </w:rPr>
            <w:fldChar w:fldCharType="begin"/>
          </w:r>
          <w:r>
            <w:rPr>
              <w:noProof/>
            </w:rPr>
            <w:instrText xml:space="preserve"> PAGEREF _Toc41998302 \h </w:instrText>
          </w:r>
          <w:r>
            <w:rPr>
              <w:noProof/>
            </w:rPr>
          </w:r>
          <w:r>
            <w:rPr>
              <w:noProof/>
            </w:rPr>
            <w:fldChar w:fldCharType="separate"/>
          </w:r>
          <w:r>
            <w:rPr>
              <w:noProof/>
            </w:rPr>
            <w:t>17</w:t>
          </w:r>
          <w:r>
            <w:rPr>
              <w:noProof/>
            </w:rPr>
            <w:fldChar w:fldCharType="end"/>
          </w:r>
        </w:p>
        <w:p w14:paraId="13C9C0E5" w14:textId="35B00891" w:rsidR="00E40D5B" w:rsidRDefault="00E40D5B">
          <w:pPr>
            <w:pStyle w:val="TOC1"/>
            <w:rPr>
              <w:rFonts w:asciiTheme="minorHAnsi" w:eastAsiaTheme="minorEastAsia" w:hAnsiTheme="minorHAnsi" w:cstheme="minorBidi"/>
              <w:noProof/>
            </w:rPr>
          </w:pPr>
          <w:r>
            <w:rPr>
              <w:noProof/>
            </w:rPr>
            <w:t>Stimulus Element Mapping</w:t>
          </w:r>
          <w:r>
            <w:rPr>
              <w:noProof/>
            </w:rPr>
            <w:tab/>
          </w:r>
          <w:r>
            <w:rPr>
              <w:noProof/>
            </w:rPr>
            <w:fldChar w:fldCharType="begin"/>
          </w:r>
          <w:r>
            <w:rPr>
              <w:noProof/>
            </w:rPr>
            <w:instrText xml:space="preserve"> PAGEREF _Toc41998303 \h </w:instrText>
          </w:r>
          <w:r>
            <w:rPr>
              <w:noProof/>
            </w:rPr>
          </w:r>
          <w:r>
            <w:rPr>
              <w:noProof/>
            </w:rPr>
            <w:fldChar w:fldCharType="separate"/>
          </w:r>
          <w:r>
            <w:rPr>
              <w:noProof/>
            </w:rPr>
            <w:t>18</w:t>
          </w:r>
          <w:r>
            <w:rPr>
              <w:noProof/>
            </w:rPr>
            <w:fldChar w:fldCharType="end"/>
          </w:r>
        </w:p>
        <w:p w14:paraId="3DF9D5FA" w14:textId="252C4A58" w:rsidR="00E40D5B" w:rsidRDefault="00E40D5B">
          <w:pPr>
            <w:pStyle w:val="TOC1"/>
            <w:rPr>
              <w:rFonts w:asciiTheme="minorHAnsi" w:eastAsiaTheme="minorEastAsia" w:hAnsiTheme="minorHAnsi" w:cstheme="minorBidi"/>
              <w:noProof/>
            </w:rPr>
          </w:pPr>
          <w:r>
            <w:rPr>
              <w:noProof/>
            </w:rPr>
            <w:t>Response Processing Element Mapping</w:t>
          </w:r>
          <w:r>
            <w:rPr>
              <w:noProof/>
            </w:rPr>
            <w:tab/>
          </w:r>
          <w:r>
            <w:rPr>
              <w:noProof/>
            </w:rPr>
            <w:fldChar w:fldCharType="begin"/>
          </w:r>
          <w:r>
            <w:rPr>
              <w:noProof/>
            </w:rPr>
            <w:instrText xml:space="preserve"> PAGEREF _Toc41998304 \h </w:instrText>
          </w:r>
          <w:r>
            <w:rPr>
              <w:noProof/>
            </w:rPr>
          </w:r>
          <w:r>
            <w:rPr>
              <w:noProof/>
            </w:rPr>
            <w:fldChar w:fldCharType="separate"/>
          </w:r>
          <w:r>
            <w:rPr>
              <w:noProof/>
            </w:rPr>
            <w:t>20</w:t>
          </w:r>
          <w:r>
            <w:rPr>
              <w:noProof/>
            </w:rPr>
            <w:fldChar w:fldCharType="end"/>
          </w:r>
        </w:p>
        <w:p w14:paraId="48130E74" w14:textId="41124274"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41998297"/>
      <w:r w:rsidRPr="00DC206F">
        <w:lastRenderedPageBreak/>
        <w:t>Purpose</w:t>
      </w:r>
      <w:bookmarkEnd w:id="0"/>
      <w:bookmarkEnd w:id="1"/>
      <w:bookmarkEnd w:id="2"/>
    </w:p>
    <w:p w14:paraId="3ADBEB50" w14:textId="2485396D" w:rsidR="001A3F7D" w:rsidRDefault="00A8396C" w:rsidP="00A8396C">
      <w:r>
        <w:t xml:space="preserve">The purpose of this document is to provide a </w:t>
      </w:r>
      <w:r w:rsidR="009464E0">
        <w:t>mappi</w:t>
      </w:r>
      <w:r w:rsidR="00A55805">
        <w:t>n</w:t>
      </w:r>
      <w:r w:rsidR="009464E0">
        <w:t xml:space="preserve">g of the </w:t>
      </w:r>
      <w:r w:rsidR="00A55805" w:rsidRPr="00A55805">
        <w:t xml:space="preserve">SmarterApp Assessment Item Format </w:t>
      </w:r>
      <w:r w:rsidR="00A55805">
        <w:t>(</w:t>
      </w:r>
      <w:r w:rsidR="009464E0">
        <w:t>SAAIF</w:t>
      </w:r>
      <w:r w:rsidR="00A55805">
        <w:t>)</w:t>
      </w:r>
      <w:r w:rsidR="009464E0">
        <w:t xml:space="preserve"> item format to QTI 3 </w:t>
      </w:r>
      <w:r>
        <w:t>format.</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41998298"/>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37D686AE" w14:textId="77777777" w:rsidR="00546726" w:rsidRDefault="005105CD" w:rsidP="00935D4E">
            <w:pPr>
              <w:pStyle w:val="SBACTableText"/>
              <w:rPr>
                <w:bCs/>
              </w:rPr>
            </w:pPr>
            <w:r>
              <w:rPr>
                <w:bCs/>
              </w:rPr>
              <w:t>SmarterApp Assessment Item Format (</w:t>
            </w:r>
            <w:r w:rsidR="00FB4DFE">
              <w:rPr>
                <w:bCs/>
              </w:rPr>
              <w:t>SAAIF</w:t>
            </w:r>
            <w:r>
              <w:rPr>
                <w:bCs/>
              </w:rPr>
              <w:t>) Specification</w:t>
            </w:r>
          </w:p>
          <w:p w14:paraId="1F8AE884" w14:textId="3B58290F" w:rsidR="005105CD" w:rsidRPr="00A93F8D" w:rsidRDefault="00875219" w:rsidP="00935D4E">
            <w:pPr>
              <w:pStyle w:val="SBACTableText"/>
            </w:pPr>
            <w:hyperlink r:id="rId8" w:history="1">
              <w:r w:rsidR="005105CD">
                <w:rPr>
                  <w:rStyle w:val="Hyperlink"/>
                </w:rPr>
                <w:t>http://www.smarterapp.org/documents/SmarterApp_Assessment_Item_Format_Specification.pdf</w:t>
              </w:r>
            </w:hyperlink>
          </w:p>
        </w:tc>
        <w:tc>
          <w:tcPr>
            <w:tcW w:w="1530" w:type="dxa"/>
            <w:vAlign w:val="center"/>
          </w:tcPr>
          <w:p w14:paraId="2F06C9F3" w14:textId="09D01F84" w:rsidR="00546726" w:rsidRDefault="005105CD" w:rsidP="00935D4E">
            <w:pPr>
              <w:pStyle w:val="SBACTableText"/>
            </w:pPr>
            <w:r>
              <w:t>AIR / Smarter Balanced</w:t>
            </w:r>
          </w:p>
        </w:tc>
        <w:tc>
          <w:tcPr>
            <w:tcW w:w="1080" w:type="dxa"/>
            <w:vAlign w:val="center"/>
          </w:tcPr>
          <w:p w14:paraId="327E3962" w14:textId="48016D2E" w:rsidR="00546726" w:rsidRDefault="005105CD" w:rsidP="00935D4E">
            <w:pPr>
              <w:pStyle w:val="SBACTableText"/>
            </w:pPr>
            <w:r>
              <w:t>1.10</w:t>
            </w:r>
          </w:p>
        </w:tc>
      </w:tr>
      <w:tr w:rsidR="001815FF" w14:paraId="1EA70F0D" w14:textId="77777777" w:rsidTr="003B0915">
        <w:tc>
          <w:tcPr>
            <w:tcW w:w="648" w:type="dxa"/>
            <w:vAlign w:val="center"/>
          </w:tcPr>
          <w:p w14:paraId="126128FB" w14:textId="35793D7E" w:rsidR="001815FF" w:rsidRDefault="001815FF" w:rsidP="003B0915">
            <w:pPr>
              <w:pStyle w:val="SBACTableText"/>
            </w:pPr>
            <w:r>
              <w:t>2</w:t>
            </w:r>
          </w:p>
        </w:tc>
        <w:tc>
          <w:tcPr>
            <w:tcW w:w="6570" w:type="dxa"/>
            <w:vAlign w:val="center"/>
          </w:tcPr>
          <w:p w14:paraId="346DCF38" w14:textId="77777777" w:rsidR="001815FF" w:rsidRDefault="001815FF" w:rsidP="003B0915">
            <w:pPr>
              <w:pStyle w:val="SBACTableText"/>
              <w:rPr>
                <w:bCs/>
              </w:rPr>
            </w:pPr>
            <w:r>
              <w:rPr>
                <w:bCs/>
              </w:rPr>
              <w:t>Smarter Balanced Item and Stimulus Metadata Specification</w:t>
            </w:r>
          </w:p>
          <w:p w14:paraId="73B36D5C" w14:textId="77777777" w:rsidR="001815FF" w:rsidRDefault="00875219" w:rsidP="003B0915">
            <w:pPr>
              <w:pStyle w:val="SBACTableText"/>
              <w:rPr>
                <w:bCs/>
              </w:rPr>
            </w:pPr>
            <w:hyperlink r:id="rId9" w:history="1">
              <w:r w:rsidR="001815FF">
                <w:rPr>
                  <w:rStyle w:val="Hyperlink"/>
                </w:rPr>
                <w:t>http://www.smarterapp.org/documents/Item_Metadata_Specification.pdf</w:t>
              </w:r>
            </w:hyperlink>
          </w:p>
        </w:tc>
        <w:tc>
          <w:tcPr>
            <w:tcW w:w="1530" w:type="dxa"/>
            <w:vAlign w:val="center"/>
          </w:tcPr>
          <w:p w14:paraId="45775057" w14:textId="77777777" w:rsidR="001815FF" w:rsidRDefault="001815FF" w:rsidP="003B0915">
            <w:pPr>
              <w:pStyle w:val="SBACTableText"/>
            </w:pPr>
            <w:r>
              <w:t>Smarter Balanced</w:t>
            </w:r>
          </w:p>
        </w:tc>
        <w:tc>
          <w:tcPr>
            <w:tcW w:w="1080" w:type="dxa"/>
            <w:vAlign w:val="center"/>
          </w:tcPr>
          <w:p w14:paraId="0D52056E" w14:textId="77777777" w:rsidR="001815FF" w:rsidRDefault="001815FF" w:rsidP="003B0915">
            <w:pPr>
              <w:pStyle w:val="SBACTableText"/>
            </w:pPr>
            <w:r>
              <w:t>1.0</w:t>
            </w:r>
          </w:p>
        </w:tc>
      </w:tr>
      <w:tr w:rsidR="00B56616" w14:paraId="5819F168" w14:textId="77777777" w:rsidTr="00935D4E">
        <w:tc>
          <w:tcPr>
            <w:tcW w:w="648" w:type="dxa"/>
            <w:vAlign w:val="center"/>
          </w:tcPr>
          <w:p w14:paraId="6CB6A50F" w14:textId="74971575" w:rsidR="00B56616" w:rsidRDefault="001815FF" w:rsidP="00935D4E">
            <w:pPr>
              <w:pStyle w:val="SBACTableText"/>
            </w:pPr>
            <w:r>
              <w:t>3</w:t>
            </w:r>
          </w:p>
        </w:tc>
        <w:tc>
          <w:tcPr>
            <w:tcW w:w="6570" w:type="dxa"/>
            <w:vAlign w:val="center"/>
          </w:tcPr>
          <w:p w14:paraId="35E72DDF" w14:textId="258ED416" w:rsidR="005105CD" w:rsidRDefault="00F07934" w:rsidP="00F07934">
            <w:pPr>
              <w:pStyle w:val="SBACTableText"/>
              <w:rPr>
                <w:bCs/>
              </w:rPr>
            </w:pPr>
            <w:r>
              <w:rPr>
                <w:bCs/>
              </w:rPr>
              <w:fldChar w:fldCharType="begin"/>
            </w:r>
            <w:r>
              <w:rPr>
                <w:bCs/>
              </w:rPr>
              <w:instrText xml:space="preserve"> HYPERLINK "</w:instrText>
            </w:r>
            <w:r w:rsidRPr="00F07934">
              <w:rPr>
                <w:bCs/>
              </w:rPr>
              <w:instrText>https://www.imsglobal.org/spec/qti/v3p0/oview</w:instrText>
            </w:r>
            <w:r>
              <w:rPr>
                <w:bCs/>
              </w:rPr>
              <w:instrText xml:space="preserve">" </w:instrText>
            </w:r>
            <w:r>
              <w:rPr>
                <w:bCs/>
              </w:rPr>
              <w:fldChar w:fldCharType="separate"/>
            </w:r>
            <w:r w:rsidRPr="00542264">
              <w:rPr>
                <w:rStyle w:val="Hyperlink"/>
                <w:bCs/>
              </w:rPr>
              <w:t>https://</w:t>
            </w:r>
            <w:proofErr w:type="spellStart"/>
            <w:r w:rsidRPr="00542264">
              <w:rPr>
                <w:rStyle w:val="Hyperlink"/>
                <w:bCs/>
              </w:rPr>
              <w:t>www.imsglobal.org</w:t>
            </w:r>
            <w:proofErr w:type="spellEnd"/>
            <w:r w:rsidRPr="00542264">
              <w:rPr>
                <w:rStyle w:val="Hyperlink"/>
                <w:bCs/>
              </w:rPr>
              <w:t>/spec/</w:t>
            </w:r>
            <w:proofErr w:type="spellStart"/>
            <w:r w:rsidRPr="00542264">
              <w:rPr>
                <w:rStyle w:val="Hyperlink"/>
                <w:bCs/>
              </w:rPr>
              <w:t>qti</w:t>
            </w:r>
            <w:proofErr w:type="spellEnd"/>
            <w:r w:rsidRPr="00542264">
              <w:rPr>
                <w:rStyle w:val="Hyperlink"/>
                <w:bCs/>
              </w:rPr>
              <w:t>/</w:t>
            </w:r>
            <w:proofErr w:type="spellStart"/>
            <w:r w:rsidRPr="00542264">
              <w:rPr>
                <w:rStyle w:val="Hyperlink"/>
                <w:bCs/>
              </w:rPr>
              <w:t>v3p0</w:t>
            </w:r>
            <w:proofErr w:type="spellEnd"/>
            <w:r w:rsidRPr="00542264">
              <w:rPr>
                <w:rStyle w:val="Hyperlink"/>
                <w:bCs/>
              </w:rPr>
              <w:t>/</w:t>
            </w:r>
            <w:proofErr w:type="spellStart"/>
            <w:r w:rsidRPr="00542264">
              <w:rPr>
                <w:rStyle w:val="Hyperlink"/>
                <w:bCs/>
              </w:rPr>
              <w:t>oview</w:t>
            </w:r>
            <w:proofErr w:type="spellEnd"/>
            <w:r>
              <w:rPr>
                <w:bCs/>
              </w:rPr>
              <w:fldChar w:fldCharType="end"/>
            </w:r>
            <w:r>
              <w:rPr>
                <w:bCs/>
              </w:rPr>
              <w:t xml:space="preserve"> </w:t>
            </w:r>
            <w:bookmarkStart w:id="6" w:name="_GoBack"/>
            <w:bookmarkEnd w:id="6"/>
          </w:p>
        </w:tc>
        <w:tc>
          <w:tcPr>
            <w:tcW w:w="1530" w:type="dxa"/>
            <w:vAlign w:val="center"/>
          </w:tcPr>
          <w:p w14:paraId="00D79144" w14:textId="4059B68C" w:rsidR="00B56616" w:rsidRDefault="005105CD" w:rsidP="00935D4E">
            <w:pPr>
              <w:pStyle w:val="SBACTableText"/>
            </w:pPr>
            <w:r>
              <w:t>IMS Global</w:t>
            </w:r>
          </w:p>
        </w:tc>
        <w:tc>
          <w:tcPr>
            <w:tcW w:w="1080" w:type="dxa"/>
            <w:vAlign w:val="center"/>
          </w:tcPr>
          <w:p w14:paraId="68EC9B97" w14:textId="2EBEAD7C" w:rsidR="00B56616" w:rsidRDefault="005105CD" w:rsidP="00935D4E">
            <w:pPr>
              <w:pStyle w:val="SBACTableText"/>
            </w:pPr>
            <w:r>
              <w:t>3.0</w:t>
            </w:r>
          </w:p>
        </w:tc>
      </w:tr>
      <w:tr w:rsidR="00CA19FB" w14:paraId="4E8792B7" w14:textId="77777777" w:rsidTr="00935D4E">
        <w:tc>
          <w:tcPr>
            <w:tcW w:w="648" w:type="dxa"/>
            <w:vAlign w:val="center"/>
          </w:tcPr>
          <w:p w14:paraId="713D02CD" w14:textId="631F200A" w:rsidR="00CA19FB" w:rsidRDefault="001815FF" w:rsidP="00935D4E">
            <w:pPr>
              <w:pStyle w:val="SBACTableText"/>
            </w:pPr>
            <w:r>
              <w:t>4</w:t>
            </w:r>
          </w:p>
        </w:tc>
        <w:tc>
          <w:tcPr>
            <w:tcW w:w="6570" w:type="dxa"/>
            <w:vAlign w:val="center"/>
          </w:tcPr>
          <w:p w14:paraId="0A3A7E0C" w14:textId="77777777" w:rsidR="00CA19FB" w:rsidRDefault="00CA19FB" w:rsidP="00935D4E">
            <w:pPr>
              <w:pStyle w:val="SBACTableText"/>
              <w:rPr>
                <w:bCs/>
              </w:rPr>
            </w:pPr>
            <w:r>
              <w:rPr>
                <w:bCs/>
              </w:rPr>
              <w:t>Sample Content</w:t>
            </w:r>
          </w:p>
          <w:p w14:paraId="4CA16C02" w14:textId="4B66E126" w:rsidR="00BF4DA0" w:rsidRDefault="00746E69" w:rsidP="00935D4E">
            <w:pPr>
              <w:pStyle w:val="SBACTableText"/>
              <w:rPr>
                <w:bCs/>
              </w:rPr>
            </w:pPr>
            <w:r>
              <w:rPr>
                <w:bCs/>
              </w:rPr>
              <w:t>Example Set #</w:t>
            </w:r>
            <w:r w:rsidR="00F07934">
              <w:rPr>
                <w:bCs/>
              </w:rPr>
              <w:t>3</w:t>
            </w:r>
            <w:r>
              <w:rPr>
                <w:bCs/>
              </w:rPr>
              <w:t xml:space="preserve"> (released </w:t>
            </w:r>
            <w:r w:rsidR="00F07934">
              <w:rPr>
                <w:bCs/>
              </w:rPr>
              <w:t>1/29</w:t>
            </w:r>
            <w:r>
              <w:rPr>
                <w:bCs/>
              </w:rPr>
              <w:t>/202</w:t>
            </w:r>
            <w:r w:rsidR="00F07934">
              <w:rPr>
                <w:bCs/>
              </w:rPr>
              <w:t>1</w:t>
            </w:r>
            <w:r>
              <w:rPr>
                <w:bCs/>
              </w:rPr>
              <w:t>):</w:t>
            </w:r>
            <w:r>
              <w:t xml:space="preserve"> </w:t>
            </w:r>
            <w:hyperlink r:id="rId10" w:history="1">
              <w:r w:rsidR="00F07934" w:rsidRPr="00542264">
                <w:rPr>
                  <w:rStyle w:val="Hyperlink"/>
                </w:rPr>
                <w:t>http://www.smarterapp.org/documents/QTI_ExampleSet3_QTI_20210129.zip</w:t>
              </w:r>
            </w:hyperlink>
            <w:r w:rsidR="00F07934">
              <w:t xml:space="preserve"> </w:t>
            </w:r>
          </w:p>
        </w:tc>
        <w:tc>
          <w:tcPr>
            <w:tcW w:w="1530" w:type="dxa"/>
            <w:vAlign w:val="center"/>
          </w:tcPr>
          <w:p w14:paraId="67B9542D" w14:textId="5F974462" w:rsidR="00CA19FB" w:rsidRDefault="00CA19FB" w:rsidP="00935D4E">
            <w:pPr>
              <w:pStyle w:val="SBACTableText"/>
            </w:pPr>
            <w:r>
              <w:t>Smarter Balanced</w:t>
            </w:r>
          </w:p>
        </w:tc>
        <w:tc>
          <w:tcPr>
            <w:tcW w:w="1080" w:type="dxa"/>
            <w:vAlign w:val="center"/>
          </w:tcPr>
          <w:p w14:paraId="4BDF3F2E" w14:textId="4F430CF5" w:rsidR="00CA19FB" w:rsidRDefault="00F07934" w:rsidP="00935D4E">
            <w:pPr>
              <w:pStyle w:val="SBACTableText"/>
            </w:pPr>
            <w:r>
              <w:t>3</w:t>
            </w:r>
            <w:r w:rsidR="00CA19FB">
              <w:t>.0</w:t>
            </w:r>
          </w:p>
        </w:tc>
      </w:tr>
      <w:tr w:rsidR="00F6384F" w14:paraId="6A6AD2EF" w14:textId="77777777" w:rsidTr="00935D4E">
        <w:tc>
          <w:tcPr>
            <w:tcW w:w="648" w:type="dxa"/>
            <w:vAlign w:val="center"/>
          </w:tcPr>
          <w:p w14:paraId="05FC0032" w14:textId="1F2B11BD" w:rsidR="00F6384F" w:rsidRDefault="00F6384F" w:rsidP="00935D4E">
            <w:pPr>
              <w:pStyle w:val="SBACTableText"/>
            </w:pPr>
            <w:r>
              <w:t>5</w:t>
            </w:r>
          </w:p>
        </w:tc>
        <w:tc>
          <w:tcPr>
            <w:tcW w:w="6570" w:type="dxa"/>
            <w:vAlign w:val="center"/>
          </w:tcPr>
          <w:p w14:paraId="2CB5EB2A" w14:textId="77777777" w:rsidR="00F6384F" w:rsidRDefault="00F6384F" w:rsidP="00935D4E">
            <w:pPr>
              <w:pStyle w:val="SBACTableText"/>
              <w:rPr>
                <w:bCs/>
              </w:rPr>
            </w:pPr>
            <w:r>
              <w:rPr>
                <w:bCs/>
              </w:rPr>
              <w:t>Smarter Balanced QTI 3 Custom Operators Reference</w:t>
            </w:r>
          </w:p>
          <w:p w14:paraId="2FA01F95" w14:textId="084BD57A" w:rsidR="00F6384F" w:rsidRDefault="00875219" w:rsidP="00935D4E">
            <w:pPr>
              <w:pStyle w:val="SBACTableText"/>
              <w:rPr>
                <w:bCs/>
              </w:rPr>
            </w:pPr>
            <w:hyperlink r:id="rId11" w:history="1">
              <w:r w:rsidR="006F64F3" w:rsidRPr="006F64F3">
                <w:rPr>
                  <w:rStyle w:val="Hyperlink"/>
                  <w:bCs/>
                </w:rPr>
                <w:t>http://www.smarterapp.org/documents/SmarterBalanced_QTI3_CustomOperatorsReference.pdf</w:t>
              </w:r>
            </w:hyperlink>
          </w:p>
        </w:tc>
        <w:tc>
          <w:tcPr>
            <w:tcW w:w="1530" w:type="dxa"/>
            <w:vAlign w:val="center"/>
          </w:tcPr>
          <w:p w14:paraId="2CE8716B" w14:textId="641F4A56" w:rsidR="00F6384F" w:rsidRDefault="00F6384F" w:rsidP="00935D4E">
            <w:pPr>
              <w:pStyle w:val="SBACTableText"/>
            </w:pPr>
            <w:r>
              <w:t>Pearson</w:t>
            </w:r>
          </w:p>
        </w:tc>
        <w:tc>
          <w:tcPr>
            <w:tcW w:w="1080" w:type="dxa"/>
            <w:vAlign w:val="center"/>
          </w:tcPr>
          <w:p w14:paraId="6C53EAFD" w14:textId="1C7A0F98" w:rsidR="00F6384F" w:rsidRDefault="006F64F3" w:rsidP="00935D4E">
            <w:pPr>
              <w:pStyle w:val="SBACTableText"/>
            </w:pPr>
            <w:r>
              <w:t>0.4</w:t>
            </w:r>
          </w:p>
        </w:tc>
      </w:tr>
    </w:tbl>
    <w:p w14:paraId="7660D2EF" w14:textId="032C1FA1" w:rsidR="00935D4E" w:rsidRDefault="00935D4E" w:rsidP="003F7F25">
      <w:pPr>
        <w:pStyle w:val="Heading2"/>
      </w:pPr>
      <w:r>
        <w:t xml:space="preserve">Data Format </w:t>
      </w:r>
      <w:r w:rsidR="00A05B7A">
        <w:t>Conventions</w:t>
      </w:r>
    </w:p>
    <w:p w14:paraId="6E588CD5" w14:textId="3ACE16C2" w:rsidR="00990CDD" w:rsidRDefault="0069167E" w:rsidP="005105CD">
      <w:pPr>
        <w:pStyle w:val="Caption"/>
        <w:jc w:val="left"/>
      </w:pPr>
      <w:r w:rsidRPr="005105CD">
        <w:rPr>
          <w:rFonts w:eastAsiaTheme="majorEastAsia"/>
          <w:bCs w:val="0"/>
          <w:szCs w:val="28"/>
          <w:u w:val="none"/>
        </w:rPr>
        <w:fldChar w:fldCharType="begin"/>
      </w:r>
      <w:r w:rsidRPr="005105CD">
        <w:rPr>
          <w:rFonts w:eastAsiaTheme="majorEastAsia"/>
          <w:szCs w:val="28"/>
          <w:u w:val="none"/>
        </w:rPr>
        <w:instrText xml:space="preserve"> REF _Ref260075845 \h </w:instrText>
      </w:r>
      <w:r w:rsidRPr="005105CD">
        <w:rPr>
          <w:rFonts w:eastAsiaTheme="majorEastAsia"/>
          <w:bCs w:val="0"/>
          <w:szCs w:val="28"/>
          <w:u w:val="none"/>
        </w:rPr>
      </w:r>
      <w:r w:rsidRPr="005105CD">
        <w:rPr>
          <w:rFonts w:eastAsiaTheme="majorEastAsia"/>
          <w:bCs w:val="0"/>
          <w:szCs w:val="28"/>
          <w:u w:val="none"/>
        </w:rPr>
        <w:fldChar w:fldCharType="separate"/>
      </w:r>
      <w:r w:rsidR="00990CDD" w:rsidRPr="005105CD">
        <w:rPr>
          <w:u w:val="none"/>
        </w:rPr>
        <w:t xml:space="preserve">Table </w:t>
      </w:r>
      <w:r w:rsidR="00990CDD" w:rsidRPr="005105CD">
        <w:rPr>
          <w:noProof/>
          <w:u w:val="none"/>
        </w:rPr>
        <w:t>2</w:t>
      </w:r>
      <w:r w:rsidRPr="005105CD">
        <w:rPr>
          <w:rFonts w:eastAsiaTheme="majorEastAsia"/>
          <w:bCs w:val="0"/>
          <w:szCs w:val="28"/>
          <w:u w:val="none"/>
        </w:rPr>
        <w:fldChar w:fldCharType="end"/>
      </w:r>
      <w:r w:rsidRPr="005105CD">
        <w:rPr>
          <w:rFonts w:eastAsiaTheme="majorEastAsia"/>
          <w:szCs w:val="28"/>
          <w:u w:val="none"/>
        </w:rPr>
        <w:t xml:space="preserve"> provides information regarding the XML output format and its associated XSD, such as </w:t>
      </w:r>
      <w:r w:rsidRPr="005105CD">
        <w:rPr>
          <w:u w:val="none"/>
        </w:rPr>
        <w:t xml:space="preserve">the allowable values, sizes, and descriptions, as well as any standards alignment. </w:t>
      </w:r>
      <w:r w:rsidR="003F7F25">
        <w:fldChar w:fldCharType="begin"/>
      </w:r>
      <w:r w:rsidR="003F7F25">
        <w:instrText xml:space="preserve"> REF _Ref260075845 \h </w:instrText>
      </w:r>
      <w:r w:rsidR="003F7F25">
        <w:fldChar w:fldCharType="separate"/>
      </w:r>
    </w:p>
    <w:p w14:paraId="7B8918DA" w14:textId="7C462CA6" w:rsidR="00935D4E" w:rsidRDefault="003C03EA" w:rsidP="00935D4E">
      <w:r>
        <w:t xml:space="preserve">The following conventions apply to </w:t>
      </w:r>
      <w:r w:rsidR="00990CDD">
        <w:t xml:space="preserve">Table </w:t>
      </w:r>
      <w:r w:rsidR="00990CDD">
        <w:rPr>
          <w:noProof/>
        </w:rPr>
        <w:t>2</w:t>
      </w:r>
      <w:r w:rsidR="003F7F25">
        <w:fldChar w:fldCharType="end"/>
      </w:r>
      <w:r w:rsidR="003F7F25">
        <w:t xml:space="preserve"> </w:t>
      </w:r>
      <w:r w:rsidR="00935D4E">
        <w:t>below</w:t>
      </w:r>
      <w:r w:rsidR="003F7F25">
        <w:t>:</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w:t>
      </w:r>
      <w:proofErr w:type="spellStart"/>
      <w:r>
        <w:t>UpperCamelCase</w:t>
      </w:r>
      <w:proofErr w:type="spellEnd"/>
      <w:r>
        <w:t xml:space="preserve">, while </w:t>
      </w:r>
      <w:r w:rsidR="003F7F25">
        <w:t xml:space="preserve">node </w:t>
      </w:r>
      <w:r w:rsidRPr="00A11EFB">
        <w:rPr>
          <w:i/>
        </w:rPr>
        <w:t>attributes</w:t>
      </w:r>
      <w:r>
        <w:t xml:space="preserve"> are</w:t>
      </w:r>
      <w:r w:rsidR="003F7F25">
        <w:t xml:space="preserve"> in</w:t>
      </w:r>
      <w:r>
        <w:t xml:space="preserve"> </w:t>
      </w:r>
      <w:proofErr w:type="spellStart"/>
      <w:r>
        <w:t>lowerCamelCase</w:t>
      </w:r>
      <w:proofErr w:type="spellEnd"/>
      <w:r>
        <w:t>.</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593643F5" w14:textId="4F394846" w:rsidR="003D4012" w:rsidRDefault="000C24A0" w:rsidP="003D4012">
      <w:pPr>
        <w:pStyle w:val="ListParagraph"/>
        <w:numPr>
          <w:ilvl w:val="0"/>
          <w:numId w:val="9"/>
        </w:numPr>
        <w:spacing w:line="276" w:lineRule="auto"/>
      </w:pPr>
      <w:r w:rsidRPr="000C24A0">
        <w:rPr>
          <w:b/>
        </w:rPr>
        <w:t>Cardinality</w:t>
      </w:r>
      <w:r>
        <w:t>: The number of possible instances of a particular node is defined clearly in the XSD</w:t>
      </w:r>
    </w:p>
    <w:p w14:paraId="38470D59" w14:textId="5B254289" w:rsidR="003D4012" w:rsidRDefault="003D4012">
      <w:pPr>
        <w:spacing w:before="0" w:after="200" w:line="276" w:lineRule="auto"/>
      </w:pPr>
      <w:r>
        <w:br w:type="page"/>
      </w:r>
    </w:p>
    <w:p w14:paraId="3F765970" w14:textId="77777777" w:rsidR="003D4012" w:rsidRDefault="003D4012" w:rsidP="00BF4DA0">
      <w:pPr>
        <w:spacing w:line="276" w:lineRule="auto"/>
      </w:pPr>
    </w:p>
    <w:p w14:paraId="7CFDCFC3" w14:textId="27AB1506" w:rsidR="003D4012" w:rsidRDefault="003D4012" w:rsidP="003D4012">
      <w:pPr>
        <w:pStyle w:val="Heading1"/>
        <w:pageBreakBefore w:val="0"/>
        <w:ind w:left="0"/>
      </w:pPr>
      <w:bookmarkStart w:id="7" w:name="_Toc41998299"/>
      <w:r>
        <w:t>Relationship between SAAIF dependencies and QTI dependencies</w:t>
      </w:r>
      <w:bookmarkEnd w:id="7"/>
    </w:p>
    <w:p w14:paraId="6952485D" w14:textId="14AF190A" w:rsidR="003D4012" w:rsidRDefault="003D4012" w:rsidP="003D4012"/>
    <w:p w14:paraId="0CCDD2D2" w14:textId="0929C63C" w:rsidR="00D34ADA" w:rsidRPr="00D34ADA" w:rsidRDefault="003D4012" w:rsidP="00D34ADA">
      <w:pPr>
        <w:sectPr w:rsidR="00D34ADA" w:rsidRPr="00D34ADA" w:rsidSect="00F33848">
          <w:headerReference w:type="default" r:id="rId12"/>
          <w:footerReference w:type="default" r:id="rId13"/>
          <w:headerReference w:type="first" r:id="rId14"/>
          <w:footerReference w:type="first" r:id="rId15"/>
          <w:pgSz w:w="12240" w:h="15840"/>
          <w:pgMar w:top="1080" w:right="1440" w:bottom="990" w:left="1440" w:header="720" w:footer="720" w:gutter="0"/>
          <w:cols w:space="720"/>
          <w:docGrid w:linePitch="360"/>
        </w:sectPr>
      </w:pPr>
      <w:r>
        <w:rPr>
          <w:noProof/>
        </w:rPr>
        <w:drawing>
          <wp:inline distT="0" distB="0" distL="0" distR="0" wp14:anchorId="08D9766B" wp14:editId="7B6FE3B4">
            <wp:extent cx="5943600" cy="4638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 Diagram.png"/>
                    <pic:cNvPicPr/>
                  </pic:nvPicPr>
                  <pic:blipFill>
                    <a:blip r:embed="rId16"/>
                    <a:stretch>
                      <a:fillRect/>
                    </a:stretch>
                  </pic:blipFill>
                  <pic:spPr>
                    <a:xfrm>
                      <a:off x="0" y="0"/>
                      <a:ext cx="5943600" cy="4638675"/>
                    </a:xfrm>
                    <a:prstGeom prst="rect">
                      <a:avLst/>
                    </a:prstGeom>
                  </pic:spPr>
                </pic:pic>
              </a:graphicData>
            </a:graphic>
          </wp:inline>
        </w:drawing>
      </w:r>
    </w:p>
    <w:p w14:paraId="7158B22F" w14:textId="31096529" w:rsidR="00935D4E" w:rsidRDefault="00186465" w:rsidP="0069167E">
      <w:pPr>
        <w:pStyle w:val="Heading1"/>
      </w:pPr>
      <w:bookmarkStart w:id="8" w:name="_Toc41998300"/>
      <w:r>
        <w:lastRenderedPageBreak/>
        <w:t>Item Element Mapping</w:t>
      </w:r>
      <w:bookmarkEnd w:id="8"/>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4A0" w:firstRow="1" w:lastRow="0" w:firstColumn="1" w:lastColumn="0" w:noHBand="0" w:noVBand="1"/>
      </w:tblPr>
      <w:tblGrid>
        <w:gridCol w:w="1462"/>
        <w:gridCol w:w="1226"/>
        <w:gridCol w:w="1747"/>
        <w:gridCol w:w="1925"/>
        <w:gridCol w:w="1166"/>
        <w:gridCol w:w="2291"/>
        <w:gridCol w:w="2288"/>
        <w:gridCol w:w="2285"/>
      </w:tblGrid>
      <w:tr w:rsidR="006879AF" w:rsidRPr="00597DC4" w14:paraId="3B34E614" w14:textId="53F0144A" w:rsidTr="00BF4DA0">
        <w:trPr>
          <w:cantSplit/>
          <w:trHeight w:val="240"/>
          <w:tblHeader/>
          <w:jc w:val="center"/>
        </w:trPr>
        <w:tc>
          <w:tcPr>
            <w:tcW w:w="508" w:type="pct"/>
            <w:shd w:val="clear" w:color="auto" w:fill="008000"/>
            <w:tcMar>
              <w:top w:w="0" w:type="dxa"/>
              <w:left w:w="45" w:type="dxa"/>
              <w:bottom w:w="0" w:type="dxa"/>
              <w:right w:w="45" w:type="dxa"/>
            </w:tcMar>
            <w:vAlign w:val="center"/>
            <w:hideMark/>
          </w:tcPr>
          <w:p w14:paraId="39C8A516" w14:textId="77777777" w:rsidR="009312D0" w:rsidRDefault="006879AF" w:rsidP="005B294A">
            <w:pPr>
              <w:pStyle w:val="SBACTableHeaderRow"/>
              <w:rPr>
                <w:color w:val="FFFFFF" w:themeColor="background1"/>
                <w:sz w:val="18"/>
                <w:szCs w:val="18"/>
              </w:rPr>
            </w:pPr>
            <w:bookmarkStart w:id="9" w:name="_Hlk30492673"/>
            <w:r>
              <w:rPr>
                <w:color w:val="FFFFFF" w:themeColor="background1"/>
                <w:sz w:val="18"/>
                <w:szCs w:val="18"/>
              </w:rPr>
              <w:t xml:space="preserve">SAAIF </w:t>
            </w:r>
            <w:r w:rsidRPr="00597DC4">
              <w:rPr>
                <w:color w:val="FFFFFF" w:themeColor="background1"/>
                <w:sz w:val="18"/>
                <w:szCs w:val="18"/>
              </w:rPr>
              <w:t xml:space="preserve">Node </w:t>
            </w:r>
          </w:p>
          <w:p w14:paraId="1BA32A87" w14:textId="6C13419A" w:rsidR="006879AF" w:rsidRPr="00597DC4" w:rsidRDefault="006879AF" w:rsidP="005B294A">
            <w:pPr>
              <w:pStyle w:val="SBACTableHeaderRow"/>
              <w:rPr>
                <w:color w:val="FFFFFF" w:themeColor="background1"/>
                <w:sz w:val="18"/>
                <w:szCs w:val="18"/>
              </w:rPr>
            </w:pPr>
            <w:r w:rsidRPr="00597DC4">
              <w:rPr>
                <w:color w:val="FFFFFF" w:themeColor="background1"/>
                <w:sz w:val="18"/>
                <w:szCs w:val="18"/>
              </w:rPr>
              <w:t>(XML Element)</w:t>
            </w:r>
          </w:p>
        </w:tc>
        <w:tc>
          <w:tcPr>
            <w:tcW w:w="426" w:type="pct"/>
            <w:shd w:val="clear" w:color="auto" w:fill="008000"/>
            <w:tcMar>
              <w:top w:w="0" w:type="dxa"/>
              <w:left w:w="45" w:type="dxa"/>
              <w:bottom w:w="0" w:type="dxa"/>
              <w:right w:w="45" w:type="dxa"/>
            </w:tcMar>
            <w:vAlign w:val="center"/>
            <w:hideMark/>
          </w:tcPr>
          <w:p w14:paraId="7C5A52AF" w14:textId="77777777" w:rsidR="006879AF" w:rsidRDefault="006879AF" w:rsidP="005B294A">
            <w:pPr>
              <w:pStyle w:val="SBACTableHeaderRow"/>
              <w:rPr>
                <w:color w:val="FFFFFF" w:themeColor="background1"/>
                <w:sz w:val="18"/>
                <w:szCs w:val="18"/>
              </w:rPr>
            </w:pPr>
            <w:r>
              <w:rPr>
                <w:color w:val="FFFFFF" w:themeColor="background1"/>
                <w:sz w:val="18"/>
                <w:szCs w:val="18"/>
              </w:rPr>
              <w:t xml:space="preserve">SAAIF Node </w:t>
            </w:r>
          </w:p>
          <w:p w14:paraId="5DA34D97" w14:textId="7F1B82F5" w:rsidR="006879AF" w:rsidRPr="00597DC4" w:rsidRDefault="006879AF" w:rsidP="005B294A">
            <w:pPr>
              <w:pStyle w:val="SBACTableHeaderRow"/>
              <w:rPr>
                <w:color w:val="FFFFFF" w:themeColor="background1"/>
                <w:sz w:val="18"/>
                <w:szCs w:val="18"/>
              </w:rPr>
            </w:pPr>
            <w:r>
              <w:rPr>
                <w:color w:val="FFFFFF" w:themeColor="background1"/>
                <w:sz w:val="18"/>
                <w:szCs w:val="18"/>
              </w:rPr>
              <w:t>(XML Attribute)</w:t>
            </w:r>
          </w:p>
        </w:tc>
        <w:tc>
          <w:tcPr>
            <w:tcW w:w="607" w:type="pct"/>
            <w:tcBorders>
              <w:right w:val="double" w:sz="4" w:space="0" w:color="auto"/>
            </w:tcBorders>
            <w:shd w:val="clear" w:color="auto" w:fill="008000"/>
            <w:tcMar>
              <w:top w:w="0" w:type="dxa"/>
              <w:left w:w="45" w:type="dxa"/>
              <w:bottom w:w="0" w:type="dxa"/>
              <w:right w:w="45" w:type="dxa"/>
            </w:tcMar>
            <w:vAlign w:val="center"/>
            <w:hideMark/>
          </w:tcPr>
          <w:p w14:paraId="5CE47DCF" w14:textId="372EA526" w:rsidR="006879AF" w:rsidRPr="00597DC4" w:rsidRDefault="006879AF" w:rsidP="005B294A">
            <w:pPr>
              <w:pStyle w:val="SBACTableHeaderRow"/>
              <w:rPr>
                <w:color w:val="FFFFFF" w:themeColor="background1"/>
                <w:sz w:val="18"/>
                <w:szCs w:val="18"/>
              </w:rPr>
            </w:pPr>
            <w:r>
              <w:rPr>
                <w:color w:val="FFFFFF" w:themeColor="background1"/>
                <w:sz w:val="18"/>
                <w:szCs w:val="18"/>
              </w:rPr>
              <w:t>SAAIF XPath</w:t>
            </w:r>
          </w:p>
        </w:tc>
        <w:tc>
          <w:tcPr>
            <w:tcW w:w="669" w:type="pct"/>
            <w:tcBorders>
              <w:left w:val="double" w:sz="4" w:space="0" w:color="auto"/>
            </w:tcBorders>
            <w:shd w:val="clear" w:color="auto" w:fill="31849B" w:themeFill="accent5" w:themeFillShade="BF"/>
            <w:tcMar>
              <w:top w:w="0" w:type="dxa"/>
              <w:left w:w="45" w:type="dxa"/>
              <w:bottom w:w="0" w:type="dxa"/>
              <w:right w:w="45" w:type="dxa"/>
            </w:tcMar>
            <w:vAlign w:val="center"/>
            <w:hideMark/>
          </w:tcPr>
          <w:p w14:paraId="09CB8A03" w14:textId="77777777" w:rsidR="006879AF" w:rsidRDefault="006879AF" w:rsidP="005B294A">
            <w:pPr>
              <w:pStyle w:val="SBACTableHeaderRow"/>
              <w:rPr>
                <w:color w:val="FFFFFF" w:themeColor="background1"/>
                <w:sz w:val="18"/>
                <w:szCs w:val="18"/>
              </w:rPr>
            </w:pPr>
            <w:r>
              <w:rPr>
                <w:color w:val="FFFFFF" w:themeColor="background1"/>
                <w:sz w:val="18"/>
                <w:szCs w:val="18"/>
              </w:rPr>
              <w:t>QTI Node</w:t>
            </w:r>
          </w:p>
          <w:p w14:paraId="11FAD974" w14:textId="46ECBE34" w:rsidR="006879AF" w:rsidRPr="00597DC4" w:rsidRDefault="006879AF" w:rsidP="005B294A">
            <w:pPr>
              <w:pStyle w:val="SBACTableHeaderRow"/>
              <w:rPr>
                <w:color w:val="FFFFFF" w:themeColor="background1"/>
                <w:sz w:val="18"/>
                <w:szCs w:val="18"/>
              </w:rPr>
            </w:pPr>
            <w:r>
              <w:rPr>
                <w:color w:val="FFFFFF" w:themeColor="background1"/>
                <w:sz w:val="18"/>
                <w:szCs w:val="18"/>
              </w:rPr>
              <w:t>(XML Element)</w:t>
            </w:r>
          </w:p>
        </w:tc>
        <w:tc>
          <w:tcPr>
            <w:tcW w:w="405" w:type="pct"/>
            <w:shd w:val="clear" w:color="auto" w:fill="31849B" w:themeFill="accent5" w:themeFillShade="BF"/>
            <w:tcMar>
              <w:top w:w="0" w:type="dxa"/>
              <w:left w:w="45" w:type="dxa"/>
              <w:bottom w:w="0" w:type="dxa"/>
              <w:right w:w="45" w:type="dxa"/>
            </w:tcMar>
            <w:vAlign w:val="center"/>
            <w:hideMark/>
          </w:tcPr>
          <w:p w14:paraId="463B3851" w14:textId="77777777" w:rsidR="006879AF" w:rsidRDefault="006879AF" w:rsidP="005B294A">
            <w:pPr>
              <w:pStyle w:val="SBACTableHeaderRow"/>
              <w:rPr>
                <w:color w:val="FFFFFF" w:themeColor="background1"/>
                <w:sz w:val="18"/>
                <w:szCs w:val="18"/>
              </w:rPr>
            </w:pPr>
            <w:r>
              <w:rPr>
                <w:color w:val="FFFFFF" w:themeColor="background1"/>
                <w:sz w:val="18"/>
                <w:szCs w:val="18"/>
              </w:rPr>
              <w:t>QTI Node</w:t>
            </w:r>
          </w:p>
          <w:p w14:paraId="5F74F3D5" w14:textId="025F1D49" w:rsidR="006879AF" w:rsidRPr="00597DC4" w:rsidRDefault="006879AF" w:rsidP="005B294A">
            <w:pPr>
              <w:pStyle w:val="SBACTableHeaderRow"/>
              <w:rPr>
                <w:color w:val="FFFFFF" w:themeColor="background1"/>
                <w:sz w:val="18"/>
                <w:szCs w:val="18"/>
              </w:rPr>
            </w:pPr>
            <w:r>
              <w:rPr>
                <w:color w:val="FFFFFF" w:themeColor="background1"/>
                <w:sz w:val="18"/>
                <w:szCs w:val="18"/>
              </w:rPr>
              <w:t>(XML Attribute)</w:t>
            </w:r>
          </w:p>
        </w:tc>
        <w:tc>
          <w:tcPr>
            <w:tcW w:w="796" w:type="pct"/>
            <w:shd w:val="clear" w:color="auto" w:fill="31849B" w:themeFill="accent5" w:themeFillShade="BF"/>
            <w:vAlign w:val="center"/>
          </w:tcPr>
          <w:p w14:paraId="69C7FD7A" w14:textId="78E84B42" w:rsidR="006879AF" w:rsidRDefault="006879AF" w:rsidP="005B294A">
            <w:pPr>
              <w:pStyle w:val="SBACTableHeaderRow"/>
              <w:rPr>
                <w:color w:val="FFFFFF" w:themeColor="background1"/>
                <w:sz w:val="18"/>
                <w:szCs w:val="18"/>
              </w:rPr>
            </w:pPr>
            <w:r>
              <w:rPr>
                <w:color w:val="FFFFFF" w:themeColor="background1"/>
                <w:sz w:val="18"/>
                <w:szCs w:val="18"/>
              </w:rPr>
              <w:t>QTI XPath</w:t>
            </w:r>
          </w:p>
        </w:tc>
        <w:tc>
          <w:tcPr>
            <w:tcW w:w="795" w:type="pct"/>
            <w:tcBorders>
              <w:right w:val="double" w:sz="4" w:space="0" w:color="auto"/>
            </w:tcBorders>
            <w:shd w:val="clear" w:color="auto" w:fill="31849B" w:themeFill="accent5" w:themeFillShade="BF"/>
            <w:tcMar>
              <w:top w:w="0" w:type="dxa"/>
              <w:left w:w="45" w:type="dxa"/>
              <w:bottom w:w="0" w:type="dxa"/>
              <w:right w:w="45" w:type="dxa"/>
            </w:tcMar>
            <w:vAlign w:val="center"/>
            <w:hideMark/>
          </w:tcPr>
          <w:p w14:paraId="378E497B" w14:textId="07030AAD" w:rsidR="006879AF" w:rsidRPr="00597DC4" w:rsidRDefault="006879AF" w:rsidP="005B294A">
            <w:pPr>
              <w:pStyle w:val="SBACTableHeaderRow"/>
              <w:rPr>
                <w:color w:val="FFFFFF" w:themeColor="background1"/>
                <w:sz w:val="18"/>
                <w:szCs w:val="18"/>
              </w:rPr>
            </w:pPr>
            <w:r>
              <w:rPr>
                <w:color w:val="FFFFFF" w:themeColor="background1"/>
                <w:sz w:val="18"/>
                <w:szCs w:val="18"/>
              </w:rPr>
              <w:t>QTI Notes</w:t>
            </w:r>
          </w:p>
        </w:tc>
        <w:tc>
          <w:tcPr>
            <w:tcW w:w="794" w:type="pct"/>
            <w:tcBorders>
              <w:left w:val="double" w:sz="4" w:space="0" w:color="auto"/>
            </w:tcBorders>
            <w:shd w:val="clear" w:color="auto" w:fill="FFC000"/>
            <w:vAlign w:val="center"/>
          </w:tcPr>
          <w:p w14:paraId="0F4728FB" w14:textId="77777777" w:rsidR="006879AF" w:rsidRDefault="006879AF">
            <w:pPr>
              <w:pStyle w:val="SBACTableHeaderRow"/>
              <w:rPr>
                <w:sz w:val="18"/>
                <w:szCs w:val="18"/>
              </w:rPr>
            </w:pPr>
            <w:r w:rsidRPr="00BF4DA0">
              <w:rPr>
                <w:sz w:val="18"/>
                <w:szCs w:val="18"/>
              </w:rPr>
              <w:t>Proposed Resolution of Differences for SAAIF</w:t>
            </w:r>
          </w:p>
          <w:p w14:paraId="3C472E0E" w14:textId="17877BA9" w:rsidR="001815FF" w:rsidRDefault="001815FF">
            <w:pPr>
              <w:pStyle w:val="SBACTableHeaderRow"/>
              <w:rPr>
                <w:color w:val="FFFFFF" w:themeColor="background1"/>
                <w:sz w:val="18"/>
                <w:szCs w:val="18"/>
              </w:rPr>
            </w:pPr>
            <w:r w:rsidRPr="00BF4DA0">
              <w:rPr>
                <w:color w:val="000000" w:themeColor="text1"/>
                <w:sz w:val="18"/>
                <w:szCs w:val="18"/>
              </w:rPr>
              <w:t xml:space="preserve">(refer to </w:t>
            </w:r>
            <w:r>
              <w:rPr>
                <w:color w:val="000000" w:themeColor="text1"/>
                <w:sz w:val="18"/>
                <w:szCs w:val="18"/>
              </w:rPr>
              <w:t xml:space="preserve">the </w:t>
            </w:r>
            <w:r w:rsidRPr="00BF4DA0">
              <w:rPr>
                <w:color w:val="000000" w:themeColor="text1"/>
                <w:sz w:val="18"/>
                <w:szCs w:val="18"/>
              </w:rPr>
              <w:t>Metadata specification for those relevant fields)</w:t>
            </w:r>
          </w:p>
        </w:tc>
      </w:tr>
      <w:bookmarkEnd w:id="9"/>
      <w:tr w:rsidR="006879AF" w:rsidRPr="00597DC4" w14:paraId="7272D415" w14:textId="11BEB165" w:rsidTr="00BF4DA0">
        <w:trPr>
          <w:cantSplit/>
          <w:trHeight w:val="240"/>
          <w:jc w:val="center"/>
        </w:trPr>
        <w:tc>
          <w:tcPr>
            <w:tcW w:w="508" w:type="pct"/>
            <w:vMerge w:val="restart"/>
            <w:shd w:val="clear" w:color="auto" w:fill="auto"/>
            <w:tcMar>
              <w:top w:w="0" w:type="dxa"/>
              <w:left w:w="45" w:type="dxa"/>
              <w:bottom w:w="0" w:type="dxa"/>
              <w:right w:w="45" w:type="dxa"/>
            </w:tcMar>
            <w:vAlign w:val="center"/>
            <w:hideMark/>
          </w:tcPr>
          <w:p w14:paraId="776B56C4" w14:textId="0689BE21" w:rsidR="006879AF" w:rsidRPr="00597DC4" w:rsidRDefault="006879AF" w:rsidP="005B294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item</w:t>
            </w:r>
          </w:p>
        </w:tc>
        <w:tc>
          <w:tcPr>
            <w:tcW w:w="426" w:type="pct"/>
            <w:vMerge w:val="restart"/>
            <w:shd w:val="clear" w:color="auto" w:fill="auto"/>
            <w:tcMar>
              <w:top w:w="0" w:type="dxa"/>
              <w:left w:w="45" w:type="dxa"/>
              <w:bottom w:w="0" w:type="dxa"/>
              <w:right w:w="45" w:type="dxa"/>
            </w:tcMar>
            <w:vAlign w:val="center"/>
            <w:hideMark/>
          </w:tcPr>
          <w:p w14:paraId="6BECA4AC" w14:textId="28267F00" w:rsidR="006879AF" w:rsidRPr="00597DC4"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w:t>
            </w:r>
          </w:p>
        </w:tc>
        <w:tc>
          <w:tcPr>
            <w:tcW w:w="607" w:type="pct"/>
            <w:vMerge w:val="restart"/>
            <w:tcBorders>
              <w:right w:val="double" w:sz="4" w:space="0" w:color="auto"/>
            </w:tcBorders>
            <w:shd w:val="clear" w:color="auto" w:fill="auto"/>
            <w:tcMar>
              <w:top w:w="0" w:type="dxa"/>
              <w:left w:w="45" w:type="dxa"/>
              <w:bottom w:w="0" w:type="dxa"/>
              <w:right w:w="45" w:type="dxa"/>
            </w:tcMar>
            <w:vAlign w:val="center"/>
            <w:hideMark/>
          </w:tcPr>
          <w:p w14:paraId="707643E8" w14:textId="4A71A441" w:rsidR="006879AF" w:rsidRPr="00597DC4" w:rsidRDefault="006879AF" w:rsidP="005B294A">
            <w:pPr>
              <w:pStyle w:val="SBACTableText"/>
              <w:rPr>
                <w:rFonts w:ascii="Arial" w:eastAsia="Times New Roman" w:hAnsi="Arial" w:cs="Arial"/>
                <w:color w:val="000000" w:themeColor="text1"/>
                <w:sz w:val="16"/>
                <w:szCs w:val="16"/>
              </w:rPr>
            </w:pPr>
            <w:r w:rsidRPr="00186465">
              <w:rPr>
                <w:rFonts w:ascii="Arial" w:eastAsia="Times New Roman" w:hAnsi="Arial" w:cs="Arial"/>
                <w:color w:val="000000" w:themeColor="text1"/>
                <w:sz w:val="16"/>
                <w:szCs w:val="16"/>
              </w:rPr>
              <w:t>/</w:t>
            </w:r>
            <w:proofErr w:type="spellStart"/>
            <w:r w:rsidRPr="00186465">
              <w:rPr>
                <w:rFonts w:ascii="Arial" w:eastAsia="Times New Roman" w:hAnsi="Arial" w:cs="Arial"/>
                <w:color w:val="000000" w:themeColor="text1"/>
                <w:sz w:val="16"/>
                <w:szCs w:val="16"/>
              </w:rPr>
              <w:t>itemrelease</w:t>
            </w:r>
            <w:proofErr w:type="spellEnd"/>
            <w:r w:rsidRPr="00186465">
              <w:rPr>
                <w:rFonts w:ascii="Arial" w:eastAsia="Times New Roman" w:hAnsi="Arial" w:cs="Arial"/>
                <w:color w:val="000000" w:themeColor="text1"/>
                <w:sz w:val="16"/>
                <w:szCs w:val="16"/>
              </w:rPr>
              <w:t>/item/@id</w:t>
            </w:r>
          </w:p>
        </w:tc>
        <w:tc>
          <w:tcPr>
            <w:tcW w:w="669" w:type="pct"/>
            <w:tcBorders>
              <w:left w:val="double" w:sz="4" w:space="0" w:color="auto"/>
            </w:tcBorders>
            <w:shd w:val="clear" w:color="auto" w:fill="auto"/>
            <w:tcMar>
              <w:top w:w="0" w:type="dxa"/>
              <w:left w:w="45" w:type="dxa"/>
              <w:bottom w:w="0" w:type="dxa"/>
              <w:right w:w="45" w:type="dxa"/>
            </w:tcMar>
            <w:vAlign w:val="center"/>
            <w:hideMark/>
          </w:tcPr>
          <w:p w14:paraId="02108D29" w14:textId="0ACE6EF6" w:rsidR="006879AF" w:rsidRPr="00597DC4" w:rsidRDefault="006879AF" w:rsidP="005B294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
        </w:tc>
        <w:tc>
          <w:tcPr>
            <w:tcW w:w="405" w:type="pct"/>
            <w:shd w:val="clear" w:color="auto" w:fill="auto"/>
            <w:tcMar>
              <w:top w:w="0" w:type="dxa"/>
              <w:left w:w="45" w:type="dxa"/>
              <w:bottom w:w="0" w:type="dxa"/>
              <w:right w:w="45" w:type="dxa"/>
            </w:tcMar>
            <w:vAlign w:val="center"/>
            <w:hideMark/>
          </w:tcPr>
          <w:p w14:paraId="5004224E" w14:textId="57A7EF73" w:rsidR="006879AF" w:rsidRPr="00597DC4"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796" w:type="pct"/>
            <w:vAlign w:val="center"/>
          </w:tcPr>
          <w:p w14:paraId="0D64DCBD" w14:textId="029C2BBA" w:rsidR="006879AF" w:rsidRPr="005745D0" w:rsidRDefault="006879AF" w:rsidP="005B294A">
            <w:pPr>
              <w:pStyle w:val="SBACTableText"/>
              <w:rPr>
                <w:rFonts w:ascii="Arial" w:eastAsia="Times New Roman" w:hAnsi="Arial" w:cs="Arial"/>
                <w:color w:val="000000" w:themeColor="text1"/>
                <w:sz w:val="16"/>
                <w:szCs w:val="16"/>
              </w:rPr>
            </w:pPr>
            <w:r w:rsidRPr="005745D0">
              <w:rPr>
                <w:rFonts w:ascii="Arial" w:eastAsia="Times New Roman" w:hAnsi="Arial" w:cs="Arial"/>
                <w:color w:val="000000" w:themeColor="text1"/>
                <w:sz w:val="16"/>
                <w:szCs w:val="16"/>
              </w:rPr>
              <w:t>/</w:t>
            </w:r>
            <w:proofErr w:type="spellStart"/>
            <w:r w:rsidRPr="005745D0">
              <w:rPr>
                <w:rFonts w:ascii="Arial" w:eastAsia="Times New Roman" w:hAnsi="Arial" w:cs="Arial"/>
                <w:color w:val="000000" w:themeColor="text1"/>
                <w:sz w:val="16"/>
                <w:szCs w:val="16"/>
              </w:rPr>
              <w:t>qti</w:t>
            </w:r>
            <w:proofErr w:type="spellEnd"/>
            <w:r w:rsidRPr="005745D0">
              <w:rPr>
                <w:rFonts w:ascii="Arial" w:eastAsia="Times New Roman" w:hAnsi="Arial" w:cs="Arial"/>
                <w:color w:val="000000" w:themeColor="text1"/>
                <w:sz w:val="16"/>
                <w:szCs w:val="16"/>
              </w:rPr>
              <w:t>-assessment-item/@identifier</w:t>
            </w:r>
          </w:p>
        </w:tc>
        <w:tc>
          <w:tcPr>
            <w:tcW w:w="795" w:type="pct"/>
            <w:tcBorders>
              <w:right w:val="double" w:sz="4" w:space="0" w:color="auto"/>
            </w:tcBorders>
            <w:shd w:val="clear" w:color="auto" w:fill="auto"/>
            <w:tcMar>
              <w:top w:w="0" w:type="dxa"/>
              <w:left w:w="45" w:type="dxa"/>
              <w:bottom w:w="0" w:type="dxa"/>
              <w:right w:w="45" w:type="dxa"/>
            </w:tcMar>
            <w:vAlign w:val="center"/>
            <w:hideMark/>
          </w:tcPr>
          <w:p w14:paraId="591F7909" w14:textId="77777777" w:rsidR="006879AF"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Format of item id: </w:t>
            </w:r>
          </w:p>
          <w:p w14:paraId="54E3E5C1" w14:textId="62D1EC26" w:rsidR="006879AF" w:rsidRPr="00597DC4"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sbac-item-200-123456</w:t>
            </w:r>
          </w:p>
        </w:tc>
        <w:tc>
          <w:tcPr>
            <w:tcW w:w="794" w:type="pct"/>
            <w:tcBorders>
              <w:left w:val="double" w:sz="4" w:space="0" w:color="auto"/>
            </w:tcBorders>
            <w:vAlign w:val="center"/>
          </w:tcPr>
          <w:p w14:paraId="5BA82F28" w14:textId="1136A4F2" w:rsidR="006879AF" w:rsidRDefault="006879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6879AF" w:rsidRPr="00597DC4" w14:paraId="7CDFF578" w14:textId="5E25E599" w:rsidTr="00BF4DA0">
        <w:trPr>
          <w:cantSplit/>
          <w:trHeight w:val="240"/>
          <w:jc w:val="center"/>
        </w:trPr>
        <w:tc>
          <w:tcPr>
            <w:tcW w:w="508" w:type="pct"/>
            <w:vMerge/>
            <w:shd w:val="clear" w:color="auto" w:fill="auto"/>
            <w:tcMar>
              <w:top w:w="0" w:type="dxa"/>
              <w:left w:w="45" w:type="dxa"/>
              <w:bottom w:w="0" w:type="dxa"/>
              <w:right w:w="45" w:type="dxa"/>
            </w:tcMar>
            <w:vAlign w:val="center"/>
          </w:tcPr>
          <w:p w14:paraId="26693A1B" w14:textId="77777777" w:rsidR="006879AF" w:rsidRDefault="006879AF" w:rsidP="005B294A">
            <w:pPr>
              <w:pStyle w:val="SBACTableText"/>
              <w:rPr>
                <w:rFonts w:ascii="Arial" w:eastAsia="Times New Roman" w:hAnsi="Arial" w:cs="Arial"/>
                <w:bCs/>
                <w:color w:val="000000" w:themeColor="text1"/>
                <w:sz w:val="16"/>
                <w:szCs w:val="16"/>
              </w:rPr>
            </w:pPr>
          </w:p>
        </w:tc>
        <w:tc>
          <w:tcPr>
            <w:tcW w:w="426" w:type="pct"/>
            <w:vMerge/>
            <w:shd w:val="clear" w:color="auto" w:fill="auto"/>
            <w:tcMar>
              <w:top w:w="0" w:type="dxa"/>
              <w:left w:w="45" w:type="dxa"/>
              <w:bottom w:w="0" w:type="dxa"/>
              <w:right w:w="45" w:type="dxa"/>
            </w:tcMar>
            <w:vAlign w:val="center"/>
          </w:tcPr>
          <w:p w14:paraId="2DE6F6C0" w14:textId="77777777" w:rsidR="006879AF" w:rsidRDefault="006879AF" w:rsidP="005B294A">
            <w:pPr>
              <w:pStyle w:val="SBACTableText"/>
              <w:rPr>
                <w:rFonts w:ascii="Arial" w:eastAsia="Times New Roman" w:hAnsi="Arial" w:cs="Arial"/>
                <w:color w:val="000000" w:themeColor="text1"/>
                <w:sz w:val="16"/>
                <w:szCs w:val="16"/>
              </w:rPr>
            </w:pPr>
          </w:p>
        </w:tc>
        <w:tc>
          <w:tcPr>
            <w:tcW w:w="607" w:type="pct"/>
            <w:vMerge/>
            <w:tcBorders>
              <w:right w:val="double" w:sz="4" w:space="0" w:color="auto"/>
            </w:tcBorders>
            <w:shd w:val="clear" w:color="auto" w:fill="auto"/>
            <w:tcMar>
              <w:top w:w="0" w:type="dxa"/>
              <w:left w:w="45" w:type="dxa"/>
              <w:bottom w:w="0" w:type="dxa"/>
              <w:right w:w="45" w:type="dxa"/>
            </w:tcMar>
            <w:vAlign w:val="center"/>
          </w:tcPr>
          <w:p w14:paraId="1094EE88" w14:textId="77777777" w:rsidR="006879AF" w:rsidRPr="00186465" w:rsidRDefault="006879AF" w:rsidP="005B294A">
            <w:pPr>
              <w:pStyle w:val="SBACTableText"/>
              <w:rPr>
                <w:rFonts w:ascii="Arial" w:eastAsia="Times New Roman" w:hAnsi="Arial" w:cs="Arial"/>
                <w:color w:val="000000" w:themeColor="text1"/>
                <w:sz w:val="16"/>
                <w:szCs w:val="16"/>
              </w:rPr>
            </w:pPr>
          </w:p>
        </w:tc>
        <w:tc>
          <w:tcPr>
            <w:tcW w:w="669" w:type="pct"/>
            <w:tcBorders>
              <w:left w:val="double" w:sz="4" w:space="0" w:color="auto"/>
            </w:tcBorders>
            <w:shd w:val="clear" w:color="auto" w:fill="auto"/>
            <w:tcMar>
              <w:top w:w="0" w:type="dxa"/>
              <w:left w:w="45" w:type="dxa"/>
              <w:bottom w:w="0" w:type="dxa"/>
              <w:right w:w="45" w:type="dxa"/>
            </w:tcMar>
            <w:vAlign w:val="center"/>
          </w:tcPr>
          <w:p w14:paraId="3C8F9586" w14:textId="5D88AAB7" w:rsidR="006879AF" w:rsidRDefault="006879AF" w:rsidP="005B294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
        </w:tc>
        <w:tc>
          <w:tcPr>
            <w:tcW w:w="405" w:type="pct"/>
            <w:shd w:val="clear" w:color="auto" w:fill="auto"/>
            <w:tcMar>
              <w:top w:w="0" w:type="dxa"/>
              <w:left w:w="45" w:type="dxa"/>
              <w:bottom w:w="0" w:type="dxa"/>
              <w:right w:w="45" w:type="dxa"/>
            </w:tcMar>
            <w:vAlign w:val="center"/>
          </w:tcPr>
          <w:p w14:paraId="6B67FF68" w14:textId="20949074" w:rsidR="006879AF"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title</w:t>
            </w:r>
          </w:p>
        </w:tc>
        <w:tc>
          <w:tcPr>
            <w:tcW w:w="796" w:type="pct"/>
            <w:vAlign w:val="center"/>
          </w:tcPr>
          <w:p w14:paraId="0FBE2ECC" w14:textId="1DEB301B" w:rsidR="006879AF" w:rsidRPr="005745D0"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qit</w:t>
            </w:r>
            <w:proofErr w:type="spellEnd"/>
            <w:r>
              <w:rPr>
                <w:rFonts w:ascii="Arial" w:eastAsia="Times New Roman" w:hAnsi="Arial" w:cs="Arial"/>
                <w:color w:val="000000" w:themeColor="text1"/>
                <w:sz w:val="16"/>
                <w:szCs w:val="16"/>
              </w:rPr>
              <w:t>-assessment-item/@title</w:t>
            </w:r>
          </w:p>
        </w:tc>
        <w:tc>
          <w:tcPr>
            <w:tcW w:w="795" w:type="pct"/>
            <w:tcBorders>
              <w:right w:val="double" w:sz="4" w:space="0" w:color="auto"/>
            </w:tcBorders>
            <w:shd w:val="clear" w:color="auto" w:fill="auto"/>
            <w:tcMar>
              <w:top w:w="0" w:type="dxa"/>
              <w:left w:w="45" w:type="dxa"/>
              <w:bottom w:w="0" w:type="dxa"/>
              <w:right w:w="45" w:type="dxa"/>
            </w:tcMar>
            <w:vAlign w:val="center"/>
          </w:tcPr>
          <w:p w14:paraId="01ADE6AB" w14:textId="77777777" w:rsidR="006879AF"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Format of item id:</w:t>
            </w:r>
          </w:p>
          <w:p w14:paraId="0E15FEE3" w14:textId="33085C83" w:rsidR="006879AF" w:rsidRPr="00597DC4"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SBAC Item 200-123456</w:t>
            </w:r>
          </w:p>
        </w:tc>
        <w:tc>
          <w:tcPr>
            <w:tcW w:w="794" w:type="pct"/>
            <w:tcBorders>
              <w:left w:val="double" w:sz="4" w:space="0" w:color="auto"/>
            </w:tcBorders>
            <w:vAlign w:val="center"/>
          </w:tcPr>
          <w:p w14:paraId="6EE61724" w14:textId="7B44E0A2" w:rsidR="006879AF" w:rsidRDefault="006879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6879AF" w:rsidRPr="00597DC4" w14:paraId="119C0F6F" w14:textId="0C12A3E3" w:rsidTr="00BF4DA0">
        <w:trPr>
          <w:cantSplit/>
          <w:trHeight w:val="240"/>
          <w:jc w:val="center"/>
        </w:trPr>
        <w:tc>
          <w:tcPr>
            <w:tcW w:w="508" w:type="pct"/>
            <w:shd w:val="clear" w:color="auto" w:fill="auto"/>
            <w:tcMar>
              <w:top w:w="0" w:type="dxa"/>
              <w:left w:w="45" w:type="dxa"/>
              <w:bottom w:w="0" w:type="dxa"/>
              <w:right w:w="45" w:type="dxa"/>
            </w:tcMar>
            <w:vAlign w:val="center"/>
          </w:tcPr>
          <w:p w14:paraId="7C054E45" w14:textId="77777777" w:rsidR="006879AF" w:rsidRDefault="006879AF" w:rsidP="005B294A">
            <w:pPr>
              <w:pStyle w:val="SBACTableText"/>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7298A613" w14:textId="3C5BD11E" w:rsidR="006879AF"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format</w:t>
            </w:r>
          </w:p>
        </w:tc>
        <w:tc>
          <w:tcPr>
            <w:tcW w:w="607" w:type="pct"/>
            <w:tcBorders>
              <w:right w:val="double" w:sz="4" w:space="0" w:color="auto"/>
            </w:tcBorders>
            <w:shd w:val="clear" w:color="auto" w:fill="auto"/>
            <w:tcMar>
              <w:top w:w="0" w:type="dxa"/>
              <w:left w:w="45" w:type="dxa"/>
              <w:bottom w:w="0" w:type="dxa"/>
              <w:right w:w="45" w:type="dxa"/>
            </w:tcMar>
            <w:vAlign w:val="center"/>
          </w:tcPr>
          <w:p w14:paraId="65280E3A" w14:textId="075CD335" w:rsidR="006879AF" w:rsidRPr="00186465"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/item/@format</w:t>
            </w:r>
          </w:p>
        </w:tc>
        <w:tc>
          <w:tcPr>
            <w:tcW w:w="669" w:type="pct"/>
            <w:tcBorders>
              <w:left w:val="double" w:sz="4" w:space="0" w:color="auto"/>
            </w:tcBorders>
            <w:shd w:val="clear" w:color="auto" w:fill="auto"/>
            <w:tcMar>
              <w:top w:w="0" w:type="dxa"/>
              <w:left w:w="45" w:type="dxa"/>
              <w:bottom w:w="0" w:type="dxa"/>
              <w:right w:w="45" w:type="dxa"/>
            </w:tcMar>
            <w:vAlign w:val="center"/>
          </w:tcPr>
          <w:p w14:paraId="4CB6B37E" w14:textId="25FE6327" w:rsidR="006879AF" w:rsidRDefault="006879AF" w:rsidP="005B294A">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1810BC3F" w14:textId="77777777" w:rsidR="006879AF" w:rsidRDefault="006879AF" w:rsidP="005B294A">
            <w:pPr>
              <w:pStyle w:val="SBACTableText"/>
              <w:rPr>
                <w:rFonts w:ascii="Arial" w:eastAsia="Times New Roman" w:hAnsi="Arial" w:cs="Arial"/>
                <w:color w:val="000000" w:themeColor="text1"/>
                <w:sz w:val="16"/>
                <w:szCs w:val="16"/>
              </w:rPr>
            </w:pPr>
          </w:p>
        </w:tc>
        <w:tc>
          <w:tcPr>
            <w:tcW w:w="796" w:type="pct"/>
            <w:vAlign w:val="center"/>
          </w:tcPr>
          <w:p w14:paraId="55127DB3" w14:textId="77777777" w:rsidR="006879AF" w:rsidRDefault="006879AF" w:rsidP="005B294A">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416D1A70" w14:textId="269E14D3" w:rsidR="006879AF"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QTI does not have a mapping of item format. The QTI </w:t>
            </w:r>
            <w:r w:rsidR="009C534F">
              <w:rPr>
                <w:rFonts w:ascii="Arial" w:eastAsia="Times New Roman" w:hAnsi="Arial" w:cs="Arial"/>
                <w:color w:val="000000" w:themeColor="text1"/>
                <w:sz w:val="16"/>
                <w:szCs w:val="16"/>
              </w:rPr>
              <w:t xml:space="preserve">specification includes item interaction type tagging. </w:t>
            </w:r>
          </w:p>
        </w:tc>
        <w:tc>
          <w:tcPr>
            <w:tcW w:w="794" w:type="pct"/>
            <w:tcBorders>
              <w:left w:val="double" w:sz="4" w:space="0" w:color="auto"/>
            </w:tcBorders>
            <w:vAlign w:val="center"/>
          </w:tcPr>
          <w:p w14:paraId="4225ECD8" w14:textId="5D16723E" w:rsidR="006879AF" w:rsidRDefault="006879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Include in Metadata</w:t>
            </w:r>
            <w:r w:rsidR="009C534F">
              <w:rPr>
                <w:rFonts w:ascii="Arial" w:eastAsia="Times New Roman" w:hAnsi="Arial" w:cs="Arial"/>
                <w:color w:val="000000" w:themeColor="text1"/>
                <w:sz w:val="16"/>
                <w:szCs w:val="16"/>
              </w:rPr>
              <w:t xml:space="preserve"> &lt;</w:t>
            </w:r>
            <w:proofErr w:type="spellStart"/>
            <w:r w:rsidR="009C534F">
              <w:rPr>
                <w:rFonts w:ascii="Arial" w:eastAsia="Times New Roman" w:hAnsi="Arial" w:cs="Arial"/>
                <w:color w:val="000000" w:themeColor="text1"/>
                <w:sz w:val="16"/>
                <w:szCs w:val="16"/>
              </w:rPr>
              <w:t>InteractionType</w:t>
            </w:r>
            <w:proofErr w:type="spellEnd"/>
            <w:r w:rsidR="009C534F">
              <w:rPr>
                <w:rFonts w:ascii="Arial" w:eastAsia="Times New Roman" w:hAnsi="Arial" w:cs="Arial"/>
                <w:color w:val="000000" w:themeColor="text1"/>
                <w:sz w:val="16"/>
                <w:szCs w:val="16"/>
              </w:rPr>
              <w:t>&gt;</w:t>
            </w:r>
            <w:r w:rsidR="0047607D">
              <w:rPr>
                <w:rFonts w:ascii="Arial" w:eastAsia="Times New Roman" w:hAnsi="Arial" w:cs="Arial"/>
                <w:color w:val="000000" w:themeColor="text1"/>
                <w:sz w:val="16"/>
                <w:szCs w:val="16"/>
              </w:rPr>
              <w:t xml:space="preserve"> field.</w:t>
            </w:r>
          </w:p>
        </w:tc>
      </w:tr>
      <w:tr w:rsidR="001373BC" w:rsidRPr="00597DC4" w14:paraId="05D38C5C" w14:textId="77777777" w:rsidTr="005C75B0">
        <w:trPr>
          <w:cantSplit/>
          <w:trHeight w:val="240"/>
          <w:jc w:val="center"/>
        </w:trPr>
        <w:tc>
          <w:tcPr>
            <w:tcW w:w="508" w:type="pct"/>
            <w:shd w:val="clear" w:color="auto" w:fill="auto"/>
            <w:tcMar>
              <w:top w:w="0" w:type="dxa"/>
              <w:left w:w="45" w:type="dxa"/>
              <w:bottom w:w="0" w:type="dxa"/>
              <w:right w:w="45" w:type="dxa"/>
            </w:tcMar>
            <w:vAlign w:val="center"/>
          </w:tcPr>
          <w:p w14:paraId="66074606" w14:textId="77777777" w:rsidR="001373BC" w:rsidRDefault="001373BC" w:rsidP="005B294A">
            <w:pPr>
              <w:pStyle w:val="SBACTableText"/>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40162E78" w14:textId="300A428F" w:rsidR="001373BC" w:rsidRDefault="001373BC"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version</w:t>
            </w:r>
          </w:p>
        </w:tc>
        <w:tc>
          <w:tcPr>
            <w:tcW w:w="607" w:type="pct"/>
            <w:tcBorders>
              <w:right w:val="double" w:sz="4" w:space="0" w:color="auto"/>
            </w:tcBorders>
            <w:shd w:val="clear" w:color="auto" w:fill="auto"/>
            <w:tcMar>
              <w:top w:w="0" w:type="dxa"/>
              <w:left w:w="45" w:type="dxa"/>
              <w:bottom w:w="0" w:type="dxa"/>
              <w:right w:w="45" w:type="dxa"/>
            </w:tcMar>
            <w:vAlign w:val="center"/>
          </w:tcPr>
          <w:p w14:paraId="2E0186B7" w14:textId="500EA0C6" w:rsidR="001373BC" w:rsidRDefault="001373BC"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/item/@version</w:t>
            </w:r>
          </w:p>
        </w:tc>
        <w:tc>
          <w:tcPr>
            <w:tcW w:w="669" w:type="pct"/>
            <w:tcBorders>
              <w:left w:val="double" w:sz="4" w:space="0" w:color="auto"/>
            </w:tcBorders>
            <w:shd w:val="clear" w:color="auto" w:fill="auto"/>
            <w:tcMar>
              <w:top w:w="0" w:type="dxa"/>
              <w:left w:w="45" w:type="dxa"/>
              <w:bottom w:w="0" w:type="dxa"/>
              <w:right w:w="45" w:type="dxa"/>
            </w:tcMar>
            <w:vAlign w:val="center"/>
          </w:tcPr>
          <w:p w14:paraId="0B99DB26" w14:textId="77777777" w:rsidR="001373BC" w:rsidRDefault="001373BC" w:rsidP="005B294A">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2878EAEB" w14:textId="77777777" w:rsidR="001373BC" w:rsidRDefault="001373BC" w:rsidP="005B294A">
            <w:pPr>
              <w:pStyle w:val="SBACTableText"/>
              <w:rPr>
                <w:rFonts w:ascii="Arial" w:eastAsia="Times New Roman" w:hAnsi="Arial" w:cs="Arial"/>
                <w:color w:val="000000" w:themeColor="text1"/>
                <w:sz w:val="16"/>
                <w:szCs w:val="16"/>
              </w:rPr>
            </w:pPr>
          </w:p>
        </w:tc>
        <w:tc>
          <w:tcPr>
            <w:tcW w:w="796" w:type="pct"/>
            <w:vAlign w:val="center"/>
          </w:tcPr>
          <w:p w14:paraId="41D8EFFE" w14:textId="77777777" w:rsidR="001373BC" w:rsidRDefault="001373BC" w:rsidP="005B294A">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3A7BCD13" w14:textId="77777777" w:rsidR="001373BC" w:rsidRDefault="001373BC" w:rsidP="005B294A">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4A6C50C8" w14:textId="77777777" w:rsidR="00E620DC" w:rsidRDefault="009312D0"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Include in Metadata </w:t>
            </w:r>
          </w:p>
          <w:p w14:paraId="3A7717A9" w14:textId="3CACC0C6" w:rsidR="001373BC" w:rsidRDefault="009312D0"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&lt;Version&gt;</w:t>
            </w:r>
            <w:r w:rsidR="0047607D">
              <w:rPr>
                <w:rFonts w:ascii="Arial" w:eastAsia="Times New Roman" w:hAnsi="Arial" w:cs="Arial"/>
                <w:color w:val="000000" w:themeColor="text1"/>
                <w:sz w:val="16"/>
                <w:szCs w:val="16"/>
              </w:rPr>
              <w:t xml:space="preserve"> field.</w:t>
            </w:r>
          </w:p>
        </w:tc>
      </w:tr>
      <w:tr w:rsidR="00172C9F" w:rsidRPr="00597DC4" w14:paraId="05C85E73" w14:textId="77777777" w:rsidTr="005C75B0">
        <w:trPr>
          <w:cantSplit/>
          <w:trHeight w:val="240"/>
          <w:jc w:val="center"/>
        </w:trPr>
        <w:tc>
          <w:tcPr>
            <w:tcW w:w="508" w:type="pct"/>
            <w:shd w:val="clear" w:color="auto" w:fill="auto"/>
            <w:tcMar>
              <w:top w:w="0" w:type="dxa"/>
              <w:left w:w="45" w:type="dxa"/>
              <w:bottom w:w="0" w:type="dxa"/>
              <w:right w:w="45" w:type="dxa"/>
            </w:tcMar>
            <w:vAlign w:val="center"/>
          </w:tcPr>
          <w:p w14:paraId="50A9C868" w14:textId="77777777" w:rsidR="00172C9F" w:rsidRDefault="00172C9F" w:rsidP="005B294A">
            <w:pPr>
              <w:pStyle w:val="SBACTableText"/>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1C7A0DE2" w14:textId="24DA1517" w:rsidR="00172C9F" w:rsidRDefault="001373BC" w:rsidP="005B294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bankkey</w:t>
            </w:r>
            <w:proofErr w:type="spellEnd"/>
          </w:p>
        </w:tc>
        <w:tc>
          <w:tcPr>
            <w:tcW w:w="607" w:type="pct"/>
            <w:tcBorders>
              <w:right w:val="double" w:sz="4" w:space="0" w:color="auto"/>
            </w:tcBorders>
            <w:shd w:val="clear" w:color="auto" w:fill="auto"/>
            <w:tcMar>
              <w:top w:w="0" w:type="dxa"/>
              <w:left w:w="45" w:type="dxa"/>
              <w:bottom w:w="0" w:type="dxa"/>
              <w:right w:w="45" w:type="dxa"/>
            </w:tcMar>
            <w:vAlign w:val="center"/>
          </w:tcPr>
          <w:p w14:paraId="11735140" w14:textId="2BA08C49" w:rsidR="00172C9F" w:rsidRDefault="001373BC"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bankkey</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1000B5EE" w14:textId="77777777" w:rsidR="00172C9F" w:rsidRDefault="00172C9F" w:rsidP="005B294A">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06502F5A" w14:textId="77777777" w:rsidR="00172C9F" w:rsidRDefault="00172C9F" w:rsidP="005B294A">
            <w:pPr>
              <w:pStyle w:val="SBACTableText"/>
              <w:rPr>
                <w:rFonts w:ascii="Arial" w:eastAsia="Times New Roman" w:hAnsi="Arial" w:cs="Arial"/>
                <w:color w:val="000000" w:themeColor="text1"/>
                <w:sz w:val="16"/>
                <w:szCs w:val="16"/>
              </w:rPr>
            </w:pPr>
          </w:p>
        </w:tc>
        <w:tc>
          <w:tcPr>
            <w:tcW w:w="796" w:type="pct"/>
            <w:vAlign w:val="center"/>
          </w:tcPr>
          <w:p w14:paraId="4D353289" w14:textId="77777777" w:rsidR="00172C9F" w:rsidRDefault="00172C9F" w:rsidP="005B294A">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0CE09D5F" w14:textId="77777777" w:rsidR="00172C9F" w:rsidRDefault="00172C9F" w:rsidP="005B294A">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2001F2B2" w14:textId="0D4AEFA4" w:rsidR="00172C9F" w:rsidRDefault="001373BC">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6879AF" w:rsidRPr="00597DC4" w14:paraId="5E5F91FA" w14:textId="43FBE8D8" w:rsidTr="00BF4DA0">
        <w:trPr>
          <w:cantSplit/>
          <w:trHeight w:val="240"/>
          <w:jc w:val="center"/>
        </w:trPr>
        <w:tc>
          <w:tcPr>
            <w:tcW w:w="508" w:type="pct"/>
            <w:shd w:val="clear" w:color="auto" w:fill="auto"/>
            <w:tcMar>
              <w:top w:w="0" w:type="dxa"/>
              <w:left w:w="45" w:type="dxa"/>
              <w:bottom w:w="0" w:type="dxa"/>
              <w:right w:w="45" w:type="dxa"/>
            </w:tcMar>
            <w:vAlign w:val="center"/>
          </w:tcPr>
          <w:p w14:paraId="54403032" w14:textId="1D19F6E9" w:rsidR="006879AF" w:rsidRDefault="006879AF" w:rsidP="005B294A">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associatedpassage</w:t>
            </w:r>
            <w:proofErr w:type="spellEnd"/>
          </w:p>
        </w:tc>
        <w:tc>
          <w:tcPr>
            <w:tcW w:w="426" w:type="pct"/>
            <w:shd w:val="clear" w:color="auto" w:fill="auto"/>
            <w:tcMar>
              <w:top w:w="0" w:type="dxa"/>
              <w:left w:w="45" w:type="dxa"/>
              <w:bottom w:w="0" w:type="dxa"/>
              <w:right w:w="45" w:type="dxa"/>
            </w:tcMar>
            <w:vAlign w:val="center"/>
          </w:tcPr>
          <w:p w14:paraId="3D85C109" w14:textId="77777777" w:rsidR="006879AF" w:rsidRDefault="006879AF" w:rsidP="005B294A">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4F4B4C10" w14:textId="209128C5" w:rsidR="006879AF"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associatedpassage</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16B1DAD5" w14:textId="20CDD34C" w:rsidR="006879AF" w:rsidRDefault="006879AF" w:rsidP="005B294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-assessment-stimulus-ref</w:t>
            </w:r>
          </w:p>
        </w:tc>
        <w:tc>
          <w:tcPr>
            <w:tcW w:w="405" w:type="pct"/>
            <w:shd w:val="clear" w:color="auto" w:fill="auto"/>
            <w:tcMar>
              <w:top w:w="0" w:type="dxa"/>
              <w:left w:w="45" w:type="dxa"/>
              <w:bottom w:w="0" w:type="dxa"/>
              <w:right w:w="45" w:type="dxa"/>
            </w:tcMar>
            <w:vAlign w:val="center"/>
          </w:tcPr>
          <w:p w14:paraId="4024C8C3" w14:textId="0CC3051F" w:rsidR="006879AF" w:rsidRDefault="006879AF" w:rsidP="005B294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href</w:t>
            </w:r>
            <w:proofErr w:type="spellEnd"/>
          </w:p>
        </w:tc>
        <w:tc>
          <w:tcPr>
            <w:tcW w:w="796" w:type="pct"/>
            <w:vAlign w:val="center"/>
          </w:tcPr>
          <w:p w14:paraId="5E36C132" w14:textId="10B90EDA" w:rsidR="006879AF"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-assessment-stimulus-ref/@</w:t>
            </w:r>
            <w:proofErr w:type="spellStart"/>
            <w:r>
              <w:rPr>
                <w:rFonts w:ascii="Arial" w:eastAsia="Times New Roman" w:hAnsi="Arial" w:cs="Arial"/>
                <w:color w:val="000000" w:themeColor="text1"/>
                <w:sz w:val="16"/>
                <w:szCs w:val="16"/>
              </w:rPr>
              <w:t>href</w:t>
            </w:r>
            <w:proofErr w:type="spellEnd"/>
          </w:p>
        </w:tc>
        <w:tc>
          <w:tcPr>
            <w:tcW w:w="795" w:type="pct"/>
            <w:tcBorders>
              <w:right w:val="double" w:sz="4" w:space="0" w:color="auto"/>
            </w:tcBorders>
            <w:shd w:val="clear" w:color="auto" w:fill="auto"/>
            <w:tcMar>
              <w:top w:w="0" w:type="dxa"/>
              <w:left w:w="45" w:type="dxa"/>
              <w:bottom w:w="0" w:type="dxa"/>
              <w:right w:w="45" w:type="dxa"/>
            </w:tcMar>
            <w:vAlign w:val="center"/>
          </w:tcPr>
          <w:p w14:paraId="759E8BA1" w14:textId="56DA5D25" w:rsidR="006879AF" w:rsidRDefault="006879AF" w:rsidP="005B294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href</w:t>
            </w:r>
            <w:proofErr w:type="spellEnd"/>
            <w:r>
              <w:rPr>
                <w:rFonts w:ascii="Arial" w:eastAsia="Times New Roman" w:hAnsi="Arial" w:cs="Arial"/>
                <w:color w:val="000000" w:themeColor="text1"/>
                <w:sz w:val="16"/>
                <w:szCs w:val="16"/>
              </w:rPr>
              <w:t xml:space="preserve"> attribute value is the relative path to the stimulus XML file</w:t>
            </w:r>
          </w:p>
        </w:tc>
        <w:tc>
          <w:tcPr>
            <w:tcW w:w="794" w:type="pct"/>
            <w:tcBorders>
              <w:left w:val="double" w:sz="4" w:space="0" w:color="auto"/>
            </w:tcBorders>
            <w:vAlign w:val="center"/>
          </w:tcPr>
          <w:p w14:paraId="32208029" w14:textId="6611D73D" w:rsidR="006879AF" w:rsidRDefault="009C534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6879AF" w:rsidRPr="00597DC4" w14:paraId="0D80F575" w14:textId="23E168A2" w:rsidTr="00BF4DA0">
        <w:trPr>
          <w:cantSplit/>
          <w:trHeight w:val="240"/>
          <w:jc w:val="center"/>
        </w:trPr>
        <w:tc>
          <w:tcPr>
            <w:tcW w:w="508" w:type="pct"/>
            <w:shd w:val="clear" w:color="auto" w:fill="auto"/>
            <w:tcMar>
              <w:top w:w="0" w:type="dxa"/>
              <w:left w:w="45" w:type="dxa"/>
              <w:bottom w:w="0" w:type="dxa"/>
              <w:right w:w="45" w:type="dxa"/>
            </w:tcMar>
            <w:vAlign w:val="center"/>
          </w:tcPr>
          <w:p w14:paraId="26FDAB13" w14:textId="79634415" w:rsidR="006879AF" w:rsidRDefault="006879AF" w:rsidP="005B294A">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6C98CEF7" w14:textId="3B9AAF42" w:rsidR="006879AF" w:rsidRDefault="006879AF" w:rsidP="005B294A">
            <w:pPr>
              <w:pStyle w:val="SBACTableText"/>
              <w:rPr>
                <w:rFonts w:ascii="Arial" w:eastAsia="Times New Roman" w:hAnsi="Arial" w:cs="Arial"/>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itm_item_id</w:t>
            </w:r>
            <w:proofErr w:type="spellEnd"/>
            <w:r>
              <w:rPr>
                <w:rFonts w:ascii="Arial" w:eastAsia="Times New Roman" w:hAnsi="Arial" w:cs="Arial"/>
                <w:bCs/>
                <w:color w:val="000000" w:themeColor="text1"/>
                <w:sz w:val="16"/>
                <w:szCs w:val="16"/>
              </w:rPr>
              <w:t>’</w:t>
            </w:r>
          </w:p>
        </w:tc>
        <w:tc>
          <w:tcPr>
            <w:tcW w:w="607" w:type="pct"/>
            <w:tcBorders>
              <w:right w:val="double" w:sz="4" w:space="0" w:color="auto"/>
            </w:tcBorders>
            <w:shd w:val="clear" w:color="auto" w:fill="auto"/>
            <w:tcMar>
              <w:top w:w="0" w:type="dxa"/>
              <w:left w:w="45" w:type="dxa"/>
              <w:bottom w:w="0" w:type="dxa"/>
              <w:right w:w="45" w:type="dxa"/>
            </w:tcMar>
            <w:vAlign w:val="center"/>
          </w:tcPr>
          <w:p w14:paraId="3D48DC7B" w14:textId="5CF086D6" w:rsidR="006879AF"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itm_item_id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2F3F332D" w14:textId="77777777" w:rsidR="006879AF" w:rsidRDefault="006879AF" w:rsidP="005B294A">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269B0CAE" w14:textId="77777777" w:rsidR="006879AF" w:rsidRDefault="006879AF" w:rsidP="005B294A">
            <w:pPr>
              <w:pStyle w:val="SBACTableText"/>
              <w:rPr>
                <w:rFonts w:ascii="Arial" w:eastAsia="Times New Roman" w:hAnsi="Arial" w:cs="Arial"/>
                <w:color w:val="000000" w:themeColor="text1"/>
                <w:sz w:val="16"/>
                <w:szCs w:val="16"/>
              </w:rPr>
            </w:pPr>
          </w:p>
        </w:tc>
        <w:tc>
          <w:tcPr>
            <w:tcW w:w="796" w:type="pct"/>
            <w:vAlign w:val="center"/>
          </w:tcPr>
          <w:p w14:paraId="2542460E" w14:textId="77777777" w:rsidR="006879AF" w:rsidRDefault="006879AF" w:rsidP="005B294A">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7A864E90" w14:textId="03CA4FC3" w:rsidR="006879AF" w:rsidRDefault="006879AF" w:rsidP="005B294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ITS ID of the item</w:t>
            </w:r>
          </w:p>
        </w:tc>
        <w:tc>
          <w:tcPr>
            <w:tcW w:w="794" w:type="pct"/>
            <w:tcBorders>
              <w:left w:val="double" w:sz="4" w:space="0" w:color="auto"/>
            </w:tcBorders>
            <w:vAlign w:val="center"/>
          </w:tcPr>
          <w:p w14:paraId="1977CA1F" w14:textId="2B12C138" w:rsidR="006879AF" w:rsidRDefault="009C534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6879AF" w:rsidRPr="00597DC4" w14:paraId="2FEFE662" w14:textId="2391D4BD" w:rsidTr="00BF4DA0">
        <w:trPr>
          <w:cantSplit/>
          <w:trHeight w:val="240"/>
          <w:jc w:val="center"/>
        </w:trPr>
        <w:tc>
          <w:tcPr>
            <w:tcW w:w="508" w:type="pct"/>
            <w:shd w:val="clear" w:color="auto" w:fill="auto"/>
            <w:tcMar>
              <w:top w:w="0" w:type="dxa"/>
              <w:left w:w="45" w:type="dxa"/>
              <w:bottom w:w="0" w:type="dxa"/>
              <w:right w:w="45" w:type="dxa"/>
            </w:tcMar>
            <w:vAlign w:val="center"/>
          </w:tcPr>
          <w:p w14:paraId="18CF17E1" w14:textId="59B27362" w:rsidR="006879AF" w:rsidRDefault="006879AF" w:rsidP="00CE3BAF">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5BD3CF47" w14:textId="2E016546" w:rsidR="006879AF" w:rsidRDefault="006879AF" w:rsidP="00CE3BAF">
            <w:pPr>
              <w:pStyle w:val="SBACTableText"/>
              <w:rPr>
                <w:rFonts w:ascii="Arial" w:eastAsia="Times New Roman" w:hAnsi="Arial" w:cs="Arial"/>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itm_item_subject</w:t>
            </w:r>
            <w:proofErr w:type="spellEnd"/>
            <w:r>
              <w:rPr>
                <w:rFonts w:ascii="Arial" w:eastAsia="Times New Roman" w:hAnsi="Arial" w:cs="Arial"/>
                <w:bCs/>
                <w:color w:val="000000" w:themeColor="text1"/>
                <w:sz w:val="16"/>
                <w:szCs w:val="16"/>
              </w:rPr>
              <w:t>’</w:t>
            </w:r>
          </w:p>
        </w:tc>
        <w:tc>
          <w:tcPr>
            <w:tcW w:w="607" w:type="pct"/>
            <w:tcBorders>
              <w:right w:val="double" w:sz="4" w:space="0" w:color="auto"/>
            </w:tcBorders>
            <w:shd w:val="clear" w:color="auto" w:fill="auto"/>
            <w:tcMar>
              <w:top w:w="0" w:type="dxa"/>
              <w:left w:w="45" w:type="dxa"/>
              <w:bottom w:w="0" w:type="dxa"/>
              <w:right w:w="45" w:type="dxa"/>
            </w:tcMar>
            <w:vAlign w:val="center"/>
          </w:tcPr>
          <w:p w14:paraId="67C3CE00" w14:textId="224230BD"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/itemrelease/item/attriblist/attrib[@attid=’itm_item_subject’]/val</w:t>
            </w:r>
          </w:p>
        </w:tc>
        <w:tc>
          <w:tcPr>
            <w:tcW w:w="669" w:type="pct"/>
            <w:tcBorders>
              <w:left w:val="double" w:sz="4" w:space="0" w:color="auto"/>
            </w:tcBorders>
            <w:shd w:val="clear" w:color="auto" w:fill="auto"/>
            <w:tcMar>
              <w:top w:w="0" w:type="dxa"/>
              <w:left w:w="45" w:type="dxa"/>
              <w:bottom w:w="0" w:type="dxa"/>
              <w:right w:w="45" w:type="dxa"/>
            </w:tcMar>
            <w:vAlign w:val="center"/>
          </w:tcPr>
          <w:p w14:paraId="5DC2D5D3" w14:textId="77777777" w:rsidR="006879AF" w:rsidRDefault="006879AF" w:rsidP="00CE3BAF">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1691FB36" w14:textId="77777777" w:rsidR="006879AF" w:rsidRDefault="006879AF" w:rsidP="00CE3BAF">
            <w:pPr>
              <w:pStyle w:val="SBACTableText"/>
              <w:rPr>
                <w:rFonts w:ascii="Arial" w:eastAsia="Times New Roman" w:hAnsi="Arial" w:cs="Arial"/>
                <w:color w:val="000000" w:themeColor="text1"/>
                <w:sz w:val="16"/>
                <w:szCs w:val="16"/>
              </w:rPr>
            </w:pPr>
          </w:p>
        </w:tc>
        <w:tc>
          <w:tcPr>
            <w:tcW w:w="796" w:type="pct"/>
            <w:vAlign w:val="center"/>
          </w:tcPr>
          <w:p w14:paraId="795F0E3F" w14:textId="77777777" w:rsidR="006879AF" w:rsidRDefault="006879AF" w:rsidP="00CE3BAF">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4EB2799A" w14:textId="6570C1F2"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subject value of the item</w:t>
            </w:r>
          </w:p>
        </w:tc>
        <w:tc>
          <w:tcPr>
            <w:tcW w:w="794" w:type="pct"/>
            <w:tcBorders>
              <w:left w:val="double" w:sz="4" w:space="0" w:color="auto"/>
            </w:tcBorders>
            <w:vAlign w:val="center"/>
          </w:tcPr>
          <w:p w14:paraId="3DAB822C" w14:textId="77777777" w:rsidR="001F336B" w:rsidRDefault="009C534F"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Include in Metadata </w:t>
            </w:r>
          </w:p>
          <w:p w14:paraId="2C9B2975" w14:textId="5E6401F2" w:rsidR="006879AF" w:rsidRDefault="009C534F"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&lt;Subject&gt;</w:t>
            </w:r>
            <w:r w:rsidR="0047607D">
              <w:rPr>
                <w:rFonts w:ascii="Arial" w:eastAsia="Times New Roman" w:hAnsi="Arial" w:cs="Arial"/>
                <w:color w:val="000000" w:themeColor="text1"/>
                <w:sz w:val="16"/>
                <w:szCs w:val="16"/>
              </w:rPr>
              <w:t xml:space="preserve"> field.</w:t>
            </w:r>
          </w:p>
        </w:tc>
      </w:tr>
      <w:tr w:rsidR="006879AF" w:rsidRPr="00597DC4" w14:paraId="136E9DD3" w14:textId="57923C54" w:rsidTr="00BF4DA0">
        <w:trPr>
          <w:cantSplit/>
          <w:trHeight w:val="240"/>
          <w:jc w:val="center"/>
        </w:trPr>
        <w:tc>
          <w:tcPr>
            <w:tcW w:w="508" w:type="pct"/>
            <w:shd w:val="clear" w:color="auto" w:fill="auto"/>
            <w:tcMar>
              <w:top w:w="0" w:type="dxa"/>
              <w:left w:w="45" w:type="dxa"/>
              <w:bottom w:w="0" w:type="dxa"/>
              <w:right w:w="45" w:type="dxa"/>
            </w:tcMar>
            <w:vAlign w:val="center"/>
          </w:tcPr>
          <w:p w14:paraId="1C787A60" w14:textId="688111AE" w:rsidR="006879AF" w:rsidRDefault="006879AF" w:rsidP="00CE3BAF">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54FB6AAC" w14:textId="3A903E17" w:rsidR="006879AF" w:rsidRDefault="006879AF" w:rsidP="00CE3BAF">
            <w:pPr>
              <w:pStyle w:val="SBACTableText"/>
              <w:rPr>
                <w:rFonts w:ascii="Arial" w:eastAsia="Times New Roman" w:hAnsi="Arial" w:cs="Arial"/>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itm_item_desc</w:t>
            </w:r>
            <w:proofErr w:type="spellEnd"/>
            <w:r>
              <w:rPr>
                <w:rFonts w:ascii="Arial" w:eastAsia="Times New Roman" w:hAnsi="Arial" w:cs="Arial"/>
                <w:bCs/>
                <w:color w:val="000000" w:themeColor="text1"/>
                <w:sz w:val="16"/>
                <w:szCs w:val="16"/>
              </w:rPr>
              <w:t>’</w:t>
            </w:r>
          </w:p>
        </w:tc>
        <w:tc>
          <w:tcPr>
            <w:tcW w:w="607" w:type="pct"/>
            <w:tcBorders>
              <w:right w:val="double" w:sz="4" w:space="0" w:color="auto"/>
            </w:tcBorders>
            <w:shd w:val="clear" w:color="auto" w:fill="auto"/>
            <w:tcMar>
              <w:top w:w="0" w:type="dxa"/>
              <w:left w:w="45" w:type="dxa"/>
              <w:bottom w:w="0" w:type="dxa"/>
              <w:right w:w="45" w:type="dxa"/>
            </w:tcMar>
            <w:vAlign w:val="center"/>
          </w:tcPr>
          <w:p w14:paraId="4C38325C" w14:textId="5E1E3722"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itm_item_desc</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22F0C027" w14:textId="77777777" w:rsidR="006879AF" w:rsidRDefault="006879AF" w:rsidP="00CE3BAF">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09084BA6" w14:textId="77777777" w:rsidR="006879AF" w:rsidRDefault="006879AF" w:rsidP="00CE3BAF">
            <w:pPr>
              <w:pStyle w:val="SBACTableText"/>
              <w:rPr>
                <w:rFonts w:ascii="Arial" w:eastAsia="Times New Roman" w:hAnsi="Arial" w:cs="Arial"/>
                <w:color w:val="000000" w:themeColor="text1"/>
                <w:sz w:val="16"/>
                <w:szCs w:val="16"/>
              </w:rPr>
            </w:pPr>
          </w:p>
        </w:tc>
        <w:tc>
          <w:tcPr>
            <w:tcW w:w="796" w:type="pct"/>
            <w:vAlign w:val="center"/>
          </w:tcPr>
          <w:p w14:paraId="1E4ACA9E" w14:textId="77777777" w:rsidR="006879AF" w:rsidRDefault="006879AF" w:rsidP="00CE3BAF">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364BC26D" w14:textId="2FFB1B2B"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short description of the item</w:t>
            </w:r>
          </w:p>
        </w:tc>
        <w:tc>
          <w:tcPr>
            <w:tcW w:w="794" w:type="pct"/>
            <w:tcBorders>
              <w:left w:val="double" w:sz="4" w:space="0" w:color="auto"/>
            </w:tcBorders>
            <w:vAlign w:val="center"/>
          </w:tcPr>
          <w:p w14:paraId="20213FA7" w14:textId="1B44F14D" w:rsidR="006879AF" w:rsidRDefault="009C534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Include in Metadata &lt;</w:t>
            </w:r>
            <w:proofErr w:type="spellStart"/>
            <w:r>
              <w:rPr>
                <w:rFonts w:ascii="Arial" w:eastAsia="Times New Roman" w:hAnsi="Arial" w:cs="Arial"/>
                <w:color w:val="000000" w:themeColor="text1"/>
                <w:sz w:val="16"/>
                <w:szCs w:val="16"/>
              </w:rPr>
              <w:t>SmarterAppItemDescription</w:t>
            </w:r>
            <w:proofErr w:type="spellEnd"/>
            <w:r>
              <w:rPr>
                <w:rFonts w:ascii="Arial" w:eastAsia="Times New Roman" w:hAnsi="Arial" w:cs="Arial"/>
                <w:color w:val="000000" w:themeColor="text1"/>
                <w:sz w:val="16"/>
                <w:szCs w:val="16"/>
              </w:rPr>
              <w:t>&gt;</w:t>
            </w:r>
            <w:r w:rsidR="0047607D">
              <w:rPr>
                <w:rFonts w:ascii="Arial" w:eastAsia="Times New Roman" w:hAnsi="Arial" w:cs="Arial"/>
                <w:color w:val="000000" w:themeColor="text1"/>
                <w:sz w:val="16"/>
                <w:szCs w:val="16"/>
              </w:rPr>
              <w:t xml:space="preserve"> field.</w:t>
            </w:r>
          </w:p>
        </w:tc>
      </w:tr>
      <w:tr w:rsidR="006879AF" w:rsidRPr="00597DC4" w14:paraId="6EA2D9DD" w14:textId="3693BB0A" w:rsidTr="00BF4DA0">
        <w:trPr>
          <w:cantSplit/>
          <w:trHeight w:val="240"/>
          <w:jc w:val="center"/>
        </w:trPr>
        <w:tc>
          <w:tcPr>
            <w:tcW w:w="508" w:type="pct"/>
            <w:shd w:val="clear" w:color="auto" w:fill="auto"/>
            <w:tcMar>
              <w:top w:w="0" w:type="dxa"/>
              <w:left w:w="45" w:type="dxa"/>
              <w:bottom w:w="0" w:type="dxa"/>
              <w:right w:w="45" w:type="dxa"/>
            </w:tcMar>
            <w:vAlign w:val="center"/>
          </w:tcPr>
          <w:p w14:paraId="188E93E3" w14:textId="3DC3D61D" w:rsidR="006879AF" w:rsidRDefault="006879AF" w:rsidP="00CE3BAF">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30CC3C17" w14:textId="3A6911B0" w:rsidR="006879AF" w:rsidRDefault="006879AF" w:rsidP="00CE3BAF">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itm_FTUse</w:t>
            </w:r>
            <w:proofErr w:type="spellEnd"/>
            <w:r>
              <w:rPr>
                <w:rFonts w:ascii="Arial" w:eastAsia="Times New Roman" w:hAnsi="Arial" w:cs="Arial"/>
                <w:bCs/>
                <w:color w:val="000000" w:themeColor="text1"/>
                <w:sz w:val="16"/>
                <w:szCs w:val="16"/>
              </w:rPr>
              <w:t>’</w:t>
            </w:r>
          </w:p>
        </w:tc>
        <w:tc>
          <w:tcPr>
            <w:tcW w:w="607" w:type="pct"/>
            <w:tcBorders>
              <w:right w:val="double" w:sz="4" w:space="0" w:color="auto"/>
            </w:tcBorders>
            <w:shd w:val="clear" w:color="auto" w:fill="auto"/>
            <w:tcMar>
              <w:top w:w="0" w:type="dxa"/>
              <w:left w:w="45" w:type="dxa"/>
              <w:bottom w:w="0" w:type="dxa"/>
              <w:right w:w="45" w:type="dxa"/>
            </w:tcMar>
            <w:vAlign w:val="center"/>
          </w:tcPr>
          <w:p w14:paraId="262A02EB" w14:textId="649C63D0"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itm_FTUse</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34BEAC91" w14:textId="77777777" w:rsidR="006879AF" w:rsidRDefault="006879AF" w:rsidP="00CE3BAF">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11EEFD30" w14:textId="77777777" w:rsidR="006879AF" w:rsidRDefault="006879AF" w:rsidP="00CE3BAF">
            <w:pPr>
              <w:pStyle w:val="SBACTableText"/>
              <w:rPr>
                <w:rFonts w:ascii="Arial" w:eastAsia="Times New Roman" w:hAnsi="Arial" w:cs="Arial"/>
                <w:color w:val="000000" w:themeColor="text1"/>
                <w:sz w:val="16"/>
                <w:szCs w:val="16"/>
              </w:rPr>
            </w:pPr>
          </w:p>
        </w:tc>
        <w:tc>
          <w:tcPr>
            <w:tcW w:w="796" w:type="pct"/>
            <w:vAlign w:val="center"/>
          </w:tcPr>
          <w:p w14:paraId="1873CAFE" w14:textId="77777777" w:rsidR="006879AF" w:rsidRDefault="006879AF" w:rsidP="00CE3BAF">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2D3F40BA" w14:textId="51AB777E"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field test use information</w:t>
            </w:r>
          </w:p>
        </w:tc>
        <w:tc>
          <w:tcPr>
            <w:tcW w:w="794" w:type="pct"/>
            <w:tcBorders>
              <w:left w:val="double" w:sz="4" w:space="0" w:color="auto"/>
            </w:tcBorders>
            <w:vAlign w:val="center"/>
          </w:tcPr>
          <w:p w14:paraId="5C7B5283" w14:textId="7CF21F8F" w:rsidR="006879AF" w:rsidRDefault="009C534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6879AF" w:rsidRPr="00597DC4" w14:paraId="3752AC11" w14:textId="02194A4E" w:rsidTr="00BF4DA0">
        <w:trPr>
          <w:cantSplit/>
          <w:trHeight w:val="240"/>
          <w:jc w:val="center"/>
        </w:trPr>
        <w:tc>
          <w:tcPr>
            <w:tcW w:w="508" w:type="pct"/>
            <w:shd w:val="clear" w:color="auto" w:fill="auto"/>
            <w:tcMar>
              <w:top w:w="0" w:type="dxa"/>
              <w:left w:w="45" w:type="dxa"/>
              <w:bottom w:w="0" w:type="dxa"/>
              <w:right w:w="45" w:type="dxa"/>
            </w:tcMar>
            <w:vAlign w:val="center"/>
          </w:tcPr>
          <w:p w14:paraId="3D09516D" w14:textId="4A517E7E" w:rsidR="006879AF" w:rsidRDefault="006879AF" w:rsidP="00CE3BAF">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2985AA73" w14:textId="3ED096E5" w:rsidR="006879AF" w:rsidRDefault="006879AF" w:rsidP="00CE3BAF">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itm_OPUse</w:t>
            </w:r>
            <w:proofErr w:type="spellEnd"/>
            <w:r>
              <w:rPr>
                <w:rFonts w:ascii="Arial" w:eastAsia="Times New Roman" w:hAnsi="Arial" w:cs="Arial"/>
                <w:bCs/>
                <w:color w:val="000000" w:themeColor="text1"/>
                <w:sz w:val="16"/>
                <w:szCs w:val="16"/>
              </w:rPr>
              <w:t>’</w:t>
            </w:r>
          </w:p>
        </w:tc>
        <w:tc>
          <w:tcPr>
            <w:tcW w:w="607" w:type="pct"/>
            <w:tcBorders>
              <w:right w:val="double" w:sz="4" w:space="0" w:color="auto"/>
            </w:tcBorders>
            <w:shd w:val="clear" w:color="auto" w:fill="auto"/>
            <w:tcMar>
              <w:top w:w="0" w:type="dxa"/>
              <w:left w:w="45" w:type="dxa"/>
              <w:bottom w:w="0" w:type="dxa"/>
              <w:right w:w="45" w:type="dxa"/>
            </w:tcMar>
            <w:vAlign w:val="center"/>
          </w:tcPr>
          <w:p w14:paraId="07E8CE2E" w14:textId="5AF45DD8"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itm_OPUse</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093A6A5E" w14:textId="77777777" w:rsidR="006879AF" w:rsidRDefault="006879AF" w:rsidP="00CE3BAF">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210F5FB5" w14:textId="77777777" w:rsidR="006879AF" w:rsidRDefault="006879AF" w:rsidP="00CE3BAF">
            <w:pPr>
              <w:pStyle w:val="SBACTableText"/>
              <w:rPr>
                <w:rFonts w:ascii="Arial" w:eastAsia="Times New Roman" w:hAnsi="Arial" w:cs="Arial"/>
                <w:color w:val="000000" w:themeColor="text1"/>
                <w:sz w:val="16"/>
                <w:szCs w:val="16"/>
              </w:rPr>
            </w:pPr>
          </w:p>
        </w:tc>
        <w:tc>
          <w:tcPr>
            <w:tcW w:w="796" w:type="pct"/>
            <w:vAlign w:val="center"/>
          </w:tcPr>
          <w:p w14:paraId="65D76823" w14:textId="77777777" w:rsidR="006879AF" w:rsidRDefault="006879AF" w:rsidP="00CE3BAF">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13C2E833" w14:textId="414AEE95"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operational use information</w:t>
            </w:r>
          </w:p>
        </w:tc>
        <w:tc>
          <w:tcPr>
            <w:tcW w:w="794" w:type="pct"/>
            <w:tcBorders>
              <w:left w:val="double" w:sz="4" w:space="0" w:color="auto"/>
            </w:tcBorders>
            <w:vAlign w:val="center"/>
          </w:tcPr>
          <w:p w14:paraId="1F44363B" w14:textId="699F8F80"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6879AF" w:rsidRPr="00597DC4" w14:paraId="56AE2289" w14:textId="16E12924" w:rsidTr="00BF4DA0">
        <w:trPr>
          <w:cantSplit/>
          <w:trHeight w:val="240"/>
          <w:jc w:val="center"/>
        </w:trPr>
        <w:tc>
          <w:tcPr>
            <w:tcW w:w="508" w:type="pct"/>
            <w:shd w:val="clear" w:color="auto" w:fill="auto"/>
            <w:tcMar>
              <w:top w:w="0" w:type="dxa"/>
              <w:left w:w="45" w:type="dxa"/>
              <w:bottom w:w="0" w:type="dxa"/>
              <w:right w:w="45" w:type="dxa"/>
            </w:tcMar>
            <w:vAlign w:val="center"/>
          </w:tcPr>
          <w:p w14:paraId="5016C001" w14:textId="1A034778" w:rsidR="006879AF" w:rsidRDefault="006879AF" w:rsidP="00CE3BAF">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lastRenderedPageBreak/>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13D0CA9F" w14:textId="2E1C4698" w:rsidR="006879AF" w:rsidRDefault="006879AF" w:rsidP="00CE3BAF">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itm_att_Answer</w:t>
            </w:r>
            <w:proofErr w:type="spellEnd"/>
            <w:r>
              <w:rPr>
                <w:rFonts w:ascii="Arial" w:eastAsia="Times New Roman" w:hAnsi="Arial" w:cs="Arial"/>
                <w:bCs/>
                <w:color w:val="000000" w:themeColor="text1"/>
                <w:sz w:val="16"/>
                <w:szCs w:val="16"/>
              </w:rPr>
              <w:t xml:space="preserve"> Key’</w:t>
            </w:r>
          </w:p>
        </w:tc>
        <w:tc>
          <w:tcPr>
            <w:tcW w:w="607" w:type="pct"/>
            <w:tcBorders>
              <w:right w:val="double" w:sz="4" w:space="0" w:color="auto"/>
            </w:tcBorders>
            <w:shd w:val="clear" w:color="auto" w:fill="auto"/>
            <w:tcMar>
              <w:top w:w="0" w:type="dxa"/>
              <w:left w:w="45" w:type="dxa"/>
              <w:bottom w:w="0" w:type="dxa"/>
              <w:right w:w="45" w:type="dxa"/>
            </w:tcMar>
            <w:vAlign w:val="center"/>
          </w:tcPr>
          <w:p w14:paraId="4BF9EA96" w14:textId="14CF9A3F"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proofErr w:type="gram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itm_att_Answer</w:t>
            </w:r>
            <w:proofErr w:type="spellEnd"/>
            <w:r>
              <w:rPr>
                <w:rFonts w:ascii="Arial" w:eastAsia="Times New Roman" w:hAnsi="Arial" w:cs="Arial"/>
                <w:color w:val="000000" w:themeColor="text1"/>
                <w:sz w:val="16"/>
                <w:szCs w:val="16"/>
              </w:rPr>
              <w:t xml:space="preserve"> Key’]/</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67F438A4" w14:textId="5B1F68AE"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MC, MS, </w:t>
            </w:r>
            <w:proofErr w:type="spellStart"/>
            <w:r>
              <w:rPr>
                <w:rFonts w:ascii="Arial" w:eastAsia="Times New Roman" w:hAnsi="Arial" w:cs="Arial"/>
                <w:color w:val="000000" w:themeColor="text1"/>
                <w:sz w:val="16"/>
                <w:szCs w:val="16"/>
              </w:rPr>
              <w:t>EBSR</w:t>
            </w:r>
            <w:proofErr w:type="spellEnd"/>
            <w:r>
              <w:rPr>
                <w:rFonts w:ascii="Arial" w:eastAsia="Times New Roman" w:hAnsi="Arial" w:cs="Arial"/>
                <w:color w:val="000000" w:themeColor="text1"/>
                <w:sz w:val="16"/>
                <w:szCs w:val="16"/>
              </w:rPr>
              <w:t xml:space="preserve">: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-value</w:t>
            </w:r>
          </w:p>
          <w:p w14:paraId="4DA95881" w14:textId="181F4CC7"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GI, EQ: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-rubric-block</w:t>
            </w:r>
          </w:p>
        </w:tc>
        <w:tc>
          <w:tcPr>
            <w:tcW w:w="405" w:type="pct"/>
            <w:shd w:val="clear" w:color="auto" w:fill="auto"/>
            <w:tcMar>
              <w:top w:w="0" w:type="dxa"/>
              <w:left w:w="45" w:type="dxa"/>
              <w:bottom w:w="0" w:type="dxa"/>
              <w:right w:w="45" w:type="dxa"/>
            </w:tcMar>
            <w:vAlign w:val="center"/>
          </w:tcPr>
          <w:p w14:paraId="74B528CC" w14:textId="77777777" w:rsidR="006879AF" w:rsidRDefault="006879AF" w:rsidP="00CE3BAF">
            <w:pPr>
              <w:pStyle w:val="SBACTableText"/>
              <w:rPr>
                <w:rFonts w:ascii="Arial" w:eastAsia="Times New Roman" w:hAnsi="Arial" w:cs="Arial"/>
                <w:color w:val="000000" w:themeColor="text1"/>
                <w:sz w:val="16"/>
                <w:szCs w:val="16"/>
              </w:rPr>
            </w:pPr>
          </w:p>
        </w:tc>
        <w:tc>
          <w:tcPr>
            <w:tcW w:w="796" w:type="pct"/>
            <w:vAlign w:val="center"/>
          </w:tcPr>
          <w:p w14:paraId="49E53D92" w14:textId="77777777" w:rsidR="006879AF" w:rsidRDefault="006879AF" w:rsidP="00CE3BAF">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MC</w:t>
            </w:r>
            <w:r>
              <w:rPr>
                <w:rFonts w:ascii="Arial" w:eastAsia="Times New Roman" w:hAnsi="Arial" w:cs="Arial"/>
                <w:color w:val="000000" w:themeColor="text1"/>
                <w:sz w:val="16"/>
                <w:szCs w:val="16"/>
              </w:rPr>
              <w:t>: /qti-assessment-item/qti-response-</w:t>
            </w:r>
            <w:proofErr w:type="gramStart"/>
            <w:r>
              <w:rPr>
                <w:rFonts w:ascii="Arial" w:eastAsia="Times New Roman" w:hAnsi="Arial" w:cs="Arial"/>
                <w:color w:val="000000" w:themeColor="text1"/>
                <w:sz w:val="16"/>
                <w:szCs w:val="16"/>
              </w:rPr>
              <w:t>declaration[</w:t>
            </w:r>
            <w:proofErr w:type="gramEnd"/>
            <w:r>
              <w:rPr>
                <w:rFonts w:ascii="Arial" w:eastAsia="Times New Roman" w:hAnsi="Arial" w:cs="Arial"/>
                <w:color w:val="000000" w:themeColor="text1"/>
                <w:sz w:val="16"/>
                <w:szCs w:val="16"/>
              </w:rPr>
              <w:t>@base-type=’identifier’ @cardinality=’single’]/</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-correct-response/</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-value</w:t>
            </w:r>
          </w:p>
          <w:p w14:paraId="5FBA919B" w14:textId="035EA9D8" w:rsidR="006879AF" w:rsidRDefault="006879AF" w:rsidP="006A311C">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MS</w:t>
            </w:r>
            <w:r>
              <w:rPr>
                <w:rFonts w:ascii="Arial" w:eastAsia="Times New Roman" w:hAnsi="Arial" w:cs="Arial"/>
                <w:color w:val="000000" w:themeColor="text1"/>
                <w:sz w:val="16"/>
                <w:szCs w:val="16"/>
              </w:rPr>
              <w:t>: /qti-assessment-item/qti-response-</w:t>
            </w:r>
            <w:proofErr w:type="gramStart"/>
            <w:r>
              <w:rPr>
                <w:rFonts w:ascii="Arial" w:eastAsia="Times New Roman" w:hAnsi="Arial" w:cs="Arial"/>
                <w:color w:val="000000" w:themeColor="text1"/>
                <w:sz w:val="16"/>
                <w:szCs w:val="16"/>
              </w:rPr>
              <w:t>declaration[</w:t>
            </w:r>
            <w:proofErr w:type="gramEnd"/>
            <w:r>
              <w:rPr>
                <w:rFonts w:ascii="Arial" w:eastAsia="Times New Roman" w:hAnsi="Arial" w:cs="Arial"/>
                <w:color w:val="000000" w:themeColor="text1"/>
                <w:sz w:val="16"/>
                <w:szCs w:val="16"/>
              </w:rPr>
              <w:t>@base-type=’identifier’ @cardinality=’multiple’]/</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-correct-response/</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-value</w:t>
            </w:r>
          </w:p>
          <w:p w14:paraId="64375A2C" w14:textId="41054EBF" w:rsidR="006879AF" w:rsidRDefault="006879AF" w:rsidP="006A311C">
            <w:pPr>
              <w:pStyle w:val="SBACTableText"/>
              <w:rPr>
                <w:rFonts w:ascii="Arial" w:eastAsia="Times New Roman" w:hAnsi="Arial" w:cs="Arial"/>
                <w:color w:val="000000" w:themeColor="text1"/>
                <w:sz w:val="16"/>
                <w:szCs w:val="16"/>
              </w:rPr>
            </w:pPr>
            <w:proofErr w:type="spellStart"/>
            <w:r w:rsidRPr="00BF4DA0">
              <w:rPr>
                <w:rFonts w:ascii="Arial" w:eastAsia="Times New Roman" w:hAnsi="Arial" w:cs="Arial"/>
                <w:b/>
                <w:color w:val="000000" w:themeColor="text1"/>
                <w:sz w:val="16"/>
                <w:szCs w:val="16"/>
              </w:rPr>
              <w:t>EBSR</w:t>
            </w:r>
            <w:proofErr w:type="spellEnd"/>
            <w:r>
              <w:rPr>
                <w:rFonts w:ascii="Arial" w:eastAsia="Times New Roman" w:hAnsi="Arial" w:cs="Arial"/>
                <w:color w:val="000000" w:themeColor="text1"/>
                <w:sz w:val="16"/>
                <w:szCs w:val="16"/>
              </w:rPr>
              <w:t>: /qti-assessment-item/qti-response-</w:t>
            </w:r>
            <w:proofErr w:type="gramStart"/>
            <w:r>
              <w:rPr>
                <w:rFonts w:ascii="Arial" w:eastAsia="Times New Roman" w:hAnsi="Arial" w:cs="Arial"/>
                <w:color w:val="000000" w:themeColor="text1"/>
                <w:sz w:val="16"/>
                <w:szCs w:val="16"/>
              </w:rPr>
              <w:t>declaration[</w:t>
            </w:r>
            <w:proofErr w:type="gramEnd"/>
            <w:r>
              <w:rPr>
                <w:rFonts w:ascii="Arial" w:eastAsia="Times New Roman" w:hAnsi="Arial" w:cs="Arial"/>
                <w:color w:val="000000" w:themeColor="text1"/>
                <w:sz w:val="16"/>
                <w:szCs w:val="16"/>
              </w:rPr>
              <w:t>@base-type=’identifier’ @cardinality=’single’ identifier=’</w:t>
            </w:r>
            <w:proofErr w:type="spellStart"/>
            <w:r>
              <w:rPr>
                <w:rFonts w:ascii="Arial" w:eastAsia="Times New Roman" w:hAnsi="Arial" w:cs="Arial"/>
                <w:color w:val="000000" w:themeColor="text1"/>
                <w:sz w:val="16"/>
                <w:szCs w:val="16"/>
              </w:rPr>
              <w:t>EBSR</w:t>
            </w:r>
            <w:proofErr w:type="spellEnd"/>
            <w:r>
              <w:rPr>
                <w:rFonts w:ascii="Arial" w:eastAsia="Times New Roman" w:hAnsi="Arial" w:cs="Arial"/>
                <w:color w:val="000000" w:themeColor="text1"/>
                <w:sz w:val="16"/>
                <w:szCs w:val="16"/>
              </w:rPr>
              <w:t>[1…n]’]/</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-correct-response/</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-value</w:t>
            </w:r>
          </w:p>
          <w:p w14:paraId="61A66961" w14:textId="7978D33E" w:rsidR="006879AF" w:rsidRDefault="006879AF" w:rsidP="006A311C">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GI, EQ</w:t>
            </w:r>
            <w:r>
              <w:rPr>
                <w:rFonts w:ascii="Arial" w:eastAsia="Times New Roman" w:hAnsi="Arial" w:cs="Arial"/>
                <w:color w:val="000000" w:themeColor="text1"/>
                <w:sz w:val="16"/>
                <w:szCs w:val="16"/>
              </w:rPr>
              <w:t>: /qti-assessment-item/qti-item-body/qti-rubric-block[@view=’scorer’]</w:t>
            </w:r>
          </w:p>
          <w:p w14:paraId="64EB1570" w14:textId="31840ABC" w:rsidR="006879AF" w:rsidRDefault="006879AF" w:rsidP="00CE3BAF">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29A2694B" w14:textId="3E5B68B7" w:rsidR="006879AF" w:rsidRDefault="006879AF" w:rsidP="00CE3BA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For </w:t>
            </w:r>
            <w:proofErr w:type="spellStart"/>
            <w:r w:rsidRPr="00BF4DA0">
              <w:rPr>
                <w:rFonts w:ascii="Arial" w:eastAsia="Times New Roman" w:hAnsi="Arial" w:cs="Arial"/>
                <w:b/>
                <w:color w:val="000000" w:themeColor="text1"/>
                <w:sz w:val="16"/>
                <w:szCs w:val="16"/>
              </w:rPr>
              <w:t>EBSR</w:t>
            </w:r>
            <w:proofErr w:type="spellEnd"/>
            <w:r>
              <w:rPr>
                <w:rFonts w:ascii="Arial" w:eastAsia="Times New Roman" w:hAnsi="Arial" w:cs="Arial"/>
                <w:color w:val="000000" w:themeColor="text1"/>
                <w:sz w:val="16"/>
                <w:szCs w:val="16"/>
              </w:rPr>
              <w:t xml:space="preserve"> items, the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 xml:space="preserve">-response-declaration XML element is repeated for the number </w:t>
            </w:r>
            <w:r w:rsidR="001F336B">
              <w:rPr>
                <w:rFonts w:ascii="Arial" w:eastAsia="Times New Roman" w:hAnsi="Arial" w:cs="Arial"/>
                <w:color w:val="000000" w:themeColor="text1"/>
                <w:sz w:val="16"/>
                <w:szCs w:val="16"/>
              </w:rPr>
              <w:t xml:space="preserve">or answer </w:t>
            </w:r>
            <w:r>
              <w:rPr>
                <w:rFonts w:ascii="Arial" w:eastAsia="Times New Roman" w:hAnsi="Arial" w:cs="Arial"/>
                <w:color w:val="000000" w:themeColor="text1"/>
                <w:sz w:val="16"/>
                <w:szCs w:val="16"/>
              </w:rPr>
              <w:t>options</w:t>
            </w:r>
            <w:r w:rsidR="001F336B">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where the value of the identifier attribute indicates which option number the answer is for.</w:t>
            </w:r>
          </w:p>
        </w:tc>
        <w:tc>
          <w:tcPr>
            <w:tcW w:w="794" w:type="pct"/>
            <w:tcBorders>
              <w:left w:val="double" w:sz="4" w:space="0" w:color="auto"/>
            </w:tcBorders>
            <w:vAlign w:val="center"/>
          </w:tcPr>
          <w:p w14:paraId="56F3FAEE" w14:textId="41F45994"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6879AF" w:rsidRPr="00597DC4" w14:paraId="5A356055" w14:textId="68EE66C8" w:rsidTr="00BF4DA0">
        <w:trPr>
          <w:cantSplit/>
          <w:trHeight w:val="240"/>
          <w:jc w:val="center"/>
        </w:trPr>
        <w:tc>
          <w:tcPr>
            <w:tcW w:w="508" w:type="pct"/>
            <w:shd w:val="clear" w:color="auto" w:fill="auto"/>
            <w:tcMar>
              <w:top w:w="0" w:type="dxa"/>
              <w:left w:w="45" w:type="dxa"/>
              <w:bottom w:w="0" w:type="dxa"/>
              <w:right w:w="45" w:type="dxa"/>
            </w:tcMar>
            <w:vAlign w:val="center"/>
          </w:tcPr>
          <w:p w14:paraId="0B354C16" w14:textId="4D392804" w:rsidR="006879AF" w:rsidRDefault="006879AF" w:rsidP="0005176E">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16B49075" w14:textId="479AB872" w:rsidR="006879AF" w:rsidRDefault="006879AF" w:rsidP="0005176E">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itm_att_Grade</w:t>
            </w:r>
            <w:proofErr w:type="spellEnd"/>
            <w:r>
              <w:rPr>
                <w:rFonts w:ascii="Arial" w:eastAsia="Times New Roman" w:hAnsi="Arial" w:cs="Arial"/>
                <w:bCs/>
                <w:color w:val="000000" w:themeColor="text1"/>
                <w:sz w:val="16"/>
                <w:szCs w:val="16"/>
              </w:rPr>
              <w:t>’</w:t>
            </w:r>
          </w:p>
        </w:tc>
        <w:tc>
          <w:tcPr>
            <w:tcW w:w="607" w:type="pct"/>
            <w:tcBorders>
              <w:right w:val="double" w:sz="4" w:space="0" w:color="auto"/>
            </w:tcBorders>
            <w:shd w:val="clear" w:color="auto" w:fill="auto"/>
            <w:tcMar>
              <w:top w:w="0" w:type="dxa"/>
              <w:left w:w="45" w:type="dxa"/>
              <w:bottom w:w="0" w:type="dxa"/>
              <w:right w:w="45" w:type="dxa"/>
            </w:tcMar>
            <w:vAlign w:val="center"/>
          </w:tcPr>
          <w:p w14:paraId="28168F47" w14:textId="2992CC58" w:rsidR="006879AF" w:rsidRDefault="006879AF" w:rsidP="0005176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itm_att_Grade</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0483682B" w14:textId="77777777" w:rsidR="006879AF" w:rsidRDefault="006879AF" w:rsidP="0005176E">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403FF723" w14:textId="77777777" w:rsidR="006879AF" w:rsidRDefault="006879AF" w:rsidP="0005176E">
            <w:pPr>
              <w:pStyle w:val="SBACTableText"/>
              <w:rPr>
                <w:rFonts w:ascii="Arial" w:eastAsia="Times New Roman" w:hAnsi="Arial" w:cs="Arial"/>
                <w:color w:val="000000" w:themeColor="text1"/>
                <w:sz w:val="16"/>
                <w:szCs w:val="16"/>
              </w:rPr>
            </w:pPr>
          </w:p>
        </w:tc>
        <w:tc>
          <w:tcPr>
            <w:tcW w:w="796" w:type="pct"/>
            <w:vAlign w:val="center"/>
          </w:tcPr>
          <w:p w14:paraId="70F8D86C" w14:textId="77777777" w:rsidR="006879AF" w:rsidRDefault="006879AF" w:rsidP="0005176E">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159397DB" w14:textId="67081B62" w:rsidR="006879AF" w:rsidRDefault="006879AF" w:rsidP="0005176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grade level of the item</w:t>
            </w:r>
          </w:p>
        </w:tc>
        <w:tc>
          <w:tcPr>
            <w:tcW w:w="794" w:type="pct"/>
            <w:tcBorders>
              <w:left w:val="double" w:sz="4" w:space="0" w:color="auto"/>
            </w:tcBorders>
            <w:vAlign w:val="center"/>
          </w:tcPr>
          <w:p w14:paraId="1CE9FD32" w14:textId="30A90251"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Include in Metadata &lt;</w:t>
            </w:r>
            <w:proofErr w:type="spellStart"/>
            <w:r>
              <w:rPr>
                <w:rFonts w:ascii="Arial" w:eastAsia="Times New Roman" w:hAnsi="Arial" w:cs="Arial"/>
                <w:color w:val="000000" w:themeColor="text1"/>
                <w:sz w:val="16"/>
                <w:szCs w:val="16"/>
              </w:rPr>
              <w:t>IntendedGrade</w:t>
            </w:r>
            <w:proofErr w:type="spellEnd"/>
            <w:r>
              <w:rPr>
                <w:rFonts w:ascii="Arial" w:eastAsia="Times New Roman" w:hAnsi="Arial" w:cs="Arial"/>
                <w:color w:val="000000" w:themeColor="text1"/>
                <w:sz w:val="16"/>
                <w:szCs w:val="16"/>
              </w:rPr>
              <w:t>&gt;</w:t>
            </w:r>
          </w:p>
        </w:tc>
      </w:tr>
      <w:tr w:rsidR="006879AF" w:rsidRPr="00597DC4" w14:paraId="68174849" w14:textId="57A32847" w:rsidTr="00BF4DA0">
        <w:trPr>
          <w:cantSplit/>
          <w:trHeight w:val="240"/>
          <w:jc w:val="center"/>
        </w:trPr>
        <w:tc>
          <w:tcPr>
            <w:tcW w:w="508" w:type="pct"/>
            <w:shd w:val="clear" w:color="auto" w:fill="auto"/>
            <w:tcMar>
              <w:top w:w="0" w:type="dxa"/>
              <w:left w:w="45" w:type="dxa"/>
              <w:bottom w:w="0" w:type="dxa"/>
              <w:right w:w="45" w:type="dxa"/>
            </w:tcMar>
            <w:vAlign w:val="center"/>
          </w:tcPr>
          <w:p w14:paraId="5C666E4C" w14:textId="015F5CB6" w:rsidR="006879AF" w:rsidRDefault="006879AF" w:rsidP="0005176E">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60A24967" w14:textId="7BE9B164" w:rsidR="006879AF" w:rsidRDefault="006879AF" w:rsidP="0005176E">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itm_att_Item</w:t>
            </w:r>
            <w:proofErr w:type="spellEnd"/>
            <w:r>
              <w:rPr>
                <w:rFonts w:ascii="Arial" w:eastAsia="Times New Roman" w:hAnsi="Arial" w:cs="Arial"/>
                <w:bCs/>
                <w:color w:val="000000" w:themeColor="text1"/>
                <w:sz w:val="16"/>
                <w:szCs w:val="16"/>
              </w:rPr>
              <w:t xml:space="preserve"> Format’</w:t>
            </w:r>
          </w:p>
        </w:tc>
        <w:tc>
          <w:tcPr>
            <w:tcW w:w="607" w:type="pct"/>
            <w:tcBorders>
              <w:right w:val="double" w:sz="4" w:space="0" w:color="auto"/>
            </w:tcBorders>
            <w:shd w:val="clear" w:color="auto" w:fill="auto"/>
            <w:tcMar>
              <w:top w:w="0" w:type="dxa"/>
              <w:left w:w="45" w:type="dxa"/>
              <w:bottom w:w="0" w:type="dxa"/>
              <w:right w:w="45" w:type="dxa"/>
            </w:tcMar>
            <w:vAlign w:val="center"/>
          </w:tcPr>
          <w:p w14:paraId="4CE6DA05" w14:textId="4C72175D" w:rsidR="006879AF" w:rsidRDefault="006879AF" w:rsidP="0005176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proofErr w:type="gram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itm_att_Item</w:t>
            </w:r>
            <w:proofErr w:type="spellEnd"/>
            <w:r>
              <w:rPr>
                <w:rFonts w:ascii="Arial" w:eastAsia="Times New Roman" w:hAnsi="Arial" w:cs="Arial"/>
                <w:color w:val="000000" w:themeColor="text1"/>
                <w:sz w:val="16"/>
                <w:szCs w:val="16"/>
              </w:rPr>
              <w:t xml:space="preserve"> Format’]/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4F46D758" w14:textId="77777777" w:rsidR="006879AF" w:rsidRDefault="006879AF" w:rsidP="0005176E">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6BC02987" w14:textId="77777777" w:rsidR="006879AF" w:rsidRDefault="006879AF" w:rsidP="0005176E">
            <w:pPr>
              <w:pStyle w:val="SBACTableText"/>
              <w:rPr>
                <w:rFonts w:ascii="Arial" w:eastAsia="Times New Roman" w:hAnsi="Arial" w:cs="Arial"/>
                <w:color w:val="000000" w:themeColor="text1"/>
                <w:sz w:val="16"/>
                <w:szCs w:val="16"/>
              </w:rPr>
            </w:pPr>
          </w:p>
        </w:tc>
        <w:tc>
          <w:tcPr>
            <w:tcW w:w="796" w:type="pct"/>
            <w:vAlign w:val="center"/>
          </w:tcPr>
          <w:p w14:paraId="460602B9" w14:textId="77777777" w:rsidR="006879AF" w:rsidRDefault="006879AF" w:rsidP="0005176E">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6FA35596" w14:textId="6226B74C" w:rsidR="006879AF" w:rsidRDefault="006879AF" w:rsidP="0005176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item format of the item</w:t>
            </w:r>
          </w:p>
        </w:tc>
        <w:tc>
          <w:tcPr>
            <w:tcW w:w="794" w:type="pct"/>
            <w:tcBorders>
              <w:left w:val="double" w:sz="4" w:space="0" w:color="auto"/>
            </w:tcBorders>
            <w:vAlign w:val="center"/>
          </w:tcPr>
          <w:p w14:paraId="294CFFB7" w14:textId="7F5B4882"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Include in Metadata &lt;</w:t>
            </w:r>
            <w:proofErr w:type="spellStart"/>
            <w:r>
              <w:rPr>
                <w:rFonts w:ascii="Arial" w:eastAsia="Times New Roman" w:hAnsi="Arial" w:cs="Arial"/>
                <w:color w:val="000000" w:themeColor="text1"/>
                <w:sz w:val="16"/>
                <w:szCs w:val="16"/>
              </w:rPr>
              <w:t>InteractionType</w:t>
            </w:r>
            <w:proofErr w:type="spellEnd"/>
            <w:r>
              <w:rPr>
                <w:rFonts w:ascii="Arial" w:eastAsia="Times New Roman" w:hAnsi="Arial" w:cs="Arial"/>
                <w:color w:val="000000" w:themeColor="text1"/>
                <w:sz w:val="16"/>
                <w:szCs w:val="16"/>
              </w:rPr>
              <w:t>&gt;</w:t>
            </w:r>
          </w:p>
        </w:tc>
      </w:tr>
      <w:tr w:rsidR="006879AF" w:rsidRPr="00597DC4" w14:paraId="26136534" w14:textId="09FAD3BE" w:rsidTr="00BF4DA0">
        <w:trPr>
          <w:cantSplit/>
          <w:trHeight w:val="240"/>
          <w:jc w:val="center"/>
        </w:trPr>
        <w:tc>
          <w:tcPr>
            <w:tcW w:w="508" w:type="pct"/>
            <w:shd w:val="clear" w:color="auto" w:fill="auto"/>
            <w:tcMar>
              <w:top w:w="0" w:type="dxa"/>
              <w:left w:w="45" w:type="dxa"/>
              <w:bottom w:w="0" w:type="dxa"/>
              <w:right w:w="45" w:type="dxa"/>
            </w:tcMar>
            <w:vAlign w:val="center"/>
          </w:tcPr>
          <w:p w14:paraId="5B65E984" w14:textId="3F2E3B07" w:rsidR="006879AF" w:rsidRDefault="006879AF" w:rsidP="0005176E">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6FBC4C8F" w14:textId="30C0BA8F" w:rsidR="006879AF" w:rsidRDefault="006879AF" w:rsidP="0005176E">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itm_att_Page</w:t>
            </w:r>
            <w:proofErr w:type="spellEnd"/>
            <w:r>
              <w:rPr>
                <w:rFonts w:ascii="Arial" w:eastAsia="Times New Roman" w:hAnsi="Arial" w:cs="Arial"/>
                <w:bCs/>
                <w:color w:val="000000" w:themeColor="text1"/>
                <w:sz w:val="16"/>
                <w:szCs w:val="16"/>
              </w:rPr>
              <w:t xml:space="preserve"> Layout’</w:t>
            </w:r>
          </w:p>
        </w:tc>
        <w:tc>
          <w:tcPr>
            <w:tcW w:w="607" w:type="pct"/>
            <w:tcBorders>
              <w:right w:val="double" w:sz="4" w:space="0" w:color="auto"/>
            </w:tcBorders>
            <w:shd w:val="clear" w:color="auto" w:fill="auto"/>
            <w:tcMar>
              <w:top w:w="0" w:type="dxa"/>
              <w:left w:w="45" w:type="dxa"/>
              <w:bottom w:w="0" w:type="dxa"/>
              <w:right w:w="45" w:type="dxa"/>
            </w:tcMar>
            <w:vAlign w:val="center"/>
          </w:tcPr>
          <w:p w14:paraId="25D20176" w14:textId="5DE0C8BE" w:rsidR="006879AF" w:rsidRDefault="006879AF" w:rsidP="0005176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proofErr w:type="gram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itm_att_Page</w:t>
            </w:r>
            <w:proofErr w:type="spellEnd"/>
            <w:r>
              <w:rPr>
                <w:rFonts w:ascii="Arial" w:eastAsia="Times New Roman" w:hAnsi="Arial" w:cs="Arial"/>
                <w:color w:val="000000" w:themeColor="text1"/>
                <w:sz w:val="16"/>
                <w:szCs w:val="16"/>
              </w:rPr>
              <w:t xml:space="preserve"> Layout’]/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048EDAEC" w14:textId="24616019" w:rsidR="006879AF" w:rsidRDefault="006879AF" w:rsidP="0005176E">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-item-body</w:t>
            </w:r>
          </w:p>
        </w:tc>
        <w:tc>
          <w:tcPr>
            <w:tcW w:w="405" w:type="pct"/>
            <w:shd w:val="clear" w:color="auto" w:fill="auto"/>
            <w:tcMar>
              <w:top w:w="0" w:type="dxa"/>
              <w:left w:w="45" w:type="dxa"/>
              <w:bottom w:w="0" w:type="dxa"/>
              <w:right w:w="45" w:type="dxa"/>
            </w:tcMar>
            <w:vAlign w:val="center"/>
          </w:tcPr>
          <w:p w14:paraId="7771350C" w14:textId="77777777" w:rsidR="006879AF" w:rsidRDefault="006879AF" w:rsidP="0005176E">
            <w:pPr>
              <w:pStyle w:val="SBACTableText"/>
              <w:rPr>
                <w:rFonts w:ascii="Arial" w:eastAsia="Times New Roman" w:hAnsi="Arial" w:cs="Arial"/>
                <w:color w:val="000000" w:themeColor="text1"/>
                <w:sz w:val="16"/>
                <w:szCs w:val="16"/>
              </w:rPr>
            </w:pPr>
          </w:p>
        </w:tc>
        <w:tc>
          <w:tcPr>
            <w:tcW w:w="796" w:type="pct"/>
            <w:vAlign w:val="center"/>
          </w:tcPr>
          <w:p w14:paraId="2748CEC5" w14:textId="77777777" w:rsidR="006879AF" w:rsidRDefault="006879AF" w:rsidP="0005176E">
            <w:pPr>
              <w:pStyle w:val="SBACTableText"/>
              <w:rPr>
                <w:rFonts w:ascii="Arial" w:eastAsia="Times New Roman" w:hAnsi="Arial" w:cs="Arial"/>
                <w:color w:val="000000" w:themeColor="text1"/>
                <w:sz w:val="16"/>
                <w:szCs w:val="16"/>
              </w:rPr>
            </w:pPr>
            <w:r w:rsidRPr="0005176E">
              <w:rPr>
                <w:rFonts w:ascii="Arial" w:eastAsia="Times New Roman" w:hAnsi="Arial" w:cs="Arial"/>
                <w:color w:val="000000" w:themeColor="text1"/>
                <w:sz w:val="16"/>
                <w:szCs w:val="16"/>
              </w:rPr>
              <w:t>/qti-assessment-item/qti-item-body/div[@class='qti-layout-row']/div[@class='qti-layout']</w:t>
            </w:r>
          </w:p>
          <w:p w14:paraId="4D0CF8BB" w14:textId="11722D13" w:rsidR="006879AF" w:rsidRDefault="006879AF" w:rsidP="0005176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NOTE: there may be additional class names in the &lt;div&gt; element that the XPath does not account for</w:t>
            </w:r>
          </w:p>
        </w:tc>
        <w:tc>
          <w:tcPr>
            <w:tcW w:w="795" w:type="pct"/>
            <w:tcBorders>
              <w:right w:val="double" w:sz="4" w:space="0" w:color="auto"/>
            </w:tcBorders>
            <w:shd w:val="clear" w:color="auto" w:fill="auto"/>
            <w:tcMar>
              <w:top w:w="0" w:type="dxa"/>
              <w:left w:w="45" w:type="dxa"/>
              <w:bottom w:w="0" w:type="dxa"/>
              <w:right w:w="45" w:type="dxa"/>
            </w:tcMar>
            <w:vAlign w:val="center"/>
          </w:tcPr>
          <w:p w14:paraId="05AF0304" w14:textId="68F165D7" w:rsidR="006879AF" w:rsidRDefault="006879AF" w:rsidP="0005176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The layout number in SAAIF is used as part of the class names for the &lt;div&gt; element surrounding the item content</w:t>
            </w:r>
          </w:p>
        </w:tc>
        <w:tc>
          <w:tcPr>
            <w:tcW w:w="794" w:type="pct"/>
            <w:tcBorders>
              <w:left w:val="double" w:sz="4" w:space="0" w:color="auto"/>
            </w:tcBorders>
            <w:vAlign w:val="center"/>
          </w:tcPr>
          <w:p w14:paraId="7699E5B4" w14:textId="4E7ACE03"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6879AF" w:rsidRPr="00597DC4" w14:paraId="6E456C9F" w14:textId="090E27C0" w:rsidTr="00BF4DA0">
        <w:trPr>
          <w:cantSplit/>
          <w:trHeight w:val="240"/>
          <w:jc w:val="center"/>
        </w:trPr>
        <w:tc>
          <w:tcPr>
            <w:tcW w:w="508" w:type="pct"/>
            <w:shd w:val="clear" w:color="auto" w:fill="auto"/>
            <w:tcMar>
              <w:top w:w="0" w:type="dxa"/>
              <w:left w:w="45" w:type="dxa"/>
              <w:bottom w:w="0" w:type="dxa"/>
              <w:right w:w="45" w:type="dxa"/>
            </w:tcMar>
            <w:vAlign w:val="center"/>
          </w:tcPr>
          <w:p w14:paraId="097B290E" w14:textId="366AD05D" w:rsidR="006879AF" w:rsidRDefault="006879AF" w:rsidP="0005176E">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54E2C605" w14:textId="3D8D6FB7" w:rsidR="006879AF" w:rsidRDefault="006879AF" w:rsidP="0005176E">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itm_att_Response</w:t>
            </w:r>
            <w:proofErr w:type="spellEnd"/>
            <w:r>
              <w:rPr>
                <w:rFonts w:ascii="Arial" w:eastAsia="Times New Roman" w:hAnsi="Arial" w:cs="Arial"/>
                <w:bCs/>
                <w:color w:val="000000" w:themeColor="text1"/>
                <w:sz w:val="16"/>
                <w:szCs w:val="16"/>
              </w:rPr>
              <w:t xml:space="preserve"> Type’</w:t>
            </w:r>
          </w:p>
        </w:tc>
        <w:tc>
          <w:tcPr>
            <w:tcW w:w="607" w:type="pct"/>
            <w:tcBorders>
              <w:right w:val="double" w:sz="4" w:space="0" w:color="auto"/>
            </w:tcBorders>
            <w:shd w:val="clear" w:color="auto" w:fill="auto"/>
            <w:tcMar>
              <w:top w:w="0" w:type="dxa"/>
              <w:left w:w="45" w:type="dxa"/>
              <w:bottom w:w="0" w:type="dxa"/>
              <w:right w:w="45" w:type="dxa"/>
            </w:tcMar>
            <w:vAlign w:val="center"/>
          </w:tcPr>
          <w:p w14:paraId="1AD386AD" w14:textId="175B6E45" w:rsidR="006879AF" w:rsidRDefault="006879AF" w:rsidP="0005176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proofErr w:type="gram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itm_att_Response</w:t>
            </w:r>
            <w:proofErr w:type="spellEnd"/>
            <w:r>
              <w:rPr>
                <w:rFonts w:ascii="Arial" w:eastAsia="Times New Roman" w:hAnsi="Arial" w:cs="Arial"/>
                <w:color w:val="000000" w:themeColor="text1"/>
                <w:sz w:val="16"/>
                <w:szCs w:val="16"/>
              </w:rPr>
              <w:t xml:space="preserve"> Type’]/</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3FE24F5F" w14:textId="77777777" w:rsidR="006879AF" w:rsidRDefault="006879AF" w:rsidP="0005176E">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680BD603" w14:textId="77777777" w:rsidR="006879AF" w:rsidRDefault="006879AF" w:rsidP="0005176E">
            <w:pPr>
              <w:pStyle w:val="SBACTableText"/>
              <w:rPr>
                <w:rFonts w:ascii="Arial" w:eastAsia="Times New Roman" w:hAnsi="Arial" w:cs="Arial"/>
                <w:color w:val="000000" w:themeColor="text1"/>
                <w:sz w:val="16"/>
                <w:szCs w:val="16"/>
              </w:rPr>
            </w:pPr>
          </w:p>
        </w:tc>
        <w:tc>
          <w:tcPr>
            <w:tcW w:w="796" w:type="pct"/>
            <w:vAlign w:val="center"/>
          </w:tcPr>
          <w:p w14:paraId="291E1D83" w14:textId="77777777" w:rsidR="006879AF" w:rsidRPr="0005176E" w:rsidRDefault="006879AF" w:rsidP="0005176E">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035EFE10" w14:textId="4E0C2C50" w:rsidR="006879AF" w:rsidRDefault="006879AF" w:rsidP="0005176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response type of the item</w:t>
            </w:r>
          </w:p>
        </w:tc>
        <w:tc>
          <w:tcPr>
            <w:tcW w:w="794" w:type="pct"/>
            <w:tcBorders>
              <w:left w:val="double" w:sz="4" w:space="0" w:color="auto"/>
            </w:tcBorders>
            <w:vAlign w:val="center"/>
          </w:tcPr>
          <w:p w14:paraId="7F179FE0" w14:textId="6AEB3363"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6879AF" w:rsidRPr="00597DC4" w14:paraId="581ACE10" w14:textId="485D5E3E" w:rsidTr="00BF4DA0">
        <w:trPr>
          <w:cantSplit/>
          <w:trHeight w:val="240"/>
          <w:jc w:val="center"/>
        </w:trPr>
        <w:tc>
          <w:tcPr>
            <w:tcW w:w="508" w:type="pct"/>
            <w:shd w:val="clear" w:color="auto" w:fill="auto"/>
            <w:tcMar>
              <w:top w:w="0" w:type="dxa"/>
              <w:left w:w="45" w:type="dxa"/>
              <w:bottom w:w="0" w:type="dxa"/>
              <w:right w:w="45" w:type="dxa"/>
            </w:tcMar>
            <w:vAlign w:val="center"/>
          </w:tcPr>
          <w:p w14:paraId="07BDDB40" w14:textId="3E8A1261" w:rsidR="006879AF" w:rsidRDefault="006879AF" w:rsidP="006723FD">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lastRenderedPageBreak/>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1990CB7E" w14:textId="4A94FFA7" w:rsidR="006879AF" w:rsidRDefault="006879AF" w:rsidP="006723FD">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itm_att_Item</w:t>
            </w:r>
            <w:proofErr w:type="spellEnd"/>
            <w:r>
              <w:rPr>
                <w:rFonts w:ascii="Arial" w:eastAsia="Times New Roman" w:hAnsi="Arial" w:cs="Arial"/>
                <w:bCs/>
                <w:color w:val="000000" w:themeColor="text1"/>
                <w:sz w:val="16"/>
                <w:szCs w:val="16"/>
              </w:rPr>
              <w:t xml:space="preserve"> Point’</w:t>
            </w:r>
          </w:p>
        </w:tc>
        <w:tc>
          <w:tcPr>
            <w:tcW w:w="607" w:type="pct"/>
            <w:tcBorders>
              <w:right w:val="double" w:sz="4" w:space="0" w:color="auto"/>
            </w:tcBorders>
            <w:shd w:val="clear" w:color="auto" w:fill="auto"/>
            <w:tcMar>
              <w:top w:w="0" w:type="dxa"/>
              <w:left w:w="45" w:type="dxa"/>
              <w:bottom w:w="0" w:type="dxa"/>
              <w:right w:w="45" w:type="dxa"/>
            </w:tcMar>
            <w:vAlign w:val="center"/>
          </w:tcPr>
          <w:p w14:paraId="62DB5ED0" w14:textId="57840C9E" w:rsidR="006879AF" w:rsidRDefault="006879AF"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proofErr w:type="gram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itm_att_Item</w:t>
            </w:r>
            <w:proofErr w:type="spellEnd"/>
            <w:r>
              <w:rPr>
                <w:rFonts w:ascii="Arial" w:eastAsia="Times New Roman" w:hAnsi="Arial" w:cs="Arial"/>
                <w:color w:val="000000" w:themeColor="text1"/>
                <w:sz w:val="16"/>
                <w:szCs w:val="16"/>
              </w:rPr>
              <w:t xml:space="preserve"> Point’]/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14D13AB1" w14:textId="1596B032" w:rsidR="006879AF" w:rsidRDefault="006879AF" w:rsidP="006723FD">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-outcome-declaration</w:t>
            </w:r>
          </w:p>
        </w:tc>
        <w:tc>
          <w:tcPr>
            <w:tcW w:w="405" w:type="pct"/>
            <w:shd w:val="clear" w:color="auto" w:fill="auto"/>
            <w:tcMar>
              <w:top w:w="0" w:type="dxa"/>
              <w:left w:w="45" w:type="dxa"/>
              <w:bottom w:w="0" w:type="dxa"/>
              <w:right w:w="45" w:type="dxa"/>
            </w:tcMar>
            <w:vAlign w:val="center"/>
          </w:tcPr>
          <w:p w14:paraId="39C545B5" w14:textId="5C5158CA" w:rsidR="006879AF" w:rsidRDefault="006879AF"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normal-maximum</w:t>
            </w:r>
          </w:p>
        </w:tc>
        <w:tc>
          <w:tcPr>
            <w:tcW w:w="796" w:type="pct"/>
            <w:vAlign w:val="center"/>
          </w:tcPr>
          <w:p w14:paraId="60100D70" w14:textId="18FE6B65" w:rsidR="006879AF" w:rsidRPr="0005176E" w:rsidRDefault="006879AF"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-outcome-declaration[@normal-maximum]</w:t>
            </w:r>
          </w:p>
        </w:tc>
        <w:tc>
          <w:tcPr>
            <w:tcW w:w="795" w:type="pct"/>
            <w:tcBorders>
              <w:right w:val="double" w:sz="4" w:space="0" w:color="auto"/>
            </w:tcBorders>
            <w:shd w:val="clear" w:color="auto" w:fill="auto"/>
            <w:tcMar>
              <w:top w:w="0" w:type="dxa"/>
              <w:left w:w="45" w:type="dxa"/>
              <w:bottom w:w="0" w:type="dxa"/>
              <w:right w:w="45" w:type="dxa"/>
            </w:tcMar>
            <w:vAlign w:val="center"/>
          </w:tcPr>
          <w:p w14:paraId="62E075F9" w14:textId="77777777" w:rsidR="006879AF" w:rsidRDefault="006879AF" w:rsidP="006723FD">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40F552C1" w14:textId="23B40CCC"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6879AF" w:rsidRPr="00597DC4" w14:paraId="62252868" w14:textId="1E7494FA" w:rsidTr="00BF4DA0">
        <w:trPr>
          <w:cantSplit/>
          <w:trHeight w:val="240"/>
          <w:jc w:val="center"/>
        </w:trPr>
        <w:tc>
          <w:tcPr>
            <w:tcW w:w="508" w:type="pct"/>
            <w:shd w:val="clear" w:color="auto" w:fill="auto"/>
            <w:tcMar>
              <w:top w:w="0" w:type="dxa"/>
              <w:left w:w="45" w:type="dxa"/>
              <w:bottom w:w="0" w:type="dxa"/>
              <w:right w:w="45" w:type="dxa"/>
            </w:tcMar>
            <w:vAlign w:val="center"/>
          </w:tcPr>
          <w:p w14:paraId="566B7D8B" w14:textId="595B21AF" w:rsidR="006879AF" w:rsidRDefault="006879AF" w:rsidP="006723FD">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74BC1456" w14:textId="52ACF395" w:rsidR="006879AF" w:rsidRDefault="006879AF" w:rsidP="006723FD">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itm_att_Cloze</w:t>
            </w:r>
            <w:proofErr w:type="spellEnd"/>
            <w:r>
              <w:rPr>
                <w:rFonts w:ascii="Arial" w:eastAsia="Times New Roman" w:hAnsi="Arial" w:cs="Arial"/>
                <w:bCs/>
                <w:color w:val="000000" w:themeColor="text1"/>
                <w:sz w:val="16"/>
                <w:szCs w:val="16"/>
              </w:rPr>
              <w:t xml:space="preserve"> Answers’</w:t>
            </w:r>
          </w:p>
        </w:tc>
        <w:tc>
          <w:tcPr>
            <w:tcW w:w="607" w:type="pct"/>
            <w:tcBorders>
              <w:right w:val="double" w:sz="4" w:space="0" w:color="auto"/>
            </w:tcBorders>
            <w:shd w:val="clear" w:color="auto" w:fill="auto"/>
            <w:tcMar>
              <w:top w:w="0" w:type="dxa"/>
              <w:left w:w="45" w:type="dxa"/>
              <w:bottom w:w="0" w:type="dxa"/>
              <w:right w:w="45" w:type="dxa"/>
            </w:tcMar>
            <w:vAlign w:val="center"/>
          </w:tcPr>
          <w:p w14:paraId="6E651516" w14:textId="6630485B" w:rsidR="006879AF" w:rsidRDefault="006879AF"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proofErr w:type="gram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itm_att_Cloze</w:t>
            </w:r>
            <w:proofErr w:type="spellEnd"/>
            <w:r>
              <w:rPr>
                <w:rFonts w:ascii="Arial" w:eastAsia="Times New Roman" w:hAnsi="Arial" w:cs="Arial"/>
                <w:color w:val="000000" w:themeColor="text1"/>
                <w:sz w:val="16"/>
                <w:szCs w:val="16"/>
              </w:rPr>
              <w:t xml:space="preserve"> Answers’]/</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36E6D1EC" w14:textId="77777777" w:rsidR="006879AF" w:rsidRDefault="006879AF" w:rsidP="006723FD">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501017FC" w14:textId="77777777" w:rsidR="006879AF" w:rsidRDefault="006879AF" w:rsidP="006723FD">
            <w:pPr>
              <w:pStyle w:val="SBACTableText"/>
              <w:rPr>
                <w:rFonts w:ascii="Arial" w:eastAsia="Times New Roman" w:hAnsi="Arial" w:cs="Arial"/>
                <w:color w:val="000000" w:themeColor="text1"/>
                <w:sz w:val="16"/>
                <w:szCs w:val="16"/>
              </w:rPr>
            </w:pPr>
          </w:p>
        </w:tc>
        <w:tc>
          <w:tcPr>
            <w:tcW w:w="796" w:type="pct"/>
            <w:vAlign w:val="center"/>
          </w:tcPr>
          <w:p w14:paraId="147502CE" w14:textId="77777777" w:rsidR="006879AF" w:rsidRDefault="006879AF" w:rsidP="006723FD">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67F94DA9" w14:textId="5205D32C" w:rsidR="006879AF" w:rsidRDefault="006879AF"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Cloze answers of the item</w:t>
            </w:r>
          </w:p>
        </w:tc>
        <w:tc>
          <w:tcPr>
            <w:tcW w:w="794" w:type="pct"/>
            <w:tcBorders>
              <w:left w:val="double" w:sz="4" w:space="0" w:color="auto"/>
            </w:tcBorders>
            <w:vAlign w:val="center"/>
          </w:tcPr>
          <w:p w14:paraId="7983ECA5" w14:textId="04018C82"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6879AF" w:rsidRPr="00597DC4" w14:paraId="401FB5B8" w14:textId="551A6E20" w:rsidTr="00BF4DA0">
        <w:trPr>
          <w:cantSplit/>
          <w:trHeight w:val="240"/>
          <w:jc w:val="center"/>
        </w:trPr>
        <w:tc>
          <w:tcPr>
            <w:tcW w:w="508" w:type="pct"/>
            <w:shd w:val="clear" w:color="auto" w:fill="auto"/>
            <w:tcMar>
              <w:top w:w="0" w:type="dxa"/>
              <w:left w:w="45" w:type="dxa"/>
              <w:bottom w:w="0" w:type="dxa"/>
              <w:right w:w="45" w:type="dxa"/>
            </w:tcMar>
            <w:vAlign w:val="center"/>
          </w:tcPr>
          <w:p w14:paraId="4FD49EC9" w14:textId="352AE4CD" w:rsidR="006879AF" w:rsidRDefault="006879AF" w:rsidP="006723FD">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2ADC5425" w14:textId="673286F7" w:rsidR="006879AF" w:rsidRDefault="006879AF" w:rsidP="006723FD">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stm_pass_id</w:t>
            </w:r>
            <w:proofErr w:type="spellEnd"/>
            <w:r>
              <w:rPr>
                <w:rFonts w:ascii="Arial" w:eastAsia="Times New Roman" w:hAnsi="Arial" w:cs="Arial"/>
                <w:bCs/>
                <w:color w:val="000000" w:themeColor="text1"/>
                <w:sz w:val="16"/>
                <w:szCs w:val="16"/>
              </w:rPr>
              <w:t>’</w:t>
            </w:r>
          </w:p>
        </w:tc>
        <w:tc>
          <w:tcPr>
            <w:tcW w:w="607" w:type="pct"/>
            <w:tcBorders>
              <w:right w:val="double" w:sz="4" w:space="0" w:color="auto"/>
            </w:tcBorders>
            <w:shd w:val="clear" w:color="auto" w:fill="auto"/>
            <w:tcMar>
              <w:top w:w="0" w:type="dxa"/>
              <w:left w:w="45" w:type="dxa"/>
              <w:bottom w:w="0" w:type="dxa"/>
              <w:right w:w="45" w:type="dxa"/>
            </w:tcMar>
            <w:vAlign w:val="center"/>
          </w:tcPr>
          <w:p w14:paraId="6194E216" w14:textId="4007EBE5" w:rsidR="006879AF" w:rsidRDefault="006879AF"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stm_pass_id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27B24D3F" w14:textId="68A2716D" w:rsidR="006879AF" w:rsidRDefault="006879AF" w:rsidP="006723FD">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-assessment-stimulus-ref</w:t>
            </w:r>
          </w:p>
        </w:tc>
        <w:tc>
          <w:tcPr>
            <w:tcW w:w="405" w:type="pct"/>
            <w:shd w:val="clear" w:color="auto" w:fill="auto"/>
            <w:tcMar>
              <w:top w:w="0" w:type="dxa"/>
              <w:left w:w="45" w:type="dxa"/>
              <w:bottom w:w="0" w:type="dxa"/>
              <w:right w:w="45" w:type="dxa"/>
            </w:tcMar>
            <w:vAlign w:val="center"/>
          </w:tcPr>
          <w:p w14:paraId="7E4A28E6" w14:textId="3AE65769" w:rsidR="006879AF" w:rsidRDefault="006879AF" w:rsidP="006723FD">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href</w:t>
            </w:r>
            <w:proofErr w:type="spellEnd"/>
          </w:p>
        </w:tc>
        <w:tc>
          <w:tcPr>
            <w:tcW w:w="796" w:type="pct"/>
            <w:vAlign w:val="center"/>
          </w:tcPr>
          <w:p w14:paraId="7E0FF68A" w14:textId="31B437CE" w:rsidR="006879AF" w:rsidRDefault="006879AF"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-assessment-stimulus-ref/@</w:t>
            </w:r>
            <w:proofErr w:type="spellStart"/>
            <w:r>
              <w:rPr>
                <w:rFonts w:ascii="Arial" w:eastAsia="Times New Roman" w:hAnsi="Arial" w:cs="Arial"/>
                <w:color w:val="000000" w:themeColor="text1"/>
                <w:sz w:val="16"/>
                <w:szCs w:val="16"/>
              </w:rPr>
              <w:t>href</w:t>
            </w:r>
            <w:proofErr w:type="spellEnd"/>
          </w:p>
        </w:tc>
        <w:tc>
          <w:tcPr>
            <w:tcW w:w="795" w:type="pct"/>
            <w:tcBorders>
              <w:right w:val="double" w:sz="4" w:space="0" w:color="auto"/>
            </w:tcBorders>
            <w:shd w:val="clear" w:color="auto" w:fill="auto"/>
            <w:tcMar>
              <w:top w:w="0" w:type="dxa"/>
              <w:left w:w="45" w:type="dxa"/>
              <w:bottom w:w="0" w:type="dxa"/>
              <w:right w:w="45" w:type="dxa"/>
            </w:tcMar>
            <w:vAlign w:val="center"/>
          </w:tcPr>
          <w:p w14:paraId="4571F70E" w14:textId="69CD9973" w:rsidR="006879AF" w:rsidRDefault="006879AF" w:rsidP="006723FD">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href</w:t>
            </w:r>
            <w:proofErr w:type="spellEnd"/>
            <w:r>
              <w:rPr>
                <w:rFonts w:ascii="Arial" w:eastAsia="Times New Roman" w:hAnsi="Arial" w:cs="Arial"/>
                <w:color w:val="000000" w:themeColor="text1"/>
                <w:sz w:val="16"/>
                <w:szCs w:val="16"/>
              </w:rPr>
              <w:t xml:space="preserve"> attribute value is the relative path to the stimulus XML file</w:t>
            </w:r>
          </w:p>
        </w:tc>
        <w:tc>
          <w:tcPr>
            <w:tcW w:w="794" w:type="pct"/>
            <w:tcBorders>
              <w:left w:val="double" w:sz="4" w:space="0" w:color="auto"/>
            </w:tcBorders>
            <w:vAlign w:val="center"/>
          </w:tcPr>
          <w:p w14:paraId="71FFA8F3" w14:textId="2312CF50"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6879AF" w:rsidRPr="00597DC4" w14:paraId="0B1D9F6D" w14:textId="78015E9F" w:rsidTr="00BF4DA0">
        <w:trPr>
          <w:cantSplit/>
          <w:trHeight w:val="240"/>
          <w:jc w:val="center"/>
        </w:trPr>
        <w:tc>
          <w:tcPr>
            <w:tcW w:w="508" w:type="pct"/>
            <w:shd w:val="clear" w:color="auto" w:fill="auto"/>
            <w:tcMar>
              <w:top w:w="0" w:type="dxa"/>
              <w:left w:w="45" w:type="dxa"/>
              <w:bottom w:w="0" w:type="dxa"/>
              <w:right w:w="45" w:type="dxa"/>
            </w:tcMar>
            <w:vAlign w:val="center"/>
          </w:tcPr>
          <w:p w14:paraId="306A1DAB" w14:textId="6DD70B11" w:rsidR="006879AF" w:rsidRDefault="006879AF" w:rsidP="006723FD">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72010967" w14:textId="59FC521C" w:rsidR="006879AF" w:rsidRDefault="006879AF" w:rsidP="006723FD">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itm_att_Max</w:t>
            </w:r>
            <w:proofErr w:type="spellEnd"/>
            <w:r>
              <w:rPr>
                <w:rFonts w:ascii="Arial" w:eastAsia="Times New Roman" w:hAnsi="Arial" w:cs="Arial"/>
                <w:bCs/>
                <w:color w:val="000000" w:themeColor="text1"/>
                <w:sz w:val="16"/>
                <w:szCs w:val="16"/>
              </w:rPr>
              <w:t xml:space="preserve"> Choices’</w:t>
            </w:r>
          </w:p>
        </w:tc>
        <w:tc>
          <w:tcPr>
            <w:tcW w:w="607" w:type="pct"/>
            <w:tcBorders>
              <w:right w:val="double" w:sz="4" w:space="0" w:color="auto"/>
            </w:tcBorders>
            <w:shd w:val="clear" w:color="auto" w:fill="auto"/>
            <w:tcMar>
              <w:top w:w="0" w:type="dxa"/>
              <w:left w:w="45" w:type="dxa"/>
              <w:bottom w:w="0" w:type="dxa"/>
              <w:right w:w="45" w:type="dxa"/>
            </w:tcMar>
            <w:vAlign w:val="center"/>
          </w:tcPr>
          <w:p w14:paraId="2CD29DEB" w14:textId="6BE45B1D" w:rsidR="006879AF" w:rsidRDefault="006879AF"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proofErr w:type="gram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itm_att_Max</w:t>
            </w:r>
            <w:proofErr w:type="spellEnd"/>
            <w:r>
              <w:rPr>
                <w:rFonts w:ascii="Arial" w:eastAsia="Times New Roman" w:hAnsi="Arial" w:cs="Arial"/>
                <w:color w:val="000000" w:themeColor="text1"/>
                <w:sz w:val="16"/>
                <w:szCs w:val="16"/>
              </w:rPr>
              <w:t xml:space="preserve"> Choices’]/</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2701109F" w14:textId="56045F28" w:rsidR="006879AF" w:rsidRDefault="005C75B0" w:rsidP="006723FD">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-choice-interaction</w:t>
            </w:r>
          </w:p>
        </w:tc>
        <w:tc>
          <w:tcPr>
            <w:tcW w:w="405" w:type="pct"/>
            <w:shd w:val="clear" w:color="auto" w:fill="auto"/>
            <w:tcMar>
              <w:top w:w="0" w:type="dxa"/>
              <w:left w:w="45" w:type="dxa"/>
              <w:bottom w:w="0" w:type="dxa"/>
              <w:right w:w="45" w:type="dxa"/>
            </w:tcMar>
            <w:vAlign w:val="center"/>
          </w:tcPr>
          <w:p w14:paraId="6EE76BD7" w14:textId="72045FFD" w:rsidR="006879AF" w:rsidRDefault="005C75B0"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max-choices</w:t>
            </w:r>
          </w:p>
        </w:tc>
        <w:tc>
          <w:tcPr>
            <w:tcW w:w="796" w:type="pct"/>
            <w:vAlign w:val="center"/>
          </w:tcPr>
          <w:p w14:paraId="3F210D45" w14:textId="3CF06BA4" w:rsidR="006879AF" w:rsidRDefault="005C75B0"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/qti-assessment-item/qti-item-body//qti-choice-interaction[@max-choices]</w:t>
            </w:r>
          </w:p>
        </w:tc>
        <w:tc>
          <w:tcPr>
            <w:tcW w:w="795" w:type="pct"/>
            <w:tcBorders>
              <w:right w:val="double" w:sz="4" w:space="0" w:color="auto"/>
            </w:tcBorders>
            <w:shd w:val="clear" w:color="auto" w:fill="auto"/>
            <w:tcMar>
              <w:top w:w="0" w:type="dxa"/>
              <w:left w:w="45" w:type="dxa"/>
              <w:bottom w:w="0" w:type="dxa"/>
              <w:right w:w="45" w:type="dxa"/>
            </w:tcMar>
            <w:vAlign w:val="center"/>
          </w:tcPr>
          <w:p w14:paraId="7206D4C6" w14:textId="12269BAA" w:rsidR="006879AF" w:rsidRDefault="006879AF" w:rsidP="006723FD">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6797ECC6" w14:textId="651A2B06"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6879AF" w:rsidRPr="00597DC4" w14:paraId="6D4DB121" w14:textId="4A63613D" w:rsidTr="00BF4DA0">
        <w:trPr>
          <w:cantSplit/>
          <w:trHeight w:val="240"/>
          <w:jc w:val="center"/>
        </w:trPr>
        <w:tc>
          <w:tcPr>
            <w:tcW w:w="508" w:type="pct"/>
            <w:shd w:val="clear" w:color="auto" w:fill="auto"/>
            <w:tcMar>
              <w:top w:w="0" w:type="dxa"/>
              <w:left w:w="45" w:type="dxa"/>
              <w:bottom w:w="0" w:type="dxa"/>
              <w:right w:w="45" w:type="dxa"/>
            </w:tcMar>
            <w:vAlign w:val="center"/>
          </w:tcPr>
          <w:p w14:paraId="00F7BD94" w14:textId="3AAC2561" w:rsidR="006879AF" w:rsidRDefault="006879AF" w:rsidP="006723FD">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3B3092A2" w14:textId="6E2E9482" w:rsidR="006879AF" w:rsidRDefault="006879AF" w:rsidP="006723FD">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itm_att_Ans</w:t>
            </w:r>
            <w:r w:rsidR="005C75B0">
              <w:rPr>
                <w:rFonts w:ascii="Arial" w:eastAsia="Times New Roman" w:hAnsi="Arial" w:cs="Arial"/>
                <w:bCs/>
                <w:color w:val="000000" w:themeColor="text1"/>
                <w:sz w:val="16"/>
                <w:szCs w:val="16"/>
              </w:rPr>
              <w:t>w</w:t>
            </w:r>
            <w:r>
              <w:rPr>
                <w:rFonts w:ascii="Arial" w:eastAsia="Times New Roman" w:hAnsi="Arial" w:cs="Arial"/>
                <w:bCs/>
                <w:color w:val="000000" w:themeColor="text1"/>
                <w:sz w:val="16"/>
                <w:szCs w:val="16"/>
              </w:rPr>
              <w:t>er</w:t>
            </w:r>
            <w:proofErr w:type="spellEnd"/>
            <w:r>
              <w:rPr>
                <w:rFonts w:ascii="Arial" w:eastAsia="Times New Roman" w:hAnsi="Arial" w:cs="Arial"/>
                <w:bCs/>
                <w:color w:val="000000" w:themeColor="text1"/>
                <w:sz w:val="16"/>
                <w:szCs w:val="16"/>
              </w:rPr>
              <w:t xml:space="preserve"> Key (Part II)’</w:t>
            </w:r>
          </w:p>
        </w:tc>
        <w:tc>
          <w:tcPr>
            <w:tcW w:w="607" w:type="pct"/>
            <w:tcBorders>
              <w:right w:val="double" w:sz="4" w:space="0" w:color="auto"/>
            </w:tcBorders>
            <w:shd w:val="clear" w:color="auto" w:fill="auto"/>
            <w:tcMar>
              <w:top w:w="0" w:type="dxa"/>
              <w:left w:w="45" w:type="dxa"/>
              <w:bottom w:w="0" w:type="dxa"/>
              <w:right w:w="45" w:type="dxa"/>
            </w:tcMar>
            <w:vAlign w:val="center"/>
          </w:tcPr>
          <w:p w14:paraId="51762FB6" w14:textId="647CE658" w:rsidR="006879AF" w:rsidRDefault="006879AF"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proofErr w:type="gram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itm_att_Answer</w:t>
            </w:r>
            <w:proofErr w:type="spellEnd"/>
            <w:r>
              <w:rPr>
                <w:rFonts w:ascii="Arial" w:eastAsia="Times New Roman" w:hAnsi="Arial" w:cs="Arial"/>
                <w:color w:val="000000" w:themeColor="text1"/>
                <w:sz w:val="16"/>
                <w:szCs w:val="16"/>
              </w:rPr>
              <w:t xml:space="preserve"> Key (Part II)’]/</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3E113CC6" w14:textId="78A6D39A" w:rsidR="006879AF" w:rsidRDefault="005C75B0" w:rsidP="006723FD">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-value</w:t>
            </w:r>
          </w:p>
        </w:tc>
        <w:tc>
          <w:tcPr>
            <w:tcW w:w="405" w:type="pct"/>
            <w:shd w:val="clear" w:color="auto" w:fill="auto"/>
            <w:tcMar>
              <w:top w:w="0" w:type="dxa"/>
              <w:left w:w="45" w:type="dxa"/>
              <w:bottom w:w="0" w:type="dxa"/>
              <w:right w:w="45" w:type="dxa"/>
            </w:tcMar>
            <w:vAlign w:val="center"/>
          </w:tcPr>
          <w:p w14:paraId="365541BC" w14:textId="77777777" w:rsidR="006879AF" w:rsidRDefault="006879AF" w:rsidP="006723FD">
            <w:pPr>
              <w:pStyle w:val="SBACTableText"/>
              <w:rPr>
                <w:rFonts w:ascii="Arial" w:eastAsia="Times New Roman" w:hAnsi="Arial" w:cs="Arial"/>
                <w:color w:val="000000" w:themeColor="text1"/>
                <w:sz w:val="16"/>
                <w:szCs w:val="16"/>
              </w:rPr>
            </w:pPr>
          </w:p>
        </w:tc>
        <w:tc>
          <w:tcPr>
            <w:tcW w:w="796" w:type="pct"/>
            <w:vAlign w:val="center"/>
          </w:tcPr>
          <w:p w14:paraId="7FC79FE9" w14:textId="7BDD22BD" w:rsidR="006879AF" w:rsidRDefault="005C75B0" w:rsidP="006723FD">
            <w:pPr>
              <w:pStyle w:val="SBACTableText"/>
              <w:rPr>
                <w:rFonts w:ascii="Arial" w:eastAsia="Times New Roman" w:hAnsi="Arial" w:cs="Arial"/>
                <w:color w:val="000000" w:themeColor="text1"/>
                <w:sz w:val="16"/>
                <w:szCs w:val="16"/>
              </w:rPr>
            </w:pPr>
            <w:proofErr w:type="spellStart"/>
            <w:r w:rsidRPr="001E650F">
              <w:rPr>
                <w:rFonts w:ascii="Arial" w:eastAsia="Times New Roman" w:hAnsi="Arial" w:cs="Arial"/>
                <w:b/>
                <w:color w:val="000000" w:themeColor="text1"/>
                <w:sz w:val="16"/>
                <w:szCs w:val="16"/>
              </w:rPr>
              <w:t>EBSR</w:t>
            </w:r>
            <w:proofErr w:type="spellEnd"/>
            <w:r>
              <w:rPr>
                <w:rFonts w:ascii="Arial" w:eastAsia="Times New Roman" w:hAnsi="Arial" w:cs="Arial"/>
                <w:color w:val="000000" w:themeColor="text1"/>
                <w:sz w:val="16"/>
                <w:szCs w:val="16"/>
              </w:rPr>
              <w:t>: /qti-assessment-item/qti-response-</w:t>
            </w:r>
            <w:proofErr w:type="gramStart"/>
            <w:r>
              <w:rPr>
                <w:rFonts w:ascii="Arial" w:eastAsia="Times New Roman" w:hAnsi="Arial" w:cs="Arial"/>
                <w:color w:val="000000" w:themeColor="text1"/>
                <w:sz w:val="16"/>
                <w:szCs w:val="16"/>
              </w:rPr>
              <w:t>declaration[</w:t>
            </w:r>
            <w:proofErr w:type="gramEnd"/>
            <w:r>
              <w:rPr>
                <w:rFonts w:ascii="Arial" w:eastAsia="Times New Roman" w:hAnsi="Arial" w:cs="Arial"/>
                <w:color w:val="000000" w:themeColor="text1"/>
                <w:sz w:val="16"/>
                <w:szCs w:val="16"/>
              </w:rPr>
              <w:t>@base-type=’identifier’ @cardinality=’single’ identifier=’</w:t>
            </w:r>
            <w:proofErr w:type="spellStart"/>
            <w:r>
              <w:rPr>
                <w:rFonts w:ascii="Arial" w:eastAsia="Times New Roman" w:hAnsi="Arial" w:cs="Arial"/>
                <w:color w:val="000000" w:themeColor="text1"/>
                <w:sz w:val="16"/>
                <w:szCs w:val="16"/>
              </w:rPr>
              <w:t>EBSR</w:t>
            </w:r>
            <w:proofErr w:type="spellEnd"/>
            <w:r>
              <w:rPr>
                <w:rFonts w:ascii="Arial" w:eastAsia="Times New Roman" w:hAnsi="Arial" w:cs="Arial"/>
                <w:color w:val="000000" w:themeColor="text1"/>
                <w:sz w:val="16"/>
                <w:szCs w:val="16"/>
              </w:rPr>
              <w:t>[1…n]’]/</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-correct-response/</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-value</w:t>
            </w:r>
          </w:p>
        </w:tc>
        <w:tc>
          <w:tcPr>
            <w:tcW w:w="795" w:type="pct"/>
            <w:tcBorders>
              <w:right w:val="double" w:sz="4" w:space="0" w:color="auto"/>
            </w:tcBorders>
            <w:shd w:val="clear" w:color="auto" w:fill="auto"/>
            <w:tcMar>
              <w:top w:w="0" w:type="dxa"/>
              <w:left w:w="45" w:type="dxa"/>
              <w:bottom w:w="0" w:type="dxa"/>
              <w:right w:w="45" w:type="dxa"/>
            </w:tcMar>
            <w:vAlign w:val="center"/>
          </w:tcPr>
          <w:p w14:paraId="284EACF3" w14:textId="0C043192" w:rsidR="005C75B0" w:rsidRDefault="005C75B0" w:rsidP="006723F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For </w:t>
            </w:r>
            <w:proofErr w:type="spellStart"/>
            <w:r w:rsidRPr="001E650F">
              <w:rPr>
                <w:rFonts w:ascii="Arial" w:eastAsia="Times New Roman" w:hAnsi="Arial" w:cs="Arial"/>
                <w:b/>
                <w:color w:val="000000" w:themeColor="text1"/>
                <w:sz w:val="16"/>
                <w:szCs w:val="16"/>
              </w:rPr>
              <w:t>EBSR</w:t>
            </w:r>
            <w:proofErr w:type="spellEnd"/>
            <w:r>
              <w:rPr>
                <w:rFonts w:ascii="Arial" w:eastAsia="Times New Roman" w:hAnsi="Arial" w:cs="Arial"/>
                <w:color w:val="000000" w:themeColor="text1"/>
                <w:sz w:val="16"/>
                <w:szCs w:val="16"/>
              </w:rPr>
              <w:t xml:space="preserve"> items, the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-response-declaration XML element is repeated for the number options where the value of the identifier attribute indicates which option number the answer is for.</w:t>
            </w:r>
          </w:p>
        </w:tc>
        <w:tc>
          <w:tcPr>
            <w:tcW w:w="794" w:type="pct"/>
            <w:tcBorders>
              <w:left w:val="double" w:sz="4" w:space="0" w:color="auto"/>
            </w:tcBorders>
            <w:vAlign w:val="center"/>
          </w:tcPr>
          <w:p w14:paraId="61963DEB" w14:textId="0687B680" w:rsidR="006879AF" w:rsidRDefault="005C75B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B13AA" w:rsidRPr="00597DC4" w14:paraId="58644585" w14:textId="5BD25BA0" w:rsidTr="00BF4DA0">
        <w:trPr>
          <w:cantSplit/>
          <w:trHeight w:val="240"/>
          <w:jc w:val="center"/>
        </w:trPr>
        <w:tc>
          <w:tcPr>
            <w:tcW w:w="508" w:type="pct"/>
            <w:shd w:val="clear" w:color="auto" w:fill="auto"/>
            <w:tcMar>
              <w:top w:w="0" w:type="dxa"/>
              <w:left w:w="45" w:type="dxa"/>
              <w:bottom w:w="0" w:type="dxa"/>
              <w:right w:w="45" w:type="dxa"/>
            </w:tcMar>
            <w:vAlign w:val="center"/>
          </w:tcPr>
          <w:p w14:paraId="200DE009" w14:textId="51B92950" w:rsidR="008B13AA" w:rsidRDefault="008B13AA" w:rsidP="008B13AA">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4F588E16" w14:textId="1C21CD44" w:rsidR="008B13AA" w:rsidRDefault="008B13AA" w:rsidP="008B13AA">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attid</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itm_att_Max</w:t>
            </w:r>
            <w:proofErr w:type="spellEnd"/>
            <w:r>
              <w:rPr>
                <w:rFonts w:ascii="Arial" w:eastAsia="Times New Roman" w:hAnsi="Arial" w:cs="Arial"/>
                <w:bCs/>
                <w:color w:val="000000" w:themeColor="text1"/>
                <w:sz w:val="16"/>
                <w:szCs w:val="16"/>
              </w:rPr>
              <w:t xml:space="preserve"> Choices (Part II)’</w:t>
            </w:r>
          </w:p>
        </w:tc>
        <w:tc>
          <w:tcPr>
            <w:tcW w:w="607" w:type="pct"/>
            <w:tcBorders>
              <w:right w:val="double" w:sz="4" w:space="0" w:color="auto"/>
            </w:tcBorders>
            <w:shd w:val="clear" w:color="auto" w:fill="auto"/>
            <w:tcMar>
              <w:top w:w="0" w:type="dxa"/>
              <w:left w:w="45" w:type="dxa"/>
              <w:bottom w:w="0" w:type="dxa"/>
              <w:right w:w="45" w:type="dxa"/>
            </w:tcMar>
            <w:vAlign w:val="center"/>
          </w:tcPr>
          <w:p w14:paraId="134FD383" w14:textId="7BDD829E"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proofErr w:type="gram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itm_att_Max</w:t>
            </w:r>
            <w:proofErr w:type="spellEnd"/>
            <w:r>
              <w:rPr>
                <w:rFonts w:ascii="Arial" w:eastAsia="Times New Roman" w:hAnsi="Arial" w:cs="Arial"/>
                <w:color w:val="000000" w:themeColor="text1"/>
                <w:sz w:val="16"/>
                <w:szCs w:val="16"/>
              </w:rPr>
              <w:t xml:space="preserve"> Choices (Part II)’]/</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7872032E" w14:textId="750938BE" w:rsidR="008B13AA" w:rsidRDefault="008B13AA" w:rsidP="008B13A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-choice-interaction</w:t>
            </w:r>
          </w:p>
        </w:tc>
        <w:tc>
          <w:tcPr>
            <w:tcW w:w="405" w:type="pct"/>
            <w:shd w:val="clear" w:color="auto" w:fill="auto"/>
            <w:tcMar>
              <w:top w:w="0" w:type="dxa"/>
              <w:left w:w="45" w:type="dxa"/>
              <w:bottom w:w="0" w:type="dxa"/>
              <w:right w:w="45" w:type="dxa"/>
            </w:tcMar>
            <w:vAlign w:val="center"/>
          </w:tcPr>
          <w:p w14:paraId="48F0FD90" w14:textId="185E961A"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max-choices</w:t>
            </w:r>
          </w:p>
        </w:tc>
        <w:tc>
          <w:tcPr>
            <w:tcW w:w="796" w:type="pct"/>
            <w:vAlign w:val="center"/>
          </w:tcPr>
          <w:p w14:paraId="603C4EE8" w14:textId="21BFEF78" w:rsidR="008B13AA" w:rsidRDefault="008B13AA"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EBSR</w:t>
            </w:r>
            <w:r>
              <w:rPr>
                <w:rFonts w:ascii="Arial" w:eastAsia="Times New Roman" w:hAnsi="Arial" w:cs="Arial"/>
                <w:color w:val="000000" w:themeColor="text1"/>
                <w:sz w:val="16"/>
                <w:szCs w:val="16"/>
              </w:rPr>
              <w:t>: /qti-assessment-item/qti-item-body//qti-choice-interaction[@max-choices]</w:t>
            </w:r>
          </w:p>
        </w:tc>
        <w:tc>
          <w:tcPr>
            <w:tcW w:w="795" w:type="pct"/>
            <w:tcBorders>
              <w:right w:val="double" w:sz="4" w:space="0" w:color="auto"/>
            </w:tcBorders>
            <w:shd w:val="clear" w:color="auto" w:fill="auto"/>
            <w:tcMar>
              <w:top w:w="0" w:type="dxa"/>
              <w:left w:w="45" w:type="dxa"/>
              <w:bottom w:w="0" w:type="dxa"/>
              <w:right w:w="45" w:type="dxa"/>
            </w:tcMar>
            <w:vAlign w:val="center"/>
          </w:tcPr>
          <w:p w14:paraId="04AC1312" w14:textId="17EE68B6" w:rsidR="008B13AA" w:rsidRDefault="008B13AA" w:rsidP="008B13AA">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3012019C" w14:textId="6359860A" w:rsidR="008B13AA" w:rsidRDefault="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B13AA" w:rsidRPr="00597DC4" w14:paraId="5CECECB8" w14:textId="3DD49A82" w:rsidTr="00BF4DA0">
        <w:trPr>
          <w:cantSplit/>
          <w:trHeight w:val="240"/>
          <w:jc w:val="center"/>
        </w:trPr>
        <w:tc>
          <w:tcPr>
            <w:tcW w:w="508" w:type="pct"/>
            <w:shd w:val="clear" w:color="auto" w:fill="auto"/>
            <w:tcMar>
              <w:top w:w="0" w:type="dxa"/>
              <w:left w:w="45" w:type="dxa"/>
              <w:bottom w:w="0" w:type="dxa"/>
              <w:right w:w="45" w:type="dxa"/>
            </w:tcMar>
            <w:vAlign w:val="center"/>
          </w:tcPr>
          <w:p w14:paraId="07FCDE75" w14:textId="124EAEE3"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tutorial</w:t>
            </w:r>
          </w:p>
        </w:tc>
        <w:tc>
          <w:tcPr>
            <w:tcW w:w="426" w:type="pct"/>
            <w:shd w:val="clear" w:color="auto" w:fill="auto"/>
            <w:tcMar>
              <w:top w:w="0" w:type="dxa"/>
              <w:left w:w="45" w:type="dxa"/>
              <w:bottom w:w="0" w:type="dxa"/>
              <w:right w:w="45" w:type="dxa"/>
            </w:tcMar>
            <w:vAlign w:val="center"/>
          </w:tcPr>
          <w:p w14:paraId="0AEED3E6" w14:textId="0B7C520E"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id</w:t>
            </w:r>
          </w:p>
        </w:tc>
        <w:tc>
          <w:tcPr>
            <w:tcW w:w="607" w:type="pct"/>
            <w:tcBorders>
              <w:right w:val="double" w:sz="4" w:space="0" w:color="auto"/>
            </w:tcBorders>
            <w:shd w:val="clear" w:color="auto" w:fill="auto"/>
            <w:tcMar>
              <w:top w:w="0" w:type="dxa"/>
              <w:left w:w="45" w:type="dxa"/>
              <w:bottom w:w="0" w:type="dxa"/>
              <w:right w:w="45" w:type="dxa"/>
            </w:tcMar>
            <w:vAlign w:val="center"/>
          </w:tcPr>
          <w:p w14:paraId="0743C42C" w14:textId="13345B42"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/item/tutorial[@id]</w:t>
            </w:r>
          </w:p>
        </w:tc>
        <w:tc>
          <w:tcPr>
            <w:tcW w:w="669" w:type="pct"/>
            <w:tcBorders>
              <w:left w:val="double" w:sz="4" w:space="0" w:color="auto"/>
            </w:tcBorders>
            <w:shd w:val="clear" w:color="auto" w:fill="auto"/>
            <w:tcMar>
              <w:top w:w="0" w:type="dxa"/>
              <w:left w:w="45" w:type="dxa"/>
              <w:bottom w:w="0" w:type="dxa"/>
              <w:right w:w="45" w:type="dxa"/>
            </w:tcMar>
            <w:vAlign w:val="center"/>
          </w:tcPr>
          <w:p w14:paraId="4DC98681" w14:textId="73EED001" w:rsidR="008B13AA" w:rsidRDefault="008B13AA" w:rsidP="008B13A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-htm-content</w:t>
            </w:r>
          </w:p>
        </w:tc>
        <w:tc>
          <w:tcPr>
            <w:tcW w:w="405" w:type="pct"/>
            <w:shd w:val="clear" w:color="auto" w:fill="auto"/>
            <w:tcMar>
              <w:top w:w="0" w:type="dxa"/>
              <w:left w:w="45" w:type="dxa"/>
              <w:bottom w:w="0" w:type="dxa"/>
              <w:right w:w="45" w:type="dxa"/>
            </w:tcMar>
            <w:vAlign w:val="center"/>
          </w:tcPr>
          <w:p w14:paraId="4739D762" w14:textId="77777777" w:rsidR="008B13AA" w:rsidRDefault="008B13AA" w:rsidP="008B13AA">
            <w:pPr>
              <w:pStyle w:val="SBACTableText"/>
              <w:rPr>
                <w:rFonts w:ascii="Arial" w:eastAsia="Times New Roman" w:hAnsi="Arial" w:cs="Arial"/>
                <w:color w:val="000000" w:themeColor="text1"/>
                <w:sz w:val="16"/>
                <w:szCs w:val="16"/>
              </w:rPr>
            </w:pPr>
          </w:p>
        </w:tc>
        <w:tc>
          <w:tcPr>
            <w:tcW w:w="796" w:type="pct"/>
            <w:vAlign w:val="center"/>
          </w:tcPr>
          <w:p w14:paraId="1108A03F" w14:textId="4AE4FEF5"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/qti-assessment-item/qti-catalog-info/qti-catalog[@id=’stem-catalog-ref’]/qti-card[@support=’</w:t>
            </w:r>
            <w:proofErr w:type="gramStart"/>
            <w:r>
              <w:rPr>
                <w:rFonts w:ascii="Arial" w:eastAsia="Times New Roman" w:hAnsi="Arial" w:cs="Arial"/>
                <w:color w:val="000000" w:themeColor="text1"/>
                <w:sz w:val="16"/>
                <w:szCs w:val="16"/>
              </w:rPr>
              <w:t>ext:sbac</w:t>
            </w:r>
            <w:proofErr w:type="gramEnd"/>
            <w:r>
              <w:rPr>
                <w:rFonts w:ascii="Arial" w:eastAsia="Times New Roman" w:hAnsi="Arial" w:cs="Arial"/>
                <w:color w:val="000000" w:themeColor="text1"/>
                <w:sz w:val="16"/>
                <w:szCs w:val="16"/>
              </w:rPr>
              <w:t>-tutorial’]/qti-card-entry/qti-html-content</w:t>
            </w:r>
          </w:p>
        </w:tc>
        <w:tc>
          <w:tcPr>
            <w:tcW w:w="795" w:type="pct"/>
            <w:tcBorders>
              <w:right w:val="double" w:sz="4" w:space="0" w:color="auto"/>
            </w:tcBorders>
            <w:shd w:val="clear" w:color="auto" w:fill="auto"/>
            <w:tcMar>
              <w:top w:w="0" w:type="dxa"/>
              <w:left w:w="45" w:type="dxa"/>
              <w:bottom w:w="0" w:type="dxa"/>
              <w:right w:w="45" w:type="dxa"/>
            </w:tcMar>
            <w:vAlign w:val="center"/>
          </w:tcPr>
          <w:p w14:paraId="12F85BF8" w14:textId="4EC299A9"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The full tutorial content is stored in the QTI item</w:t>
            </w:r>
          </w:p>
        </w:tc>
        <w:tc>
          <w:tcPr>
            <w:tcW w:w="794" w:type="pct"/>
            <w:tcBorders>
              <w:left w:val="double" w:sz="4" w:space="0" w:color="auto"/>
            </w:tcBorders>
            <w:vAlign w:val="center"/>
          </w:tcPr>
          <w:p w14:paraId="20384917" w14:textId="72484142" w:rsidR="008B13AA" w:rsidRDefault="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B13AA" w:rsidRPr="00597DC4" w14:paraId="6DD3B674" w14:textId="2A58C55C" w:rsidTr="00BF4DA0">
        <w:trPr>
          <w:cantSplit/>
          <w:trHeight w:val="240"/>
          <w:jc w:val="center"/>
        </w:trPr>
        <w:tc>
          <w:tcPr>
            <w:tcW w:w="508" w:type="pct"/>
            <w:shd w:val="clear" w:color="auto" w:fill="auto"/>
            <w:tcMar>
              <w:top w:w="0" w:type="dxa"/>
              <w:left w:w="45" w:type="dxa"/>
              <w:bottom w:w="0" w:type="dxa"/>
              <w:right w:w="45" w:type="dxa"/>
            </w:tcMar>
            <w:vAlign w:val="center"/>
          </w:tcPr>
          <w:p w14:paraId="7CA21261" w14:textId="76EE33D5" w:rsidR="008B13AA" w:rsidRDefault="008B13AA" w:rsidP="008B13AA">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resourceslist</w:t>
            </w:r>
            <w:proofErr w:type="spellEnd"/>
          </w:p>
        </w:tc>
        <w:tc>
          <w:tcPr>
            <w:tcW w:w="426" w:type="pct"/>
            <w:shd w:val="clear" w:color="auto" w:fill="auto"/>
            <w:tcMar>
              <w:top w:w="0" w:type="dxa"/>
              <w:left w:w="45" w:type="dxa"/>
              <w:bottom w:w="0" w:type="dxa"/>
              <w:right w:w="45" w:type="dxa"/>
            </w:tcMar>
            <w:vAlign w:val="center"/>
          </w:tcPr>
          <w:p w14:paraId="70A7FB29" w14:textId="77777777" w:rsidR="008B13AA" w:rsidRDefault="008B13AA" w:rsidP="008B13AA">
            <w:pPr>
              <w:pStyle w:val="SBACTableText"/>
              <w:rPr>
                <w:rFonts w:ascii="Arial" w:eastAsia="Times New Roman" w:hAnsi="Arial" w:cs="Arial"/>
                <w:bCs/>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775B51B2" w14:textId="77777777" w:rsidR="008B13AA" w:rsidRDefault="008B13AA" w:rsidP="008B13AA">
            <w:pPr>
              <w:pStyle w:val="SBACTableText"/>
              <w:rPr>
                <w:rFonts w:ascii="Arial" w:eastAsia="Times New Roman" w:hAnsi="Arial" w:cs="Arial"/>
                <w:color w:val="000000" w:themeColor="text1"/>
                <w:sz w:val="16"/>
                <w:szCs w:val="16"/>
              </w:rPr>
            </w:pPr>
          </w:p>
        </w:tc>
        <w:tc>
          <w:tcPr>
            <w:tcW w:w="669" w:type="pct"/>
            <w:tcBorders>
              <w:left w:val="double" w:sz="4" w:space="0" w:color="auto"/>
            </w:tcBorders>
            <w:shd w:val="clear" w:color="auto" w:fill="auto"/>
            <w:tcMar>
              <w:top w:w="0" w:type="dxa"/>
              <w:left w:w="45" w:type="dxa"/>
              <w:bottom w:w="0" w:type="dxa"/>
              <w:right w:w="45" w:type="dxa"/>
            </w:tcMar>
            <w:vAlign w:val="center"/>
          </w:tcPr>
          <w:p w14:paraId="055A18F9" w14:textId="77777777" w:rsidR="008B13AA" w:rsidRDefault="008B13AA" w:rsidP="008B13AA">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6C7CACF2" w14:textId="77777777" w:rsidR="008B13AA" w:rsidRDefault="008B13AA" w:rsidP="008B13AA">
            <w:pPr>
              <w:pStyle w:val="SBACTableText"/>
              <w:rPr>
                <w:rFonts w:ascii="Arial" w:eastAsia="Times New Roman" w:hAnsi="Arial" w:cs="Arial"/>
                <w:color w:val="000000" w:themeColor="text1"/>
                <w:sz w:val="16"/>
                <w:szCs w:val="16"/>
              </w:rPr>
            </w:pPr>
          </w:p>
        </w:tc>
        <w:tc>
          <w:tcPr>
            <w:tcW w:w="796" w:type="pct"/>
            <w:vAlign w:val="center"/>
          </w:tcPr>
          <w:p w14:paraId="0603AB5D" w14:textId="77777777" w:rsidR="008B13AA" w:rsidRDefault="008B13AA" w:rsidP="008B13AA">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55D1D48B" w14:textId="77777777" w:rsidR="008B13AA" w:rsidRDefault="008B13AA" w:rsidP="008B13AA">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2A981145" w14:textId="36B1D4AA" w:rsidR="008B13AA" w:rsidRDefault="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8B13AA" w:rsidRPr="00597DC4" w14:paraId="1F7259B4" w14:textId="26DB5C69" w:rsidTr="00BF4DA0">
        <w:trPr>
          <w:cantSplit/>
          <w:trHeight w:val="240"/>
          <w:jc w:val="center"/>
        </w:trPr>
        <w:tc>
          <w:tcPr>
            <w:tcW w:w="508" w:type="pct"/>
            <w:shd w:val="clear" w:color="auto" w:fill="auto"/>
            <w:tcMar>
              <w:top w:w="0" w:type="dxa"/>
              <w:left w:w="45" w:type="dxa"/>
              <w:bottom w:w="0" w:type="dxa"/>
              <w:right w:w="45" w:type="dxa"/>
            </w:tcMar>
            <w:vAlign w:val="center"/>
          </w:tcPr>
          <w:p w14:paraId="3ED9F740" w14:textId="092C30BF"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statistic</w:t>
            </w:r>
          </w:p>
        </w:tc>
        <w:tc>
          <w:tcPr>
            <w:tcW w:w="426" w:type="pct"/>
            <w:shd w:val="clear" w:color="auto" w:fill="auto"/>
            <w:tcMar>
              <w:top w:w="0" w:type="dxa"/>
              <w:left w:w="45" w:type="dxa"/>
              <w:bottom w:w="0" w:type="dxa"/>
              <w:right w:w="45" w:type="dxa"/>
            </w:tcMar>
            <w:vAlign w:val="center"/>
          </w:tcPr>
          <w:p w14:paraId="4AEF165C" w14:textId="77777777" w:rsidR="008B13AA" w:rsidRDefault="008B13AA" w:rsidP="008B13AA">
            <w:pPr>
              <w:pStyle w:val="SBACTableText"/>
              <w:rPr>
                <w:rFonts w:ascii="Arial" w:eastAsia="Times New Roman" w:hAnsi="Arial" w:cs="Arial"/>
                <w:bCs/>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5139A588" w14:textId="77777777" w:rsidR="008B13AA" w:rsidRDefault="008B13AA" w:rsidP="008B13AA">
            <w:pPr>
              <w:pStyle w:val="SBACTableText"/>
              <w:rPr>
                <w:rFonts w:ascii="Arial" w:eastAsia="Times New Roman" w:hAnsi="Arial" w:cs="Arial"/>
                <w:color w:val="000000" w:themeColor="text1"/>
                <w:sz w:val="16"/>
                <w:szCs w:val="16"/>
              </w:rPr>
            </w:pPr>
          </w:p>
        </w:tc>
        <w:tc>
          <w:tcPr>
            <w:tcW w:w="669" w:type="pct"/>
            <w:tcBorders>
              <w:left w:val="double" w:sz="4" w:space="0" w:color="auto"/>
            </w:tcBorders>
            <w:shd w:val="clear" w:color="auto" w:fill="auto"/>
            <w:tcMar>
              <w:top w:w="0" w:type="dxa"/>
              <w:left w:w="45" w:type="dxa"/>
              <w:bottom w:w="0" w:type="dxa"/>
              <w:right w:w="45" w:type="dxa"/>
            </w:tcMar>
            <w:vAlign w:val="center"/>
          </w:tcPr>
          <w:p w14:paraId="2B9031A4" w14:textId="77777777" w:rsidR="008B13AA" w:rsidRDefault="008B13AA" w:rsidP="008B13AA">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55CD353F" w14:textId="77777777" w:rsidR="008B13AA" w:rsidRDefault="008B13AA" w:rsidP="008B13AA">
            <w:pPr>
              <w:pStyle w:val="SBACTableText"/>
              <w:rPr>
                <w:rFonts w:ascii="Arial" w:eastAsia="Times New Roman" w:hAnsi="Arial" w:cs="Arial"/>
                <w:color w:val="000000" w:themeColor="text1"/>
                <w:sz w:val="16"/>
                <w:szCs w:val="16"/>
              </w:rPr>
            </w:pPr>
          </w:p>
        </w:tc>
        <w:tc>
          <w:tcPr>
            <w:tcW w:w="796" w:type="pct"/>
            <w:vAlign w:val="center"/>
          </w:tcPr>
          <w:p w14:paraId="3C809578" w14:textId="77777777" w:rsidR="008B13AA" w:rsidRDefault="008B13AA" w:rsidP="008B13AA">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2BF2DF6E" w14:textId="77777777" w:rsidR="008B13AA" w:rsidRDefault="008B13AA" w:rsidP="008B13AA">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4874E18A" w14:textId="4CC29DE0" w:rsidR="008B13AA" w:rsidRDefault="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8B13AA" w:rsidRPr="00597DC4" w14:paraId="454C0839" w14:textId="46FD4A37" w:rsidTr="00BF4DA0">
        <w:trPr>
          <w:cantSplit/>
          <w:trHeight w:val="240"/>
          <w:jc w:val="center"/>
        </w:trPr>
        <w:tc>
          <w:tcPr>
            <w:tcW w:w="508" w:type="pct"/>
            <w:shd w:val="clear" w:color="auto" w:fill="auto"/>
            <w:tcMar>
              <w:top w:w="0" w:type="dxa"/>
              <w:left w:w="45" w:type="dxa"/>
              <w:bottom w:w="0" w:type="dxa"/>
              <w:right w:w="45" w:type="dxa"/>
            </w:tcMar>
            <w:vAlign w:val="center"/>
          </w:tcPr>
          <w:p w14:paraId="1902BE3B" w14:textId="4E23E00B" w:rsidR="008B13AA" w:rsidRDefault="008B13AA" w:rsidP="008B13AA">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MachineRubric</w:t>
            </w:r>
            <w:proofErr w:type="spellEnd"/>
          </w:p>
        </w:tc>
        <w:tc>
          <w:tcPr>
            <w:tcW w:w="426" w:type="pct"/>
            <w:shd w:val="clear" w:color="auto" w:fill="auto"/>
            <w:tcMar>
              <w:top w:w="0" w:type="dxa"/>
              <w:left w:w="45" w:type="dxa"/>
              <w:bottom w:w="0" w:type="dxa"/>
              <w:right w:w="45" w:type="dxa"/>
            </w:tcMar>
            <w:vAlign w:val="center"/>
          </w:tcPr>
          <w:p w14:paraId="1948AAD6" w14:textId="0E2FE829"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filename</w:t>
            </w:r>
          </w:p>
        </w:tc>
        <w:tc>
          <w:tcPr>
            <w:tcW w:w="607" w:type="pct"/>
            <w:tcBorders>
              <w:right w:val="double" w:sz="4" w:space="0" w:color="auto"/>
            </w:tcBorders>
            <w:shd w:val="clear" w:color="auto" w:fill="auto"/>
            <w:tcMar>
              <w:top w:w="0" w:type="dxa"/>
              <w:left w:w="45" w:type="dxa"/>
              <w:bottom w:w="0" w:type="dxa"/>
              <w:right w:w="45" w:type="dxa"/>
            </w:tcMar>
            <w:vAlign w:val="center"/>
          </w:tcPr>
          <w:p w14:paraId="13CE9F93" w14:textId="33FB4789"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MachineRubric</w:t>
            </w:r>
            <w:proofErr w:type="spellEnd"/>
            <w:r>
              <w:rPr>
                <w:rFonts w:ascii="Arial" w:eastAsia="Times New Roman" w:hAnsi="Arial" w:cs="Arial"/>
                <w:color w:val="000000" w:themeColor="text1"/>
                <w:sz w:val="16"/>
                <w:szCs w:val="16"/>
              </w:rPr>
              <w:t>[@filename]</w:t>
            </w:r>
          </w:p>
        </w:tc>
        <w:tc>
          <w:tcPr>
            <w:tcW w:w="669" w:type="pct"/>
            <w:tcBorders>
              <w:left w:val="double" w:sz="4" w:space="0" w:color="auto"/>
            </w:tcBorders>
            <w:shd w:val="clear" w:color="auto" w:fill="auto"/>
            <w:tcMar>
              <w:top w:w="0" w:type="dxa"/>
              <w:left w:w="45" w:type="dxa"/>
              <w:bottom w:w="0" w:type="dxa"/>
              <w:right w:w="45" w:type="dxa"/>
            </w:tcMar>
            <w:vAlign w:val="center"/>
          </w:tcPr>
          <w:p w14:paraId="78CC76FB" w14:textId="0E50541E" w:rsidR="008B13AA" w:rsidRDefault="008B13AA" w:rsidP="008B13A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-response-processing</w:t>
            </w:r>
          </w:p>
        </w:tc>
        <w:tc>
          <w:tcPr>
            <w:tcW w:w="405" w:type="pct"/>
            <w:shd w:val="clear" w:color="auto" w:fill="auto"/>
            <w:tcMar>
              <w:top w:w="0" w:type="dxa"/>
              <w:left w:w="45" w:type="dxa"/>
              <w:bottom w:w="0" w:type="dxa"/>
              <w:right w:w="45" w:type="dxa"/>
            </w:tcMar>
            <w:vAlign w:val="center"/>
          </w:tcPr>
          <w:p w14:paraId="56FD7E4F" w14:textId="77777777" w:rsidR="008B13AA" w:rsidRDefault="008B13AA" w:rsidP="008B13AA">
            <w:pPr>
              <w:pStyle w:val="SBACTableText"/>
              <w:rPr>
                <w:rFonts w:ascii="Arial" w:eastAsia="Times New Roman" w:hAnsi="Arial" w:cs="Arial"/>
                <w:color w:val="000000" w:themeColor="text1"/>
                <w:sz w:val="16"/>
                <w:szCs w:val="16"/>
              </w:rPr>
            </w:pPr>
          </w:p>
        </w:tc>
        <w:tc>
          <w:tcPr>
            <w:tcW w:w="796" w:type="pct"/>
            <w:vAlign w:val="center"/>
          </w:tcPr>
          <w:p w14:paraId="55E371BE" w14:textId="75E1F736"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-response-processing</w:t>
            </w:r>
          </w:p>
        </w:tc>
        <w:tc>
          <w:tcPr>
            <w:tcW w:w="795" w:type="pct"/>
            <w:tcBorders>
              <w:right w:val="double" w:sz="4" w:space="0" w:color="auto"/>
            </w:tcBorders>
            <w:shd w:val="clear" w:color="auto" w:fill="auto"/>
            <w:tcMar>
              <w:top w:w="0" w:type="dxa"/>
              <w:left w:w="45" w:type="dxa"/>
              <w:bottom w:w="0" w:type="dxa"/>
              <w:right w:w="45" w:type="dxa"/>
            </w:tcMar>
            <w:vAlign w:val="center"/>
          </w:tcPr>
          <w:p w14:paraId="118F6616" w14:textId="7CFF8BA9"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QRX file contents parsed and placed in QTI element</w:t>
            </w:r>
          </w:p>
        </w:tc>
        <w:tc>
          <w:tcPr>
            <w:tcW w:w="794" w:type="pct"/>
            <w:tcBorders>
              <w:left w:val="double" w:sz="4" w:space="0" w:color="auto"/>
            </w:tcBorders>
            <w:vAlign w:val="center"/>
          </w:tcPr>
          <w:p w14:paraId="7E150D13" w14:textId="33E46571" w:rsidR="008B13AA" w:rsidRDefault="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B27099" w:rsidRPr="00597DC4" w14:paraId="3039C27F" w14:textId="77777777" w:rsidTr="005C75B0">
        <w:trPr>
          <w:cantSplit/>
          <w:trHeight w:val="240"/>
          <w:jc w:val="center"/>
        </w:trPr>
        <w:tc>
          <w:tcPr>
            <w:tcW w:w="508" w:type="pct"/>
            <w:shd w:val="clear" w:color="auto" w:fill="auto"/>
            <w:tcMar>
              <w:top w:w="0" w:type="dxa"/>
              <w:left w:w="45" w:type="dxa"/>
              <w:bottom w:w="0" w:type="dxa"/>
              <w:right w:w="45" w:type="dxa"/>
            </w:tcMar>
            <w:vAlign w:val="center"/>
          </w:tcPr>
          <w:p w14:paraId="7A09D645" w14:textId="6C09A41D" w:rsidR="00B27099" w:rsidRDefault="00B27099" w:rsidP="008B13AA">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lastRenderedPageBreak/>
              <w:t>RendererSpec</w:t>
            </w:r>
            <w:proofErr w:type="spellEnd"/>
          </w:p>
        </w:tc>
        <w:tc>
          <w:tcPr>
            <w:tcW w:w="426" w:type="pct"/>
            <w:shd w:val="clear" w:color="auto" w:fill="auto"/>
            <w:tcMar>
              <w:top w:w="0" w:type="dxa"/>
              <w:left w:w="45" w:type="dxa"/>
              <w:bottom w:w="0" w:type="dxa"/>
              <w:right w:w="45" w:type="dxa"/>
            </w:tcMar>
            <w:vAlign w:val="center"/>
          </w:tcPr>
          <w:p w14:paraId="666E02AF" w14:textId="7ED3BEA1" w:rsidR="00B27099" w:rsidRDefault="00B27099"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filename</w:t>
            </w:r>
          </w:p>
        </w:tc>
        <w:tc>
          <w:tcPr>
            <w:tcW w:w="607" w:type="pct"/>
            <w:tcBorders>
              <w:right w:val="double" w:sz="4" w:space="0" w:color="auto"/>
            </w:tcBorders>
            <w:shd w:val="clear" w:color="auto" w:fill="auto"/>
            <w:tcMar>
              <w:top w:w="0" w:type="dxa"/>
              <w:left w:w="45" w:type="dxa"/>
              <w:bottom w:w="0" w:type="dxa"/>
              <w:right w:w="45" w:type="dxa"/>
            </w:tcMar>
            <w:vAlign w:val="center"/>
          </w:tcPr>
          <w:p w14:paraId="2569E9E3" w14:textId="2E78A786" w:rsidR="00B27099" w:rsidRDefault="00B27099"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RendererSpec</w:t>
            </w:r>
            <w:proofErr w:type="spellEnd"/>
            <w:r>
              <w:rPr>
                <w:rFonts w:ascii="Arial" w:eastAsia="Times New Roman" w:hAnsi="Arial" w:cs="Arial"/>
                <w:color w:val="000000" w:themeColor="text1"/>
                <w:sz w:val="16"/>
                <w:szCs w:val="16"/>
              </w:rPr>
              <w:t>[@filename]</w:t>
            </w:r>
          </w:p>
        </w:tc>
        <w:tc>
          <w:tcPr>
            <w:tcW w:w="669" w:type="pct"/>
            <w:tcBorders>
              <w:left w:val="double" w:sz="4" w:space="0" w:color="auto"/>
            </w:tcBorders>
            <w:shd w:val="clear" w:color="auto" w:fill="auto"/>
            <w:tcMar>
              <w:top w:w="0" w:type="dxa"/>
              <w:left w:w="45" w:type="dxa"/>
              <w:bottom w:w="0" w:type="dxa"/>
              <w:right w:w="45" w:type="dxa"/>
            </w:tcMar>
            <w:vAlign w:val="center"/>
          </w:tcPr>
          <w:p w14:paraId="6B3E7C09" w14:textId="38A31187" w:rsidR="00B27099" w:rsidRDefault="00B27099" w:rsidP="008B13A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-custom-interaction</w:t>
            </w:r>
          </w:p>
        </w:tc>
        <w:tc>
          <w:tcPr>
            <w:tcW w:w="405" w:type="pct"/>
            <w:shd w:val="clear" w:color="auto" w:fill="auto"/>
            <w:tcMar>
              <w:top w:w="0" w:type="dxa"/>
              <w:left w:w="45" w:type="dxa"/>
              <w:bottom w:w="0" w:type="dxa"/>
              <w:right w:w="45" w:type="dxa"/>
            </w:tcMar>
            <w:vAlign w:val="center"/>
          </w:tcPr>
          <w:p w14:paraId="5729458D" w14:textId="64EC1E45" w:rsidR="00B27099" w:rsidRDefault="00B27099"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data-interaction-identifier[@=’</w:t>
            </w:r>
            <w:proofErr w:type="spellStart"/>
            <w:proofErr w:type="gramStart"/>
            <w:r>
              <w:rPr>
                <w:rFonts w:ascii="Arial" w:eastAsia="Times New Roman" w:hAnsi="Arial" w:cs="Arial"/>
                <w:color w:val="000000" w:themeColor="text1"/>
                <w:sz w:val="16"/>
                <w:szCs w:val="16"/>
              </w:rPr>
              <w:t>sbac:equation</w:t>
            </w:r>
            <w:proofErr w:type="spellEnd"/>
            <w:proofErr w:type="gramEnd"/>
            <w:r>
              <w:rPr>
                <w:rFonts w:ascii="Arial" w:eastAsia="Times New Roman" w:hAnsi="Arial" w:cs="Arial"/>
                <w:color w:val="000000" w:themeColor="text1"/>
                <w:sz w:val="16"/>
                <w:szCs w:val="16"/>
              </w:rPr>
              <w:t>’]</w:t>
            </w:r>
          </w:p>
        </w:tc>
        <w:tc>
          <w:tcPr>
            <w:tcW w:w="796" w:type="pct"/>
            <w:vAlign w:val="center"/>
          </w:tcPr>
          <w:p w14:paraId="655E1BCB" w14:textId="6A780F11" w:rsidR="00B27099" w:rsidRDefault="00B27099"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/qti-assessment-item/qti-item-body/…/qti-custom-interaction[@class=’</w:t>
            </w:r>
            <w:proofErr w:type="gramStart"/>
            <w:r>
              <w:rPr>
                <w:rFonts w:ascii="Arial" w:eastAsia="Times New Roman" w:hAnsi="Arial" w:cs="Arial"/>
                <w:color w:val="000000" w:themeColor="text1"/>
                <w:sz w:val="16"/>
                <w:szCs w:val="16"/>
              </w:rPr>
              <w:t>sbac:equation</w:t>
            </w:r>
            <w:proofErr w:type="gramEnd"/>
            <w:r>
              <w:rPr>
                <w:rFonts w:ascii="Arial" w:eastAsia="Times New Roman" w:hAnsi="Arial" w:cs="Arial"/>
                <w:color w:val="000000" w:themeColor="text1"/>
                <w:sz w:val="16"/>
                <w:szCs w:val="16"/>
              </w:rPr>
              <w:t>’]</w:t>
            </w:r>
          </w:p>
        </w:tc>
        <w:tc>
          <w:tcPr>
            <w:tcW w:w="795" w:type="pct"/>
            <w:tcBorders>
              <w:right w:val="double" w:sz="4" w:space="0" w:color="auto"/>
            </w:tcBorders>
            <w:shd w:val="clear" w:color="auto" w:fill="auto"/>
            <w:tcMar>
              <w:top w:w="0" w:type="dxa"/>
              <w:left w:w="45" w:type="dxa"/>
              <w:bottom w:w="0" w:type="dxa"/>
              <w:right w:w="45" w:type="dxa"/>
            </w:tcMar>
            <w:vAlign w:val="center"/>
          </w:tcPr>
          <w:p w14:paraId="665D3853" w14:textId="2D19EA16" w:rsidR="00B27099" w:rsidRDefault="00B27099"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The EAX file is embedded in the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 xml:space="preserve">-item-body content within </w:t>
            </w:r>
            <w:proofErr w:type="spellStart"/>
            <w:r>
              <w:rPr>
                <w:rFonts w:ascii="Arial" w:eastAsia="Times New Roman" w:hAnsi="Arial" w:cs="Arial"/>
                <w:color w:val="000000" w:themeColor="text1"/>
                <w:sz w:val="16"/>
                <w:szCs w:val="16"/>
              </w:rPr>
              <w:t>CDATA</w:t>
            </w:r>
            <w:proofErr w:type="spellEnd"/>
            <w:r>
              <w:rPr>
                <w:rFonts w:ascii="Arial" w:eastAsia="Times New Roman" w:hAnsi="Arial" w:cs="Arial"/>
                <w:color w:val="000000" w:themeColor="text1"/>
                <w:sz w:val="16"/>
                <w:szCs w:val="16"/>
              </w:rPr>
              <w:t xml:space="preserve"> of a &lt;template&gt; element.</w:t>
            </w:r>
          </w:p>
        </w:tc>
        <w:tc>
          <w:tcPr>
            <w:tcW w:w="794" w:type="pct"/>
            <w:tcBorders>
              <w:left w:val="double" w:sz="4" w:space="0" w:color="auto"/>
            </w:tcBorders>
            <w:vAlign w:val="center"/>
          </w:tcPr>
          <w:p w14:paraId="2146B27A" w14:textId="189C3BA3" w:rsidR="00B27099" w:rsidRDefault="00B27099">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B13AA" w:rsidRPr="00597DC4" w14:paraId="193D8EE4" w14:textId="08A37DBA" w:rsidTr="00BF4DA0">
        <w:trPr>
          <w:cantSplit/>
          <w:trHeight w:val="240"/>
          <w:jc w:val="center"/>
        </w:trPr>
        <w:tc>
          <w:tcPr>
            <w:tcW w:w="508" w:type="pct"/>
            <w:shd w:val="clear" w:color="auto" w:fill="auto"/>
            <w:tcMar>
              <w:top w:w="0" w:type="dxa"/>
              <w:left w:w="45" w:type="dxa"/>
              <w:bottom w:w="0" w:type="dxa"/>
              <w:right w:w="45" w:type="dxa"/>
            </w:tcMar>
            <w:vAlign w:val="center"/>
          </w:tcPr>
          <w:p w14:paraId="4C064419" w14:textId="582E7785" w:rsidR="008B13AA" w:rsidRDefault="008B13AA" w:rsidP="008B13AA">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qti</w:t>
            </w:r>
            <w:proofErr w:type="spellEnd"/>
          </w:p>
        </w:tc>
        <w:tc>
          <w:tcPr>
            <w:tcW w:w="426" w:type="pct"/>
            <w:shd w:val="clear" w:color="auto" w:fill="auto"/>
            <w:tcMar>
              <w:top w:w="0" w:type="dxa"/>
              <w:left w:w="45" w:type="dxa"/>
              <w:bottom w:w="0" w:type="dxa"/>
              <w:right w:w="45" w:type="dxa"/>
            </w:tcMar>
            <w:vAlign w:val="center"/>
          </w:tcPr>
          <w:p w14:paraId="276F3EE9" w14:textId="77777777" w:rsidR="008B13AA" w:rsidRDefault="008B13AA" w:rsidP="008B13AA">
            <w:pPr>
              <w:pStyle w:val="SBACTableText"/>
              <w:rPr>
                <w:rFonts w:ascii="Arial" w:eastAsia="Times New Roman" w:hAnsi="Arial" w:cs="Arial"/>
                <w:bCs/>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71CD4396" w14:textId="59C8428E"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[@spec=’</w:t>
            </w:r>
            <w:proofErr w:type="spellStart"/>
            <w:r>
              <w:rPr>
                <w:rFonts w:ascii="Arial" w:eastAsia="Times New Roman" w:hAnsi="Arial" w:cs="Arial"/>
                <w:color w:val="000000" w:themeColor="text1"/>
                <w:sz w:val="16"/>
                <w:szCs w:val="16"/>
              </w:rPr>
              <w:t>itembody</w:t>
            </w:r>
            <w:proofErr w:type="spellEnd"/>
            <w:r>
              <w:rPr>
                <w:rFonts w:ascii="Arial" w:eastAsia="Times New Roman" w:hAnsi="Arial" w:cs="Arial"/>
                <w:color w:val="000000" w:themeColor="text1"/>
                <w:sz w:val="16"/>
                <w:szCs w:val="16"/>
              </w:rPr>
              <w:t>’]</w:t>
            </w:r>
          </w:p>
        </w:tc>
        <w:tc>
          <w:tcPr>
            <w:tcW w:w="669" w:type="pct"/>
            <w:tcBorders>
              <w:left w:val="double" w:sz="4" w:space="0" w:color="auto"/>
            </w:tcBorders>
            <w:shd w:val="clear" w:color="auto" w:fill="auto"/>
            <w:tcMar>
              <w:top w:w="0" w:type="dxa"/>
              <w:left w:w="45" w:type="dxa"/>
              <w:bottom w:w="0" w:type="dxa"/>
              <w:right w:w="45" w:type="dxa"/>
            </w:tcMar>
            <w:vAlign w:val="center"/>
          </w:tcPr>
          <w:p w14:paraId="6AA6D49D" w14:textId="0C0DE384" w:rsidR="008B13AA" w:rsidRDefault="00EB0D6F"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MI</w:t>
            </w:r>
            <w:r>
              <w:rPr>
                <w:rFonts w:ascii="Arial" w:eastAsia="Times New Roman" w:hAnsi="Arial" w:cs="Arial"/>
                <w:color w:val="000000" w:themeColor="text1"/>
                <w:sz w:val="16"/>
                <w:szCs w:val="16"/>
              </w:rPr>
              <w:t xml:space="preserve">: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-match-interaction</w:t>
            </w:r>
          </w:p>
        </w:tc>
        <w:tc>
          <w:tcPr>
            <w:tcW w:w="405" w:type="pct"/>
            <w:shd w:val="clear" w:color="auto" w:fill="auto"/>
            <w:tcMar>
              <w:top w:w="0" w:type="dxa"/>
              <w:left w:w="45" w:type="dxa"/>
              <w:bottom w:w="0" w:type="dxa"/>
              <w:right w:w="45" w:type="dxa"/>
            </w:tcMar>
            <w:vAlign w:val="center"/>
          </w:tcPr>
          <w:p w14:paraId="1D378672" w14:textId="77777777" w:rsidR="008B13AA" w:rsidRDefault="008B13AA" w:rsidP="008B13AA">
            <w:pPr>
              <w:pStyle w:val="SBACTableText"/>
              <w:rPr>
                <w:rFonts w:ascii="Arial" w:eastAsia="Times New Roman" w:hAnsi="Arial" w:cs="Arial"/>
                <w:color w:val="000000" w:themeColor="text1"/>
                <w:sz w:val="16"/>
                <w:szCs w:val="16"/>
              </w:rPr>
            </w:pPr>
          </w:p>
        </w:tc>
        <w:tc>
          <w:tcPr>
            <w:tcW w:w="796" w:type="pct"/>
            <w:vAlign w:val="center"/>
          </w:tcPr>
          <w:p w14:paraId="762D7D1B" w14:textId="688D33EC" w:rsidR="008B13AA" w:rsidRDefault="00EB0D6F"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MI</w:t>
            </w:r>
            <w:r>
              <w:rPr>
                <w:rFonts w:ascii="Arial" w:eastAsia="Times New Roman" w:hAnsi="Arial" w:cs="Arial"/>
                <w:color w:val="000000" w:themeColor="text1"/>
                <w:sz w:val="16"/>
                <w:szCs w:val="16"/>
              </w:rPr>
              <w:t>: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-item-body//</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-match-interaction</w:t>
            </w:r>
          </w:p>
        </w:tc>
        <w:tc>
          <w:tcPr>
            <w:tcW w:w="795" w:type="pct"/>
            <w:tcBorders>
              <w:right w:val="double" w:sz="4" w:space="0" w:color="auto"/>
            </w:tcBorders>
            <w:shd w:val="clear" w:color="auto" w:fill="auto"/>
            <w:tcMar>
              <w:top w:w="0" w:type="dxa"/>
              <w:left w:w="45" w:type="dxa"/>
              <w:bottom w:w="0" w:type="dxa"/>
              <w:right w:w="45" w:type="dxa"/>
            </w:tcMar>
            <w:vAlign w:val="center"/>
          </w:tcPr>
          <w:p w14:paraId="4A256FC4" w14:textId="4DE14705" w:rsidR="008B13AA" w:rsidRDefault="00EB0D6F"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The </w:t>
            </w:r>
            <w:proofErr w:type="spellStart"/>
            <w:r>
              <w:rPr>
                <w:rFonts w:ascii="Arial" w:eastAsia="Times New Roman" w:hAnsi="Arial" w:cs="Arial"/>
                <w:color w:val="000000" w:themeColor="text1"/>
                <w:sz w:val="16"/>
                <w:szCs w:val="16"/>
              </w:rPr>
              <w:t>SAAIF</w:t>
            </w:r>
            <w:proofErr w:type="spellEnd"/>
            <w:r>
              <w:rPr>
                <w:rFonts w:ascii="Arial" w:eastAsia="Times New Roman" w:hAnsi="Arial" w:cs="Arial"/>
                <w:color w:val="000000" w:themeColor="text1"/>
                <w:sz w:val="16"/>
                <w:szCs w:val="16"/>
              </w:rPr>
              <w:t xml:space="preserve">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 xml:space="preserve"> element is mapped to the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-specific &lt;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-match-interaction&gt; element</w:t>
            </w:r>
          </w:p>
        </w:tc>
        <w:tc>
          <w:tcPr>
            <w:tcW w:w="794" w:type="pct"/>
            <w:tcBorders>
              <w:left w:val="double" w:sz="4" w:space="0" w:color="auto"/>
            </w:tcBorders>
            <w:vAlign w:val="center"/>
          </w:tcPr>
          <w:p w14:paraId="031B0ABC" w14:textId="7044F9BF" w:rsidR="008B13AA" w:rsidRDefault="00EB0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B13AA" w:rsidRPr="00597DC4" w14:paraId="51426EBE" w14:textId="3F7790AF" w:rsidTr="00BF4DA0">
        <w:trPr>
          <w:cantSplit/>
          <w:trHeight w:val="240"/>
          <w:jc w:val="center"/>
        </w:trPr>
        <w:tc>
          <w:tcPr>
            <w:tcW w:w="508" w:type="pct"/>
            <w:shd w:val="clear" w:color="auto" w:fill="auto"/>
            <w:tcMar>
              <w:top w:w="0" w:type="dxa"/>
              <w:left w:w="45" w:type="dxa"/>
              <w:bottom w:w="0" w:type="dxa"/>
              <w:right w:w="45" w:type="dxa"/>
            </w:tcMar>
            <w:vAlign w:val="center"/>
          </w:tcPr>
          <w:p w14:paraId="29AC3037" w14:textId="64E515EB"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stem</w:t>
            </w:r>
          </w:p>
        </w:tc>
        <w:tc>
          <w:tcPr>
            <w:tcW w:w="426" w:type="pct"/>
            <w:shd w:val="clear" w:color="auto" w:fill="auto"/>
            <w:tcMar>
              <w:top w:w="0" w:type="dxa"/>
              <w:left w:w="45" w:type="dxa"/>
              <w:bottom w:w="0" w:type="dxa"/>
              <w:right w:w="45" w:type="dxa"/>
            </w:tcMar>
            <w:vAlign w:val="center"/>
          </w:tcPr>
          <w:p w14:paraId="4DC26A39" w14:textId="4386CD56" w:rsidR="008B13AA" w:rsidRDefault="008B13AA" w:rsidP="008B13AA">
            <w:pPr>
              <w:pStyle w:val="SBACTableText"/>
              <w:rPr>
                <w:rFonts w:ascii="Arial" w:eastAsia="Times New Roman" w:hAnsi="Arial" w:cs="Arial"/>
                <w:bCs/>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2DC3C8D6" w14:textId="77777777"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/item/content[@language=’</w:t>
            </w:r>
            <w:proofErr w:type="spellStart"/>
            <w:r>
              <w:rPr>
                <w:rFonts w:ascii="Arial" w:eastAsia="Times New Roman" w:hAnsi="Arial" w:cs="Arial"/>
                <w:color w:val="000000" w:themeColor="text1"/>
                <w:sz w:val="16"/>
                <w:szCs w:val="16"/>
              </w:rPr>
              <w:t>ENU</w:t>
            </w:r>
            <w:proofErr w:type="spellEnd"/>
            <w:r>
              <w:rPr>
                <w:rFonts w:ascii="Arial" w:eastAsia="Times New Roman" w:hAnsi="Arial" w:cs="Arial"/>
                <w:color w:val="000000" w:themeColor="text1"/>
                <w:sz w:val="16"/>
                <w:szCs w:val="16"/>
              </w:rPr>
              <w:t>’]/stem</w:t>
            </w:r>
          </w:p>
          <w:p w14:paraId="3671E80C" w14:textId="54472946" w:rsidR="005A7487" w:rsidRDefault="005A7487"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/item/content[@language=’ESN’]/stem</w:t>
            </w:r>
          </w:p>
        </w:tc>
        <w:tc>
          <w:tcPr>
            <w:tcW w:w="669" w:type="pct"/>
            <w:tcBorders>
              <w:left w:val="double" w:sz="4" w:space="0" w:color="auto"/>
            </w:tcBorders>
            <w:shd w:val="clear" w:color="auto" w:fill="auto"/>
            <w:tcMar>
              <w:top w:w="0" w:type="dxa"/>
              <w:left w:w="45" w:type="dxa"/>
              <w:bottom w:w="0" w:type="dxa"/>
              <w:right w:w="45" w:type="dxa"/>
            </w:tcMar>
            <w:vAlign w:val="center"/>
          </w:tcPr>
          <w:p w14:paraId="4ADFD7F2" w14:textId="519A66D1" w:rsidR="008B13AA" w:rsidRDefault="008B13AA" w:rsidP="008B13A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-item-body</w:t>
            </w:r>
          </w:p>
        </w:tc>
        <w:tc>
          <w:tcPr>
            <w:tcW w:w="405" w:type="pct"/>
            <w:shd w:val="clear" w:color="auto" w:fill="auto"/>
            <w:tcMar>
              <w:top w:w="0" w:type="dxa"/>
              <w:left w:w="45" w:type="dxa"/>
              <w:bottom w:w="0" w:type="dxa"/>
              <w:right w:w="45" w:type="dxa"/>
            </w:tcMar>
            <w:vAlign w:val="center"/>
          </w:tcPr>
          <w:p w14:paraId="086C329D" w14:textId="77777777" w:rsidR="008B13AA" w:rsidRDefault="008B13AA" w:rsidP="008B13AA">
            <w:pPr>
              <w:pStyle w:val="SBACTableText"/>
              <w:rPr>
                <w:rFonts w:ascii="Arial" w:eastAsia="Times New Roman" w:hAnsi="Arial" w:cs="Arial"/>
                <w:color w:val="000000" w:themeColor="text1"/>
                <w:sz w:val="16"/>
                <w:szCs w:val="16"/>
              </w:rPr>
            </w:pPr>
          </w:p>
        </w:tc>
        <w:tc>
          <w:tcPr>
            <w:tcW w:w="796" w:type="pct"/>
            <w:vAlign w:val="center"/>
          </w:tcPr>
          <w:p w14:paraId="652E1A14" w14:textId="1CC62335"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-item-body</w:t>
            </w:r>
          </w:p>
          <w:p w14:paraId="78416E02" w14:textId="77777777" w:rsidR="008068C8" w:rsidRDefault="008068C8" w:rsidP="008B13AA">
            <w:pPr>
              <w:pStyle w:val="SBACTableText"/>
              <w:rPr>
                <w:rFonts w:ascii="Arial" w:eastAsia="Times New Roman" w:hAnsi="Arial" w:cs="Arial"/>
                <w:color w:val="000000" w:themeColor="text1"/>
                <w:sz w:val="16"/>
                <w:szCs w:val="16"/>
              </w:rPr>
            </w:pPr>
          </w:p>
          <w:p w14:paraId="39DE6064" w14:textId="171BC18F" w:rsidR="008068C8" w:rsidRDefault="008068C8" w:rsidP="008B13AA">
            <w:pPr>
              <w:pStyle w:val="SBACTableText"/>
              <w:rPr>
                <w:rFonts w:ascii="Arial" w:eastAsia="Times New Roman" w:hAnsi="Arial" w:cs="Arial"/>
                <w:color w:val="000000" w:themeColor="text1"/>
                <w:sz w:val="16"/>
                <w:szCs w:val="16"/>
              </w:rPr>
            </w:pPr>
            <w:r w:rsidRPr="008068C8">
              <w:rPr>
                <w:rFonts w:ascii="Arial" w:eastAsia="Times New Roman" w:hAnsi="Arial" w:cs="Arial"/>
                <w:b/>
                <w:color w:val="000000" w:themeColor="text1"/>
                <w:sz w:val="16"/>
                <w:szCs w:val="16"/>
              </w:rPr>
              <w:t>TI</w:t>
            </w:r>
            <w:r>
              <w:rPr>
                <w:rFonts w:ascii="Arial" w:eastAsia="Times New Roman" w:hAnsi="Arial" w:cs="Arial"/>
                <w:color w:val="000000" w:themeColor="text1"/>
                <w:sz w:val="16"/>
                <w:szCs w:val="16"/>
              </w:rPr>
              <w:t>: /qti-assessment-item/qti-item-body//qti-custom-interation[@</w:t>
            </w:r>
            <w:r w:rsidR="009E4FB5">
              <w:rPr>
                <w:rFonts w:ascii="Arial" w:eastAsia="Times New Roman" w:hAnsi="Arial" w:cs="Arial"/>
                <w:color w:val="000000" w:themeColor="text1"/>
                <w:sz w:val="16"/>
                <w:szCs w:val="16"/>
              </w:rPr>
              <w:t>data-interaction-identifier=’</w:t>
            </w:r>
            <w:proofErr w:type="gramStart"/>
            <w:r w:rsidR="009E4FB5">
              <w:rPr>
                <w:rFonts w:ascii="Arial" w:eastAsia="Times New Roman" w:hAnsi="Arial" w:cs="Arial"/>
                <w:color w:val="000000" w:themeColor="text1"/>
                <w:sz w:val="16"/>
                <w:szCs w:val="16"/>
              </w:rPr>
              <w:t>sbac:table</w:t>
            </w:r>
            <w:proofErr w:type="gramEnd"/>
            <w:r w:rsidR="009E4FB5">
              <w:rPr>
                <w:rFonts w:ascii="Arial" w:eastAsia="Times New Roman" w:hAnsi="Arial" w:cs="Arial"/>
                <w:color w:val="000000" w:themeColor="text1"/>
                <w:sz w:val="16"/>
                <w:szCs w:val="16"/>
              </w:rPr>
              <w:t>-item’]</w:t>
            </w:r>
          </w:p>
        </w:tc>
        <w:tc>
          <w:tcPr>
            <w:tcW w:w="795" w:type="pct"/>
            <w:tcBorders>
              <w:right w:val="double" w:sz="4" w:space="0" w:color="auto"/>
            </w:tcBorders>
            <w:shd w:val="clear" w:color="auto" w:fill="auto"/>
            <w:tcMar>
              <w:top w:w="0" w:type="dxa"/>
              <w:left w:w="45" w:type="dxa"/>
              <w:bottom w:w="0" w:type="dxa"/>
              <w:right w:w="45" w:type="dxa"/>
            </w:tcMar>
            <w:vAlign w:val="center"/>
          </w:tcPr>
          <w:p w14:paraId="2B5CB1AD" w14:textId="77777777"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HTML</w:t>
            </w:r>
            <w:r w:rsidR="001F336B">
              <w:rPr>
                <w:rFonts w:ascii="Arial" w:eastAsia="Times New Roman" w:hAnsi="Arial" w:cs="Arial"/>
                <w:color w:val="000000" w:themeColor="text1"/>
                <w:sz w:val="16"/>
                <w:szCs w:val="16"/>
              </w:rPr>
              <w:t>5</w:t>
            </w:r>
            <w:r>
              <w:rPr>
                <w:rFonts w:ascii="Arial" w:eastAsia="Times New Roman" w:hAnsi="Arial" w:cs="Arial"/>
                <w:color w:val="000000" w:themeColor="text1"/>
                <w:sz w:val="16"/>
                <w:szCs w:val="16"/>
              </w:rPr>
              <w:t xml:space="preserve"> content placed natively in the QTI element. No need to encapsulated in CDATA</w:t>
            </w:r>
            <w:r w:rsidR="00D22EE1">
              <w:rPr>
                <w:rFonts w:ascii="Arial" w:eastAsia="Times New Roman" w:hAnsi="Arial" w:cs="Arial"/>
                <w:color w:val="000000" w:themeColor="text1"/>
                <w:sz w:val="16"/>
                <w:szCs w:val="16"/>
              </w:rPr>
              <w:t xml:space="preserve">. </w:t>
            </w:r>
          </w:p>
          <w:p w14:paraId="352C53B0" w14:textId="08C36C01" w:rsidR="00D22EE1" w:rsidRDefault="00D22EE1"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Any images in the content are handled with HTML &lt;</w:t>
            </w:r>
            <w:proofErr w:type="spellStart"/>
            <w:r>
              <w:rPr>
                <w:rFonts w:ascii="Arial" w:eastAsia="Times New Roman" w:hAnsi="Arial" w:cs="Arial"/>
                <w:color w:val="000000" w:themeColor="text1"/>
                <w:sz w:val="16"/>
                <w:szCs w:val="16"/>
              </w:rPr>
              <w:t>img</w:t>
            </w:r>
            <w:proofErr w:type="spellEnd"/>
            <w:r>
              <w:rPr>
                <w:rFonts w:ascii="Arial" w:eastAsia="Times New Roman" w:hAnsi="Arial" w:cs="Arial"/>
                <w:color w:val="000000" w:themeColor="text1"/>
                <w:sz w:val="16"/>
                <w:szCs w:val="16"/>
              </w:rPr>
              <w:t xml:space="preserve">&gt; tags, where the </w:t>
            </w:r>
            <w:proofErr w:type="spellStart"/>
            <w:r>
              <w:rPr>
                <w:rFonts w:ascii="Arial" w:eastAsia="Times New Roman" w:hAnsi="Arial" w:cs="Arial"/>
                <w:color w:val="000000" w:themeColor="text1"/>
                <w:sz w:val="16"/>
                <w:szCs w:val="16"/>
              </w:rPr>
              <w:t>src</w:t>
            </w:r>
            <w:proofErr w:type="spellEnd"/>
            <w:r>
              <w:rPr>
                <w:rFonts w:ascii="Arial" w:eastAsia="Times New Roman" w:hAnsi="Arial" w:cs="Arial"/>
                <w:color w:val="000000" w:themeColor="text1"/>
                <w:sz w:val="16"/>
                <w:szCs w:val="16"/>
              </w:rPr>
              <w:t xml:space="preserve"> attribute can be the relative image file, or the base64 encoded image.</w:t>
            </w:r>
          </w:p>
          <w:p w14:paraId="36077015" w14:textId="77777777" w:rsidR="00D22EE1" w:rsidRDefault="00D22EE1"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MathML </w:t>
            </w:r>
            <w:r w:rsidR="003B0915">
              <w:rPr>
                <w:rFonts w:ascii="Arial" w:eastAsia="Times New Roman" w:hAnsi="Arial" w:cs="Arial"/>
                <w:color w:val="000000" w:themeColor="text1"/>
                <w:sz w:val="16"/>
                <w:szCs w:val="16"/>
              </w:rPr>
              <w:t xml:space="preserve">is natively </w:t>
            </w:r>
            <w:r>
              <w:rPr>
                <w:rFonts w:ascii="Arial" w:eastAsia="Times New Roman" w:hAnsi="Arial" w:cs="Arial"/>
                <w:color w:val="000000" w:themeColor="text1"/>
                <w:sz w:val="16"/>
                <w:szCs w:val="16"/>
              </w:rPr>
              <w:t>embedded in the HTML content</w:t>
            </w:r>
            <w:r w:rsidR="00AE1BE9">
              <w:rPr>
                <w:rFonts w:ascii="Arial" w:eastAsia="Times New Roman" w:hAnsi="Arial" w:cs="Arial"/>
                <w:color w:val="000000" w:themeColor="text1"/>
                <w:sz w:val="16"/>
                <w:szCs w:val="16"/>
              </w:rPr>
              <w:t xml:space="preserve">. Image representations of MathML is included with the following </w:t>
            </w:r>
            <w:proofErr w:type="spellStart"/>
            <w:r w:rsidR="00AE1BE9">
              <w:rPr>
                <w:rFonts w:ascii="Arial" w:eastAsia="Times New Roman" w:hAnsi="Arial" w:cs="Arial"/>
                <w:color w:val="000000" w:themeColor="text1"/>
                <w:sz w:val="16"/>
                <w:szCs w:val="16"/>
              </w:rPr>
              <w:t>css</w:t>
            </w:r>
            <w:proofErr w:type="spellEnd"/>
            <w:r w:rsidR="00AE1BE9">
              <w:rPr>
                <w:rFonts w:ascii="Arial" w:eastAsia="Times New Roman" w:hAnsi="Arial" w:cs="Arial"/>
                <w:color w:val="000000" w:themeColor="text1"/>
                <w:sz w:val="16"/>
                <w:szCs w:val="16"/>
              </w:rPr>
              <w:t xml:space="preserve"> classes: ‘</w:t>
            </w:r>
            <w:proofErr w:type="spellStart"/>
            <w:r w:rsidR="00AE1BE9">
              <w:rPr>
                <w:rFonts w:ascii="Arial" w:eastAsia="Times New Roman" w:hAnsi="Arial" w:cs="Arial"/>
                <w:color w:val="000000" w:themeColor="text1"/>
                <w:sz w:val="16"/>
                <w:szCs w:val="16"/>
              </w:rPr>
              <w:t>qti</w:t>
            </w:r>
            <w:proofErr w:type="spellEnd"/>
            <w:r w:rsidR="00AE1BE9">
              <w:rPr>
                <w:rFonts w:ascii="Arial" w:eastAsia="Times New Roman" w:hAnsi="Arial" w:cs="Arial"/>
                <w:color w:val="000000" w:themeColor="text1"/>
                <w:sz w:val="16"/>
                <w:szCs w:val="16"/>
              </w:rPr>
              <w:t xml:space="preserve">-hidden </w:t>
            </w:r>
            <w:proofErr w:type="spellStart"/>
            <w:r w:rsidR="00AE1BE9">
              <w:rPr>
                <w:rFonts w:ascii="Arial" w:eastAsia="Times New Roman" w:hAnsi="Arial" w:cs="Arial"/>
                <w:color w:val="000000" w:themeColor="text1"/>
                <w:sz w:val="16"/>
                <w:szCs w:val="16"/>
              </w:rPr>
              <w:t>sbac-mathml-svg</w:t>
            </w:r>
            <w:proofErr w:type="spellEnd"/>
            <w:r w:rsidR="00AE1BE9">
              <w:rPr>
                <w:rFonts w:ascii="Arial" w:eastAsia="Times New Roman" w:hAnsi="Arial" w:cs="Arial"/>
                <w:color w:val="000000" w:themeColor="text1"/>
                <w:sz w:val="16"/>
                <w:szCs w:val="16"/>
              </w:rPr>
              <w:t>’</w:t>
            </w:r>
          </w:p>
          <w:p w14:paraId="06978E1E" w14:textId="77777777" w:rsidR="00B27099" w:rsidRDefault="005A7487"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For ‘ESN’ content, a separate item xml file is provided. The file name is identical to the ‘ENU’ version along with a prefix of ‘es-’ (ex: es-sbac-200-12345.xml).</w:t>
            </w:r>
          </w:p>
          <w:p w14:paraId="2324AE60" w14:textId="61446299" w:rsidR="008068C8" w:rsidRDefault="008068C8" w:rsidP="008B13AA">
            <w:pPr>
              <w:pStyle w:val="SBACTableText"/>
              <w:rPr>
                <w:rFonts w:ascii="Arial" w:eastAsia="Times New Roman" w:hAnsi="Arial" w:cs="Arial"/>
                <w:color w:val="000000" w:themeColor="text1"/>
                <w:sz w:val="16"/>
                <w:szCs w:val="16"/>
              </w:rPr>
            </w:pPr>
            <w:r w:rsidRPr="008068C8">
              <w:rPr>
                <w:rFonts w:ascii="Arial" w:eastAsia="Times New Roman" w:hAnsi="Arial" w:cs="Arial"/>
                <w:b/>
                <w:color w:val="000000" w:themeColor="text1"/>
                <w:sz w:val="16"/>
                <w:szCs w:val="16"/>
              </w:rPr>
              <w:t>TI</w:t>
            </w:r>
            <w:r>
              <w:rPr>
                <w:rFonts w:ascii="Arial" w:eastAsia="Times New Roman" w:hAnsi="Arial" w:cs="Arial"/>
                <w:color w:val="000000" w:themeColor="text1"/>
                <w:sz w:val="16"/>
                <w:szCs w:val="16"/>
              </w:rPr>
              <w:t xml:space="preserve">: </w:t>
            </w:r>
            <w:r w:rsidR="00CB55D6">
              <w:rPr>
                <w:rFonts w:ascii="Arial" w:eastAsia="Times New Roman" w:hAnsi="Arial" w:cs="Arial"/>
                <w:color w:val="000000" w:themeColor="text1"/>
                <w:sz w:val="16"/>
                <w:szCs w:val="16"/>
              </w:rPr>
              <w:t xml:space="preserve">a </w:t>
            </w:r>
            <w:r>
              <w:rPr>
                <w:rFonts w:ascii="Arial" w:eastAsia="Times New Roman" w:hAnsi="Arial" w:cs="Arial"/>
                <w:color w:val="000000" w:themeColor="text1"/>
                <w:sz w:val="16"/>
                <w:szCs w:val="16"/>
              </w:rPr>
              <w:t xml:space="preserve">custom </w:t>
            </w:r>
            <w:r w:rsidR="009E4FB5">
              <w:rPr>
                <w:rFonts w:ascii="Arial" w:eastAsia="Times New Roman" w:hAnsi="Arial" w:cs="Arial"/>
                <w:color w:val="000000" w:themeColor="text1"/>
                <w:sz w:val="16"/>
                <w:szCs w:val="16"/>
              </w:rPr>
              <w:t xml:space="preserve">interaction </w:t>
            </w:r>
            <w:r w:rsidR="00CB55D6">
              <w:rPr>
                <w:rFonts w:ascii="Arial" w:eastAsia="Times New Roman" w:hAnsi="Arial" w:cs="Arial"/>
                <w:color w:val="000000" w:themeColor="text1"/>
                <w:sz w:val="16"/>
                <w:szCs w:val="16"/>
              </w:rPr>
              <w:t xml:space="preserve">element for the table interaction is embedded in the </w:t>
            </w:r>
            <w:proofErr w:type="spellStart"/>
            <w:r w:rsidR="00CB55D6">
              <w:rPr>
                <w:rFonts w:ascii="Arial" w:eastAsia="Times New Roman" w:hAnsi="Arial" w:cs="Arial"/>
                <w:color w:val="000000" w:themeColor="text1"/>
                <w:sz w:val="16"/>
                <w:szCs w:val="16"/>
              </w:rPr>
              <w:t>qti</w:t>
            </w:r>
            <w:proofErr w:type="spellEnd"/>
            <w:r w:rsidR="00CB55D6">
              <w:rPr>
                <w:rFonts w:ascii="Arial" w:eastAsia="Times New Roman" w:hAnsi="Arial" w:cs="Arial"/>
                <w:color w:val="000000" w:themeColor="text1"/>
                <w:sz w:val="16"/>
                <w:szCs w:val="16"/>
              </w:rPr>
              <w:t>-item-body content</w:t>
            </w:r>
          </w:p>
        </w:tc>
        <w:tc>
          <w:tcPr>
            <w:tcW w:w="794" w:type="pct"/>
            <w:tcBorders>
              <w:left w:val="double" w:sz="4" w:space="0" w:color="auto"/>
            </w:tcBorders>
            <w:vAlign w:val="center"/>
          </w:tcPr>
          <w:p w14:paraId="68F660DE" w14:textId="028A3B13" w:rsidR="008B13AA" w:rsidRDefault="00EB0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9C377D" w:rsidRPr="00597DC4" w14:paraId="6EB1CD83" w14:textId="77777777" w:rsidTr="005C75B0">
        <w:trPr>
          <w:cantSplit/>
          <w:trHeight w:val="240"/>
          <w:jc w:val="center"/>
        </w:trPr>
        <w:tc>
          <w:tcPr>
            <w:tcW w:w="508" w:type="pct"/>
            <w:shd w:val="clear" w:color="auto" w:fill="auto"/>
            <w:tcMar>
              <w:top w:w="0" w:type="dxa"/>
              <w:left w:w="45" w:type="dxa"/>
              <w:bottom w:w="0" w:type="dxa"/>
              <w:right w:w="45" w:type="dxa"/>
            </w:tcMar>
            <w:vAlign w:val="center"/>
          </w:tcPr>
          <w:p w14:paraId="2D1FDA98" w14:textId="10D3C25A" w:rsidR="009C377D" w:rsidRDefault="009C377D" w:rsidP="008B13AA">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rubriclist</w:t>
            </w:r>
            <w:proofErr w:type="spellEnd"/>
          </w:p>
        </w:tc>
        <w:tc>
          <w:tcPr>
            <w:tcW w:w="426" w:type="pct"/>
            <w:shd w:val="clear" w:color="auto" w:fill="auto"/>
            <w:tcMar>
              <w:top w:w="0" w:type="dxa"/>
              <w:left w:w="45" w:type="dxa"/>
              <w:bottom w:w="0" w:type="dxa"/>
              <w:right w:w="45" w:type="dxa"/>
            </w:tcMar>
            <w:vAlign w:val="center"/>
          </w:tcPr>
          <w:p w14:paraId="3A11BE61" w14:textId="77777777" w:rsidR="009C377D" w:rsidRDefault="009C377D" w:rsidP="008B13AA">
            <w:pPr>
              <w:pStyle w:val="SBACTableText"/>
              <w:rPr>
                <w:rFonts w:ascii="Arial" w:eastAsia="Times New Roman" w:hAnsi="Arial" w:cs="Arial"/>
                <w:bCs/>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55C16A33" w14:textId="450469DC" w:rsidR="009C377D" w:rsidRDefault="009C377D"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/item/content/</w:t>
            </w:r>
            <w:proofErr w:type="spellStart"/>
            <w:r>
              <w:rPr>
                <w:rFonts w:ascii="Arial" w:eastAsia="Times New Roman" w:hAnsi="Arial" w:cs="Arial"/>
                <w:color w:val="000000" w:themeColor="text1"/>
                <w:sz w:val="16"/>
                <w:szCs w:val="16"/>
              </w:rPr>
              <w:t>rubriclist</w:t>
            </w:r>
            <w:proofErr w:type="spellEnd"/>
            <w:r>
              <w:rPr>
                <w:rFonts w:ascii="Arial" w:eastAsia="Times New Roman" w:hAnsi="Arial" w:cs="Arial"/>
                <w:color w:val="000000" w:themeColor="text1"/>
                <w:sz w:val="16"/>
                <w:szCs w:val="16"/>
              </w:rPr>
              <w:t>/rubric/</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781413FF" w14:textId="5E0D31CF" w:rsidR="009C377D" w:rsidRDefault="009C377D" w:rsidP="008B13AA">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-rubric-block</w:t>
            </w:r>
          </w:p>
        </w:tc>
        <w:tc>
          <w:tcPr>
            <w:tcW w:w="405" w:type="pct"/>
            <w:shd w:val="clear" w:color="auto" w:fill="auto"/>
            <w:tcMar>
              <w:top w:w="0" w:type="dxa"/>
              <w:left w:w="45" w:type="dxa"/>
              <w:bottom w:w="0" w:type="dxa"/>
              <w:right w:w="45" w:type="dxa"/>
            </w:tcMar>
            <w:vAlign w:val="center"/>
          </w:tcPr>
          <w:p w14:paraId="355005F0" w14:textId="77777777" w:rsidR="009C377D" w:rsidRDefault="009C377D" w:rsidP="008B13AA">
            <w:pPr>
              <w:pStyle w:val="SBACTableText"/>
              <w:rPr>
                <w:rFonts w:ascii="Arial" w:eastAsia="Times New Roman" w:hAnsi="Arial" w:cs="Arial"/>
                <w:color w:val="000000" w:themeColor="text1"/>
                <w:sz w:val="16"/>
                <w:szCs w:val="16"/>
              </w:rPr>
            </w:pPr>
          </w:p>
        </w:tc>
        <w:tc>
          <w:tcPr>
            <w:tcW w:w="796" w:type="pct"/>
            <w:vAlign w:val="center"/>
          </w:tcPr>
          <w:p w14:paraId="5A009C08" w14:textId="0610A2D6" w:rsidR="009C377D" w:rsidRPr="00BF4DA0" w:rsidRDefault="009C377D" w:rsidP="008B13AA">
            <w:pPr>
              <w:pStyle w:val="SBACTableText"/>
              <w:rPr>
                <w:rFonts w:ascii="Arial" w:eastAsia="Times New Roman" w:hAnsi="Arial" w:cs="Arial"/>
                <w:color w:val="000000" w:themeColor="text1"/>
                <w:sz w:val="16"/>
                <w:szCs w:val="16"/>
              </w:rPr>
            </w:pPr>
            <w:r w:rsidRPr="009C377D">
              <w:rPr>
                <w:rFonts w:ascii="Arial" w:eastAsia="Times New Roman" w:hAnsi="Arial" w:cs="Arial"/>
                <w:color w:val="000000" w:themeColor="text1"/>
                <w:sz w:val="16"/>
                <w:szCs w:val="16"/>
              </w:rPr>
              <w:t>/qti-assessment-item/qti-item-body/qti-rubric-block</w:t>
            </w:r>
            <w:r>
              <w:rPr>
                <w:rFonts w:ascii="Arial" w:eastAsia="Times New Roman" w:hAnsi="Arial" w:cs="Arial"/>
                <w:color w:val="000000" w:themeColor="text1"/>
                <w:sz w:val="16"/>
                <w:szCs w:val="16"/>
              </w:rPr>
              <w:t>/qti-content-body/p</w:t>
            </w:r>
          </w:p>
        </w:tc>
        <w:tc>
          <w:tcPr>
            <w:tcW w:w="795" w:type="pct"/>
            <w:tcBorders>
              <w:right w:val="double" w:sz="4" w:space="0" w:color="auto"/>
            </w:tcBorders>
            <w:shd w:val="clear" w:color="auto" w:fill="auto"/>
            <w:tcMar>
              <w:top w:w="0" w:type="dxa"/>
              <w:left w:w="45" w:type="dxa"/>
              <w:bottom w:w="0" w:type="dxa"/>
              <w:right w:w="45" w:type="dxa"/>
            </w:tcMar>
            <w:vAlign w:val="center"/>
          </w:tcPr>
          <w:p w14:paraId="646EC28F" w14:textId="77777777" w:rsidR="009C377D" w:rsidRPr="00BF4DA0" w:rsidDel="00EB0D6F" w:rsidRDefault="009C377D" w:rsidP="008B13AA">
            <w:pPr>
              <w:pStyle w:val="SBACTableText"/>
              <w:rPr>
                <w:rFonts w:ascii="Arial" w:eastAsia="Times New Roman" w:hAnsi="Arial" w:cs="Arial"/>
                <w:b/>
                <w:color w:val="000000" w:themeColor="text1"/>
                <w:sz w:val="16"/>
                <w:szCs w:val="16"/>
              </w:rPr>
            </w:pPr>
          </w:p>
        </w:tc>
        <w:tc>
          <w:tcPr>
            <w:tcW w:w="794" w:type="pct"/>
            <w:tcBorders>
              <w:left w:val="double" w:sz="4" w:space="0" w:color="auto"/>
            </w:tcBorders>
            <w:vAlign w:val="center"/>
          </w:tcPr>
          <w:p w14:paraId="082AD81F" w14:textId="0AACB7F4" w:rsidR="009C377D" w:rsidRDefault="009C377D">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B13AA" w:rsidRPr="00597DC4" w14:paraId="30088F24" w14:textId="4EEF0694" w:rsidTr="00BF4DA0">
        <w:trPr>
          <w:cantSplit/>
          <w:trHeight w:val="240"/>
          <w:jc w:val="center"/>
        </w:trPr>
        <w:tc>
          <w:tcPr>
            <w:tcW w:w="508" w:type="pct"/>
            <w:shd w:val="clear" w:color="auto" w:fill="auto"/>
            <w:tcMar>
              <w:top w:w="0" w:type="dxa"/>
              <w:left w:w="45" w:type="dxa"/>
              <w:bottom w:w="0" w:type="dxa"/>
              <w:right w:w="45" w:type="dxa"/>
            </w:tcMar>
            <w:vAlign w:val="center"/>
          </w:tcPr>
          <w:p w14:paraId="33FC50BE" w14:textId="18EED238"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lastRenderedPageBreak/>
              <w:t>attachment</w:t>
            </w:r>
          </w:p>
        </w:tc>
        <w:tc>
          <w:tcPr>
            <w:tcW w:w="426" w:type="pct"/>
            <w:shd w:val="clear" w:color="auto" w:fill="auto"/>
            <w:tcMar>
              <w:top w:w="0" w:type="dxa"/>
              <w:left w:w="45" w:type="dxa"/>
              <w:bottom w:w="0" w:type="dxa"/>
              <w:right w:w="45" w:type="dxa"/>
            </w:tcMar>
            <w:vAlign w:val="center"/>
          </w:tcPr>
          <w:p w14:paraId="71B24F74" w14:textId="620DFF31"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id</w:t>
            </w:r>
          </w:p>
        </w:tc>
        <w:tc>
          <w:tcPr>
            <w:tcW w:w="607" w:type="pct"/>
            <w:tcBorders>
              <w:right w:val="double" w:sz="4" w:space="0" w:color="auto"/>
            </w:tcBorders>
            <w:shd w:val="clear" w:color="auto" w:fill="auto"/>
            <w:tcMar>
              <w:top w:w="0" w:type="dxa"/>
              <w:left w:w="45" w:type="dxa"/>
              <w:bottom w:w="0" w:type="dxa"/>
              <w:right w:w="45" w:type="dxa"/>
            </w:tcMar>
            <w:vAlign w:val="center"/>
          </w:tcPr>
          <w:p w14:paraId="609F0B73" w14:textId="718AC296"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/item/content/</w:t>
            </w:r>
            <w:proofErr w:type="spellStart"/>
            <w:r>
              <w:rPr>
                <w:rFonts w:ascii="Arial" w:eastAsia="Times New Roman" w:hAnsi="Arial" w:cs="Arial"/>
                <w:color w:val="000000" w:themeColor="text1"/>
                <w:sz w:val="16"/>
                <w:szCs w:val="16"/>
              </w:rPr>
              <w:t>attachmentlist</w:t>
            </w:r>
            <w:proofErr w:type="spellEnd"/>
            <w:r>
              <w:rPr>
                <w:rFonts w:ascii="Arial" w:eastAsia="Times New Roman" w:hAnsi="Arial" w:cs="Arial"/>
                <w:color w:val="000000" w:themeColor="text1"/>
                <w:sz w:val="16"/>
                <w:szCs w:val="16"/>
              </w:rPr>
              <w:t>/attachment[@id]</w:t>
            </w:r>
          </w:p>
        </w:tc>
        <w:tc>
          <w:tcPr>
            <w:tcW w:w="669" w:type="pct"/>
            <w:tcBorders>
              <w:left w:val="double" w:sz="4" w:space="0" w:color="auto"/>
            </w:tcBorders>
            <w:shd w:val="clear" w:color="auto" w:fill="auto"/>
            <w:tcMar>
              <w:top w:w="0" w:type="dxa"/>
              <w:left w:w="45" w:type="dxa"/>
              <w:bottom w:w="0" w:type="dxa"/>
              <w:right w:w="45" w:type="dxa"/>
            </w:tcMar>
            <w:vAlign w:val="center"/>
          </w:tcPr>
          <w:p w14:paraId="508733C9" w14:textId="747730A2" w:rsidR="00032121" w:rsidRDefault="00032121" w:rsidP="008B13AA">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6DDA8D45" w14:textId="5B654350" w:rsidR="00EB0D6F" w:rsidRDefault="00EB0D6F" w:rsidP="008B13AA">
            <w:pPr>
              <w:pStyle w:val="SBACTableText"/>
              <w:rPr>
                <w:rFonts w:ascii="Arial" w:eastAsia="Times New Roman" w:hAnsi="Arial" w:cs="Arial"/>
                <w:color w:val="000000" w:themeColor="text1"/>
                <w:sz w:val="16"/>
                <w:szCs w:val="16"/>
              </w:rPr>
            </w:pPr>
          </w:p>
        </w:tc>
        <w:tc>
          <w:tcPr>
            <w:tcW w:w="796" w:type="pct"/>
            <w:vAlign w:val="center"/>
          </w:tcPr>
          <w:p w14:paraId="1D732B5B" w14:textId="77777777" w:rsidR="008B13AA" w:rsidRDefault="00032121"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ASL</w:t>
            </w:r>
            <w:r>
              <w:rPr>
                <w:rFonts w:ascii="Arial" w:eastAsia="Times New Roman" w:hAnsi="Arial" w:cs="Arial"/>
                <w:color w:val="000000" w:themeColor="text1"/>
                <w:sz w:val="16"/>
                <w:szCs w:val="16"/>
              </w:rPr>
              <w:t xml:space="preserve">: </w:t>
            </w:r>
            <w:r w:rsidR="00EB0D6F">
              <w:rPr>
                <w:rFonts w:ascii="Arial" w:eastAsia="Times New Roman" w:hAnsi="Arial" w:cs="Arial"/>
                <w:color w:val="000000" w:themeColor="text1"/>
                <w:sz w:val="16"/>
                <w:szCs w:val="16"/>
              </w:rPr>
              <w:t>/qti-assessment-item/qti-catalog-info/qti-catalog/qti-card</w:t>
            </w:r>
            <w:r>
              <w:rPr>
                <w:rFonts w:ascii="Arial" w:eastAsia="Times New Roman" w:hAnsi="Arial" w:cs="Arial"/>
                <w:color w:val="000000" w:themeColor="text1"/>
                <w:sz w:val="16"/>
                <w:szCs w:val="16"/>
              </w:rPr>
              <w:t>[@support=’sign-language’]</w:t>
            </w:r>
            <w:r w:rsidR="00EB0D6F">
              <w:rPr>
                <w:rFonts w:ascii="Arial" w:eastAsia="Times New Roman" w:hAnsi="Arial" w:cs="Arial"/>
                <w:color w:val="000000" w:themeColor="text1"/>
                <w:sz w:val="16"/>
                <w:szCs w:val="16"/>
              </w:rPr>
              <w:t>/qti-card-entry</w:t>
            </w:r>
            <w:r>
              <w:rPr>
                <w:rFonts w:ascii="Arial" w:eastAsia="Times New Roman" w:hAnsi="Arial" w:cs="Arial"/>
                <w:color w:val="000000" w:themeColor="text1"/>
                <w:sz w:val="16"/>
                <w:szCs w:val="16"/>
              </w:rPr>
              <w:t>/qti-html-content/video/source</w:t>
            </w:r>
          </w:p>
          <w:p w14:paraId="18CD4CFF" w14:textId="77777777" w:rsidR="00032121" w:rsidRDefault="00032121" w:rsidP="008B13AA">
            <w:pPr>
              <w:pStyle w:val="SBACTableText"/>
              <w:rPr>
                <w:rFonts w:ascii="Arial" w:eastAsia="Times New Roman" w:hAnsi="Arial" w:cs="Arial"/>
                <w:color w:val="000000" w:themeColor="text1"/>
                <w:sz w:val="16"/>
                <w:szCs w:val="16"/>
              </w:rPr>
            </w:pPr>
          </w:p>
          <w:p w14:paraId="746A7571" w14:textId="43FD2F44" w:rsidR="00032121" w:rsidRDefault="00032121"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 /qti-assessment-item/qti-catalog-info/qti-catalog/qti-card[@support=’</w:t>
            </w:r>
            <w:proofErr w:type="gramStart"/>
            <w:r>
              <w:rPr>
                <w:rFonts w:ascii="Arial" w:eastAsia="Times New Roman" w:hAnsi="Arial" w:cs="Arial"/>
                <w:color w:val="000000" w:themeColor="text1"/>
                <w:sz w:val="16"/>
                <w:szCs w:val="16"/>
              </w:rPr>
              <w:t>ext:sbac</w:t>
            </w:r>
            <w:proofErr w:type="gramEnd"/>
            <w:r>
              <w:rPr>
                <w:rFonts w:ascii="Arial" w:eastAsia="Times New Roman" w:hAnsi="Arial" w:cs="Arial"/>
                <w:color w:val="000000" w:themeColor="text1"/>
                <w:sz w:val="16"/>
                <w:szCs w:val="16"/>
              </w:rPr>
              <w:t>-braille-files’]/qti-card-entry[@data-type=[‘BRF’ or ‘PRN’]/</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-file-</w:t>
            </w:r>
            <w:proofErr w:type="spellStart"/>
            <w:r>
              <w:rPr>
                <w:rFonts w:ascii="Arial" w:eastAsia="Times New Roman" w:hAnsi="Arial" w:cs="Arial"/>
                <w:color w:val="000000" w:themeColor="text1"/>
                <w:sz w:val="16"/>
                <w:szCs w:val="16"/>
              </w:rPr>
              <w:t>href</w:t>
            </w:r>
            <w:proofErr w:type="spellEnd"/>
            <w:r>
              <w:rPr>
                <w:rFonts w:ascii="Arial" w:eastAsia="Times New Roman" w:hAnsi="Arial" w:cs="Arial"/>
                <w:color w:val="000000" w:themeColor="text1"/>
                <w:sz w:val="16"/>
                <w:szCs w:val="16"/>
              </w:rPr>
              <w:t>[@mime-type=’application/braille’]</w:t>
            </w:r>
          </w:p>
        </w:tc>
        <w:tc>
          <w:tcPr>
            <w:tcW w:w="795" w:type="pct"/>
            <w:tcBorders>
              <w:right w:val="double" w:sz="4" w:space="0" w:color="auto"/>
            </w:tcBorders>
            <w:shd w:val="clear" w:color="auto" w:fill="auto"/>
            <w:tcMar>
              <w:top w:w="0" w:type="dxa"/>
              <w:left w:w="45" w:type="dxa"/>
              <w:bottom w:w="0" w:type="dxa"/>
              <w:right w:w="45" w:type="dxa"/>
            </w:tcMar>
            <w:vAlign w:val="center"/>
          </w:tcPr>
          <w:p w14:paraId="47C4B108" w14:textId="566E56A5" w:rsidR="00EB0D6F" w:rsidRDefault="00EB0D6F"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w:t>
            </w:r>
            <w:r w:rsidR="00032121">
              <w:rPr>
                <w:rFonts w:ascii="Arial" w:eastAsia="Times New Roman" w:hAnsi="Arial" w:cs="Arial"/>
                <w:color w:val="000000" w:themeColor="text1"/>
                <w:sz w:val="16"/>
                <w:szCs w:val="16"/>
              </w:rPr>
              <w:t xml:space="preserve"> individual </w:t>
            </w:r>
            <w:proofErr w:type="spellStart"/>
            <w:r w:rsidR="00032121">
              <w:rPr>
                <w:rFonts w:ascii="Arial" w:eastAsia="Times New Roman" w:hAnsi="Arial" w:cs="Arial"/>
                <w:color w:val="000000" w:themeColor="text1"/>
                <w:sz w:val="16"/>
                <w:szCs w:val="16"/>
              </w:rPr>
              <w:t>qti</w:t>
            </w:r>
            <w:proofErr w:type="spellEnd"/>
            <w:r w:rsidR="00032121">
              <w:rPr>
                <w:rFonts w:ascii="Arial" w:eastAsia="Times New Roman" w:hAnsi="Arial" w:cs="Arial"/>
                <w:color w:val="000000" w:themeColor="text1"/>
                <w:sz w:val="16"/>
                <w:szCs w:val="16"/>
              </w:rPr>
              <w:t>-card elements are created for each braille file</w:t>
            </w:r>
          </w:p>
          <w:p w14:paraId="242AA5EE" w14:textId="77777777" w:rsidR="00EB0D6F" w:rsidRDefault="00EB0D6F" w:rsidP="008B13AA">
            <w:pPr>
              <w:pStyle w:val="SBACTableText"/>
              <w:rPr>
                <w:rFonts w:ascii="Arial" w:eastAsia="Times New Roman" w:hAnsi="Arial" w:cs="Arial"/>
                <w:color w:val="000000" w:themeColor="text1"/>
                <w:sz w:val="16"/>
                <w:szCs w:val="16"/>
              </w:rPr>
            </w:pPr>
          </w:p>
          <w:p w14:paraId="3328671D" w14:textId="5FC859D2" w:rsidR="00EB0D6F" w:rsidRDefault="00EB0D6F" w:rsidP="008B13AA">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42DC451D" w14:textId="074B072C" w:rsidR="008B13AA" w:rsidRDefault="0003212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8B13AA" w:rsidRPr="00597DC4" w14:paraId="341E1461" w14:textId="17545236" w:rsidTr="00BF4DA0">
        <w:trPr>
          <w:cantSplit/>
          <w:trHeight w:val="240"/>
          <w:jc w:val="center"/>
        </w:trPr>
        <w:tc>
          <w:tcPr>
            <w:tcW w:w="508" w:type="pct"/>
            <w:shd w:val="clear" w:color="auto" w:fill="auto"/>
            <w:tcMar>
              <w:top w:w="0" w:type="dxa"/>
              <w:left w:w="45" w:type="dxa"/>
              <w:bottom w:w="0" w:type="dxa"/>
              <w:right w:w="45" w:type="dxa"/>
            </w:tcMar>
            <w:vAlign w:val="center"/>
          </w:tcPr>
          <w:p w14:paraId="1EE8FACD" w14:textId="015D676F"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attachment</w:t>
            </w:r>
          </w:p>
        </w:tc>
        <w:tc>
          <w:tcPr>
            <w:tcW w:w="426" w:type="pct"/>
            <w:shd w:val="clear" w:color="auto" w:fill="auto"/>
            <w:tcMar>
              <w:top w:w="0" w:type="dxa"/>
              <w:left w:w="45" w:type="dxa"/>
              <w:bottom w:w="0" w:type="dxa"/>
              <w:right w:w="45" w:type="dxa"/>
            </w:tcMar>
            <w:vAlign w:val="center"/>
          </w:tcPr>
          <w:p w14:paraId="6AEA5ADE" w14:textId="089074BF"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type</w:t>
            </w:r>
          </w:p>
        </w:tc>
        <w:tc>
          <w:tcPr>
            <w:tcW w:w="607" w:type="pct"/>
            <w:tcBorders>
              <w:right w:val="double" w:sz="4" w:space="0" w:color="auto"/>
            </w:tcBorders>
            <w:shd w:val="clear" w:color="auto" w:fill="auto"/>
            <w:tcMar>
              <w:top w:w="0" w:type="dxa"/>
              <w:left w:w="45" w:type="dxa"/>
              <w:bottom w:w="0" w:type="dxa"/>
              <w:right w:w="45" w:type="dxa"/>
            </w:tcMar>
            <w:vAlign w:val="center"/>
          </w:tcPr>
          <w:p w14:paraId="3BACF308" w14:textId="1509C7F2"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 xml:space="preserve">/item/content/ </w:t>
            </w:r>
            <w:proofErr w:type="spellStart"/>
            <w:r>
              <w:rPr>
                <w:rFonts w:ascii="Arial" w:eastAsia="Times New Roman" w:hAnsi="Arial" w:cs="Arial"/>
                <w:color w:val="000000" w:themeColor="text1"/>
                <w:sz w:val="16"/>
                <w:szCs w:val="16"/>
              </w:rPr>
              <w:t>attachmentlist</w:t>
            </w:r>
            <w:proofErr w:type="spellEnd"/>
            <w:r>
              <w:rPr>
                <w:rFonts w:ascii="Arial" w:eastAsia="Times New Roman" w:hAnsi="Arial" w:cs="Arial"/>
                <w:color w:val="000000" w:themeColor="text1"/>
                <w:sz w:val="16"/>
                <w:szCs w:val="16"/>
              </w:rPr>
              <w:t>/attachment[@type]</w:t>
            </w:r>
          </w:p>
        </w:tc>
        <w:tc>
          <w:tcPr>
            <w:tcW w:w="669" w:type="pct"/>
            <w:tcBorders>
              <w:left w:val="double" w:sz="4" w:space="0" w:color="auto"/>
            </w:tcBorders>
            <w:shd w:val="clear" w:color="auto" w:fill="auto"/>
            <w:tcMar>
              <w:top w:w="0" w:type="dxa"/>
              <w:left w:w="45" w:type="dxa"/>
              <w:bottom w:w="0" w:type="dxa"/>
              <w:right w:w="45" w:type="dxa"/>
            </w:tcMar>
            <w:vAlign w:val="center"/>
          </w:tcPr>
          <w:p w14:paraId="1A43928C" w14:textId="6A01F936" w:rsidR="00A92F38" w:rsidRPr="00BF4DA0" w:rsidRDefault="00A92F38" w:rsidP="008B13AA">
            <w:pPr>
              <w:pStyle w:val="SBACTableText"/>
              <w:rPr>
                <w:rFonts w:ascii="Arial" w:eastAsia="Times New Roman" w:hAnsi="Arial" w:cs="Arial"/>
                <w:color w:val="000000" w:themeColor="text1"/>
                <w:sz w:val="16"/>
                <w:szCs w:val="16"/>
              </w:rPr>
            </w:pPr>
            <w:r>
              <w:rPr>
                <w:rFonts w:ascii="Arial" w:eastAsia="Times New Roman" w:hAnsi="Arial" w:cs="Arial"/>
                <w:b/>
                <w:color w:val="000000" w:themeColor="text1"/>
                <w:sz w:val="16"/>
                <w:szCs w:val="16"/>
              </w:rPr>
              <w:t xml:space="preserve">ASL: </w:t>
            </w:r>
            <w:r>
              <w:rPr>
                <w:rFonts w:ascii="Arial" w:eastAsia="Times New Roman" w:hAnsi="Arial" w:cs="Arial"/>
                <w:color w:val="000000" w:themeColor="text1"/>
                <w:sz w:val="16"/>
                <w:szCs w:val="16"/>
              </w:rPr>
              <w:t>source</w:t>
            </w:r>
          </w:p>
          <w:p w14:paraId="6A799971" w14:textId="77777777" w:rsidR="00A92F38" w:rsidRDefault="00A92F38" w:rsidP="008B13AA">
            <w:pPr>
              <w:pStyle w:val="SBACTableText"/>
              <w:rPr>
                <w:rFonts w:ascii="Arial" w:eastAsia="Times New Roman" w:hAnsi="Arial" w:cs="Arial"/>
                <w:b/>
                <w:color w:val="000000" w:themeColor="text1"/>
                <w:sz w:val="16"/>
                <w:szCs w:val="16"/>
              </w:rPr>
            </w:pPr>
          </w:p>
          <w:p w14:paraId="74F44176" w14:textId="61FECAE3" w:rsidR="008B13AA" w:rsidRDefault="00A92F38"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 xml:space="preserve">: </w:t>
            </w:r>
            <w:proofErr w:type="spellStart"/>
            <w:r w:rsidR="008B13AA">
              <w:rPr>
                <w:rFonts w:ascii="Arial" w:eastAsia="Times New Roman" w:hAnsi="Arial" w:cs="Arial"/>
                <w:color w:val="000000" w:themeColor="text1"/>
                <w:sz w:val="16"/>
                <w:szCs w:val="16"/>
              </w:rPr>
              <w:t>qti</w:t>
            </w:r>
            <w:proofErr w:type="spellEnd"/>
            <w:r w:rsidR="008B13AA">
              <w:rPr>
                <w:rFonts w:ascii="Arial" w:eastAsia="Times New Roman" w:hAnsi="Arial" w:cs="Arial"/>
                <w:color w:val="000000" w:themeColor="text1"/>
                <w:sz w:val="16"/>
                <w:szCs w:val="16"/>
              </w:rPr>
              <w:t>-card-entr</w:t>
            </w:r>
            <w:r>
              <w:rPr>
                <w:rFonts w:ascii="Arial" w:eastAsia="Times New Roman" w:hAnsi="Arial" w:cs="Arial"/>
                <w:color w:val="000000" w:themeColor="text1"/>
                <w:sz w:val="16"/>
                <w:szCs w:val="16"/>
              </w:rPr>
              <w:t>y</w:t>
            </w:r>
          </w:p>
        </w:tc>
        <w:tc>
          <w:tcPr>
            <w:tcW w:w="405" w:type="pct"/>
            <w:shd w:val="clear" w:color="auto" w:fill="auto"/>
            <w:tcMar>
              <w:top w:w="0" w:type="dxa"/>
              <w:left w:w="45" w:type="dxa"/>
              <w:bottom w:w="0" w:type="dxa"/>
              <w:right w:w="45" w:type="dxa"/>
            </w:tcMar>
            <w:vAlign w:val="center"/>
          </w:tcPr>
          <w:p w14:paraId="64AB82E8" w14:textId="77777777" w:rsidR="00A92F38" w:rsidRDefault="00A92F38"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ASL</w:t>
            </w:r>
            <w:r>
              <w:rPr>
                <w:rFonts w:ascii="Arial" w:eastAsia="Times New Roman" w:hAnsi="Arial" w:cs="Arial"/>
                <w:color w:val="000000" w:themeColor="text1"/>
                <w:sz w:val="16"/>
                <w:szCs w:val="16"/>
              </w:rPr>
              <w:t>: type</w:t>
            </w:r>
          </w:p>
          <w:p w14:paraId="387720C4" w14:textId="77777777" w:rsidR="00A92F38" w:rsidRDefault="00A92F38" w:rsidP="008B13AA">
            <w:pPr>
              <w:pStyle w:val="SBACTableText"/>
              <w:rPr>
                <w:rFonts w:ascii="Arial" w:eastAsia="Times New Roman" w:hAnsi="Arial" w:cs="Arial"/>
                <w:color w:val="000000" w:themeColor="text1"/>
                <w:sz w:val="16"/>
                <w:szCs w:val="16"/>
              </w:rPr>
            </w:pPr>
          </w:p>
          <w:p w14:paraId="5980379D" w14:textId="2E4A703E" w:rsidR="008B13AA" w:rsidRDefault="00A92F38"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 xml:space="preserve">: </w:t>
            </w:r>
            <w:r w:rsidR="00032121">
              <w:rPr>
                <w:rFonts w:ascii="Arial" w:eastAsia="Times New Roman" w:hAnsi="Arial" w:cs="Arial"/>
                <w:color w:val="000000" w:themeColor="text1"/>
                <w:sz w:val="16"/>
                <w:szCs w:val="16"/>
              </w:rPr>
              <w:t>data-type</w:t>
            </w:r>
          </w:p>
        </w:tc>
        <w:tc>
          <w:tcPr>
            <w:tcW w:w="796" w:type="pct"/>
            <w:vAlign w:val="center"/>
          </w:tcPr>
          <w:p w14:paraId="14E29087" w14:textId="221B39F0" w:rsidR="00A92F38" w:rsidRPr="00BF4DA0" w:rsidRDefault="00A92F38" w:rsidP="008B13AA">
            <w:pPr>
              <w:pStyle w:val="SBACTableText"/>
              <w:rPr>
                <w:rFonts w:ascii="Arial" w:eastAsia="Times New Roman" w:hAnsi="Arial" w:cs="Arial"/>
                <w:color w:val="000000" w:themeColor="text1"/>
                <w:sz w:val="16"/>
                <w:szCs w:val="16"/>
              </w:rPr>
            </w:pPr>
            <w:r>
              <w:rPr>
                <w:rFonts w:ascii="Arial" w:eastAsia="Times New Roman" w:hAnsi="Arial" w:cs="Arial"/>
                <w:b/>
                <w:color w:val="000000" w:themeColor="text1"/>
                <w:sz w:val="16"/>
                <w:szCs w:val="16"/>
              </w:rPr>
              <w:t xml:space="preserve">ASL: </w:t>
            </w:r>
            <w:r>
              <w:rPr>
                <w:rFonts w:ascii="Arial" w:eastAsia="Times New Roman" w:hAnsi="Arial" w:cs="Arial"/>
                <w:color w:val="000000" w:themeColor="text1"/>
                <w:sz w:val="16"/>
                <w:szCs w:val="16"/>
              </w:rPr>
              <w:t>/qti-assessment-item/qti-catalog-info/qti-catalog/qti-card[@support=’sign-language’]/qti-card-entry/qti-html-content/video/</w:t>
            </w:r>
            <w:proofErr w:type="gramStart"/>
            <w:r>
              <w:rPr>
                <w:rFonts w:ascii="Arial" w:eastAsia="Times New Roman" w:hAnsi="Arial" w:cs="Arial"/>
                <w:color w:val="000000" w:themeColor="text1"/>
                <w:sz w:val="16"/>
                <w:szCs w:val="16"/>
              </w:rPr>
              <w:t>source[</w:t>
            </w:r>
            <w:proofErr w:type="gramEnd"/>
            <w:r>
              <w:rPr>
                <w:rFonts w:ascii="Arial" w:eastAsia="Times New Roman" w:hAnsi="Arial" w:cs="Arial"/>
                <w:color w:val="000000" w:themeColor="text1"/>
                <w:sz w:val="16"/>
                <w:szCs w:val="16"/>
              </w:rPr>
              <w:t>@type=’video/webm’ or ‘video/mp4’]</w:t>
            </w:r>
          </w:p>
          <w:p w14:paraId="723F95C3" w14:textId="77777777" w:rsidR="00A92F38" w:rsidRDefault="00A92F38" w:rsidP="008B13AA">
            <w:pPr>
              <w:pStyle w:val="SBACTableText"/>
              <w:rPr>
                <w:rFonts w:ascii="Arial" w:eastAsia="Times New Roman" w:hAnsi="Arial" w:cs="Arial"/>
                <w:b/>
                <w:color w:val="000000" w:themeColor="text1"/>
                <w:sz w:val="16"/>
                <w:szCs w:val="16"/>
              </w:rPr>
            </w:pPr>
          </w:p>
          <w:p w14:paraId="26E263AB" w14:textId="52CF3560" w:rsidR="008B13AA" w:rsidRDefault="00032121"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 xml:space="preserve">: </w:t>
            </w:r>
            <w:r w:rsidR="008B13AA">
              <w:rPr>
                <w:rFonts w:ascii="Arial" w:eastAsia="Times New Roman" w:hAnsi="Arial" w:cs="Arial"/>
                <w:color w:val="000000" w:themeColor="text1"/>
                <w:sz w:val="16"/>
                <w:szCs w:val="16"/>
              </w:rPr>
              <w:t>/qti-assessment-item/qti-catalog-info/qti-catalog/qti-card[@support=’</w:t>
            </w:r>
            <w:proofErr w:type="gramStart"/>
            <w:r w:rsidR="008B13AA">
              <w:rPr>
                <w:rFonts w:ascii="Arial" w:eastAsia="Times New Roman" w:hAnsi="Arial" w:cs="Arial"/>
                <w:color w:val="000000" w:themeColor="text1"/>
                <w:sz w:val="16"/>
                <w:szCs w:val="16"/>
              </w:rPr>
              <w:t>ext:sbac</w:t>
            </w:r>
            <w:proofErr w:type="gramEnd"/>
            <w:r w:rsidR="008B13AA">
              <w:rPr>
                <w:rFonts w:ascii="Arial" w:eastAsia="Times New Roman" w:hAnsi="Arial" w:cs="Arial"/>
                <w:color w:val="000000" w:themeColor="text1"/>
                <w:sz w:val="16"/>
                <w:szCs w:val="16"/>
              </w:rPr>
              <w:t>-braille-files’]/qti-card-entry</w:t>
            </w:r>
          </w:p>
        </w:tc>
        <w:tc>
          <w:tcPr>
            <w:tcW w:w="795" w:type="pct"/>
            <w:tcBorders>
              <w:right w:val="double" w:sz="4" w:space="0" w:color="auto"/>
            </w:tcBorders>
            <w:shd w:val="clear" w:color="auto" w:fill="auto"/>
            <w:tcMar>
              <w:top w:w="0" w:type="dxa"/>
              <w:left w:w="45" w:type="dxa"/>
              <w:bottom w:w="0" w:type="dxa"/>
              <w:right w:w="45" w:type="dxa"/>
            </w:tcMar>
            <w:vAlign w:val="center"/>
          </w:tcPr>
          <w:p w14:paraId="34DC9696" w14:textId="5FB9BF8B" w:rsidR="00A92F38" w:rsidRDefault="00A92F38" w:rsidP="008B13AA">
            <w:pPr>
              <w:pStyle w:val="SBACTableText"/>
              <w:rPr>
                <w:rFonts w:ascii="Arial" w:eastAsia="Times New Roman" w:hAnsi="Arial" w:cs="Arial"/>
                <w:color w:val="000000" w:themeColor="text1"/>
                <w:sz w:val="16"/>
                <w:szCs w:val="16"/>
              </w:rPr>
            </w:pPr>
            <w:r>
              <w:rPr>
                <w:rFonts w:ascii="Arial" w:eastAsia="Times New Roman" w:hAnsi="Arial" w:cs="Arial"/>
                <w:b/>
                <w:color w:val="000000" w:themeColor="text1"/>
                <w:sz w:val="16"/>
                <w:szCs w:val="16"/>
              </w:rPr>
              <w:t xml:space="preserve">ASL: </w:t>
            </w:r>
            <w:r>
              <w:rPr>
                <w:rFonts w:ascii="Arial" w:eastAsia="Times New Roman" w:hAnsi="Arial" w:cs="Arial"/>
                <w:color w:val="000000" w:themeColor="text1"/>
                <w:sz w:val="16"/>
                <w:szCs w:val="16"/>
              </w:rPr>
              <w:t>type attribute of the source element</w:t>
            </w:r>
          </w:p>
          <w:p w14:paraId="73F61E25" w14:textId="77777777" w:rsidR="00A92F38" w:rsidRPr="00BF4DA0" w:rsidRDefault="00A92F38" w:rsidP="008B13AA">
            <w:pPr>
              <w:pStyle w:val="SBACTableText"/>
              <w:rPr>
                <w:rFonts w:ascii="Arial" w:eastAsia="Times New Roman" w:hAnsi="Arial" w:cs="Arial"/>
                <w:color w:val="000000" w:themeColor="text1"/>
                <w:sz w:val="16"/>
                <w:szCs w:val="16"/>
              </w:rPr>
            </w:pPr>
          </w:p>
          <w:p w14:paraId="56166499" w14:textId="72C2C3C0" w:rsidR="008B13AA" w:rsidRDefault="00032121"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 xml:space="preserve">: </w:t>
            </w:r>
            <w:r w:rsidR="008B13AA">
              <w:rPr>
                <w:rFonts w:ascii="Arial" w:eastAsia="Times New Roman" w:hAnsi="Arial" w:cs="Arial"/>
                <w:color w:val="000000" w:themeColor="text1"/>
                <w:sz w:val="16"/>
                <w:szCs w:val="16"/>
              </w:rPr>
              <w:t>In order to support the subtype, concatenate the type and subtype with a delimiter</w:t>
            </w:r>
          </w:p>
        </w:tc>
        <w:tc>
          <w:tcPr>
            <w:tcW w:w="794" w:type="pct"/>
            <w:tcBorders>
              <w:left w:val="double" w:sz="4" w:space="0" w:color="auto"/>
            </w:tcBorders>
            <w:vAlign w:val="center"/>
          </w:tcPr>
          <w:p w14:paraId="18E2B1F1" w14:textId="6DA2A8A7" w:rsidR="008B13AA" w:rsidRDefault="0003212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B13AA" w:rsidRPr="00597DC4" w14:paraId="34FFA0F4" w14:textId="4BD1399A" w:rsidTr="00BF4DA0">
        <w:trPr>
          <w:cantSplit/>
          <w:trHeight w:val="240"/>
          <w:jc w:val="center"/>
        </w:trPr>
        <w:tc>
          <w:tcPr>
            <w:tcW w:w="508" w:type="pct"/>
            <w:shd w:val="clear" w:color="auto" w:fill="auto"/>
            <w:tcMar>
              <w:top w:w="0" w:type="dxa"/>
              <w:left w:w="45" w:type="dxa"/>
              <w:bottom w:w="0" w:type="dxa"/>
              <w:right w:w="45" w:type="dxa"/>
            </w:tcMar>
            <w:vAlign w:val="center"/>
          </w:tcPr>
          <w:p w14:paraId="5921CE19" w14:textId="30C0DF6A"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attachment</w:t>
            </w:r>
          </w:p>
        </w:tc>
        <w:tc>
          <w:tcPr>
            <w:tcW w:w="426" w:type="pct"/>
            <w:shd w:val="clear" w:color="auto" w:fill="auto"/>
            <w:tcMar>
              <w:top w:w="0" w:type="dxa"/>
              <w:left w:w="45" w:type="dxa"/>
              <w:bottom w:w="0" w:type="dxa"/>
              <w:right w:w="45" w:type="dxa"/>
            </w:tcMar>
            <w:vAlign w:val="center"/>
          </w:tcPr>
          <w:p w14:paraId="00EC7CDD" w14:textId="2586EB10"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subtype</w:t>
            </w:r>
          </w:p>
        </w:tc>
        <w:tc>
          <w:tcPr>
            <w:tcW w:w="607" w:type="pct"/>
            <w:tcBorders>
              <w:right w:val="double" w:sz="4" w:space="0" w:color="auto"/>
            </w:tcBorders>
            <w:shd w:val="clear" w:color="auto" w:fill="auto"/>
            <w:tcMar>
              <w:top w:w="0" w:type="dxa"/>
              <w:left w:w="45" w:type="dxa"/>
              <w:bottom w:w="0" w:type="dxa"/>
              <w:right w:w="45" w:type="dxa"/>
            </w:tcMar>
            <w:vAlign w:val="center"/>
          </w:tcPr>
          <w:p w14:paraId="0B7ECD5B" w14:textId="77867838"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 xml:space="preserve">/item/content/ </w:t>
            </w:r>
            <w:proofErr w:type="spellStart"/>
            <w:r>
              <w:rPr>
                <w:rFonts w:ascii="Arial" w:eastAsia="Times New Roman" w:hAnsi="Arial" w:cs="Arial"/>
                <w:color w:val="000000" w:themeColor="text1"/>
                <w:sz w:val="16"/>
                <w:szCs w:val="16"/>
              </w:rPr>
              <w:t>attachmentlist</w:t>
            </w:r>
            <w:proofErr w:type="spellEnd"/>
            <w:r>
              <w:rPr>
                <w:rFonts w:ascii="Arial" w:eastAsia="Times New Roman" w:hAnsi="Arial" w:cs="Arial"/>
                <w:color w:val="000000" w:themeColor="text1"/>
                <w:sz w:val="16"/>
                <w:szCs w:val="16"/>
              </w:rPr>
              <w:t>/attachment[@subtype]</w:t>
            </w:r>
          </w:p>
        </w:tc>
        <w:tc>
          <w:tcPr>
            <w:tcW w:w="669" w:type="pct"/>
            <w:tcBorders>
              <w:left w:val="double" w:sz="4" w:space="0" w:color="auto"/>
            </w:tcBorders>
            <w:shd w:val="clear" w:color="auto" w:fill="auto"/>
            <w:tcMar>
              <w:top w:w="0" w:type="dxa"/>
              <w:left w:w="45" w:type="dxa"/>
              <w:bottom w:w="0" w:type="dxa"/>
              <w:right w:w="45" w:type="dxa"/>
            </w:tcMar>
            <w:vAlign w:val="center"/>
          </w:tcPr>
          <w:p w14:paraId="1A98CFD6" w14:textId="77777777" w:rsidR="008B13AA" w:rsidRDefault="008B13AA" w:rsidP="008B13AA">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736A176C" w14:textId="77777777" w:rsidR="008B13AA" w:rsidRDefault="008B13AA" w:rsidP="008B13AA">
            <w:pPr>
              <w:pStyle w:val="SBACTableText"/>
              <w:rPr>
                <w:rFonts w:ascii="Arial" w:eastAsia="Times New Roman" w:hAnsi="Arial" w:cs="Arial"/>
                <w:color w:val="000000" w:themeColor="text1"/>
                <w:sz w:val="16"/>
                <w:szCs w:val="16"/>
              </w:rPr>
            </w:pPr>
          </w:p>
        </w:tc>
        <w:tc>
          <w:tcPr>
            <w:tcW w:w="796" w:type="pct"/>
            <w:vAlign w:val="center"/>
          </w:tcPr>
          <w:p w14:paraId="48118827" w14:textId="77777777" w:rsidR="008B13AA" w:rsidRDefault="008B13AA" w:rsidP="008B13AA">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63A1106A" w14:textId="06BA433B" w:rsidR="008B13AA" w:rsidRDefault="008B13AA" w:rsidP="008B13AA">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349B94A0" w14:textId="53F64C2D" w:rsidR="008B13AA" w:rsidRDefault="00A92F38">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 xml:space="preserve">: </w:t>
            </w:r>
            <w:r w:rsidR="00032121">
              <w:rPr>
                <w:rFonts w:ascii="Arial" w:eastAsia="Times New Roman" w:hAnsi="Arial" w:cs="Arial"/>
                <w:color w:val="000000" w:themeColor="text1"/>
                <w:sz w:val="16"/>
                <w:szCs w:val="16"/>
              </w:rPr>
              <w:t>Mapped with the type attribute</w:t>
            </w:r>
          </w:p>
        </w:tc>
      </w:tr>
      <w:tr w:rsidR="008B13AA" w:rsidRPr="00597DC4" w14:paraId="49ED0F65" w14:textId="4FA18322" w:rsidTr="00BF4DA0">
        <w:trPr>
          <w:cantSplit/>
          <w:trHeight w:val="240"/>
          <w:jc w:val="center"/>
        </w:trPr>
        <w:tc>
          <w:tcPr>
            <w:tcW w:w="508" w:type="pct"/>
            <w:shd w:val="clear" w:color="auto" w:fill="auto"/>
            <w:tcMar>
              <w:top w:w="0" w:type="dxa"/>
              <w:left w:w="45" w:type="dxa"/>
              <w:bottom w:w="0" w:type="dxa"/>
              <w:right w:w="45" w:type="dxa"/>
            </w:tcMar>
            <w:vAlign w:val="center"/>
          </w:tcPr>
          <w:p w14:paraId="59DBF701" w14:textId="41ECB463"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lastRenderedPageBreak/>
              <w:t>attachment</w:t>
            </w:r>
          </w:p>
        </w:tc>
        <w:tc>
          <w:tcPr>
            <w:tcW w:w="426" w:type="pct"/>
            <w:shd w:val="clear" w:color="auto" w:fill="auto"/>
            <w:tcMar>
              <w:top w:w="0" w:type="dxa"/>
              <w:left w:w="45" w:type="dxa"/>
              <w:bottom w:w="0" w:type="dxa"/>
              <w:right w:w="45" w:type="dxa"/>
            </w:tcMar>
            <w:vAlign w:val="center"/>
          </w:tcPr>
          <w:p w14:paraId="669FCA56" w14:textId="7E23B909" w:rsidR="008B13AA" w:rsidRDefault="008B13AA" w:rsidP="008B13AA">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file</w:t>
            </w:r>
          </w:p>
        </w:tc>
        <w:tc>
          <w:tcPr>
            <w:tcW w:w="607" w:type="pct"/>
            <w:tcBorders>
              <w:right w:val="double" w:sz="4" w:space="0" w:color="auto"/>
            </w:tcBorders>
            <w:shd w:val="clear" w:color="auto" w:fill="auto"/>
            <w:tcMar>
              <w:top w:w="0" w:type="dxa"/>
              <w:left w:w="45" w:type="dxa"/>
              <w:bottom w:w="0" w:type="dxa"/>
              <w:right w:w="45" w:type="dxa"/>
            </w:tcMar>
            <w:vAlign w:val="center"/>
          </w:tcPr>
          <w:p w14:paraId="1B223171" w14:textId="453EE05E" w:rsidR="008B13AA" w:rsidRDefault="008B13AA"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 xml:space="preserve">/item/content/ </w:t>
            </w:r>
            <w:proofErr w:type="spellStart"/>
            <w:r>
              <w:rPr>
                <w:rFonts w:ascii="Arial" w:eastAsia="Times New Roman" w:hAnsi="Arial" w:cs="Arial"/>
                <w:color w:val="000000" w:themeColor="text1"/>
                <w:sz w:val="16"/>
                <w:szCs w:val="16"/>
              </w:rPr>
              <w:t>attachmentlist</w:t>
            </w:r>
            <w:proofErr w:type="spellEnd"/>
            <w:r>
              <w:rPr>
                <w:rFonts w:ascii="Arial" w:eastAsia="Times New Roman" w:hAnsi="Arial" w:cs="Arial"/>
                <w:color w:val="000000" w:themeColor="text1"/>
                <w:sz w:val="16"/>
                <w:szCs w:val="16"/>
              </w:rPr>
              <w:t>/attachment[@file]</w:t>
            </w:r>
          </w:p>
        </w:tc>
        <w:tc>
          <w:tcPr>
            <w:tcW w:w="669" w:type="pct"/>
            <w:tcBorders>
              <w:left w:val="double" w:sz="4" w:space="0" w:color="auto"/>
            </w:tcBorders>
            <w:shd w:val="clear" w:color="auto" w:fill="auto"/>
            <w:tcMar>
              <w:top w:w="0" w:type="dxa"/>
              <w:left w:w="45" w:type="dxa"/>
              <w:bottom w:w="0" w:type="dxa"/>
              <w:right w:w="45" w:type="dxa"/>
            </w:tcMar>
            <w:vAlign w:val="center"/>
          </w:tcPr>
          <w:p w14:paraId="00713AE0" w14:textId="25182610" w:rsidR="00A92F38" w:rsidRPr="00BF4DA0" w:rsidRDefault="00A92F38" w:rsidP="008B13AA">
            <w:pPr>
              <w:pStyle w:val="SBACTableText"/>
              <w:rPr>
                <w:rFonts w:ascii="Arial" w:eastAsia="Times New Roman" w:hAnsi="Arial" w:cs="Arial"/>
                <w:color w:val="000000" w:themeColor="text1"/>
                <w:sz w:val="16"/>
                <w:szCs w:val="16"/>
              </w:rPr>
            </w:pPr>
            <w:r>
              <w:rPr>
                <w:rFonts w:ascii="Arial" w:eastAsia="Times New Roman" w:hAnsi="Arial" w:cs="Arial"/>
                <w:b/>
                <w:color w:val="000000" w:themeColor="text1"/>
                <w:sz w:val="16"/>
                <w:szCs w:val="16"/>
              </w:rPr>
              <w:t xml:space="preserve">ASL: </w:t>
            </w:r>
            <w:r>
              <w:rPr>
                <w:rFonts w:ascii="Arial" w:eastAsia="Times New Roman" w:hAnsi="Arial" w:cs="Arial"/>
                <w:color w:val="000000" w:themeColor="text1"/>
                <w:sz w:val="16"/>
                <w:szCs w:val="16"/>
              </w:rPr>
              <w:t>source</w:t>
            </w:r>
          </w:p>
          <w:p w14:paraId="0FFAB8CD" w14:textId="77777777" w:rsidR="00A92F38" w:rsidRDefault="00A92F38" w:rsidP="008B13AA">
            <w:pPr>
              <w:pStyle w:val="SBACTableText"/>
              <w:rPr>
                <w:rFonts w:ascii="Arial" w:eastAsia="Times New Roman" w:hAnsi="Arial" w:cs="Arial"/>
                <w:b/>
                <w:color w:val="000000" w:themeColor="text1"/>
                <w:sz w:val="16"/>
                <w:szCs w:val="16"/>
              </w:rPr>
            </w:pPr>
          </w:p>
          <w:p w14:paraId="09CF7A9F" w14:textId="12EC580D" w:rsidR="008B13AA" w:rsidRDefault="00A92F38"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 xml:space="preserve">: </w:t>
            </w:r>
            <w:proofErr w:type="spellStart"/>
            <w:r w:rsidR="008B13AA">
              <w:rPr>
                <w:rFonts w:ascii="Arial" w:eastAsia="Times New Roman" w:hAnsi="Arial" w:cs="Arial"/>
                <w:color w:val="000000" w:themeColor="text1"/>
                <w:sz w:val="16"/>
                <w:szCs w:val="16"/>
              </w:rPr>
              <w:t>qti</w:t>
            </w:r>
            <w:proofErr w:type="spellEnd"/>
            <w:r w:rsidR="008B13AA">
              <w:rPr>
                <w:rFonts w:ascii="Arial" w:eastAsia="Times New Roman" w:hAnsi="Arial" w:cs="Arial"/>
                <w:color w:val="000000" w:themeColor="text1"/>
                <w:sz w:val="16"/>
                <w:szCs w:val="16"/>
              </w:rPr>
              <w:t>-file-</w:t>
            </w:r>
            <w:proofErr w:type="spellStart"/>
            <w:r w:rsidR="008B13AA">
              <w:rPr>
                <w:rFonts w:ascii="Arial" w:eastAsia="Times New Roman" w:hAnsi="Arial" w:cs="Arial"/>
                <w:color w:val="000000" w:themeColor="text1"/>
                <w:sz w:val="16"/>
                <w:szCs w:val="16"/>
              </w:rPr>
              <w:t>href</w:t>
            </w:r>
            <w:proofErr w:type="spellEnd"/>
          </w:p>
        </w:tc>
        <w:tc>
          <w:tcPr>
            <w:tcW w:w="405" w:type="pct"/>
            <w:shd w:val="clear" w:color="auto" w:fill="auto"/>
            <w:tcMar>
              <w:top w:w="0" w:type="dxa"/>
              <w:left w:w="45" w:type="dxa"/>
              <w:bottom w:w="0" w:type="dxa"/>
              <w:right w:w="45" w:type="dxa"/>
            </w:tcMar>
            <w:vAlign w:val="center"/>
          </w:tcPr>
          <w:p w14:paraId="4F39A767" w14:textId="4C3194D7" w:rsidR="00A92F38" w:rsidRPr="00BF4DA0" w:rsidRDefault="00A92F38" w:rsidP="008B13AA">
            <w:pPr>
              <w:pStyle w:val="SBACTableText"/>
              <w:rPr>
                <w:rFonts w:ascii="Arial" w:eastAsia="Times New Roman" w:hAnsi="Arial" w:cs="Arial"/>
                <w:color w:val="000000" w:themeColor="text1"/>
                <w:sz w:val="16"/>
                <w:szCs w:val="16"/>
              </w:rPr>
            </w:pPr>
            <w:proofErr w:type="spellStart"/>
            <w:r>
              <w:rPr>
                <w:rFonts w:ascii="Arial" w:eastAsia="Times New Roman" w:hAnsi="Arial" w:cs="Arial"/>
                <w:b/>
                <w:color w:val="000000" w:themeColor="text1"/>
                <w:sz w:val="16"/>
                <w:szCs w:val="16"/>
              </w:rPr>
              <w:t>ASL</w:t>
            </w:r>
            <w:proofErr w:type="spellEnd"/>
            <w:r>
              <w:rPr>
                <w:rFonts w:ascii="Arial" w:eastAsia="Times New Roman" w:hAnsi="Arial" w:cs="Arial"/>
                <w:b/>
                <w:color w:val="000000" w:themeColor="text1"/>
                <w:sz w:val="16"/>
                <w:szCs w:val="16"/>
              </w:rPr>
              <w:t xml:space="preserve">: </w:t>
            </w:r>
            <w:proofErr w:type="spellStart"/>
            <w:r>
              <w:rPr>
                <w:rFonts w:ascii="Arial" w:eastAsia="Times New Roman" w:hAnsi="Arial" w:cs="Arial"/>
                <w:color w:val="000000" w:themeColor="text1"/>
                <w:sz w:val="16"/>
                <w:szCs w:val="16"/>
              </w:rPr>
              <w:t>src</w:t>
            </w:r>
            <w:proofErr w:type="spellEnd"/>
          </w:p>
          <w:p w14:paraId="0723BE3C" w14:textId="77777777" w:rsidR="00A92F38" w:rsidRDefault="00A92F38" w:rsidP="008B13AA">
            <w:pPr>
              <w:pStyle w:val="SBACTableText"/>
              <w:rPr>
                <w:rFonts w:ascii="Arial" w:eastAsia="Times New Roman" w:hAnsi="Arial" w:cs="Arial"/>
                <w:b/>
                <w:color w:val="000000" w:themeColor="text1"/>
                <w:sz w:val="16"/>
                <w:szCs w:val="16"/>
              </w:rPr>
            </w:pPr>
          </w:p>
          <w:p w14:paraId="779FCC92" w14:textId="71D80424" w:rsidR="008B13AA" w:rsidRDefault="00A92F38"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 xml:space="preserve">: </w:t>
            </w:r>
            <w:r w:rsidR="008B13AA">
              <w:rPr>
                <w:rFonts w:ascii="Arial" w:eastAsia="Times New Roman" w:hAnsi="Arial" w:cs="Arial"/>
                <w:color w:val="000000" w:themeColor="text1"/>
                <w:sz w:val="16"/>
                <w:szCs w:val="16"/>
              </w:rPr>
              <w:t>mime-type=’application/braille’</w:t>
            </w:r>
          </w:p>
        </w:tc>
        <w:tc>
          <w:tcPr>
            <w:tcW w:w="796" w:type="pct"/>
            <w:vAlign w:val="center"/>
          </w:tcPr>
          <w:p w14:paraId="03B78C52" w14:textId="510610E8" w:rsidR="00A92F38" w:rsidRPr="00BF4DA0" w:rsidRDefault="00A92F38" w:rsidP="008B13AA">
            <w:pPr>
              <w:pStyle w:val="SBACTableText"/>
              <w:rPr>
                <w:rFonts w:ascii="Arial" w:eastAsia="Times New Roman" w:hAnsi="Arial" w:cs="Arial"/>
                <w:color w:val="000000" w:themeColor="text1"/>
                <w:sz w:val="16"/>
                <w:szCs w:val="16"/>
              </w:rPr>
            </w:pPr>
            <w:proofErr w:type="spellStart"/>
            <w:r>
              <w:rPr>
                <w:rFonts w:ascii="Arial" w:eastAsia="Times New Roman" w:hAnsi="Arial" w:cs="Arial"/>
                <w:b/>
                <w:color w:val="000000" w:themeColor="text1"/>
                <w:sz w:val="16"/>
                <w:szCs w:val="16"/>
              </w:rPr>
              <w:t>ASL</w:t>
            </w:r>
            <w:proofErr w:type="spellEnd"/>
            <w:r>
              <w:rPr>
                <w:rFonts w:ascii="Arial" w:eastAsia="Times New Roman" w:hAnsi="Arial" w:cs="Arial"/>
                <w:b/>
                <w:color w:val="000000" w:themeColor="text1"/>
                <w:sz w:val="16"/>
                <w:szCs w:val="16"/>
              </w:rPr>
              <w:t xml:space="preserve">: </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qti-assessment-item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qti-catalog-info</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qti-catalog[</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stim-catalog-ref</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qti-card[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support=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sign-language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qti-card-</w:t>
            </w:r>
            <w:proofErr w:type="gramStart"/>
            <w:r w:rsidRPr="007414CF">
              <w:rPr>
                <w:rFonts w:ascii="Arial" w:eastAsia="Times New Roman" w:hAnsi="Arial" w:cs="Arial"/>
                <w:color w:val="000000" w:themeColor="text1"/>
                <w:sz w:val="16"/>
                <w:szCs w:val="16"/>
              </w:rPr>
              <w:t>entry[</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default=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true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lang</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ase</w:t>
            </w:r>
            <w:proofErr w:type="spell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qti</w:t>
            </w:r>
            <w:proofErr w:type="spellEnd"/>
            <w:r w:rsidRPr="007414CF">
              <w:rPr>
                <w:rFonts w:ascii="Arial" w:eastAsia="Times New Roman" w:hAnsi="Arial" w:cs="Arial"/>
                <w:color w:val="000000" w:themeColor="text1"/>
                <w:sz w:val="16"/>
                <w:szCs w:val="16"/>
              </w:rPr>
              <w:t>-html-content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video[</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controls=</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true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 xml:space="preserve"> height=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240</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 xml:space="preserve"> width=</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320</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source</w:t>
            </w:r>
            <w:r>
              <w:rPr>
                <w:rFonts w:ascii="Arial" w:eastAsia="Times New Roman" w:hAnsi="Arial" w:cs="Arial"/>
                <w:color w:val="000000" w:themeColor="text1"/>
                <w:sz w:val="16"/>
                <w:szCs w:val="16"/>
              </w:rPr>
              <w:t>[@type=’video/</w:t>
            </w:r>
            <w:proofErr w:type="spellStart"/>
            <w:r>
              <w:rPr>
                <w:rFonts w:ascii="Arial" w:eastAsia="Times New Roman" w:hAnsi="Arial" w:cs="Arial"/>
                <w:color w:val="000000" w:themeColor="text1"/>
                <w:sz w:val="16"/>
                <w:szCs w:val="16"/>
              </w:rPr>
              <w:t>mp4</w:t>
            </w:r>
            <w:proofErr w:type="spellEnd"/>
            <w:r>
              <w:rPr>
                <w:rFonts w:ascii="Arial" w:eastAsia="Times New Roman" w:hAnsi="Arial" w:cs="Arial"/>
                <w:color w:val="000000" w:themeColor="text1"/>
                <w:sz w:val="16"/>
                <w:szCs w:val="16"/>
              </w:rPr>
              <w:t>’]</w:t>
            </w:r>
          </w:p>
          <w:p w14:paraId="0A1AD86A" w14:textId="77777777" w:rsidR="00A92F38" w:rsidRDefault="00A92F38" w:rsidP="008B13AA">
            <w:pPr>
              <w:pStyle w:val="SBACTableText"/>
              <w:rPr>
                <w:rFonts w:ascii="Arial" w:eastAsia="Times New Roman" w:hAnsi="Arial" w:cs="Arial"/>
                <w:b/>
                <w:color w:val="000000" w:themeColor="text1"/>
                <w:sz w:val="16"/>
                <w:szCs w:val="16"/>
              </w:rPr>
            </w:pPr>
          </w:p>
          <w:p w14:paraId="487800B0" w14:textId="338ED8AB" w:rsidR="008B13AA" w:rsidRDefault="00032121"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 xml:space="preserve">: </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qti-assessment-item</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qti-catalog-info</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qti-catalog[</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id=</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stem-catalog-ref</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qti-card[</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support=</w:t>
            </w:r>
            <w:r w:rsidR="008B13AA">
              <w:rPr>
                <w:rFonts w:ascii="Arial" w:eastAsia="Times New Roman" w:hAnsi="Arial" w:cs="Arial"/>
                <w:color w:val="000000" w:themeColor="text1"/>
                <w:sz w:val="16"/>
                <w:szCs w:val="16"/>
              </w:rPr>
              <w:t>’</w:t>
            </w:r>
            <w:proofErr w:type="gramStart"/>
            <w:r w:rsidR="008B13AA" w:rsidRPr="007414CF">
              <w:rPr>
                <w:rFonts w:ascii="Arial" w:eastAsia="Times New Roman" w:hAnsi="Arial" w:cs="Arial"/>
                <w:color w:val="000000" w:themeColor="text1"/>
                <w:sz w:val="16"/>
                <w:szCs w:val="16"/>
              </w:rPr>
              <w:t>ext:sbac</w:t>
            </w:r>
            <w:proofErr w:type="gramEnd"/>
            <w:r w:rsidR="008B13AA" w:rsidRPr="007414CF">
              <w:rPr>
                <w:rFonts w:ascii="Arial" w:eastAsia="Times New Roman" w:hAnsi="Arial" w:cs="Arial"/>
                <w:color w:val="000000" w:themeColor="text1"/>
                <w:sz w:val="16"/>
                <w:szCs w:val="16"/>
              </w:rPr>
              <w:t>-braille-files</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qti-card-entry[</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default=</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true</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 xml:space="preserve"> </w:t>
            </w:r>
            <w:r w:rsidR="008B13AA">
              <w:rPr>
                <w:rFonts w:ascii="Arial" w:eastAsia="Times New Roman" w:hAnsi="Arial" w:cs="Arial"/>
                <w:color w:val="000000" w:themeColor="text1"/>
                <w:sz w:val="16"/>
                <w:szCs w:val="16"/>
              </w:rPr>
              <w:t>@</w:t>
            </w:r>
            <w:proofErr w:type="spellStart"/>
            <w:r w:rsidR="008B13AA" w:rsidRPr="007414CF">
              <w:rPr>
                <w:rFonts w:ascii="Arial" w:eastAsia="Times New Roman" w:hAnsi="Arial" w:cs="Arial"/>
                <w:color w:val="000000" w:themeColor="text1"/>
                <w:sz w:val="16"/>
                <w:szCs w:val="16"/>
              </w:rPr>
              <w:t>lang</w:t>
            </w:r>
            <w:proofErr w:type="spellEnd"/>
            <w:r w:rsidR="008B13AA" w:rsidRPr="007414CF">
              <w:rPr>
                <w:rFonts w:ascii="Arial" w:eastAsia="Times New Roman" w:hAnsi="Arial" w:cs="Arial"/>
                <w:color w:val="000000" w:themeColor="text1"/>
                <w:sz w:val="16"/>
                <w:szCs w:val="16"/>
              </w:rPr>
              <w:t>=</w:t>
            </w:r>
            <w:r w:rsidR="008B13AA">
              <w:rPr>
                <w:rFonts w:ascii="Arial" w:eastAsia="Times New Roman" w:hAnsi="Arial" w:cs="Arial"/>
                <w:color w:val="000000" w:themeColor="text1"/>
                <w:sz w:val="16"/>
                <w:szCs w:val="16"/>
              </w:rPr>
              <w:t>’</w:t>
            </w:r>
            <w:proofErr w:type="spellStart"/>
            <w:r w:rsidR="008B13AA" w:rsidRPr="007414CF">
              <w:rPr>
                <w:rFonts w:ascii="Arial" w:eastAsia="Times New Roman" w:hAnsi="Arial" w:cs="Arial"/>
                <w:color w:val="000000" w:themeColor="text1"/>
                <w:sz w:val="16"/>
                <w:szCs w:val="16"/>
              </w:rPr>
              <w:t>en</w:t>
            </w:r>
            <w:proofErr w:type="spellEnd"/>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w:t>
            </w:r>
            <w:r w:rsidR="008B13AA">
              <w:rPr>
                <w:rFonts w:ascii="Arial" w:eastAsia="Times New Roman" w:hAnsi="Arial" w:cs="Arial"/>
                <w:color w:val="000000" w:themeColor="text1"/>
                <w:sz w:val="16"/>
                <w:szCs w:val="16"/>
              </w:rPr>
              <w:t>/</w:t>
            </w:r>
            <w:proofErr w:type="spellStart"/>
            <w:r w:rsidR="008B13AA" w:rsidRPr="007414CF">
              <w:rPr>
                <w:rFonts w:ascii="Arial" w:eastAsia="Times New Roman" w:hAnsi="Arial" w:cs="Arial"/>
                <w:color w:val="000000" w:themeColor="text1"/>
                <w:sz w:val="16"/>
                <w:szCs w:val="16"/>
              </w:rPr>
              <w:t>qti</w:t>
            </w:r>
            <w:proofErr w:type="spellEnd"/>
            <w:r w:rsidR="008B13AA" w:rsidRPr="007414CF">
              <w:rPr>
                <w:rFonts w:ascii="Arial" w:eastAsia="Times New Roman" w:hAnsi="Arial" w:cs="Arial"/>
                <w:color w:val="000000" w:themeColor="text1"/>
                <w:sz w:val="16"/>
                <w:szCs w:val="16"/>
              </w:rPr>
              <w:t>-file-</w:t>
            </w:r>
            <w:proofErr w:type="spellStart"/>
            <w:r w:rsidR="008B13AA" w:rsidRPr="007414CF">
              <w:rPr>
                <w:rFonts w:ascii="Arial" w:eastAsia="Times New Roman" w:hAnsi="Arial" w:cs="Arial"/>
                <w:color w:val="000000" w:themeColor="text1"/>
                <w:sz w:val="16"/>
                <w:szCs w:val="16"/>
              </w:rPr>
              <w:t>href</w:t>
            </w:r>
            <w:proofErr w:type="spellEnd"/>
            <w:r w:rsidR="008B13AA" w:rsidRPr="007414CF">
              <w:rPr>
                <w:rFonts w:ascii="Arial" w:eastAsia="Times New Roman" w:hAnsi="Arial" w:cs="Arial"/>
                <w:color w:val="000000" w:themeColor="text1"/>
                <w:sz w:val="16"/>
                <w:szCs w:val="16"/>
              </w:rPr>
              <w:t>[</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mime-type=</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application/braille</w:t>
            </w:r>
            <w:r w:rsidR="008B13AA">
              <w:rPr>
                <w:rFonts w:ascii="Arial" w:eastAsia="Times New Roman" w:hAnsi="Arial" w:cs="Arial"/>
                <w:color w:val="000000" w:themeColor="text1"/>
                <w:sz w:val="16"/>
                <w:szCs w:val="16"/>
              </w:rPr>
              <w:t>’</w:t>
            </w:r>
            <w:r w:rsidR="008B13AA" w:rsidRPr="007414CF">
              <w:rPr>
                <w:rFonts w:ascii="Arial" w:eastAsia="Times New Roman" w:hAnsi="Arial" w:cs="Arial"/>
                <w:color w:val="000000" w:themeColor="text1"/>
                <w:sz w:val="16"/>
                <w:szCs w:val="16"/>
              </w:rPr>
              <w:t>]</w:t>
            </w:r>
          </w:p>
        </w:tc>
        <w:tc>
          <w:tcPr>
            <w:tcW w:w="795" w:type="pct"/>
            <w:tcBorders>
              <w:right w:val="double" w:sz="4" w:space="0" w:color="auto"/>
            </w:tcBorders>
            <w:shd w:val="clear" w:color="auto" w:fill="auto"/>
            <w:tcMar>
              <w:top w:w="0" w:type="dxa"/>
              <w:left w:w="45" w:type="dxa"/>
              <w:bottom w:w="0" w:type="dxa"/>
              <w:right w:w="45" w:type="dxa"/>
            </w:tcMar>
            <w:vAlign w:val="center"/>
          </w:tcPr>
          <w:p w14:paraId="6664D447" w14:textId="210A0C9A" w:rsidR="00A92F38" w:rsidRPr="00BF4DA0" w:rsidRDefault="00A92F38" w:rsidP="008B13AA">
            <w:pPr>
              <w:pStyle w:val="SBACTableText"/>
              <w:rPr>
                <w:rFonts w:ascii="Arial" w:eastAsia="Times New Roman" w:hAnsi="Arial" w:cs="Arial"/>
                <w:color w:val="000000" w:themeColor="text1"/>
                <w:sz w:val="16"/>
                <w:szCs w:val="16"/>
              </w:rPr>
            </w:pPr>
            <w:r>
              <w:rPr>
                <w:rFonts w:ascii="Arial" w:eastAsia="Times New Roman" w:hAnsi="Arial" w:cs="Arial"/>
                <w:b/>
                <w:color w:val="000000" w:themeColor="text1"/>
                <w:sz w:val="16"/>
                <w:szCs w:val="16"/>
              </w:rPr>
              <w:t xml:space="preserve">ASL: </w:t>
            </w:r>
            <w:r>
              <w:rPr>
                <w:rFonts w:ascii="Arial" w:eastAsia="Times New Roman" w:hAnsi="Arial" w:cs="Arial"/>
                <w:color w:val="000000" w:themeColor="text1"/>
                <w:sz w:val="16"/>
                <w:szCs w:val="16"/>
              </w:rPr>
              <w:t>QTI stores the relative path from the root folder to the items in the video file</w:t>
            </w:r>
          </w:p>
          <w:p w14:paraId="7100F47C" w14:textId="77777777" w:rsidR="00A92F38" w:rsidRDefault="00A92F38" w:rsidP="008B13AA">
            <w:pPr>
              <w:pStyle w:val="SBACTableText"/>
              <w:rPr>
                <w:rFonts w:ascii="Arial" w:eastAsia="Times New Roman" w:hAnsi="Arial" w:cs="Arial"/>
                <w:b/>
                <w:color w:val="000000" w:themeColor="text1"/>
                <w:sz w:val="16"/>
                <w:szCs w:val="16"/>
              </w:rPr>
            </w:pPr>
          </w:p>
          <w:p w14:paraId="3EBF3F52" w14:textId="0D007A69" w:rsidR="008B13AA" w:rsidRDefault="00032121" w:rsidP="008B13AA">
            <w:pPr>
              <w:pStyle w:val="SBACTableText"/>
              <w:rPr>
                <w:rFonts w:ascii="Arial" w:eastAsia="Times New Roman" w:hAnsi="Arial" w:cs="Arial"/>
                <w:color w:val="000000" w:themeColor="text1"/>
                <w:sz w:val="16"/>
                <w:szCs w:val="16"/>
              </w:rPr>
            </w:pPr>
            <w:r w:rsidRPr="00BF4DA0">
              <w:rPr>
                <w:rFonts w:ascii="Arial" w:eastAsia="Times New Roman" w:hAnsi="Arial" w:cs="Arial"/>
                <w:b/>
                <w:color w:val="000000" w:themeColor="text1"/>
                <w:sz w:val="16"/>
                <w:szCs w:val="16"/>
              </w:rPr>
              <w:t>Braille Files</w:t>
            </w:r>
            <w:r>
              <w:rPr>
                <w:rFonts w:ascii="Arial" w:eastAsia="Times New Roman" w:hAnsi="Arial" w:cs="Arial"/>
                <w:color w:val="000000" w:themeColor="text1"/>
                <w:sz w:val="16"/>
                <w:szCs w:val="16"/>
              </w:rPr>
              <w:t xml:space="preserve">: </w:t>
            </w:r>
            <w:r w:rsidR="008B13AA">
              <w:rPr>
                <w:rFonts w:ascii="Arial" w:eastAsia="Times New Roman" w:hAnsi="Arial" w:cs="Arial"/>
                <w:color w:val="000000" w:themeColor="text1"/>
                <w:sz w:val="16"/>
                <w:szCs w:val="16"/>
              </w:rPr>
              <w:t>QTI stores the relative path from the root folder to the braille file</w:t>
            </w:r>
          </w:p>
        </w:tc>
        <w:tc>
          <w:tcPr>
            <w:tcW w:w="794" w:type="pct"/>
            <w:tcBorders>
              <w:left w:val="double" w:sz="4" w:space="0" w:color="auto"/>
            </w:tcBorders>
            <w:vAlign w:val="center"/>
          </w:tcPr>
          <w:p w14:paraId="0230945C" w14:textId="3930DAD9" w:rsidR="008B13AA" w:rsidRDefault="0003212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3B0915" w:rsidRPr="00597DC4" w14:paraId="22CF5DBB" w14:textId="77777777" w:rsidTr="005C75B0">
        <w:trPr>
          <w:cantSplit/>
          <w:trHeight w:val="240"/>
          <w:jc w:val="center"/>
        </w:trPr>
        <w:tc>
          <w:tcPr>
            <w:tcW w:w="508" w:type="pct"/>
            <w:shd w:val="clear" w:color="auto" w:fill="auto"/>
            <w:tcMar>
              <w:top w:w="0" w:type="dxa"/>
              <w:left w:w="45" w:type="dxa"/>
              <w:bottom w:w="0" w:type="dxa"/>
              <w:right w:w="45" w:type="dxa"/>
            </w:tcMar>
            <w:vAlign w:val="center"/>
          </w:tcPr>
          <w:p w14:paraId="306EEDB6" w14:textId="5534B213" w:rsidR="003B0915" w:rsidRDefault="003B0915" w:rsidP="008B13AA">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lastRenderedPageBreak/>
              <w:t>audioShortDesc</w:t>
            </w:r>
            <w:proofErr w:type="spellEnd"/>
          </w:p>
        </w:tc>
        <w:tc>
          <w:tcPr>
            <w:tcW w:w="426" w:type="pct"/>
            <w:shd w:val="clear" w:color="auto" w:fill="auto"/>
            <w:tcMar>
              <w:top w:w="0" w:type="dxa"/>
              <w:left w:w="45" w:type="dxa"/>
              <w:bottom w:w="0" w:type="dxa"/>
              <w:right w:w="45" w:type="dxa"/>
            </w:tcMar>
            <w:vAlign w:val="center"/>
          </w:tcPr>
          <w:p w14:paraId="2AA22733" w14:textId="77777777" w:rsidR="003B0915" w:rsidRDefault="003B0915" w:rsidP="008B13AA">
            <w:pPr>
              <w:pStyle w:val="SBACTableText"/>
              <w:rPr>
                <w:rFonts w:ascii="Arial" w:eastAsia="Times New Roman" w:hAnsi="Arial" w:cs="Arial"/>
                <w:bCs/>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1C7764D9" w14:textId="77777777" w:rsidR="003B0915" w:rsidRDefault="003B0915"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ENU</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relatedElementInfo</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readAloud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audioShortDesc</w:t>
            </w:r>
            <w:proofErr w:type="spellEnd"/>
          </w:p>
          <w:p w14:paraId="29C69F54" w14:textId="1C5A97DF" w:rsidR="005A7487" w:rsidRDefault="005A7487"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w:t>
            </w:r>
            <w:r>
              <w:rPr>
                <w:rFonts w:ascii="Arial" w:eastAsia="Times New Roman" w:hAnsi="Arial" w:cs="Arial"/>
                <w:color w:val="000000" w:themeColor="text1"/>
                <w:sz w:val="16"/>
                <w:szCs w:val="16"/>
              </w:rPr>
              <w:t>S</w:t>
            </w:r>
            <w:r w:rsidRPr="007414CF">
              <w:rPr>
                <w:rFonts w:ascii="Arial" w:eastAsia="Times New Roman" w:hAnsi="Arial" w:cs="Arial"/>
                <w:color w:val="000000" w:themeColor="text1"/>
                <w:sz w:val="16"/>
                <w:szCs w:val="16"/>
              </w:rPr>
              <w:t>N</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relatedElementInfo</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readAloud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audioShortDesc</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43DB1E26" w14:textId="18F6C108" w:rsidR="003B0915" w:rsidRPr="00BF4DA0" w:rsidRDefault="003B0915" w:rsidP="008B13AA">
            <w:pPr>
              <w:pStyle w:val="SBACTableText"/>
              <w:rPr>
                <w:rFonts w:ascii="Arial" w:eastAsia="Times New Roman" w:hAnsi="Arial" w:cs="Arial"/>
                <w:color w:val="000000" w:themeColor="text1"/>
                <w:sz w:val="16"/>
                <w:szCs w:val="16"/>
              </w:rPr>
            </w:pPr>
            <w:proofErr w:type="spellStart"/>
            <w:r w:rsidRPr="00BF4DA0">
              <w:rPr>
                <w:rFonts w:ascii="Arial" w:eastAsia="Times New Roman" w:hAnsi="Arial" w:cs="Arial"/>
                <w:color w:val="000000" w:themeColor="text1"/>
                <w:sz w:val="16"/>
                <w:szCs w:val="16"/>
              </w:rPr>
              <w:t>qti</w:t>
            </w:r>
            <w:proofErr w:type="spellEnd"/>
            <w:r w:rsidRPr="00BF4DA0">
              <w:rPr>
                <w:rFonts w:ascii="Arial" w:eastAsia="Times New Roman" w:hAnsi="Arial" w:cs="Arial"/>
                <w:color w:val="000000" w:themeColor="text1"/>
                <w:sz w:val="16"/>
                <w:szCs w:val="16"/>
              </w:rPr>
              <w:t>-item-body</w:t>
            </w:r>
          </w:p>
        </w:tc>
        <w:tc>
          <w:tcPr>
            <w:tcW w:w="405" w:type="pct"/>
            <w:shd w:val="clear" w:color="auto" w:fill="auto"/>
            <w:tcMar>
              <w:top w:w="0" w:type="dxa"/>
              <w:left w:w="45" w:type="dxa"/>
              <w:bottom w:w="0" w:type="dxa"/>
              <w:right w:w="45" w:type="dxa"/>
            </w:tcMar>
            <w:vAlign w:val="center"/>
          </w:tcPr>
          <w:p w14:paraId="48208054" w14:textId="77777777" w:rsidR="003B0915" w:rsidRDefault="003B0915" w:rsidP="008B13AA">
            <w:pPr>
              <w:pStyle w:val="SBACTableText"/>
              <w:rPr>
                <w:rFonts w:ascii="Arial" w:eastAsia="Times New Roman" w:hAnsi="Arial" w:cs="Arial"/>
                <w:b/>
                <w:color w:val="000000" w:themeColor="text1"/>
                <w:sz w:val="16"/>
                <w:szCs w:val="16"/>
              </w:rPr>
            </w:pPr>
          </w:p>
        </w:tc>
        <w:tc>
          <w:tcPr>
            <w:tcW w:w="796" w:type="pct"/>
            <w:vAlign w:val="center"/>
          </w:tcPr>
          <w:p w14:paraId="21E7FF44" w14:textId="77607B6E" w:rsidR="003B0915" w:rsidRPr="00BF4DA0" w:rsidRDefault="003B0915" w:rsidP="008B13AA">
            <w:pPr>
              <w:pStyle w:val="SBACTableText"/>
              <w:rPr>
                <w:rFonts w:ascii="Arial" w:eastAsia="Times New Roman" w:hAnsi="Arial" w:cs="Arial"/>
                <w:color w:val="000000" w:themeColor="text1"/>
                <w:sz w:val="16"/>
                <w:szCs w:val="16"/>
              </w:rPr>
            </w:pPr>
            <w:r w:rsidRPr="00BF4DA0">
              <w:rPr>
                <w:rFonts w:ascii="Arial" w:eastAsia="Times New Roman" w:hAnsi="Arial" w:cs="Arial"/>
                <w:color w:val="000000" w:themeColor="text1"/>
                <w:sz w:val="16"/>
                <w:szCs w:val="16"/>
              </w:rPr>
              <w:t>/</w:t>
            </w:r>
            <w:proofErr w:type="spellStart"/>
            <w:r w:rsidRPr="00BF4DA0">
              <w:rPr>
                <w:rFonts w:ascii="Arial" w:eastAsia="Times New Roman" w:hAnsi="Arial" w:cs="Arial"/>
                <w:color w:val="000000" w:themeColor="text1"/>
                <w:sz w:val="16"/>
                <w:szCs w:val="16"/>
              </w:rPr>
              <w:t>qti</w:t>
            </w:r>
            <w:proofErr w:type="spellEnd"/>
            <w:r w:rsidRPr="00BF4DA0">
              <w:rPr>
                <w:rFonts w:ascii="Arial" w:eastAsia="Times New Roman" w:hAnsi="Arial" w:cs="Arial"/>
                <w:color w:val="000000" w:themeColor="text1"/>
                <w:sz w:val="16"/>
                <w:szCs w:val="16"/>
              </w:rPr>
              <w:t>-assessment-item/</w:t>
            </w:r>
            <w:proofErr w:type="spellStart"/>
            <w:r w:rsidRPr="00BF4DA0">
              <w:rPr>
                <w:rFonts w:ascii="Arial" w:eastAsia="Times New Roman" w:hAnsi="Arial" w:cs="Arial"/>
                <w:color w:val="000000" w:themeColor="text1"/>
                <w:sz w:val="16"/>
                <w:szCs w:val="16"/>
              </w:rPr>
              <w:t>qti</w:t>
            </w:r>
            <w:proofErr w:type="spellEnd"/>
            <w:r w:rsidRPr="00BF4DA0">
              <w:rPr>
                <w:rFonts w:ascii="Arial" w:eastAsia="Times New Roman" w:hAnsi="Arial" w:cs="Arial"/>
                <w:color w:val="000000" w:themeColor="text1"/>
                <w:sz w:val="16"/>
                <w:szCs w:val="16"/>
              </w:rPr>
              <w:t>-item-body</w:t>
            </w:r>
            <w:r>
              <w:rPr>
                <w:rFonts w:ascii="Arial" w:eastAsia="Times New Roman" w:hAnsi="Arial" w:cs="Arial"/>
                <w:color w:val="000000" w:themeColor="text1"/>
                <w:sz w:val="16"/>
                <w:szCs w:val="16"/>
              </w:rPr>
              <w:t>/…/</w:t>
            </w:r>
            <w:proofErr w:type="gramStart"/>
            <w:r>
              <w:rPr>
                <w:rFonts w:ascii="Arial" w:eastAsia="Times New Roman" w:hAnsi="Arial" w:cs="Arial"/>
                <w:color w:val="000000" w:themeColor="text1"/>
                <w:sz w:val="16"/>
                <w:szCs w:val="16"/>
              </w:rPr>
              <w:t>span[</w:t>
            </w:r>
            <w:proofErr w:type="gramEnd"/>
            <w:r>
              <w:rPr>
                <w:rFonts w:ascii="Arial" w:eastAsia="Times New Roman" w:hAnsi="Arial" w:cs="Arial"/>
                <w:color w:val="000000" w:themeColor="text1"/>
                <w:sz w:val="16"/>
                <w:szCs w:val="16"/>
              </w:rPr>
              <w:t>@data-</w:t>
            </w:r>
            <w:proofErr w:type="spellStart"/>
            <w:r>
              <w:rPr>
                <w:rFonts w:ascii="Arial" w:eastAsia="Times New Roman" w:hAnsi="Arial" w:cs="Arial"/>
                <w:color w:val="000000" w:themeColor="text1"/>
                <w:sz w:val="16"/>
                <w:szCs w:val="16"/>
              </w:rPr>
              <w:t>iat</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tts</w:t>
            </w:r>
            <w:proofErr w:type="spellEnd"/>
            <w:r>
              <w:rPr>
                <w:rFonts w:ascii="Arial" w:eastAsia="Times New Roman" w:hAnsi="Arial" w:cs="Arial"/>
                <w:color w:val="000000" w:themeColor="text1"/>
                <w:sz w:val="16"/>
                <w:szCs w:val="16"/>
              </w:rPr>
              <w:t>=’&lt;audio short desc text&gt;’]</w:t>
            </w:r>
          </w:p>
        </w:tc>
        <w:tc>
          <w:tcPr>
            <w:tcW w:w="795" w:type="pct"/>
            <w:tcBorders>
              <w:right w:val="double" w:sz="4" w:space="0" w:color="auto"/>
            </w:tcBorders>
            <w:shd w:val="clear" w:color="auto" w:fill="auto"/>
            <w:tcMar>
              <w:top w:w="0" w:type="dxa"/>
              <w:left w:w="45" w:type="dxa"/>
              <w:bottom w:w="0" w:type="dxa"/>
              <w:right w:w="45" w:type="dxa"/>
            </w:tcMar>
            <w:vAlign w:val="center"/>
          </w:tcPr>
          <w:p w14:paraId="5C38AAFE" w14:textId="20470E9B" w:rsidR="003B0915" w:rsidRPr="005A7487" w:rsidRDefault="005A7487" w:rsidP="008B13AA">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For ‘ESN’ content, a separate item xml file is provided. The file name is identical to the ‘ENU’ version along with a prefix of ‘es-’ (ex: es-sbac-200-12345.xml).</w:t>
            </w:r>
          </w:p>
        </w:tc>
        <w:tc>
          <w:tcPr>
            <w:tcW w:w="794" w:type="pct"/>
            <w:tcBorders>
              <w:left w:val="double" w:sz="4" w:space="0" w:color="auto"/>
            </w:tcBorders>
            <w:vAlign w:val="center"/>
          </w:tcPr>
          <w:p w14:paraId="0504C392" w14:textId="66AD588F" w:rsidR="003B0915" w:rsidRDefault="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3B0915" w:rsidRPr="00597DC4" w14:paraId="3CA6D1F1" w14:textId="77777777" w:rsidTr="005C75B0">
        <w:trPr>
          <w:cantSplit/>
          <w:trHeight w:val="240"/>
          <w:jc w:val="center"/>
        </w:trPr>
        <w:tc>
          <w:tcPr>
            <w:tcW w:w="508" w:type="pct"/>
            <w:shd w:val="clear" w:color="auto" w:fill="auto"/>
            <w:tcMar>
              <w:top w:w="0" w:type="dxa"/>
              <w:left w:w="45" w:type="dxa"/>
              <w:bottom w:w="0" w:type="dxa"/>
              <w:right w:w="45" w:type="dxa"/>
            </w:tcMar>
            <w:vAlign w:val="center"/>
          </w:tcPr>
          <w:p w14:paraId="269F2F49" w14:textId="22EE61DE" w:rsidR="003B0915" w:rsidRDefault="003B0915" w:rsidP="003B0915">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lastRenderedPageBreak/>
              <w:t>audioText</w:t>
            </w:r>
            <w:proofErr w:type="spellEnd"/>
          </w:p>
        </w:tc>
        <w:tc>
          <w:tcPr>
            <w:tcW w:w="426" w:type="pct"/>
            <w:shd w:val="clear" w:color="auto" w:fill="auto"/>
            <w:tcMar>
              <w:top w:w="0" w:type="dxa"/>
              <w:left w:w="45" w:type="dxa"/>
              <w:bottom w:w="0" w:type="dxa"/>
              <w:right w:w="45" w:type="dxa"/>
            </w:tcMar>
            <w:vAlign w:val="center"/>
          </w:tcPr>
          <w:p w14:paraId="43E5B951" w14:textId="77777777" w:rsidR="003B0915" w:rsidRDefault="003B0915" w:rsidP="003B0915">
            <w:pPr>
              <w:pStyle w:val="SBACTableText"/>
              <w:rPr>
                <w:rFonts w:ascii="Arial" w:eastAsia="Times New Roman" w:hAnsi="Arial" w:cs="Arial"/>
                <w:bCs/>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7D296765" w14:textId="50C11EC8" w:rsidR="003B0915"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ENU</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relatedElementInfo</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readAloud</w:t>
            </w:r>
            <w:proofErr w:type="spellEnd"/>
            <w:r>
              <w:rPr>
                <w:rFonts w:ascii="Arial" w:eastAsia="Times New Roman" w:hAnsi="Arial" w:cs="Arial"/>
                <w:color w:val="000000" w:themeColor="text1"/>
                <w:sz w:val="16"/>
                <w:szCs w:val="16"/>
              </w:rPr>
              <w:t>/</w:t>
            </w:r>
            <w:r w:rsidR="005A7487">
              <w:rPr>
                <w:rFonts w:ascii="Arial" w:eastAsia="Times New Roman" w:hAnsi="Arial" w:cs="Arial"/>
                <w:color w:val="000000" w:themeColor="text1"/>
                <w:sz w:val="16"/>
                <w:szCs w:val="16"/>
              </w:rPr>
              <w:t>audiotext</w:t>
            </w:r>
          </w:p>
          <w:p w14:paraId="5F03424C" w14:textId="15E917BE" w:rsidR="005A7487" w:rsidRDefault="005A7487"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w:t>
            </w:r>
            <w:r>
              <w:rPr>
                <w:rFonts w:ascii="Arial" w:eastAsia="Times New Roman" w:hAnsi="Arial" w:cs="Arial"/>
                <w:color w:val="000000" w:themeColor="text1"/>
                <w:sz w:val="16"/>
                <w:szCs w:val="16"/>
              </w:rPr>
              <w:t>S</w:t>
            </w:r>
            <w:r w:rsidRPr="007414CF">
              <w:rPr>
                <w:rFonts w:ascii="Arial" w:eastAsia="Times New Roman" w:hAnsi="Arial" w:cs="Arial"/>
                <w:color w:val="000000" w:themeColor="text1"/>
                <w:sz w:val="16"/>
                <w:szCs w:val="16"/>
              </w:rPr>
              <w:t>N</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relatedElementInfo</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readAloud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audioText</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1B1350B4" w14:textId="0825C682" w:rsidR="003B0915" w:rsidRPr="00BF4DA0" w:rsidRDefault="003B0915" w:rsidP="003B0915">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w:t>
            </w:r>
            <w:r w:rsidRPr="00BF4DA0">
              <w:rPr>
                <w:rFonts w:ascii="Arial" w:eastAsia="Times New Roman" w:hAnsi="Arial" w:cs="Arial"/>
                <w:color w:val="000000" w:themeColor="text1"/>
                <w:sz w:val="16"/>
                <w:szCs w:val="16"/>
              </w:rPr>
              <w:t>ti</w:t>
            </w:r>
            <w:proofErr w:type="spellEnd"/>
            <w:r w:rsidRPr="00BF4DA0">
              <w:rPr>
                <w:rFonts w:ascii="Arial" w:eastAsia="Times New Roman" w:hAnsi="Arial" w:cs="Arial"/>
                <w:color w:val="000000" w:themeColor="text1"/>
                <w:sz w:val="16"/>
                <w:szCs w:val="16"/>
              </w:rPr>
              <w:t>-item-body</w:t>
            </w:r>
          </w:p>
        </w:tc>
        <w:tc>
          <w:tcPr>
            <w:tcW w:w="405" w:type="pct"/>
            <w:shd w:val="clear" w:color="auto" w:fill="auto"/>
            <w:tcMar>
              <w:top w:w="0" w:type="dxa"/>
              <w:left w:w="45" w:type="dxa"/>
              <w:bottom w:w="0" w:type="dxa"/>
              <w:right w:w="45" w:type="dxa"/>
            </w:tcMar>
            <w:vAlign w:val="center"/>
          </w:tcPr>
          <w:p w14:paraId="4F0BBCDE" w14:textId="77777777" w:rsidR="003B0915" w:rsidRDefault="003B0915" w:rsidP="003B0915">
            <w:pPr>
              <w:pStyle w:val="SBACTableText"/>
              <w:rPr>
                <w:rFonts w:ascii="Arial" w:eastAsia="Times New Roman" w:hAnsi="Arial" w:cs="Arial"/>
                <w:b/>
                <w:color w:val="000000" w:themeColor="text1"/>
                <w:sz w:val="16"/>
                <w:szCs w:val="16"/>
              </w:rPr>
            </w:pPr>
          </w:p>
        </w:tc>
        <w:tc>
          <w:tcPr>
            <w:tcW w:w="796" w:type="pct"/>
            <w:vAlign w:val="center"/>
          </w:tcPr>
          <w:p w14:paraId="10596253" w14:textId="54B0A7BC" w:rsidR="003B0915" w:rsidRDefault="003B0915" w:rsidP="003B0915">
            <w:pPr>
              <w:pStyle w:val="SBACTableText"/>
              <w:rPr>
                <w:rFonts w:ascii="Arial" w:eastAsia="Times New Roman" w:hAnsi="Arial" w:cs="Arial"/>
                <w:b/>
                <w:color w:val="000000" w:themeColor="text1"/>
                <w:sz w:val="16"/>
                <w:szCs w:val="16"/>
              </w:rPr>
            </w:pPr>
            <w:r w:rsidRPr="00B47FBB">
              <w:rPr>
                <w:rFonts w:ascii="Arial" w:eastAsia="Times New Roman" w:hAnsi="Arial" w:cs="Arial"/>
                <w:color w:val="000000" w:themeColor="text1"/>
                <w:sz w:val="16"/>
                <w:szCs w:val="16"/>
              </w:rPr>
              <w:t>/</w:t>
            </w:r>
            <w:proofErr w:type="spellStart"/>
            <w:r w:rsidRPr="00B47FBB">
              <w:rPr>
                <w:rFonts w:ascii="Arial" w:eastAsia="Times New Roman" w:hAnsi="Arial" w:cs="Arial"/>
                <w:color w:val="000000" w:themeColor="text1"/>
                <w:sz w:val="16"/>
                <w:szCs w:val="16"/>
              </w:rPr>
              <w:t>qti</w:t>
            </w:r>
            <w:proofErr w:type="spellEnd"/>
            <w:r w:rsidRPr="00B47FBB">
              <w:rPr>
                <w:rFonts w:ascii="Arial" w:eastAsia="Times New Roman" w:hAnsi="Arial" w:cs="Arial"/>
                <w:color w:val="000000" w:themeColor="text1"/>
                <w:sz w:val="16"/>
                <w:szCs w:val="16"/>
              </w:rPr>
              <w:t>-assessment-item/</w:t>
            </w:r>
            <w:proofErr w:type="spellStart"/>
            <w:r w:rsidRPr="00B47FBB">
              <w:rPr>
                <w:rFonts w:ascii="Arial" w:eastAsia="Times New Roman" w:hAnsi="Arial" w:cs="Arial"/>
                <w:color w:val="000000" w:themeColor="text1"/>
                <w:sz w:val="16"/>
                <w:szCs w:val="16"/>
              </w:rPr>
              <w:t>qti</w:t>
            </w:r>
            <w:proofErr w:type="spellEnd"/>
            <w:r w:rsidRPr="00B47FBB">
              <w:rPr>
                <w:rFonts w:ascii="Arial" w:eastAsia="Times New Roman" w:hAnsi="Arial" w:cs="Arial"/>
                <w:color w:val="000000" w:themeColor="text1"/>
                <w:sz w:val="16"/>
                <w:szCs w:val="16"/>
              </w:rPr>
              <w:t>-item-body</w:t>
            </w:r>
            <w:r>
              <w:rPr>
                <w:rFonts w:ascii="Arial" w:eastAsia="Times New Roman" w:hAnsi="Arial" w:cs="Arial"/>
                <w:color w:val="000000" w:themeColor="text1"/>
                <w:sz w:val="16"/>
                <w:szCs w:val="16"/>
              </w:rPr>
              <w:t>/…/</w:t>
            </w:r>
            <w:proofErr w:type="gramStart"/>
            <w:r>
              <w:rPr>
                <w:rFonts w:ascii="Arial" w:eastAsia="Times New Roman" w:hAnsi="Arial" w:cs="Arial"/>
                <w:color w:val="000000" w:themeColor="text1"/>
                <w:sz w:val="16"/>
                <w:szCs w:val="16"/>
              </w:rPr>
              <w:t>span[</w:t>
            </w:r>
            <w:proofErr w:type="gramEnd"/>
            <w:r>
              <w:rPr>
                <w:rFonts w:ascii="Arial" w:eastAsia="Times New Roman" w:hAnsi="Arial" w:cs="Arial"/>
                <w:color w:val="000000" w:themeColor="text1"/>
                <w:sz w:val="16"/>
                <w:szCs w:val="16"/>
              </w:rPr>
              <w:t>@data-</w:t>
            </w:r>
            <w:proofErr w:type="spellStart"/>
            <w:r>
              <w:rPr>
                <w:rFonts w:ascii="Arial" w:eastAsia="Times New Roman" w:hAnsi="Arial" w:cs="Arial"/>
                <w:color w:val="000000" w:themeColor="text1"/>
                <w:sz w:val="16"/>
                <w:szCs w:val="16"/>
              </w:rPr>
              <w:t>iat</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tts</w:t>
            </w:r>
            <w:proofErr w:type="spellEnd"/>
            <w:r>
              <w:rPr>
                <w:rFonts w:ascii="Arial" w:eastAsia="Times New Roman" w:hAnsi="Arial" w:cs="Arial"/>
                <w:color w:val="000000" w:themeColor="text1"/>
                <w:sz w:val="16"/>
                <w:szCs w:val="16"/>
              </w:rPr>
              <w:t>=’&lt;audio text&gt;’]</w:t>
            </w:r>
          </w:p>
        </w:tc>
        <w:tc>
          <w:tcPr>
            <w:tcW w:w="795" w:type="pct"/>
            <w:tcBorders>
              <w:right w:val="double" w:sz="4" w:space="0" w:color="auto"/>
            </w:tcBorders>
            <w:shd w:val="clear" w:color="auto" w:fill="auto"/>
            <w:tcMar>
              <w:top w:w="0" w:type="dxa"/>
              <w:left w:w="45" w:type="dxa"/>
              <w:bottom w:w="0" w:type="dxa"/>
              <w:right w:w="45" w:type="dxa"/>
            </w:tcMar>
            <w:vAlign w:val="center"/>
          </w:tcPr>
          <w:p w14:paraId="501DBD2E" w14:textId="6108097A" w:rsidR="003B0915" w:rsidRDefault="005A7487" w:rsidP="003B0915">
            <w:pPr>
              <w:pStyle w:val="SBACTableText"/>
              <w:rPr>
                <w:rFonts w:ascii="Arial" w:eastAsia="Times New Roman" w:hAnsi="Arial" w:cs="Arial"/>
                <w:b/>
                <w:color w:val="000000" w:themeColor="text1"/>
                <w:sz w:val="16"/>
                <w:szCs w:val="16"/>
              </w:rPr>
            </w:pPr>
            <w:r>
              <w:rPr>
                <w:rFonts w:ascii="Arial" w:eastAsia="Times New Roman" w:hAnsi="Arial" w:cs="Arial"/>
                <w:color w:val="000000" w:themeColor="text1"/>
                <w:sz w:val="16"/>
                <w:szCs w:val="16"/>
              </w:rPr>
              <w:t>For ‘ESN’ content, a separate item xml file is provided. The file name is identical to the ‘ENU’ version along with a prefix of ‘es-’ (ex: es-sbac-200-12345.xml).</w:t>
            </w:r>
          </w:p>
        </w:tc>
        <w:tc>
          <w:tcPr>
            <w:tcW w:w="794" w:type="pct"/>
            <w:tcBorders>
              <w:left w:val="double" w:sz="4" w:space="0" w:color="auto"/>
            </w:tcBorders>
            <w:vAlign w:val="center"/>
          </w:tcPr>
          <w:p w14:paraId="1FEF5BF0" w14:textId="39D2171E" w:rsidR="003B0915"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3B0915" w:rsidRPr="00597DC4" w14:paraId="72F3F2D9" w14:textId="3CF1DBDB" w:rsidTr="00BF4DA0">
        <w:trPr>
          <w:cantSplit/>
          <w:trHeight w:val="240"/>
          <w:jc w:val="center"/>
        </w:trPr>
        <w:tc>
          <w:tcPr>
            <w:tcW w:w="508" w:type="pct"/>
            <w:shd w:val="clear" w:color="auto" w:fill="auto"/>
            <w:tcMar>
              <w:top w:w="0" w:type="dxa"/>
              <w:left w:w="45" w:type="dxa"/>
              <w:bottom w:w="0" w:type="dxa"/>
              <w:right w:w="45" w:type="dxa"/>
            </w:tcMar>
            <w:vAlign w:val="center"/>
          </w:tcPr>
          <w:p w14:paraId="74A76649" w14:textId="138D35C9" w:rsidR="003B0915" w:rsidRDefault="003B0915" w:rsidP="003B0915">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lastRenderedPageBreak/>
              <w:t>textToSpeechPronunciation</w:t>
            </w:r>
            <w:proofErr w:type="spellEnd"/>
          </w:p>
        </w:tc>
        <w:tc>
          <w:tcPr>
            <w:tcW w:w="426" w:type="pct"/>
            <w:shd w:val="clear" w:color="auto" w:fill="auto"/>
            <w:tcMar>
              <w:top w:w="0" w:type="dxa"/>
              <w:left w:w="45" w:type="dxa"/>
              <w:bottom w:w="0" w:type="dxa"/>
              <w:right w:w="45" w:type="dxa"/>
            </w:tcMar>
            <w:vAlign w:val="center"/>
          </w:tcPr>
          <w:p w14:paraId="550BF940" w14:textId="77777777" w:rsidR="003B0915" w:rsidRDefault="003B0915" w:rsidP="003B0915">
            <w:pPr>
              <w:pStyle w:val="SBACTableText"/>
              <w:rPr>
                <w:rFonts w:ascii="Arial" w:eastAsia="Times New Roman" w:hAnsi="Arial" w:cs="Arial"/>
                <w:bCs/>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3EC534D7" w14:textId="77777777" w:rsidR="003B0915"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ENU</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relatedElementInfo</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readAloud</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textToSpeechPronunciation</w:t>
            </w:r>
            <w:proofErr w:type="spellEnd"/>
          </w:p>
          <w:p w14:paraId="4765FA78" w14:textId="26EADA0D" w:rsidR="005A7487" w:rsidRDefault="005A7487"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w:t>
            </w:r>
            <w:r>
              <w:rPr>
                <w:rFonts w:ascii="Arial" w:eastAsia="Times New Roman" w:hAnsi="Arial" w:cs="Arial"/>
                <w:color w:val="000000" w:themeColor="text1"/>
                <w:sz w:val="16"/>
                <w:szCs w:val="16"/>
              </w:rPr>
              <w:t>S</w:t>
            </w:r>
            <w:r w:rsidRPr="007414CF">
              <w:rPr>
                <w:rFonts w:ascii="Arial" w:eastAsia="Times New Roman" w:hAnsi="Arial" w:cs="Arial"/>
                <w:color w:val="000000" w:themeColor="text1"/>
                <w:sz w:val="16"/>
                <w:szCs w:val="16"/>
              </w:rPr>
              <w:t>N</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relatedElementInfo</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readAloud</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textToSpeechPronunciation</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2E46AEDA" w14:textId="4CE0D2F3" w:rsidR="003B0915" w:rsidRDefault="003B0915" w:rsidP="003B0915">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-card-entry</w:t>
            </w:r>
          </w:p>
        </w:tc>
        <w:tc>
          <w:tcPr>
            <w:tcW w:w="405" w:type="pct"/>
            <w:shd w:val="clear" w:color="auto" w:fill="auto"/>
            <w:tcMar>
              <w:top w:w="0" w:type="dxa"/>
              <w:left w:w="45" w:type="dxa"/>
              <w:bottom w:w="0" w:type="dxa"/>
              <w:right w:w="45" w:type="dxa"/>
            </w:tcMar>
            <w:vAlign w:val="center"/>
          </w:tcPr>
          <w:p w14:paraId="68AEB231" w14:textId="77777777" w:rsidR="003B0915" w:rsidRDefault="003B0915" w:rsidP="003B0915">
            <w:pPr>
              <w:pStyle w:val="SBACTableText"/>
              <w:rPr>
                <w:rFonts w:ascii="Arial" w:eastAsia="Times New Roman" w:hAnsi="Arial" w:cs="Arial"/>
                <w:color w:val="000000" w:themeColor="text1"/>
                <w:sz w:val="16"/>
                <w:szCs w:val="16"/>
              </w:rPr>
            </w:pPr>
          </w:p>
        </w:tc>
        <w:tc>
          <w:tcPr>
            <w:tcW w:w="796" w:type="pct"/>
            <w:vAlign w:val="center"/>
          </w:tcPr>
          <w:p w14:paraId="10F6E934" w14:textId="2AD29B1E" w:rsidR="003B0915"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qti-assessment-item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qti-catalog-info</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w:t>
            </w:r>
            <w:proofErr w:type="gramStart"/>
            <w:r w:rsidRPr="007414CF">
              <w:rPr>
                <w:rFonts w:ascii="Arial" w:eastAsia="Times New Roman" w:hAnsi="Arial" w:cs="Arial"/>
                <w:color w:val="000000" w:themeColor="text1"/>
                <w:sz w:val="16"/>
                <w:szCs w:val="16"/>
              </w:rPr>
              <w:t>catalog[</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item_&lt;internal id&gt;_Stem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qti-card[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support=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spoken</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qti-card-entry[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data-reading-type=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computer-read-aloud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
        </w:tc>
        <w:tc>
          <w:tcPr>
            <w:tcW w:w="795" w:type="pct"/>
            <w:tcBorders>
              <w:right w:val="double" w:sz="4" w:space="0" w:color="auto"/>
            </w:tcBorders>
            <w:shd w:val="clear" w:color="auto" w:fill="auto"/>
            <w:tcMar>
              <w:top w:w="0" w:type="dxa"/>
              <w:left w:w="45" w:type="dxa"/>
              <w:bottom w:w="0" w:type="dxa"/>
              <w:right w:w="45" w:type="dxa"/>
            </w:tcMar>
            <w:vAlign w:val="center"/>
          </w:tcPr>
          <w:p w14:paraId="6B5D3CD7" w14:textId="561B0FBE" w:rsidR="003B0915" w:rsidRDefault="005A7487"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For ‘ESN’ content, a separate item xml file is provided. The file name is identical to the ‘ENU’ version along with a prefix of ‘es-’ (ex: es-sbac-200-12345.xml).</w:t>
            </w:r>
          </w:p>
        </w:tc>
        <w:tc>
          <w:tcPr>
            <w:tcW w:w="794" w:type="pct"/>
            <w:tcBorders>
              <w:left w:val="double" w:sz="4" w:space="0" w:color="auto"/>
            </w:tcBorders>
            <w:vAlign w:val="center"/>
          </w:tcPr>
          <w:p w14:paraId="258C403E" w14:textId="4281ADD7" w:rsidR="003B0915"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3B0915" w:rsidRPr="00597DC4" w14:paraId="79A5998E" w14:textId="108962A4" w:rsidTr="00BF4DA0">
        <w:trPr>
          <w:cantSplit/>
          <w:trHeight w:val="240"/>
          <w:jc w:val="center"/>
        </w:trPr>
        <w:tc>
          <w:tcPr>
            <w:tcW w:w="508" w:type="pct"/>
            <w:shd w:val="clear" w:color="auto" w:fill="auto"/>
            <w:tcMar>
              <w:top w:w="0" w:type="dxa"/>
              <w:left w:w="45" w:type="dxa"/>
              <w:bottom w:w="0" w:type="dxa"/>
              <w:right w:w="45" w:type="dxa"/>
            </w:tcMar>
            <w:vAlign w:val="center"/>
          </w:tcPr>
          <w:p w14:paraId="5057D895" w14:textId="3F490945" w:rsidR="003B0915" w:rsidRDefault="003B0915" w:rsidP="003B0915">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lastRenderedPageBreak/>
              <w:t>textToSpeechPronunciationAlternate</w:t>
            </w:r>
            <w:proofErr w:type="spellEnd"/>
          </w:p>
        </w:tc>
        <w:tc>
          <w:tcPr>
            <w:tcW w:w="426" w:type="pct"/>
            <w:shd w:val="clear" w:color="auto" w:fill="auto"/>
            <w:tcMar>
              <w:top w:w="0" w:type="dxa"/>
              <w:left w:w="45" w:type="dxa"/>
              <w:bottom w:w="0" w:type="dxa"/>
              <w:right w:w="45" w:type="dxa"/>
            </w:tcMar>
            <w:vAlign w:val="center"/>
          </w:tcPr>
          <w:p w14:paraId="551CB568" w14:textId="77777777" w:rsidR="003B0915" w:rsidRDefault="003B0915" w:rsidP="003B0915">
            <w:pPr>
              <w:pStyle w:val="SBACTableText"/>
              <w:rPr>
                <w:rFonts w:ascii="Arial" w:eastAsia="Times New Roman" w:hAnsi="Arial" w:cs="Arial"/>
                <w:bCs/>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6DF83B02" w14:textId="77777777" w:rsidR="00957D64"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ENU</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relatedElementInfo</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readAloud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textToSpeechPronunciation</w:t>
            </w:r>
            <w:r>
              <w:rPr>
                <w:rFonts w:ascii="Arial" w:eastAsia="Times New Roman" w:hAnsi="Arial" w:cs="Arial"/>
                <w:color w:val="000000" w:themeColor="text1"/>
                <w:sz w:val="16"/>
                <w:szCs w:val="16"/>
              </w:rPr>
              <w:t>Alternate</w:t>
            </w:r>
          </w:p>
          <w:p w14:paraId="49682921" w14:textId="0BE532EE" w:rsidR="00957D64" w:rsidRDefault="00957D64"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w:t>
            </w:r>
            <w:r>
              <w:rPr>
                <w:rFonts w:ascii="Arial" w:eastAsia="Times New Roman" w:hAnsi="Arial" w:cs="Arial"/>
                <w:color w:val="000000" w:themeColor="text1"/>
                <w:sz w:val="16"/>
                <w:szCs w:val="16"/>
              </w:rPr>
              <w:t>S</w:t>
            </w:r>
            <w:r w:rsidRPr="007414CF">
              <w:rPr>
                <w:rFonts w:ascii="Arial" w:eastAsia="Times New Roman" w:hAnsi="Arial" w:cs="Arial"/>
                <w:color w:val="000000" w:themeColor="text1"/>
                <w:sz w:val="16"/>
                <w:szCs w:val="16"/>
              </w:rPr>
              <w:t>N</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relatedElementInfo</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readAloud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textToSpeechPronunciation</w:t>
            </w:r>
            <w:r>
              <w:rPr>
                <w:rFonts w:ascii="Arial" w:eastAsia="Times New Roman" w:hAnsi="Arial" w:cs="Arial"/>
                <w:color w:val="000000" w:themeColor="text1"/>
                <w:sz w:val="16"/>
                <w:szCs w:val="16"/>
              </w:rPr>
              <w:t>Alternate</w:t>
            </w:r>
          </w:p>
        </w:tc>
        <w:tc>
          <w:tcPr>
            <w:tcW w:w="669" w:type="pct"/>
            <w:tcBorders>
              <w:left w:val="double" w:sz="4" w:space="0" w:color="auto"/>
            </w:tcBorders>
            <w:shd w:val="clear" w:color="auto" w:fill="auto"/>
            <w:tcMar>
              <w:top w:w="0" w:type="dxa"/>
              <w:left w:w="45" w:type="dxa"/>
              <w:bottom w:w="0" w:type="dxa"/>
              <w:right w:w="45" w:type="dxa"/>
            </w:tcMar>
            <w:vAlign w:val="center"/>
          </w:tcPr>
          <w:p w14:paraId="3BFEA25E" w14:textId="77777777" w:rsidR="003B0915" w:rsidRDefault="003B0915" w:rsidP="003B0915">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32A7BFA6" w14:textId="77777777" w:rsidR="003B0915" w:rsidRDefault="003B0915" w:rsidP="003B0915">
            <w:pPr>
              <w:pStyle w:val="SBACTableText"/>
              <w:rPr>
                <w:rFonts w:ascii="Arial" w:eastAsia="Times New Roman" w:hAnsi="Arial" w:cs="Arial"/>
                <w:color w:val="000000" w:themeColor="text1"/>
                <w:sz w:val="16"/>
                <w:szCs w:val="16"/>
              </w:rPr>
            </w:pPr>
          </w:p>
        </w:tc>
        <w:tc>
          <w:tcPr>
            <w:tcW w:w="796" w:type="pct"/>
            <w:vAlign w:val="center"/>
          </w:tcPr>
          <w:p w14:paraId="6870126D" w14:textId="77777777" w:rsidR="003B0915" w:rsidRDefault="003B0915" w:rsidP="003B0915">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2E7FD89C" w14:textId="4489DC0A" w:rsidR="003B0915"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this element</w:t>
            </w:r>
          </w:p>
        </w:tc>
        <w:tc>
          <w:tcPr>
            <w:tcW w:w="794" w:type="pct"/>
            <w:tcBorders>
              <w:left w:val="double" w:sz="4" w:space="0" w:color="auto"/>
            </w:tcBorders>
            <w:vAlign w:val="center"/>
          </w:tcPr>
          <w:p w14:paraId="0199F870" w14:textId="10F94DC3" w:rsidR="003B0915"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3B0915" w:rsidRPr="00597DC4" w14:paraId="1F5A6D1D" w14:textId="0ADC7F69" w:rsidTr="00BF4DA0">
        <w:trPr>
          <w:cantSplit/>
          <w:trHeight w:val="240"/>
          <w:jc w:val="center"/>
        </w:trPr>
        <w:tc>
          <w:tcPr>
            <w:tcW w:w="508" w:type="pct"/>
            <w:shd w:val="clear" w:color="auto" w:fill="auto"/>
            <w:tcMar>
              <w:top w:w="0" w:type="dxa"/>
              <w:left w:w="45" w:type="dxa"/>
              <w:bottom w:w="0" w:type="dxa"/>
              <w:right w:w="45" w:type="dxa"/>
            </w:tcMar>
            <w:vAlign w:val="center"/>
          </w:tcPr>
          <w:p w14:paraId="5DEF7189" w14:textId="1F7799B5" w:rsidR="003B0915" w:rsidRDefault="003B0915" w:rsidP="003B0915">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lastRenderedPageBreak/>
              <w:t>brailleTextString</w:t>
            </w:r>
            <w:proofErr w:type="spellEnd"/>
          </w:p>
        </w:tc>
        <w:tc>
          <w:tcPr>
            <w:tcW w:w="426" w:type="pct"/>
            <w:shd w:val="clear" w:color="auto" w:fill="auto"/>
            <w:tcMar>
              <w:top w:w="0" w:type="dxa"/>
              <w:left w:w="45" w:type="dxa"/>
              <w:bottom w:w="0" w:type="dxa"/>
              <w:right w:w="45" w:type="dxa"/>
            </w:tcMar>
            <w:vAlign w:val="center"/>
          </w:tcPr>
          <w:p w14:paraId="45E37A13" w14:textId="77777777" w:rsidR="003B0915" w:rsidRDefault="003B0915" w:rsidP="003B0915">
            <w:pPr>
              <w:pStyle w:val="SBACTableText"/>
              <w:rPr>
                <w:rFonts w:ascii="Arial" w:eastAsia="Times New Roman" w:hAnsi="Arial" w:cs="Arial"/>
                <w:bCs/>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26760D6E" w14:textId="77777777" w:rsidR="003B0915"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w:t>
            </w:r>
            <w:r w:rsidR="006B3130">
              <w:rPr>
                <w:rFonts w:ascii="Arial" w:eastAsia="Times New Roman" w:hAnsi="Arial" w:cs="Arial"/>
                <w:color w:val="000000" w:themeColor="text1"/>
                <w:sz w:val="16"/>
                <w:szCs w:val="16"/>
              </w:rPr>
              <w:t>i</w:t>
            </w:r>
            <w:r w:rsidRPr="007414CF">
              <w:rPr>
                <w:rFonts w:ascii="Arial" w:eastAsia="Times New Roman" w:hAnsi="Arial" w:cs="Arial"/>
                <w:color w:val="000000" w:themeColor="text1"/>
                <w:sz w:val="16"/>
                <w:szCs w:val="16"/>
              </w:rPr>
              <w:t>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ENU</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relatedElementInfo</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brailleText</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brailleTextString</w:t>
            </w:r>
            <w:proofErr w:type="spellEnd"/>
          </w:p>
          <w:p w14:paraId="42CEF48F" w14:textId="6BD7D667" w:rsidR="00957D64" w:rsidRDefault="00957D64"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/i</w:t>
            </w:r>
            <w:r w:rsidRPr="007414CF">
              <w:rPr>
                <w:rFonts w:ascii="Arial" w:eastAsia="Times New Roman" w:hAnsi="Arial" w:cs="Arial"/>
                <w:color w:val="000000" w:themeColor="text1"/>
                <w:sz w:val="16"/>
                <w:szCs w:val="16"/>
              </w:rPr>
              <w:t>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w:t>
            </w:r>
            <w:r>
              <w:rPr>
                <w:rFonts w:ascii="Arial" w:eastAsia="Times New Roman" w:hAnsi="Arial" w:cs="Arial"/>
                <w:color w:val="000000" w:themeColor="text1"/>
                <w:sz w:val="16"/>
                <w:szCs w:val="16"/>
              </w:rPr>
              <w:t>S</w:t>
            </w:r>
            <w:r w:rsidRPr="007414CF">
              <w:rPr>
                <w:rFonts w:ascii="Arial" w:eastAsia="Times New Roman" w:hAnsi="Arial" w:cs="Arial"/>
                <w:color w:val="000000" w:themeColor="text1"/>
                <w:sz w:val="16"/>
                <w:szCs w:val="16"/>
              </w:rPr>
              <w:t>N</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relatedElementInfo</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brailleText</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brailleTextString</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1888DAA2" w14:textId="5BAA541F" w:rsidR="003B0915" w:rsidRDefault="003B0915" w:rsidP="003B0915">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-card-entry</w:t>
            </w:r>
          </w:p>
        </w:tc>
        <w:tc>
          <w:tcPr>
            <w:tcW w:w="405" w:type="pct"/>
            <w:shd w:val="clear" w:color="auto" w:fill="auto"/>
            <w:tcMar>
              <w:top w:w="0" w:type="dxa"/>
              <w:left w:w="45" w:type="dxa"/>
              <w:bottom w:w="0" w:type="dxa"/>
              <w:right w:w="45" w:type="dxa"/>
            </w:tcMar>
            <w:vAlign w:val="center"/>
          </w:tcPr>
          <w:p w14:paraId="553833AB" w14:textId="77777777" w:rsidR="003B0915" w:rsidRDefault="003B0915" w:rsidP="003B0915">
            <w:pPr>
              <w:pStyle w:val="SBACTableText"/>
              <w:rPr>
                <w:rFonts w:ascii="Arial" w:eastAsia="Times New Roman" w:hAnsi="Arial" w:cs="Arial"/>
                <w:color w:val="000000" w:themeColor="text1"/>
                <w:sz w:val="16"/>
                <w:szCs w:val="16"/>
              </w:rPr>
            </w:pPr>
          </w:p>
        </w:tc>
        <w:tc>
          <w:tcPr>
            <w:tcW w:w="796" w:type="pct"/>
            <w:vAlign w:val="center"/>
          </w:tcPr>
          <w:p w14:paraId="68231783" w14:textId="0637322C" w:rsidR="003B0915"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qti-assessment-item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qti-catalog-info</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qti-catalog</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qti-card[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support=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spoken</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qti-card-entry[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data-reading-type=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screen-reader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
        </w:tc>
        <w:tc>
          <w:tcPr>
            <w:tcW w:w="795" w:type="pct"/>
            <w:tcBorders>
              <w:right w:val="double" w:sz="4" w:space="0" w:color="auto"/>
            </w:tcBorders>
            <w:shd w:val="clear" w:color="auto" w:fill="auto"/>
            <w:tcMar>
              <w:top w:w="0" w:type="dxa"/>
              <w:left w:w="45" w:type="dxa"/>
              <w:bottom w:w="0" w:type="dxa"/>
              <w:right w:w="45" w:type="dxa"/>
            </w:tcMar>
            <w:vAlign w:val="center"/>
          </w:tcPr>
          <w:p w14:paraId="2549E81D" w14:textId="3A3DE460" w:rsidR="003B0915" w:rsidRDefault="00957D64"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For ‘ESN’ content, a separate item xml file is provided. The file name is identical to the ‘ENU’ version along with a prefix of ‘es-’ (ex: es-sbac-200-12345.xml).</w:t>
            </w:r>
          </w:p>
        </w:tc>
        <w:tc>
          <w:tcPr>
            <w:tcW w:w="794" w:type="pct"/>
            <w:tcBorders>
              <w:left w:val="double" w:sz="4" w:space="0" w:color="auto"/>
            </w:tcBorders>
            <w:vAlign w:val="center"/>
          </w:tcPr>
          <w:p w14:paraId="4810A4C1" w14:textId="50A43C71" w:rsidR="003B0915" w:rsidRDefault="003B0915" w:rsidP="003B0915">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bl>
    <w:p w14:paraId="6B1C2F60" w14:textId="77777777" w:rsidR="00193419" w:rsidRDefault="00193419" w:rsidP="0049300C">
      <w:pPr>
        <w:pStyle w:val="Caption"/>
      </w:pPr>
      <w:bookmarkStart w:id="10" w:name="_Ref260075845"/>
      <w:bookmarkStart w:id="11" w:name="_Ref260075835"/>
    </w:p>
    <w:bookmarkEnd w:id="10"/>
    <w:bookmarkEnd w:id="11"/>
    <w:p w14:paraId="0418A3E6" w14:textId="10D1B44E" w:rsidR="00B36328" w:rsidRDefault="00B36328">
      <w:pPr>
        <w:spacing w:before="0" w:after="200" w:line="276" w:lineRule="auto"/>
        <w:rPr>
          <w:rFonts w:eastAsiaTheme="majorEastAsia"/>
          <w:b/>
          <w:bCs/>
          <w:szCs w:val="28"/>
        </w:rPr>
      </w:pPr>
    </w:p>
    <w:p w14:paraId="5D0B2D32" w14:textId="66ECD2B4" w:rsidR="00B36328" w:rsidRDefault="00B36328" w:rsidP="00B36328">
      <w:pPr>
        <w:pStyle w:val="Heading1"/>
        <w:ind w:left="0"/>
      </w:pPr>
      <w:bookmarkStart w:id="12" w:name="_Toc41998301"/>
      <w:r>
        <w:lastRenderedPageBreak/>
        <w:t>Metadata Element Mapping</w:t>
      </w:r>
      <w:bookmarkEnd w:id="12"/>
    </w:p>
    <w:p w14:paraId="265C1FA1" w14:textId="69AF3877" w:rsidR="00B36328" w:rsidRDefault="00B82B79" w:rsidP="00B36328">
      <w:r>
        <w:t>The item metadata XML file, as it exists with SAAIF content, is identical to the version for QTI content. There are some elements in the metadata file that are mapped to QTI item elements.</w:t>
      </w:r>
    </w:p>
    <w:p w14:paraId="021614DC" w14:textId="77777777" w:rsidR="00B82B79" w:rsidRPr="00B36328" w:rsidRDefault="00B82B79" w:rsidP="00B36328"/>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4A0" w:firstRow="1" w:lastRow="0" w:firstColumn="1" w:lastColumn="0" w:noHBand="0" w:noVBand="1"/>
      </w:tblPr>
      <w:tblGrid>
        <w:gridCol w:w="1462"/>
        <w:gridCol w:w="1226"/>
        <w:gridCol w:w="1747"/>
        <w:gridCol w:w="1925"/>
        <w:gridCol w:w="1166"/>
        <w:gridCol w:w="2291"/>
        <w:gridCol w:w="2288"/>
        <w:gridCol w:w="2285"/>
      </w:tblGrid>
      <w:tr w:rsidR="00B82B79" w:rsidRPr="00597DC4" w14:paraId="3D73FB3D" w14:textId="77777777" w:rsidTr="00BF4DA0">
        <w:trPr>
          <w:cantSplit/>
          <w:trHeight w:val="240"/>
          <w:tblHeader/>
          <w:jc w:val="center"/>
        </w:trPr>
        <w:tc>
          <w:tcPr>
            <w:tcW w:w="508" w:type="pct"/>
            <w:shd w:val="clear" w:color="auto" w:fill="008000"/>
            <w:tcMar>
              <w:top w:w="0" w:type="dxa"/>
              <w:left w:w="45" w:type="dxa"/>
              <w:bottom w:w="0" w:type="dxa"/>
              <w:right w:w="45" w:type="dxa"/>
            </w:tcMar>
            <w:vAlign w:val="center"/>
            <w:hideMark/>
          </w:tcPr>
          <w:p w14:paraId="3FBE3F00" w14:textId="2AA79298" w:rsidR="00B82B79" w:rsidRPr="00597DC4" w:rsidRDefault="00B82B79" w:rsidP="00430AB8">
            <w:pPr>
              <w:pStyle w:val="SBACTableHeaderRow"/>
              <w:rPr>
                <w:color w:val="FFFFFF" w:themeColor="background1"/>
                <w:sz w:val="18"/>
                <w:szCs w:val="18"/>
              </w:rPr>
            </w:pPr>
            <w:r>
              <w:rPr>
                <w:color w:val="FFFFFF" w:themeColor="background1"/>
                <w:sz w:val="18"/>
                <w:szCs w:val="18"/>
              </w:rPr>
              <w:t xml:space="preserve">SAAIF </w:t>
            </w:r>
            <w:r w:rsidR="00F07C36">
              <w:rPr>
                <w:color w:val="FFFFFF" w:themeColor="background1"/>
                <w:sz w:val="18"/>
                <w:szCs w:val="18"/>
              </w:rPr>
              <w:t xml:space="preserve">Metadata </w:t>
            </w:r>
            <w:r w:rsidRPr="00597DC4">
              <w:rPr>
                <w:color w:val="FFFFFF" w:themeColor="background1"/>
                <w:sz w:val="18"/>
                <w:szCs w:val="18"/>
              </w:rPr>
              <w:t>Node (XML Element)</w:t>
            </w:r>
          </w:p>
        </w:tc>
        <w:tc>
          <w:tcPr>
            <w:tcW w:w="426" w:type="pct"/>
            <w:shd w:val="clear" w:color="auto" w:fill="008000"/>
            <w:tcMar>
              <w:top w:w="0" w:type="dxa"/>
              <w:left w:w="45" w:type="dxa"/>
              <w:bottom w:w="0" w:type="dxa"/>
              <w:right w:w="45" w:type="dxa"/>
            </w:tcMar>
            <w:vAlign w:val="center"/>
            <w:hideMark/>
          </w:tcPr>
          <w:p w14:paraId="0083BF8A" w14:textId="115A371B" w:rsidR="00B82B79" w:rsidRDefault="00B82B79" w:rsidP="00430AB8">
            <w:pPr>
              <w:pStyle w:val="SBACTableHeaderRow"/>
              <w:rPr>
                <w:color w:val="FFFFFF" w:themeColor="background1"/>
                <w:sz w:val="18"/>
                <w:szCs w:val="18"/>
              </w:rPr>
            </w:pPr>
            <w:r>
              <w:rPr>
                <w:color w:val="FFFFFF" w:themeColor="background1"/>
                <w:sz w:val="18"/>
                <w:szCs w:val="18"/>
              </w:rPr>
              <w:t xml:space="preserve">SAAIF </w:t>
            </w:r>
            <w:r w:rsidR="00F07C36">
              <w:rPr>
                <w:color w:val="FFFFFF" w:themeColor="background1"/>
                <w:sz w:val="18"/>
                <w:szCs w:val="18"/>
              </w:rPr>
              <w:t xml:space="preserve">Metadata </w:t>
            </w:r>
            <w:r>
              <w:rPr>
                <w:color w:val="FFFFFF" w:themeColor="background1"/>
                <w:sz w:val="18"/>
                <w:szCs w:val="18"/>
              </w:rPr>
              <w:t xml:space="preserve">Node </w:t>
            </w:r>
          </w:p>
          <w:p w14:paraId="5957D11F" w14:textId="77777777" w:rsidR="00B82B79" w:rsidRPr="00597DC4" w:rsidRDefault="00B82B79" w:rsidP="00430AB8">
            <w:pPr>
              <w:pStyle w:val="SBACTableHeaderRow"/>
              <w:rPr>
                <w:color w:val="FFFFFF" w:themeColor="background1"/>
                <w:sz w:val="18"/>
                <w:szCs w:val="18"/>
              </w:rPr>
            </w:pPr>
            <w:r>
              <w:rPr>
                <w:color w:val="FFFFFF" w:themeColor="background1"/>
                <w:sz w:val="18"/>
                <w:szCs w:val="18"/>
              </w:rPr>
              <w:t>(XML Attribute)</w:t>
            </w:r>
          </w:p>
        </w:tc>
        <w:tc>
          <w:tcPr>
            <w:tcW w:w="607" w:type="pct"/>
            <w:tcBorders>
              <w:right w:val="double" w:sz="4" w:space="0" w:color="auto"/>
            </w:tcBorders>
            <w:shd w:val="clear" w:color="auto" w:fill="008000"/>
            <w:tcMar>
              <w:top w:w="0" w:type="dxa"/>
              <w:left w:w="45" w:type="dxa"/>
              <w:bottom w:w="0" w:type="dxa"/>
              <w:right w:w="45" w:type="dxa"/>
            </w:tcMar>
            <w:vAlign w:val="center"/>
            <w:hideMark/>
          </w:tcPr>
          <w:p w14:paraId="18FE70C0" w14:textId="77D42B77" w:rsidR="00B82B79" w:rsidRPr="00597DC4" w:rsidRDefault="00B82B79" w:rsidP="00430AB8">
            <w:pPr>
              <w:pStyle w:val="SBACTableHeaderRow"/>
              <w:rPr>
                <w:color w:val="FFFFFF" w:themeColor="background1"/>
                <w:sz w:val="18"/>
                <w:szCs w:val="18"/>
              </w:rPr>
            </w:pPr>
            <w:r>
              <w:rPr>
                <w:color w:val="FFFFFF" w:themeColor="background1"/>
                <w:sz w:val="18"/>
                <w:szCs w:val="18"/>
              </w:rPr>
              <w:t xml:space="preserve">SAAIF </w:t>
            </w:r>
            <w:r w:rsidR="00F07C36">
              <w:rPr>
                <w:color w:val="FFFFFF" w:themeColor="background1"/>
                <w:sz w:val="18"/>
                <w:szCs w:val="18"/>
              </w:rPr>
              <w:t xml:space="preserve">Metadata </w:t>
            </w:r>
            <w:r>
              <w:rPr>
                <w:color w:val="FFFFFF" w:themeColor="background1"/>
                <w:sz w:val="18"/>
                <w:szCs w:val="18"/>
              </w:rPr>
              <w:t>XPath</w:t>
            </w:r>
          </w:p>
        </w:tc>
        <w:tc>
          <w:tcPr>
            <w:tcW w:w="669" w:type="pct"/>
            <w:tcBorders>
              <w:left w:val="double" w:sz="4" w:space="0" w:color="auto"/>
            </w:tcBorders>
            <w:shd w:val="clear" w:color="auto" w:fill="31849B" w:themeFill="accent5" w:themeFillShade="BF"/>
            <w:tcMar>
              <w:top w:w="0" w:type="dxa"/>
              <w:left w:w="45" w:type="dxa"/>
              <w:bottom w:w="0" w:type="dxa"/>
              <w:right w:w="45" w:type="dxa"/>
            </w:tcMar>
            <w:vAlign w:val="center"/>
            <w:hideMark/>
          </w:tcPr>
          <w:p w14:paraId="7438368F" w14:textId="77777777" w:rsidR="00B82B79" w:rsidRDefault="00B82B79" w:rsidP="00430AB8">
            <w:pPr>
              <w:pStyle w:val="SBACTableHeaderRow"/>
              <w:rPr>
                <w:color w:val="FFFFFF" w:themeColor="background1"/>
                <w:sz w:val="18"/>
                <w:szCs w:val="18"/>
              </w:rPr>
            </w:pPr>
            <w:r>
              <w:rPr>
                <w:color w:val="FFFFFF" w:themeColor="background1"/>
                <w:sz w:val="18"/>
                <w:szCs w:val="18"/>
              </w:rPr>
              <w:t>QTI Node</w:t>
            </w:r>
          </w:p>
          <w:p w14:paraId="2B9210B9" w14:textId="77777777" w:rsidR="00B82B79" w:rsidRPr="00597DC4" w:rsidRDefault="00B82B79" w:rsidP="00430AB8">
            <w:pPr>
              <w:pStyle w:val="SBACTableHeaderRow"/>
              <w:rPr>
                <w:color w:val="FFFFFF" w:themeColor="background1"/>
                <w:sz w:val="18"/>
                <w:szCs w:val="18"/>
              </w:rPr>
            </w:pPr>
            <w:r>
              <w:rPr>
                <w:color w:val="FFFFFF" w:themeColor="background1"/>
                <w:sz w:val="18"/>
                <w:szCs w:val="18"/>
              </w:rPr>
              <w:t>(XML Element)</w:t>
            </w:r>
          </w:p>
        </w:tc>
        <w:tc>
          <w:tcPr>
            <w:tcW w:w="405" w:type="pct"/>
            <w:shd w:val="clear" w:color="auto" w:fill="31849B" w:themeFill="accent5" w:themeFillShade="BF"/>
            <w:tcMar>
              <w:top w:w="0" w:type="dxa"/>
              <w:left w:w="45" w:type="dxa"/>
              <w:bottom w:w="0" w:type="dxa"/>
              <w:right w:w="45" w:type="dxa"/>
            </w:tcMar>
            <w:vAlign w:val="center"/>
            <w:hideMark/>
          </w:tcPr>
          <w:p w14:paraId="1D985DF4" w14:textId="77777777" w:rsidR="00B82B79" w:rsidRDefault="00B82B79" w:rsidP="00430AB8">
            <w:pPr>
              <w:pStyle w:val="SBACTableHeaderRow"/>
              <w:rPr>
                <w:color w:val="FFFFFF" w:themeColor="background1"/>
                <w:sz w:val="18"/>
                <w:szCs w:val="18"/>
              </w:rPr>
            </w:pPr>
            <w:r>
              <w:rPr>
                <w:color w:val="FFFFFF" w:themeColor="background1"/>
                <w:sz w:val="18"/>
                <w:szCs w:val="18"/>
              </w:rPr>
              <w:t>QTI Node</w:t>
            </w:r>
          </w:p>
          <w:p w14:paraId="79591DD2" w14:textId="77777777" w:rsidR="00B82B79" w:rsidRPr="00597DC4" w:rsidRDefault="00B82B79" w:rsidP="00430AB8">
            <w:pPr>
              <w:pStyle w:val="SBACTableHeaderRow"/>
              <w:rPr>
                <w:color w:val="FFFFFF" w:themeColor="background1"/>
                <w:sz w:val="18"/>
                <w:szCs w:val="18"/>
              </w:rPr>
            </w:pPr>
            <w:r>
              <w:rPr>
                <w:color w:val="FFFFFF" w:themeColor="background1"/>
                <w:sz w:val="18"/>
                <w:szCs w:val="18"/>
              </w:rPr>
              <w:t>(XML Attribute)</w:t>
            </w:r>
          </w:p>
        </w:tc>
        <w:tc>
          <w:tcPr>
            <w:tcW w:w="796" w:type="pct"/>
            <w:shd w:val="clear" w:color="auto" w:fill="31849B" w:themeFill="accent5" w:themeFillShade="BF"/>
            <w:vAlign w:val="center"/>
          </w:tcPr>
          <w:p w14:paraId="6ADA0CBA" w14:textId="77777777" w:rsidR="00B82B79" w:rsidRDefault="00B82B79" w:rsidP="00430AB8">
            <w:pPr>
              <w:pStyle w:val="SBACTableHeaderRow"/>
              <w:rPr>
                <w:color w:val="FFFFFF" w:themeColor="background1"/>
                <w:sz w:val="18"/>
                <w:szCs w:val="18"/>
              </w:rPr>
            </w:pPr>
            <w:r>
              <w:rPr>
                <w:color w:val="FFFFFF" w:themeColor="background1"/>
                <w:sz w:val="18"/>
                <w:szCs w:val="18"/>
              </w:rPr>
              <w:t>QTI XPath</w:t>
            </w:r>
          </w:p>
        </w:tc>
        <w:tc>
          <w:tcPr>
            <w:tcW w:w="795" w:type="pct"/>
            <w:tcBorders>
              <w:right w:val="double" w:sz="4" w:space="0" w:color="auto"/>
            </w:tcBorders>
            <w:shd w:val="clear" w:color="auto" w:fill="31849B" w:themeFill="accent5" w:themeFillShade="BF"/>
            <w:tcMar>
              <w:top w:w="0" w:type="dxa"/>
              <w:left w:w="45" w:type="dxa"/>
              <w:bottom w:w="0" w:type="dxa"/>
              <w:right w:w="45" w:type="dxa"/>
            </w:tcMar>
            <w:vAlign w:val="center"/>
            <w:hideMark/>
          </w:tcPr>
          <w:p w14:paraId="4A273D1F" w14:textId="77777777" w:rsidR="00B82B79" w:rsidRPr="00597DC4" w:rsidRDefault="00B82B79" w:rsidP="00430AB8">
            <w:pPr>
              <w:pStyle w:val="SBACTableHeaderRow"/>
              <w:rPr>
                <w:color w:val="FFFFFF" w:themeColor="background1"/>
                <w:sz w:val="18"/>
                <w:szCs w:val="18"/>
              </w:rPr>
            </w:pPr>
            <w:r>
              <w:rPr>
                <w:color w:val="FFFFFF" w:themeColor="background1"/>
                <w:sz w:val="18"/>
                <w:szCs w:val="18"/>
              </w:rPr>
              <w:t>QTI Notes</w:t>
            </w:r>
          </w:p>
        </w:tc>
        <w:tc>
          <w:tcPr>
            <w:tcW w:w="794" w:type="pct"/>
            <w:tcBorders>
              <w:left w:val="double" w:sz="4" w:space="0" w:color="auto"/>
            </w:tcBorders>
            <w:shd w:val="clear" w:color="auto" w:fill="FFC000"/>
            <w:vAlign w:val="center"/>
          </w:tcPr>
          <w:p w14:paraId="5E60AA59" w14:textId="77777777" w:rsidR="00B82B79" w:rsidRPr="00BF4DA0" w:rsidRDefault="00B82B79" w:rsidP="00430AB8">
            <w:pPr>
              <w:pStyle w:val="SBACTableHeaderRow"/>
              <w:rPr>
                <w:color w:val="FFC000"/>
                <w:sz w:val="18"/>
                <w:szCs w:val="18"/>
              </w:rPr>
            </w:pPr>
            <w:proofErr w:type="spellStart"/>
            <w:r w:rsidRPr="00BF4DA0">
              <w:rPr>
                <w:sz w:val="18"/>
                <w:szCs w:val="18"/>
              </w:rPr>
              <w:t>Propsed</w:t>
            </w:r>
            <w:proofErr w:type="spellEnd"/>
            <w:r w:rsidRPr="00BF4DA0">
              <w:rPr>
                <w:sz w:val="18"/>
                <w:szCs w:val="18"/>
              </w:rPr>
              <w:t xml:space="preserve"> Resolution of Differenced from SAAIF</w:t>
            </w:r>
          </w:p>
        </w:tc>
      </w:tr>
      <w:tr w:rsidR="00B82B79" w:rsidRPr="00597DC4" w14:paraId="53BCDE84" w14:textId="77777777" w:rsidTr="00BF4DA0">
        <w:trPr>
          <w:cantSplit/>
          <w:trHeight w:val="240"/>
          <w:jc w:val="center"/>
        </w:trPr>
        <w:tc>
          <w:tcPr>
            <w:tcW w:w="508" w:type="pct"/>
            <w:shd w:val="clear" w:color="auto" w:fill="auto"/>
            <w:tcMar>
              <w:top w:w="0" w:type="dxa"/>
              <w:left w:w="45" w:type="dxa"/>
              <w:bottom w:w="0" w:type="dxa"/>
              <w:right w:w="45" w:type="dxa"/>
            </w:tcMar>
            <w:vAlign w:val="center"/>
          </w:tcPr>
          <w:p w14:paraId="257A2402" w14:textId="301D8499" w:rsidR="00B82B79" w:rsidRDefault="00B82B79" w:rsidP="00430AB8">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AllowCalculator</w:t>
            </w:r>
            <w:proofErr w:type="spellEnd"/>
          </w:p>
        </w:tc>
        <w:tc>
          <w:tcPr>
            <w:tcW w:w="426" w:type="pct"/>
            <w:shd w:val="clear" w:color="auto" w:fill="auto"/>
            <w:tcMar>
              <w:top w:w="0" w:type="dxa"/>
              <w:left w:w="45" w:type="dxa"/>
              <w:bottom w:w="0" w:type="dxa"/>
              <w:right w:w="45" w:type="dxa"/>
            </w:tcMar>
            <w:vAlign w:val="center"/>
          </w:tcPr>
          <w:p w14:paraId="59C43A31" w14:textId="77777777" w:rsidR="00B82B79" w:rsidRDefault="00B82B79" w:rsidP="00430AB8">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57F93EFE" w14:textId="67D20F4A" w:rsidR="00B82B79" w:rsidRPr="000C45DD" w:rsidRDefault="00B82B79" w:rsidP="00430AB8">
            <w:pPr>
              <w:spacing w:before="0"/>
              <w:rPr>
                <w:rFonts w:ascii="Arial" w:eastAsia="Times New Roman" w:hAnsi="Arial" w:cs="Arial"/>
                <w:color w:val="000000"/>
                <w:sz w:val="16"/>
                <w:szCs w:val="16"/>
              </w:rPr>
            </w:pPr>
            <w:r>
              <w:rPr>
                <w:rFonts w:ascii="Arial" w:hAnsi="Arial" w:cs="Arial"/>
                <w:color w:val="000000"/>
                <w:sz w:val="16"/>
                <w:szCs w:val="16"/>
              </w:rPr>
              <w:t>/</w:t>
            </w:r>
            <w:proofErr w:type="spellStart"/>
            <w:r>
              <w:rPr>
                <w:rFonts w:ascii="Arial" w:hAnsi="Arial" w:cs="Arial"/>
                <w:color w:val="000000"/>
                <w:sz w:val="16"/>
                <w:szCs w:val="16"/>
              </w:rPr>
              <w:t>smarterAppMetadata</w:t>
            </w:r>
            <w:proofErr w:type="spellEnd"/>
            <w:r>
              <w:rPr>
                <w:rFonts w:ascii="Arial" w:hAnsi="Arial" w:cs="Arial"/>
                <w:color w:val="000000"/>
                <w:sz w:val="16"/>
                <w:szCs w:val="16"/>
              </w:rPr>
              <w:t>/</w:t>
            </w:r>
            <w:proofErr w:type="spellStart"/>
            <w:r>
              <w:rPr>
                <w:rFonts w:ascii="Arial" w:hAnsi="Arial" w:cs="Arial"/>
                <w:color w:val="000000"/>
                <w:sz w:val="16"/>
                <w:szCs w:val="16"/>
              </w:rPr>
              <w:t>AllowCalculator</w:t>
            </w:r>
            <w:proofErr w:type="spellEnd"/>
          </w:p>
          <w:p w14:paraId="0FF28445" w14:textId="77777777" w:rsidR="00B82B79" w:rsidRPr="00186465" w:rsidRDefault="00B82B79" w:rsidP="00430AB8">
            <w:pPr>
              <w:pStyle w:val="SBACTableText"/>
              <w:rPr>
                <w:rFonts w:ascii="Arial" w:eastAsia="Times New Roman" w:hAnsi="Arial" w:cs="Arial"/>
                <w:color w:val="000000" w:themeColor="text1"/>
                <w:sz w:val="16"/>
                <w:szCs w:val="16"/>
              </w:rPr>
            </w:pPr>
          </w:p>
        </w:tc>
        <w:tc>
          <w:tcPr>
            <w:tcW w:w="669" w:type="pct"/>
            <w:tcBorders>
              <w:left w:val="double" w:sz="4" w:space="0" w:color="auto"/>
            </w:tcBorders>
            <w:shd w:val="clear" w:color="auto" w:fill="auto"/>
            <w:tcMar>
              <w:top w:w="0" w:type="dxa"/>
              <w:left w:w="45" w:type="dxa"/>
              <w:bottom w:w="0" w:type="dxa"/>
              <w:right w:w="45" w:type="dxa"/>
            </w:tcMar>
            <w:vAlign w:val="center"/>
          </w:tcPr>
          <w:p w14:paraId="65C9176B" w14:textId="41EB3D9E" w:rsidR="00B82B79" w:rsidRDefault="00B82B79" w:rsidP="00430AB8">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-calculator</w:t>
            </w:r>
          </w:p>
        </w:tc>
        <w:tc>
          <w:tcPr>
            <w:tcW w:w="405" w:type="pct"/>
            <w:shd w:val="clear" w:color="auto" w:fill="auto"/>
            <w:tcMar>
              <w:top w:w="0" w:type="dxa"/>
              <w:left w:w="45" w:type="dxa"/>
              <w:bottom w:w="0" w:type="dxa"/>
              <w:right w:w="45" w:type="dxa"/>
            </w:tcMar>
            <w:vAlign w:val="center"/>
          </w:tcPr>
          <w:p w14:paraId="6E94413B" w14:textId="77777777" w:rsidR="00B82B79" w:rsidRDefault="00B82B79" w:rsidP="00430AB8">
            <w:pPr>
              <w:pStyle w:val="SBACTableText"/>
              <w:rPr>
                <w:rFonts w:ascii="Arial" w:eastAsia="Times New Roman" w:hAnsi="Arial" w:cs="Arial"/>
                <w:color w:val="000000" w:themeColor="text1"/>
                <w:sz w:val="16"/>
                <w:szCs w:val="16"/>
              </w:rPr>
            </w:pPr>
          </w:p>
        </w:tc>
        <w:tc>
          <w:tcPr>
            <w:tcW w:w="796" w:type="pct"/>
            <w:vAlign w:val="center"/>
          </w:tcPr>
          <w:p w14:paraId="48975AB6" w14:textId="235D4CB8" w:rsidR="00B82B79" w:rsidRPr="005745D0" w:rsidRDefault="00B82B79" w:rsidP="00430AB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/qti-assessment-item/qti-companion-materials-info/qti-calculator/qti-calculator-type</w:t>
            </w:r>
          </w:p>
        </w:tc>
        <w:tc>
          <w:tcPr>
            <w:tcW w:w="795" w:type="pct"/>
            <w:tcBorders>
              <w:right w:val="double" w:sz="4" w:space="0" w:color="auto"/>
            </w:tcBorders>
            <w:shd w:val="clear" w:color="auto" w:fill="auto"/>
            <w:tcMar>
              <w:top w:w="0" w:type="dxa"/>
              <w:left w:w="45" w:type="dxa"/>
              <w:bottom w:w="0" w:type="dxa"/>
              <w:right w:w="45" w:type="dxa"/>
            </w:tcMar>
            <w:vAlign w:val="center"/>
          </w:tcPr>
          <w:p w14:paraId="717FCFB5" w14:textId="0467F05A" w:rsidR="00B82B79" w:rsidRPr="00597DC4" w:rsidRDefault="00B82B79" w:rsidP="00430AB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QTI stores the calculator type in the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 xml:space="preserve">-calculator element. </w:t>
            </w:r>
          </w:p>
        </w:tc>
        <w:tc>
          <w:tcPr>
            <w:tcW w:w="794" w:type="pct"/>
            <w:tcBorders>
              <w:left w:val="double" w:sz="4" w:space="0" w:color="auto"/>
            </w:tcBorders>
            <w:vAlign w:val="center"/>
          </w:tcPr>
          <w:p w14:paraId="4F50398E" w14:textId="77777777" w:rsidR="00B82B79" w:rsidRPr="00597DC4" w:rsidRDefault="00B82B79" w:rsidP="00430AB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bl>
    <w:p w14:paraId="7E6753EA" w14:textId="77777777" w:rsidR="00B36328" w:rsidRDefault="00B36328">
      <w:pPr>
        <w:spacing w:before="0" w:after="200" w:line="276" w:lineRule="auto"/>
        <w:rPr>
          <w:rFonts w:eastAsiaTheme="majorEastAsia"/>
          <w:b/>
          <w:bCs/>
          <w:szCs w:val="28"/>
        </w:rPr>
      </w:pPr>
    </w:p>
    <w:p w14:paraId="3E4B0FE7" w14:textId="405455AB" w:rsidR="000C45DD" w:rsidRDefault="000C45DD" w:rsidP="000C45DD">
      <w:pPr>
        <w:pStyle w:val="Heading1"/>
      </w:pPr>
      <w:bookmarkStart w:id="13" w:name="_Toc41998302"/>
      <w:r>
        <w:lastRenderedPageBreak/>
        <w:t>Word List Element Mapping</w:t>
      </w:r>
      <w:bookmarkEnd w:id="13"/>
    </w:p>
    <w:p w14:paraId="7F595D82" w14:textId="27FA7449" w:rsidR="000C45DD" w:rsidRDefault="000C45DD" w:rsidP="000C45DD">
      <w:r>
        <w:t xml:space="preserve">The word list mapping is done within the item itself, unlike for SAAIF where the word list </w:t>
      </w:r>
      <w:r w:rsidR="00E410FE">
        <w:t>exists as</w:t>
      </w:r>
      <w:r>
        <w:t xml:space="preserve"> a separate item.</w:t>
      </w:r>
    </w:p>
    <w:p w14:paraId="7519D4EE" w14:textId="77777777" w:rsidR="000C45DD" w:rsidRPr="000C45DD" w:rsidRDefault="000C45DD" w:rsidP="000C45D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4A0" w:firstRow="1" w:lastRow="0" w:firstColumn="1" w:lastColumn="0" w:noHBand="0" w:noVBand="1"/>
      </w:tblPr>
      <w:tblGrid>
        <w:gridCol w:w="1462"/>
        <w:gridCol w:w="1226"/>
        <w:gridCol w:w="1747"/>
        <w:gridCol w:w="1925"/>
        <w:gridCol w:w="1166"/>
        <w:gridCol w:w="2291"/>
        <w:gridCol w:w="2288"/>
        <w:gridCol w:w="2285"/>
      </w:tblGrid>
      <w:tr w:rsidR="00A92F38" w:rsidRPr="00597DC4" w14:paraId="037A9704" w14:textId="724BC0E4" w:rsidTr="00BF4DA0">
        <w:trPr>
          <w:cantSplit/>
          <w:trHeight w:val="240"/>
          <w:tblHeader/>
          <w:jc w:val="center"/>
        </w:trPr>
        <w:tc>
          <w:tcPr>
            <w:tcW w:w="508" w:type="pct"/>
            <w:shd w:val="clear" w:color="auto" w:fill="008000"/>
            <w:tcMar>
              <w:top w:w="0" w:type="dxa"/>
              <w:left w:w="45" w:type="dxa"/>
              <w:bottom w:w="0" w:type="dxa"/>
              <w:right w:w="45" w:type="dxa"/>
            </w:tcMar>
            <w:vAlign w:val="center"/>
            <w:hideMark/>
          </w:tcPr>
          <w:p w14:paraId="0218D2D4" w14:textId="77777777" w:rsidR="00A92F38" w:rsidRPr="00597DC4" w:rsidRDefault="00A92F38" w:rsidP="00A92F38">
            <w:pPr>
              <w:pStyle w:val="SBACTableHeaderRow"/>
              <w:rPr>
                <w:color w:val="FFFFFF" w:themeColor="background1"/>
                <w:sz w:val="18"/>
                <w:szCs w:val="18"/>
              </w:rPr>
            </w:pPr>
            <w:r>
              <w:rPr>
                <w:color w:val="FFFFFF" w:themeColor="background1"/>
                <w:sz w:val="18"/>
                <w:szCs w:val="18"/>
              </w:rPr>
              <w:t xml:space="preserve">SAAIF </w:t>
            </w:r>
            <w:r w:rsidRPr="00597DC4">
              <w:rPr>
                <w:color w:val="FFFFFF" w:themeColor="background1"/>
                <w:sz w:val="18"/>
                <w:szCs w:val="18"/>
              </w:rPr>
              <w:t>Node (XML Element)</w:t>
            </w:r>
          </w:p>
        </w:tc>
        <w:tc>
          <w:tcPr>
            <w:tcW w:w="426" w:type="pct"/>
            <w:shd w:val="clear" w:color="auto" w:fill="008000"/>
            <w:tcMar>
              <w:top w:w="0" w:type="dxa"/>
              <w:left w:w="45" w:type="dxa"/>
              <w:bottom w:w="0" w:type="dxa"/>
              <w:right w:w="45" w:type="dxa"/>
            </w:tcMar>
            <w:vAlign w:val="center"/>
            <w:hideMark/>
          </w:tcPr>
          <w:p w14:paraId="0D5CBB60" w14:textId="77777777" w:rsidR="00A92F38" w:rsidRDefault="00A92F38" w:rsidP="00A92F38">
            <w:pPr>
              <w:pStyle w:val="SBACTableHeaderRow"/>
              <w:rPr>
                <w:color w:val="FFFFFF" w:themeColor="background1"/>
                <w:sz w:val="18"/>
                <w:szCs w:val="18"/>
              </w:rPr>
            </w:pPr>
            <w:r>
              <w:rPr>
                <w:color w:val="FFFFFF" w:themeColor="background1"/>
                <w:sz w:val="18"/>
                <w:szCs w:val="18"/>
              </w:rPr>
              <w:t xml:space="preserve">SAAIF Node </w:t>
            </w:r>
          </w:p>
          <w:p w14:paraId="398D19BC" w14:textId="77777777" w:rsidR="00A92F38" w:rsidRPr="00597DC4" w:rsidRDefault="00A92F38" w:rsidP="00A92F38">
            <w:pPr>
              <w:pStyle w:val="SBACTableHeaderRow"/>
              <w:rPr>
                <w:color w:val="FFFFFF" w:themeColor="background1"/>
                <w:sz w:val="18"/>
                <w:szCs w:val="18"/>
              </w:rPr>
            </w:pPr>
            <w:r>
              <w:rPr>
                <w:color w:val="FFFFFF" w:themeColor="background1"/>
                <w:sz w:val="18"/>
                <w:szCs w:val="18"/>
              </w:rPr>
              <w:t>(XML Attribute)</w:t>
            </w:r>
          </w:p>
        </w:tc>
        <w:tc>
          <w:tcPr>
            <w:tcW w:w="607" w:type="pct"/>
            <w:tcBorders>
              <w:right w:val="double" w:sz="4" w:space="0" w:color="auto"/>
            </w:tcBorders>
            <w:shd w:val="clear" w:color="auto" w:fill="008000"/>
            <w:tcMar>
              <w:top w:w="0" w:type="dxa"/>
              <w:left w:w="45" w:type="dxa"/>
              <w:bottom w:w="0" w:type="dxa"/>
              <w:right w:w="45" w:type="dxa"/>
            </w:tcMar>
            <w:vAlign w:val="center"/>
            <w:hideMark/>
          </w:tcPr>
          <w:p w14:paraId="75211331" w14:textId="77777777" w:rsidR="00A92F38" w:rsidRPr="00597DC4" w:rsidRDefault="00A92F38" w:rsidP="00A92F38">
            <w:pPr>
              <w:pStyle w:val="SBACTableHeaderRow"/>
              <w:rPr>
                <w:color w:val="FFFFFF" w:themeColor="background1"/>
                <w:sz w:val="18"/>
                <w:szCs w:val="18"/>
              </w:rPr>
            </w:pPr>
            <w:r>
              <w:rPr>
                <w:color w:val="FFFFFF" w:themeColor="background1"/>
                <w:sz w:val="18"/>
                <w:szCs w:val="18"/>
              </w:rPr>
              <w:t>SAAIF XPath</w:t>
            </w:r>
          </w:p>
        </w:tc>
        <w:tc>
          <w:tcPr>
            <w:tcW w:w="669" w:type="pct"/>
            <w:tcBorders>
              <w:left w:val="double" w:sz="4" w:space="0" w:color="auto"/>
            </w:tcBorders>
            <w:shd w:val="clear" w:color="auto" w:fill="31849B" w:themeFill="accent5" w:themeFillShade="BF"/>
            <w:tcMar>
              <w:top w:w="0" w:type="dxa"/>
              <w:left w:w="45" w:type="dxa"/>
              <w:bottom w:w="0" w:type="dxa"/>
              <w:right w:w="45" w:type="dxa"/>
            </w:tcMar>
            <w:vAlign w:val="center"/>
            <w:hideMark/>
          </w:tcPr>
          <w:p w14:paraId="10EA2D19" w14:textId="77777777" w:rsidR="00A92F38" w:rsidRDefault="00A92F38" w:rsidP="00A92F38">
            <w:pPr>
              <w:pStyle w:val="SBACTableHeaderRow"/>
              <w:rPr>
                <w:color w:val="FFFFFF" w:themeColor="background1"/>
                <w:sz w:val="18"/>
                <w:szCs w:val="18"/>
              </w:rPr>
            </w:pPr>
            <w:r>
              <w:rPr>
                <w:color w:val="FFFFFF" w:themeColor="background1"/>
                <w:sz w:val="18"/>
                <w:szCs w:val="18"/>
              </w:rPr>
              <w:t>QTI Node</w:t>
            </w:r>
          </w:p>
          <w:p w14:paraId="02D0D9F3" w14:textId="77777777" w:rsidR="00A92F38" w:rsidRPr="00597DC4" w:rsidRDefault="00A92F38" w:rsidP="00A92F38">
            <w:pPr>
              <w:pStyle w:val="SBACTableHeaderRow"/>
              <w:rPr>
                <w:color w:val="FFFFFF" w:themeColor="background1"/>
                <w:sz w:val="18"/>
                <w:szCs w:val="18"/>
              </w:rPr>
            </w:pPr>
            <w:r>
              <w:rPr>
                <w:color w:val="FFFFFF" w:themeColor="background1"/>
                <w:sz w:val="18"/>
                <w:szCs w:val="18"/>
              </w:rPr>
              <w:t>(XML Element)</w:t>
            </w:r>
          </w:p>
        </w:tc>
        <w:tc>
          <w:tcPr>
            <w:tcW w:w="405" w:type="pct"/>
            <w:shd w:val="clear" w:color="auto" w:fill="31849B" w:themeFill="accent5" w:themeFillShade="BF"/>
            <w:tcMar>
              <w:top w:w="0" w:type="dxa"/>
              <w:left w:w="45" w:type="dxa"/>
              <w:bottom w:w="0" w:type="dxa"/>
              <w:right w:w="45" w:type="dxa"/>
            </w:tcMar>
            <w:vAlign w:val="center"/>
            <w:hideMark/>
          </w:tcPr>
          <w:p w14:paraId="2145E5CB" w14:textId="77777777" w:rsidR="00A92F38" w:rsidRDefault="00A92F38" w:rsidP="00A92F38">
            <w:pPr>
              <w:pStyle w:val="SBACTableHeaderRow"/>
              <w:rPr>
                <w:color w:val="FFFFFF" w:themeColor="background1"/>
                <w:sz w:val="18"/>
                <w:szCs w:val="18"/>
              </w:rPr>
            </w:pPr>
            <w:r>
              <w:rPr>
                <w:color w:val="FFFFFF" w:themeColor="background1"/>
                <w:sz w:val="18"/>
                <w:szCs w:val="18"/>
              </w:rPr>
              <w:t>QTI Node</w:t>
            </w:r>
          </w:p>
          <w:p w14:paraId="118D5E2A" w14:textId="77777777" w:rsidR="00A92F38" w:rsidRPr="00597DC4" w:rsidRDefault="00A92F38" w:rsidP="00A92F38">
            <w:pPr>
              <w:pStyle w:val="SBACTableHeaderRow"/>
              <w:rPr>
                <w:color w:val="FFFFFF" w:themeColor="background1"/>
                <w:sz w:val="18"/>
                <w:szCs w:val="18"/>
              </w:rPr>
            </w:pPr>
            <w:r>
              <w:rPr>
                <w:color w:val="FFFFFF" w:themeColor="background1"/>
                <w:sz w:val="18"/>
                <w:szCs w:val="18"/>
              </w:rPr>
              <w:t>(XML Attribute)</w:t>
            </w:r>
          </w:p>
        </w:tc>
        <w:tc>
          <w:tcPr>
            <w:tcW w:w="796" w:type="pct"/>
            <w:shd w:val="clear" w:color="auto" w:fill="31849B" w:themeFill="accent5" w:themeFillShade="BF"/>
            <w:vAlign w:val="center"/>
          </w:tcPr>
          <w:p w14:paraId="77622B53" w14:textId="77777777" w:rsidR="00A92F38" w:rsidRDefault="00A92F38" w:rsidP="00A92F38">
            <w:pPr>
              <w:pStyle w:val="SBACTableHeaderRow"/>
              <w:rPr>
                <w:color w:val="FFFFFF" w:themeColor="background1"/>
                <w:sz w:val="18"/>
                <w:szCs w:val="18"/>
              </w:rPr>
            </w:pPr>
            <w:r>
              <w:rPr>
                <w:color w:val="FFFFFF" w:themeColor="background1"/>
                <w:sz w:val="18"/>
                <w:szCs w:val="18"/>
              </w:rPr>
              <w:t>QTI XPath</w:t>
            </w:r>
          </w:p>
        </w:tc>
        <w:tc>
          <w:tcPr>
            <w:tcW w:w="795" w:type="pct"/>
            <w:tcBorders>
              <w:right w:val="double" w:sz="4" w:space="0" w:color="auto"/>
            </w:tcBorders>
            <w:shd w:val="clear" w:color="auto" w:fill="31849B" w:themeFill="accent5" w:themeFillShade="BF"/>
            <w:tcMar>
              <w:top w:w="0" w:type="dxa"/>
              <w:left w:w="45" w:type="dxa"/>
              <w:bottom w:w="0" w:type="dxa"/>
              <w:right w:w="45" w:type="dxa"/>
            </w:tcMar>
            <w:vAlign w:val="center"/>
            <w:hideMark/>
          </w:tcPr>
          <w:p w14:paraId="0C250697" w14:textId="77777777" w:rsidR="00A92F38" w:rsidRPr="00597DC4" w:rsidRDefault="00A92F38" w:rsidP="00A92F38">
            <w:pPr>
              <w:pStyle w:val="SBACTableHeaderRow"/>
              <w:rPr>
                <w:color w:val="FFFFFF" w:themeColor="background1"/>
                <w:sz w:val="18"/>
                <w:szCs w:val="18"/>
              </w:rPr>
            </w:pPr>
            <w:r>
              <w:rPr>
                <w:color w:val="FFFFFF" w:themeColor="background1"/>
                <w:sz w:val="18"/>
                <w:szCs w:val="18"/>
              </w:rPr>
              <w:t>QTI Notes</w:t>
            </w:r>
          </w:p>
        </w:tc>
        <w:tc>
          <w:tcPr>
            <w:tcW w:w="794" w:type="pct"/>
            <w:tcBorders>
              <w:left w:val="double" w:sz="4" w:space="0" w:color="auto"/>
            </w:tcBorders>
            <w:shd w:val="clear" w:color="auto" w:fill="FFC000"/>
            <w:vAlign w:val="center"/>
          </w:tcPr>
          <w:p w14:paraId="5F33D11B" w14:textId="0E38D1F2" w:rsidR="00A92F38" w:rsidRPr="00BF4DA0" w:rsidRDefault="00A92F38">
            <w:pPr>
              <w:pStyle w:val="SBACTableHeaderRow"/>
              <w:rPr>
                <w:color w:val="FFC000"/>
                <w:sz w:val="18"/>
                <w:szCs w:val="18"/>
              </w:rPr>
            </w:pPr>
            <w:proofErr w:type="spellStart"/>
            <w:r w:rsidRPr="00BF4DA0">
              <w:rPr>
                <w:sz w:val="18"/>
                <w:szCs w:val="18"/>
              </w:rPr>
              <w:t>Propsed</w:t>
            </w:r>
            <w:proofErr w:type="spellEnd"/>
            <w:r w:rsidRPr="00BF4DA0">
              <w:rPr>
                <w:sz w:val="18"/>
                <w:szCs w:val="18"/>
              </w:rPr>
              <w:t xml:space="preserve"> Resolution of Differenced from SAAIF</w:t>
            </w:r>
          </w:p>
        </w:tc>
      </w:tr>
      <w:tr w:rsidR="00A92F38" w:rsidRPr="00597DC4" w14:paraId="7155D9CB" w14:textId="61E9D066" w:rsidTr="00BF4DA0">
        <w:trPr>
          <w:cantSplit/>
          <w:trHeight w:val="240"/>
          <w:jc w:val="center"/>
        </w:trPr>
        <w:tc>
          <w:tcPr>
            <w:tcW w:w="508" w:type="pct"/>
            <w:shd w:val="clear" w:color="auto" w:fill="auto"/>
            <w:tcMar>
              <w:top w:w="0" w:type="dxa"/>
              <w:left w:w="45" w:type="dxa"/>
              <w:bottom w:w="0" w:type="dxa"/>
              <w:right w:w="45" w:type="dxa"/>
            </w:tcMar>
            <w:vAlign w:val="center"/>
          </w:tcPr>
          <w:p w14:paraId="7C6D6464" w14:textId="6F3AC828" w:rsidR="00A92F38" w:rsidRDefault="00A92F38" w:rsidP="00A92F38">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keyword</w:t>
            </w:r>
          </w:p>
        </w:tc>
        <w:tc>
          <w:tcPr>
            <w:tcW w:w="426" w:type="pct"/>
            <w:shd w:val="clear" w:color="auto" w:fill="auto"/>
            <w:tcMar>
              <w:top w:w="0" w:type="dxa"/>
              <w:left w:w="45" w:type="dxa"/>
              <w:bottom w:w="0" w:type="dxa"/>
              <w:right w:w="45" w:type="dxa"/>
            </w:tcMar>
            <w:vAlign w:val="center"/>
          </w:tcPr>
          <w:p w14:paraId="0BB15435" w14:textId="77777777" w:rsidR="00A92F38" w:rsidRDefault="00A92F38" w:rsidP="00A92F38">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339E39D4" w14:textId="19E4A4DD" w:rsidR="00A92F38" w:rsidRPr="000C45DD" w:rsidRDefault="00A92F38" w:rsidP="000C45DD">
            <w:pPr>
              <w:spacing w:before="0"/>
              <w:rPr>
                <w:rFonts w:ascii="Arial" w:eastAsia="Times New Roman" w:hAnsi="Arial" w:cs="Arial"/>
                <w:color w:val="000000"/>
                <w:sz w:val="16"/>
                <w:szCs w:val="16"/>
              </w:rPr>
            </w:pPr>
            <w:r>
              <w:rPr>
                <w:rFonts w:ascii="Arial" w:hAnsi="Arial" w:cs="Arial"/>
                <w:color w:val="000000"/>
                <w:sz w:val="16"/>
                <w:szCs w:val="16"/>
              </w:rPr>
              <w:t>/</w:t>
            </w:r>
            <w:proofErr w:type="spellStart"/>
            <w:r w:rsidRPr="000C45DD">
              <w:rPr>
                <w:rFonts w:ascii="Arial" w:hAnsi="Arial" w:cs="Arial"/>
                <w:color w:val="000000"/>
                <w:sz w:val="16"/>
                <w:szCs w:val="16"/>
              </w:rPr>
              <w:t>itemrelease</w:t>
            </w:r>
            <w:proofErr w:type="spellEnd"/>
            <w:r>
              <w:rPr>
                <w:rFonts w:ascii="Arial" w:hAnsi="Arial" w:cs="Arial"/>
                <w:color w:val="000000"/>
                <w:sz w:val="16"/>
                <w:szCs w:val="16"/>
              </w:rPr>
              <w:t>/</w:t>
            </w:r>
            <w:r w:rsidRPr="000C45DD">
              <w:rPr>
                <w:rFonts w:ascii="Arial" w:hAnsi="Arial" w:cs="Arial"/>
                <w:color w:val="000000"/>
                <w:sz w:val="16"/>
                <w:szCs w:val="16"/>
              </w:rPr>
              <w:t>item</w:t>
            </w:r>
            <w:r>
              <w:rPr>
                <w:rFonts w:ascii="Arial" w:hAnsi="Arial" w:cs="Arial"/>
                <w:color w:val="000000"/>
                <w:sz w:val="16"/>
                <w:szCs w:val="16"/>
              </w:rPr>
              <w:t>/</w:t>
            </w:r>
            <w:proofErr w:type="spellStart"/>
            <w:r w:rsidRPr="000C45DD">
              <w:rPr>
                <w:rFonts w:ascii="Arial" w:hAnsi="Arial" w:cs="Arial"/>
                <w:color w:val="000000"/>
                <w:sz w:val="16"/>
                <w:szCs w:val="16"/>
              </w:rPr>
              <w:t>keywordList</w:t>
            </w:r>
            <w:proofErr w:type="spellEnd"/>
            <w:r>
              <w:rPr>
                <w:rFonts w:ascii="Arial" w:hAnsi="Arial" w:cs="Arial"/>
                <w:color w:val="000000"/>
                <w:sz w:val="16"/>
                <w:szCs w:val="16"/>
              </w:rPr>
              <w:t>/</w:t>
            </w:r>
            <w:r w:rsidRPr="000C45DD">
              <w:rPr>
                <w:rFonts w:ascii="Arial" w:hAnsi="Arial" w:cs="Arial"/>
                <w:color w:val="000000"/>
                <w:sz w:val="16"/>
                <w:szCs w:val="16"/>
              </w:rPr>
              <w:t>keyword</w:t>
            </w:r>
          </w:p>
          <w:p w14:paraId="2CF81CBE" w14:textId="77777777" w:rsidR="00A92F38" w:rsidRPr="00186465" w:rsidRDefault="00A92F38" w:rsidP="00A92F38">
            <w:pPr>
              <w:pStyle w:val="SBACTableText"/>
              <w:rPr>
                <w:rFonts w:ascii="Arial" w:eastAsia="Times New Roman" w:hAnsi="Arial" w:cs="Arial"/>
                <w:color w:val="000000" w:themeColor="text1"/>
                <w:sz w:val="16"/>
                <w:szCs w:val="16"/>
              </w:rPr>
            </w:pPr>
          </w:p>
        </w:tc>
        <w:tc>
          <w:tcPr>
            <w:tcW w:w="669" w:type="pct"/>
            <w:tcBorders>
              <w:left w:val="double" w:sz="4" w:space="0" w:color="auto"/>
            </w:tcBorders>
            <w:shd w:val="clear" w:color="auto" w:fill="auto"/>
            <w:tcMar>
              <w:top w:w="0" w:type="dxa"/>
              <w:left w:w="45" w:type="dxa"/>
              <w:bottom w:w="0" w:type="dxa"/>
              <w:right w:w="45" w:type="dxa"/>
            </w:tcMar>
            <w:vAlign w:val="center"/>
          </w:tcPr>
          <w:p w14:paraId="4573744C" w14:textId="688A0405" w:rsidR="00A92F38" w:rsidRDefault="005567E6" w:rsidP="00A92F38">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-item-body</w:t>
            </w:r>
          </w:p>
        </w:tc>
        <w:tc>
          <w:tcPr>
            <w:tcW w:w="405" w:type="pct"/>
            <w:shd w:val="clear" w:color="auto" w:fill="auto"/>
            <w:tcMar>
              <w:top w:w="0" w:type="dxa"/>
              <w:left w:w="45" w:type="dxa"/>
              <w:bottom w:w="0" w:type="dxa"/>
              <w:right w:w="45" w:type="dxa"/>
            </w:tcMar>
            <w:vAlign w:val="center"/>
          </w:tcPr>
          <w:p w14:paraId="79416830" w14:textId="0D06EBBF" w:rsidR="00A92F38" w:rsidRDefault="00A92F38" w:rsidP="00A92F38">
            <w:pPr>
              <w:pStyle w:val="SBACTableText"/>
              <w:rPr>
                <w:rFonts w:ascii="Arial" w:eastAsia="Times New Roman" w:hAnsi="Arial" w:cs="Arial"/>
                <w:color w:val="000000" w:themeColor="text1"/>
                <w:sz w:val="16"/>
                <w:szCs w:val="16"/>
              </w:rPr>
            </w:pPr>
          </w:p>
        </w:tc>
        <w:tc>
          <w:tcPr>
            <w:tcW w:w="796" w:type="pct"/>
            <w:vAlign w:val="center"/>
          </w:tcPr>
          <w:p w14:paraId="5D46FECF" w14:textId="43F3365A" w:rsidR="00A92F38" w:rsidRPr="005745D0" w:rsidRDefault="005567E6" w:rsidP="00A92F3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/qti-assessment-item/qti-item-body/</w:t>
            </w:r>
            <w:r w:rsidR="00AE1BE9">
              <w:rPr>
                <w:rFonts w:ascii="Arial" w:eastAsia="Times New Roman" w:hAnsi="Arial" w:cs="Arial"/>
                <w:color w:val="000000" w:themeColor="text1"/>
                <w:sz w:val="16"/>
                <w:szCs w:val="16"/>
              </w:rPr>
              <w:t>…/span</w:t>
            </w:r>
            <w:r>
              <w:rPr>
                <w:rFonts w:ascii="Arial" w:eastAsia="Times New Roman" w:hAnsi="Arial" w:cs="Arial"/>
                <w:color w:val="000000" w:themeColor="text1"/>
                <w:sz w:val="16"/>
                <w:szCs w:val="16"/>
              </w:rPr>
              <w:t>[@id=’glossary-term-&lt;integer&gt;’]</w:t>
            </w:r>
          </w:p>
        </w:tc>
        <w:tc>
          <w:tcPr>
            <w:tcW w:w="795" w:type="pct"/>
            <w:tcBorders>
              <w:right w:val="double" w:sz="4" w:space="0" w:color="auto"/>
            </w:tcBorders>
            <w:shd w:val="clear" w:color="auto" w:fill="auto"/>
            <w:tcMar>
              <w:top w:w="0" w:type="dxa"/>
              <w:left w:w="45" w:type="dxa"/>
              <w:bottom w:w="0" w:type="dxa"/>
              <w:right w:w="45" w:type="dxa"/>
            </w:tcMar>
            <w:vAlign w:val="center"/>
          </w:tcPr>
          <w:p w14:paraId="27332D19" w14:textId="08CE6E44" w:rsidR="00A92F38" w:rsidRPr="00597DC4" w:rsidRDefault="0080562E" w:rsidP="00A92F3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stores word lists within the item XML</w:t>
            </w:r>
            <w:r w:rsidR="005567E6">
              <w:rPr>
                <w:rFonts w:ascii="Arial" w:eastAsia="Times New Roman" w:hAnsi="Arial" w:cs="Arial"/>
                <w:color w:val="000000" w:themeColor="text1"/>
                <w:sz w:val="16"/>
                <w:szCs w:val="16"/>
              </w:rPr>
              <w:t xml:space="preserve"> The tagging id ‘glossary-term-&lt;integer&gt;’ is matched in the </w:t>
            </w:r>
            <w:proofErr w:type="spellStart"/>
            <w:r w:rsidR="005567E6">
              <w:rPr>
                <w:rFonts w:ascii="Arial" w:eastAsia="Times New Roman" w:hAnsi="Arial" w:cs="Arial"/>
                <w:color w:val="000000" w:themeColor="text1"/>
                <w:sz w:val="16"/>
                <w:szCs w:val="16"/>
              </w:rPr>
              <w:t>qti</w:t>
            </w:r>
            <w:proofErr w:type="spellEnd"/>
            <w:r w:rsidR="005567E6">
              <w:rPr>
                <w:rFonts w:ascii="Arial" w:eastAsia="Times New Roman" w:hAnsi="Arial" w:cs="Arial"/>
                <w:color w:val="000000" w:themeColor="text1"/>
                <w:sz w:val="16"/>
                <w:szCs w:val="16"/>
              </w:rPr>
              <w:t>-catalog for the word list translations.</w:t>
            </w:r>
          </w:p>
        </w:tc>
        <w:tc>
          <w:tcPr>
            <w:tcW w:w="794" w:type="pct"/>
            <w:tcBorders>
              <w:left w:val="double" w:sz="4" w:space="0" w:color="auto"/>
            </w:tcBorders>
            <w:vAlign w:val="center"/>
          </w:tcPr>
          <w:p w14:paraId="61ECBFDB" w14:textId="11C932AC" w:rsidR="00A92F38" w:rsidRPr="00597DC4" w:rsidRDefault="0080562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A92F38" w:rsidRPr="00597DC4" w14:paraId="7A687D14" w14:textId="5289167D" w:rsidTr="00BF4DA0">
        <w:trPr>
          <w:cantSplit/>
          <w:trHeight w:val="240"/>
          <w:jc w:val="center"/>
        </w:trPr>
        <w:tc>
          <w:tcPr>
            <w:tcW w:w="508" w:type="pct"/>
            <w:shd w:val="clear" w:color="auto" w:fill="auto"/>
            <w:tcMar>
              <w:top w:w="0" w:type="dxa"/>
              <w:left w:w="45" w:type="dxa"/>
              <w:bottom w:w="0" w:type="dxa"/>
              <w:right w:w="45" w:type="dxa"/>
            </w:tcMar>
            <w:vAlign w:val="center"/>
          </w:tcPr>
          <w:p w14:paraId="7C4B0595" w14:textId="4DE20E0F" w:rsidR="00A92F38" w:rsidRDefault="00A92F38" w:rsidP="00A92F38">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html</w:t>
            </w:r>
          </w:p>
        </w:tc>
        <w:tc>
          <w:tcPr>
            <w:tcW w:w="426" w:type="pct"/>
            <w:shd w:val="clear" w:color="auto" w:fill="auto"/>
            <w:tcMar>
              <w:top w:w="0" w:type="dxa"/>
              <w:left w:w="45" w:type="dxa"/>
              <w:bottom w:w="0" w:type="dxa"/>
              <w:right w:w="45" w:type="dxa"/>
            </w:tcMar>
            <w:vAlign w:val="center"/>
          </w:tcPr>
          <w:p w14:paraId="3AB07310" w14:textId="77777777" w:rsidR="00A92F38" w:rsidRDefault="00A92F38" w:rsidP="00A92F38">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listType</w:t>
            </w:r>
            <w:proofErr w:type="spellEnd"/>
          </w:p>
          <w:p w14:paraId="6522251B" w14:textId="0B3DBDEA" w:rsidR="00A92F38" w:rsidRDefault="00A92F38" w:rsidP="00A92F38">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listCode</w:t>
            </w:r>
            <w:proofErr w:type="spellEnd"/>
          </w:p>
        </w:tc>
        <w:tc>
          <w:tcPr>
            <w:tcW w:w="607" w:type="pct"/>
            <w:tcBorders>
              <w:right w:val="double" w:sz="4" w:space="0" w:color="auto"/>
            </w:tcBorders>
            <w:shd w:val="clear" w:color="auto" w:fill="auto"/>
            <w:tcMar>
              <w:top w:w="0" w:type="dxa"/>
              <w:left w:w="45" w:type="dxa"/>
              <w:bottom w:w="0" w:type="dxa"/>
              <w:right w:w="45" w:type="dxa"/>
            </w:tcMar>
            <w:vAlign w:val="center"/>
          </w:tcPr>
          <w:p w14:paraId="69F65FF0" w14:textId="0BB4BD93" w:rsidR="00A92F38" w:rsidRPr="00186465" w:rsidRDefault="00A92F38" w:rsidP="00A92F3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w:t>
            </w:r>
            <w:r w:rsidRPr="000C45DD">
              <w:rPr>
                <w:rFonts w:ascii="Arial" w:eastAsia="Times New Roman" w:hAnsi="Arial" w:cs="Arial"/>
                <w:color w:val="000000" w:themeColor="text1"/>
                <w:sz w:val="16"/>
                <w:szCs w:val="16"/>
              </w:rPr>
              <w:t>temrelease</w:t>
            </w:r>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item</w:t>
            </w:r>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keywordList</w:t>
            </w:r>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keyword</w:t>
            </w:r>
            <w:r>
              <w:rPr>
                <w:rFonts w:ascii="Arial" w:eastAsia="Times New Roman" w:hAnsi="Arial" w:cs="Arial"/>
                <w:color w:val="000000" w:themeColor="text1"/>
                <w:sz w:val="16"/>
                <w:szCs w:val="16"/>
              </w:rPr>
              <w:t>/</w:t>
            </w:r>
            <w:proofErr w:type="gramStart"/>
            <w:r w:rsidRPr="000C45DD">
              <w:rPr>
                <w:rFonts w:ascii="Arial" w:eastAsia="Times New Roman" w:hAnsi="Arial" w:cs="Arial"/>
                <w:color w:val="000000" w:themeColor="text1"/>
                <w:sz w:val="16"/>
                <w:szCs w:val="16"/>
              </w:rPr>
              <w:t>html</w:t>
            </w:r>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listtype=</w:t>
            </w:r>
            <w:r>
              <w:rPr>
                <w:rFonts w:ascii="Arial" w:eastAsia="Times New Roman" w:hAnsi="Arial" w:cs="Arial"/>
                <w:color w:val="000000" w:themeColor="text1"/>
                <w:sz w:val="16"/>
                <w:szCs w:val="16"/>
              </w:rPr>
              <w:t>&lt;translation name&gt;</w:t>
            </w:r>
            <w:r w:rsidRPr="000C45DD">
              <w:rPr>
                <w:rFonts w:ascii="Arial" w:eastAsia="Times New Roman" w:hAnsi="Arial" w:cs="Arial"/>
                <w:color w:val="000000" w:themeColor="text1"/>
                <w:sz w:val="16"/>
                <w:szCs w:val="16"/>
              </w:rPr>
              <w:t>]</w:t>
            </w:r>
          </w:p>
        </w:tc>
        <w:tc>
          <w:tcPr>
            <w:tcW w:w="669" w:type="pct"/>
            <w:tcBorders>
              <w:left w:val="double" w:sz="4" w:space="0" w:color="auto"/>
            </w:tcBorders>
            <w:shd w:val="clear" w:color="auto" w:fill="auto"/>
            <w:tcMar>
              <w:top w:w="0" w:type="dxa"/>
              <w:left w:w="45" w:type="dxa"/>
              <w:bottom w:w="0" w:type="dxa"/>
              <w:right w:w="45" w:type="dxa"/>
            </w:tcMar>
            <w:vAlign w:val="center"/>
          </w:tcPr>
          <w:p w14:paraId="2BCB5FF1" w14:textId="70E9EFD1" w:rsidR="00A92F38" w:rsidRDefault="00A92F38" w:rsidP="00A92F38">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-card-entry</w:t>
            </w:r>
          </w:p>
        </w:tc>
        <w:tc>
          <w:tcPr>
            <w:tcW w:w="405" w:type="pct"/>
            <w:shd w:val="clear" w:color="auto" w:fill="auto"/>
            <w:tcMar>
              <w:top w:w="0" w:type="dxa"/>
              <w:left w:w="45" w:type="dxa"/>
              <w:bottom w:w="0" w:type="dxa"/>
              <w:right w:w="45" w:type="dxa"/>
            </w:tcMar>
            <w:vAlign w:val="center"/>
          </w:tcPr>
          <w:p w14:paraId="4158FBE4" w14:textId="3EF97AF5" w:rsidR="00A92F38" w:rsidRDefault="00A92F38" w:rsidP="00A92F3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data-list-code</w:t>
            </w:r>
          </w:p>
          <w:p w14:paraId="342C6DA7" w14:textId="7F058430" w:rsidR="00A92F38" w:rsidRDefault="00A92F38" w:rsidP="00A92F3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data-list-type</w:t>
            </w:r>
          </w:p>
        </w:tc>
        <w:tc>
          <w:tcPr>
            <w:tcW w:w="796" w:type="pct"/>
            <w:vAlign w:val="center"/>
          </w:tcPr>
          <w:p w14:paraId="277775FD" w14:textId="3EC40C32" w:rsidR="00A92F38" w:rsidRDefault="00A92F38" w:rsidP="00A92F3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sidRPr="000C45DD">
              <w:rPr>
                <w:rFonts w:ascii="Arial" w:eastAsia="Times New Roman" w:hAnsi="Arial" w:cs="Arial"/>
                <w:color w:val="000000" w:themeColor="text1"/>
                <w:sz w:val="16"/>
                <w:szCs w:val="16"/>
              </w:rPr>
              <w:t>qti</w:t>
            </w:r>
            <w:proofErr w:type="spellEnd"/>
            <w:r w:rsidRPr="000C45DD">
              <w:rPr>
                <w:rFonts w:ascii="Arial" w:eastAsia="Times New Roman" w:hAnsi="Arial" w:cs="Arial"/>
                <w:color w:val="000000" w:themeColor="text1"/>
                <w:sz w:val="16"/>
                <w:szCs w:val="16"/>
              </w:rPr>
              <w:t>-assessment-item</w:t>
            </w:r>
            <w:r>
              <w:rPr>
                <w:rFonts w:ascii="Arial" w:eastAsia="Times New Roman" w:hAnsi="Arial" w:cs="Arial"/>
                <w:color w:val="000000" w:themeColor="text1"/>
                <w:sz w:val="16"/>
                <w:szCs w:val="16"/>
              </w:rPr>
              <w:t>/</w:t>
            </w:r>
            <w:proofErr w:type="spellStart"/>
            <w:r w:rsidRPr="000C45DD">
              <w:rPr>
                <w:rFonts w:ascii="Arial" w:eastAsia="Times New Roman" w:hAnsi="Arial" w:cs="Arial"/>
                <w:color w:val="000000" w:themeColor="text1"/>
                <w:sz w:val="16"/>
                <w:szCs w:val="16"/>
              </w:rPr>
              <w:t>qti</w:t>
            </w:r>
            <w:proofErr w:type="spellEnd"/>
            <w:r w:rsidRPr="000C45DD">
              <w:rPr>
                <w:rFonts w:ascii="Arial" w:eastAsia="Times New Roman" w:hAnsi="Arial" w:cs="Arial"/>
                <w:color w:val="000000" w:themeColor="text1"/>
                <w:sz w:val="16"/>
                <w:szCs w:val="16"/>
              </w:rPr>
              <w:t>-catalog-info</w:t>
            </w:r>
            <w:r>
              <w:rPr>
                <w:rFonts w:ascii="Arial" w:eastAsia="Times New Roman" w:hAnsi="Arial" w:cs="Arial"/>
                <w:color w:val="000000" w:themeColor="text1"/>
                <w:sz w:val="16"/>
                <w:szCs w:val="16"/>
              </w:rPr>
              <w:t>/</w:t>
            </w:r>
            <w:proofErr w:type="spellStart"/>
            <w:r w:rsidRPr="000C45DD">
              <w:rPr>
                <w:rFonts w:ascii="Arial" w:eastAsia="Times New Roman" w:hAnsi="Arial" w:cs="Arial"/>
                <w:color w:val="000000" w:themeColor="text1"/>
                <w:sz w:val="16"/>
                <w:szCs w:val="16"/>
              </w:rPr>
              <w:t>qti</w:t>
            </w:r>
            <w:proofErr w:type="spellEnd"/>
            <w:r w:rsidRPr="000C45DD">
              <w:rPr>
                <w:rFonts w:ascii="Arial" w:eastAsia="Times New Roman" w:hAnsi="Arial" w:cs="Arial"/>
                <w:color w:val="000000" w:themeColor="text1"/>
                <w:sz w:val="16"/>
                <w:szCs w:val="16"/>
              </w:rPr>
              <w:t>-</w:t>
            </w:r>
            <w:proofErr w:type="gramStart"/>
            <w:r w:rsidRPr="000C45DD">
              <w:rPr>
                <w:rFonts w:ascii="Arial" w:eastAsia="Times New Roman" w:hAnsi="Arial" w:cs="Arial"/>
                <w:color w:val="000000" w:themeColor="text1"/>
                <w:sz w:val="16"/>
                <w:szCs w:val="16"/>
              </w:rPr>
              <w:t>catalog[</w:t>
            </w:r>
            <w:proofErr w:type="gramEnd"/>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id=&lt;tagging id that is referenced in the prompt HTML&gt;]</w:t>
            </w:r>
            <w:r>
              <w:rPr>
                <w:rFonts w:ascii="Arial" w:eastAsia="Times New Roman" w:hAnsi="Arial" w:cs="Arial"/>
                <w:color w:val="000000" w:themeColor="text1"/>
                <w:sz w:val="16"/>
                <w:szCs w:val="16"/>
              </w:rPr>
              <w:t>/</w:t>
            </w:r>
            <w:proofErr w:type="spellStart"/>
            <w:r w:rsidRPr="000C45DD">
              <w:rPr>
                <w:rFonts w:ascii="Arial" w:eastAsia="Times New Roman" w:hAnsi="Arial" w:cs="Arial"/>
                <w:color w:val="000000" w:themeColor="text1"/>
                <w:sz w:val="16"/>
                <w:szCs w:val="16"/>
              </w:rPr>
              <w:t>qti</w:t>
            </w:r>
            <w:proofErr w:type="spellEnd"/>
            <w:r w:rsidRPr="000C45DD">
              <w:rPr>
                <w:rFonts w:ascii="Arial" w:eastAsia="Times New Roman" w:hAnsi="Arial" w:cs="Arial"/>
                <w:color w:val="000000" w:themeColor="text1"/>
                <w:sz w:val="16"/>
                <w:szCs w:val="16"/>
              </w:rPr>
              <w:t>-card</w:t>
            </w:r>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support=</w:t>
            </w:r>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keyword-translation</w:t>
            </w:r>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w:t>
            </w:r>
            <w:r w:rsidR="006324B1">
              <w:rPr>
                <w:rFonts w:ascii="Arial" w:eastAsia="Times New Roman" w:hAnsi="Arial" w:cs="Arial"/>
                <w:color w:val="000000" w:themeColor="text1"/>
                <w:sz w:val="16"/>
                <w:szCs w:val="16"/>
              </w:rPr>
              <w:t>/</w:t>
            </w:r>
            <w:proofErr w:type="spellStart"/>
            <w:r w:rsidRPr="000C45DD">
              <w:rPr>
                <w:rFonts w:ascii="Arial" w:eastAsia="Times New Roman" w:hAnsi="Arial" w:cs="Arial"/>
                <w:color w:val="000000" w:themeColor="text1"/>
                <w:sz w:val="16"/>
                <w:szCs w:val="16"/>
              </w:rPr>
              <w:t>qti</w:t>
            </w:r>
            <w:proofErr w:type="spellEnd"/>
            <w:r w:rsidRPr="000C45DD">
              <w:rPr>
                <w:rFonts w:ascii="Arial" w:eastAsia="Times New Roman" w:hAnsi="Arial" w:cs="Arial"/>
                <w:color w:val="000000" w:themeColor="text1"/>
                <w:sz w:val="16"/>
                <w:szCs w:val="16"/>
              </w:rPr>
              <w:t>-card-entry</w:t>
            </w:r>
          </w:p>
        </w:tc>
        <w:tc>
          <w:tcPr>
            <w:tcW w:w="795" w:type="pct"/>
            <w:tcBorders>
              <w:right w:val="double" w:sz="4" w:space="0" w:color="auto"/>
            </w:tcBorders>
            <w:shd w:val="clear" w:color="auto" w:fill="auto"/>
            <w:tcMar>
              <w:top w:w="0" w:type="dxa"/>
              <w:left w:w="45" w:type="dxa"/>
              <w:bottom w:w="0" w:type="dxa"/>
              <w:right w:w="45" w:type="dxa"/>
            </w:tcMar>
            <w:vAlign w:val="center"/>
          </w:tcPr>
          <w:p w14:paraId="2CF627FA" w14:textId="594B5310" w:rsidR="00A92F38" w:rsidRDefault="00A92F38" w:rsidP="00A92F38">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7030A2C2" w14:textId="02C7EF31" w:rsidR="00A92F38" w:rsidRDefault="0080562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A92F38" w:rsidRPr="00597DC4" w14:paraId="636A7AEB" w14:textId="14E0D528" w:rsidTr="00BF4DA0">
        <w:trPr>
          <w:cantSplit/>
          <w:trHeight w:val="240"/>
          <w:jc w:val="center"/>
        </w:trPr>
        <w:tc>
          <w:tcPr>
            <w:tcW w:w="508" w:type="pct"/>
            <w:shd w:val="clear" w:color="auto" w:fill="auto"/>
            <w:tcMar>
              <w:top w:w="0" w:type="dxa"/>
              <w:left w:w="45" w:type="dxa"/>
              <w:bottom w:w="0" w:type="dxa"/>
              <w:right w:w="45" w:type="dxa"/>
            </w:tcMar>
            <w:vAlign w:val="center"/>
          </w:tcPr>
          <w:p w14:paraId="179CCEAD" w14:textId="3AB5EA11" w:rsidR="00A92F38" w:rsidRDefault="00A92F38" w:rsidP="00035E7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html</w:t>
            </w:r>
          </w:p>
        </w:tc>
        <w:tc>
          <w:tcPr>
            <w:tcW w:w="426" w:type="pct"/>
            <w:shd w:val="clear" w:color="auto" w:fill="auto"/>
            <w:tcMar>
              <w:top w:w="0" w:type="dxa"/>
              <w:left w:w="45" w:type="dxa"/>
              <w:bottom w:w="0" w:type="dxa"/>
              <w:right w:w="45" w:type="dxa"/>
            </w:tcMar>
            <w:vAlign w:val="center"/>
          </w:tcPr>
          <w:p w14:paraId="75B170C7" w14:textId="77777777" w:rsidR="00A92F38" w:rsidRDefault="00A92F38" w:rsidP="00035E73">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33406965" w14:textId="79FE69B9" w:rsidR="00A92F38" w:rsidRPr="00186465" w:rsidRDefault="00A92F38" w:rsidP="00035E7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w:t>
            </w:r>
            <w:r w:rsidRPr="000C45DD">
              <w:rPr>
                <w:rFonts w:ascii="Arial" w:eastAsia="Times New Roman" w:hAnsi="Arial" w:cs="Arial"/>
                <w:color w:val="000000" w:themeColor="text1"/>
                <w:sz w:val="16"/>
                <w:szCs w:val="16"/>
              </w:rPr>
              <w:t>temrelease</w:t>
            </w:r>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item</w:t>
            </w:r>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keywordList</w:t>
            </w:r>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keyword</w:t>
            </w:r>
            <w:r>
              <w:rPr>
                <w:rFonts w:ascii="Arial" w:eastAsia="Times New Roman" w:hAnsi="Arial" w:cs="Arial"/>
                <w:color w:val="000000" w:themeColor="text1"/>
                <w:sz w:val="16"/>
                <w:szCs w:val="16"/>
              </w:rPr>
              <w:t>/</w:t>
            </w:r>
            <w:proofErr w:type="gramStart"/>
            <w:r w:rsidRPr="000C45DD">
              <w:rPr>
                <w:rFonts w:ascii="Arial" w:eastAsia="Times New Roman" w:hAnsi="Arial" w:cs="Arial"/>
                <w:color w:val="000000" w:themeColor="text1"/>
                <w:sz w:val="16"/>
                <w:szCs w:val="16"/>
              </w:rPr>
              <w:t>html</w:t>
            </w:r>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r w:rsidRPr="000C45DD">
              <w:rPr>
                <w:rFonts w:ascii="Arial" w:eastAsia="Times New Roman" w:hAnsi="Arial" w:cs="Arial"/>
                <w:color w:val="000000" w:themeColor="text1"/>
                <w:sz w:val="16"/>
                <w:szCs w:val="16"/>
              </w:rPr>
              <w:t>listtype=</w:t>
            </w:r>
            <w:r>
              <w:rPr>
                <w:rFonts w:ascii="Arial" w:eastAsia="Times New Roman" w:hAnsi="Arial" w:cs="Arial"/>
                <w:color w:val="000000" w:themeColor="text1"/>
                <w:sz w:val="16"/>
                <w:szCs w:val="16"/>
              </w:rPr>
              <w:t>&lt;translation name&gt;</w:t>
            </w:r>
            <w:r w:rsidRPr="000C45DD">
              <w:rPr>
                <w:rFonts w:ascii="Arial" w:eastAsia="Times New Roman" w:hAnsi="Arial" w:cs="Arial"/>
                <w:color w:val="000000" w:themeColor="text1"/>
                <w:sz w:val="16"/>
                <w:szCs w:val="16"/>
              </w:rPr>
              <w:t>]</w:t>
            </w:r>
          </w:p>
        </w:tc>
        <w:tc>
          <w:tcPr>
            <w:tcW w:w="669" w:type="pct"/>
            <w:tcBorders>
              <w:left w:val="double" w:sz="4" w:space="0" w:color="auto"/>
            </w:tcBorders>
            <w:shd w:val="clear" w:color="auto" w:fill="auto"/>
            <w:tcMar>
              <w:top w:w="0" w:type="dxa"/>
              <w:left w:w="45" w:type="dxa"/>
              <w:bottom w:w="0" w:type="dxa"/>
              <w:right w:w="45" w:type="dxa"/>
            </w:tcMar>
            <w:vAlign w:val="center"/>
          </w:tcPr>
          <w:p w14:paraId="49181F22" w14:textId="4AE32F55" w:rsidR="00A92F38" w:rsidRDefault="00A92F38" w:rsidP="00035E73">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-html-content</w:t>
            </w:r>
          </w:p>
        </w:tc>
        <w:tc>
          <w:tcPr>
            <w:tcW w:w="405" w:type="pct"/>
            <w:shd w:val="clear" w:color="auto" w:fill="auto"/>
            <w:tcMar>
              <w:top w:w="0" w:type="dxa"/>
              <w:left w:w="45" w:type="dxa"/>
              <w:bottom w:w="0" w:type="dxa"/>
              <w:right w:w="45" w:type="dxa"/>
            </w:tcMar>
            <w:vAlign w:val="center"/>
          </w:tcPr>
          <w:p w14:paraId="3D6F3438" w14:textId="51FE45FC" w:rsidR="00A92F38" w:rsidRDefault="00A92F38" w:rsidP="00035E73">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src</w:t>
            </w:r>
            <w:proofErr w:type="spellEnd"/>
          </w:p>
        </w:tc>
        <w:tc>
          <w:tcPr>
            <w:tcW w:w="796" w:type="pct"/>
            <w:vAlign w:val="center"/>
          </w:tcPr>
          <w:p w14:paraId="6E330C27" w14:textId="6FF7DBC0" w:rsidR="00A92F38" w:rsidRDefault="00A92F38" w:rsidP="00035E7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sidRPr="00035E73">
              <w:rPr>
                <w:rFonts w:ascii="Arial" w:eastAsia="Times New Roman" w:hAnsi="Arial" w:cs="Arial"/>
                <w:color w:val="000000" w:themeColor="text1"/>
                <w:sz w:val="16"/>
                <w:szCs w:val="16"/>
              </w:rPr>
              <w:t>qti</w:t>
            </w:r>
            <w:proofErr w:type="spellEnd"/>
            <w:r w:rsidRPr="00035E73">
              <w:rPr>
                <w:rFonts w:ascii="Arial" w:eastAsia="Times New Roman" w:hAnsi="Arial" w:cs="Arial"/>
                <w:color w:val="000000" w:themeColor="text1"/>
                <w:sz w:val="16"/>
                <w:szCs w:val="16"/>
              </w:rPr>
              <w:t>-assessment-item</w:t>
            </w:r>
            <w:r>
              <w:rPr>
                <w:rFonts w:ascii="Arial" w:eastAsia="Times New Roman" w:hAnsi="Arial" w:cs="Arial"/>
                <w:color w:val="000000" w:themeColor="text1"/>
                <w:sz w:val="16"/>
                <w:szCs w:val="16"/>
              </w:rPr>
              <w:t>/</w:t>
            </w:r>
            <w:proofErr w:type="spellStart"/>
            <w:r w:rsidRPr="00035E73">
              <w:rPr>
                <w:rFonts w:ascii="Arial" w:eastAsia="Times New Roman" w:hAnsi="Arial" w:cs="Arial"/>
                <w:color w:val="000000" w:themeColor="text1"/>
                <w:sz w:val="16"/>
                <w:szCs w:val="16"/>
              </w:rPr>
              <w:t>qti</w:t>
            </w:r>
            <w:proofErr w:type="spellEnd"/>
            <w:r w:rsidRPr="00035E73">
              <w:rPr>
                <w:rFonts w:ascii="Arial" w:eastAsia="Times New Roman" w:hAnsi="Arial" w:cs="Arial"/>
                <w:color w:val="000000" w:themeColor="text1"/>
                <w:sz w:val="16"/>
                <w:szCs w:val="16"/>
              </w:rPr>
              <w:t>-catalog-info</w:t>
            </w:r>
            <w:r>
              <w:rPr>
                <w:rFonts w:ascii="Arial" w:eastAsia="Times New Roman" w:hAnsi="Arial" w:cs="Arial"/>
                <w:color w:val="000000" w:themeColor="text1"/>
                <w:sz w:val="16"/>
                <w:szCs w:val="16"/>
              </w:rPr>
              <w:t>/</w:t>
            </w:r>
            <w:proofErr w:type="spellStart"/>
            <w:r w:rsidRPr="00035E73">
              <w:rPr>
                <w:rFonts w:ascii="Arial" w:eastAsia="Times New Roman" w:hAnsi="Arial" w:cs="Arial"/>
                <w:color w:val="000000" w:themeColor="text1"/>
                <w:sz w:val="16"/>
                <w:szCs w:val="16"/>
              </w:rPr>
              <w:t>qti</w:t>
            </w:r>
            <w:proofErr w:type="spellEnd"/>
            <w:r w:rsidRPr="00035E73">
              <w:rPr>
                <w:rFonts w:ascii="Arial" w:eastAsia="Times New Roman" w:hAnsi="Arial" w:cs="Arial"/>
                <w:color w:val="000000" w:themeColor="text1"/>
                <w:sz w:val="16"/>
                <w:szCs w:val="16"/>
              </w:rPr>
              <w:t>-</w:t>
            </w:r>
            <w:proofErr w:type="gramStart"/>
            <w:r w:rsidRPr="00035E73">
              <w:rPr>
                <w:rFonts w:ascii="Arial" w:eastAsia="Times New Roman" w:hAnsi="Arial" w:cs="Arial"/>
                <w:color w:val="000000" w:themeColor="text1"/>
                <w:sz w:val="16"/>
                <w:szCs w:val="16"/>
              </w:rPr>
              <w:t>catalog[</w:t>
            </w:r>
            <w:proofErr w:type="gramEnd"/>
            <w:r>
              <w:rPr>
                <w:rFonts w:ascii="Arial" w:eastAsia="Times New Roman" w:hAnsi="Arial" w:cs="Arial"/>
                <w:color w:val="000000" w:themeColor="text1"/>
                <w:sz w:val="16"/>
                <w:szCs w:val="16"/>
              </w:rPr>
              <w:t>@</w:t>
            </w:r>
            <w:r w:rsidRPr="00035E73">
              <w:rPr>
                <w:rFonts w:ascii="Arial" w:eastAsia="Times New Roman" w:hAnsi="Arial" w:cs="Arial"/>
                <w:color w:val="000000" w:themeColor="text1"/>
                <w:sz w:val="16"/>
                <w:szCs w:val="16"/>
              </w:rPr>
              <w:t>id=&lt;tagging id that is referenced in the promp</w:t>
            </w:r>
            <w:r>
              <w:rPr>
                <w:rFonts w:ascii="Arial" w:eastAsia="Times New Roman" w:hAnsi="Arial" w:cs="Arial"/>
                <w:color w:val="000000" w:themeColor="text1"/>
                <w:sz w:val="16"/>
                <w:szCs w:val="16"/>
              </w:rPr>
              <w:t>t</w:t>
            </w:r>
            <w:r w:rsidRPr="00035E73">
              <w:rPr>
                <w:rFonts w:ascii="Arial" w:eastAsia="Times New Roman" w:hAnsi="Arial" w:cs="Arial"/>
                <w:color w:val="000000" w:themeColor="text1"/>
                <w:sz w:val="16"/>
                <w:szCs w:val="16"/>
              </w:rPr>
              <w:t xml:space="preserve"> HTML&gt;]</w:t>
            </w:r>
            <w:r>
              <w:rPr>
                <w:rFonts w:ascii="Arial" w:eastAsia="Times New Roman" w:hAnsi="Arial" w:cs="Arial"/>
                <w:color w:val="000000" w:themeColor="text1"/>
                <w:sz w:val="16"/>
                <w:szCs w:val="16"/>
              </w:rPr>
              <w:t>/</w:t>
            </w:r>
            <w:r w:rsidRPr="00035E73">
              <w:rPr>
                <w:rFonts w:ascii="Arial" w:eastAsia="Times New Roman" w:hAnsi="Arial" w:cs="Arial"/>
                <w:color w:val="000000" w:themeColor="text1"/>
                <w:sz w:val="16"/>
                <w:szCs w:val="16"/>
              </w:rPr>
              <w:t>qti-card[</w:t>
            </w:r>
            <w:r>
              <w:rPr>
                <w:rFonts w:ascii="Arial" w:eastAsia="Times New Roman" w:hAnsi="Arial" w:cs="Arial"/>
                <w:color w:val="000000" w:themeColor="text1"/>
                <w:sz w:val="16"/>
                <w:szCs w:val="16"/>
              </w:rPr>
              <w:t>@</w:t>
            </w:r>
            <w:r w:rsidRPr="00035E73">
              <w:rPr>
                <w:rFonts w:ascii="Arial" w:eastAsia="Times New Roman" w:hAnsi="Arial" w:cs="Arial"/>
                <w:color w:val="000000" w:themeColor="text1"/>
                <w:sz w:val="16"/>
                <w:szCs w:val="16"/>
              </w:rPr>
              <w:t>support=</w:t>
            </w:r>
            <w:r>
              <w:rPr>
                <w:rFonts w:ascii="Arial" w:eastAsia="Times New Roman" w:hAnsi="Arial" w:cs="Arial"/>
                <w:color w:val="000000" w:themeColor="text1"/>
                <w:sz w:val="16"/>
                <w:szCs w:val="16"/>
              </w:rPr>
              <w:t>’</w:t>
            </w:r>
            <w:r w:rsidRPr="00035E73">
              <w:rPr>
                <w:rFonts w:ascii="Arial" w:eastAsia="Times New Roman" w:hAnsi="Arial" w:cs="Arial"/>
                <w:color w:val="000000" w:themeColor="text1"/>
                <w:sz w:val="16"/>
                <w:szCs w:val="16"/>
              </w:rPr>
              <w:t>keyword-translation</w:t>
            </w:r>
            <w:r>
              <w:rPr>
                <w:rFonts w:ascii="Arial" w:eastAsia="Times New Roman" w:hAnsi="Arial" w:cs="Arial"/>
                <w:color w:val="000000" w:themeColor="text1"/>
                <w:sz w:val="16"/>
                <w:szCs w:val="16"/>
              </w:rPr>
              <w:t>’</w:t>
            </w:r>
            <w:r w:rsidRPr="00035E73">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035E73">
              <w:rPr>
                <w:rFonts w:ascii="Arial" w:eastAsia="Times New Roman" w:hAnsi="Arial" w:cs="Arial"/>
                <w:color w:val="000000" w:themeColor="text1"/>
                <w:sz w:val="16"/>
                <w:szCs w:val="16"/>
              </w:rPr>
              <w:t>qti-card-entry[</w:t>
            </w:r>
            <w:r>
              <w:rPr>
                <w:rFonts w:ascii="Arial" w:eastAsia="Times New Roman" w:hAnsi="Arial" w:cs="Arial"/>
                <w:color w:val="000000" w:themeColor="text1"/>
                <w:sz w:val="16"/>
                <w:szCs w:val="16"/>
              </w:rPr>
              <w:t>@</w:t>
            </w:r>
            <w:r w:rsidRPr="00035E73">
              <w:rPr>
                <w:rFonts w:ascii="Arial" w:eastAsia="Times New Roman" w:hAnsi="Arial" w:cs="Arial"/>
                <w:color w:val="000000" w:themeColor="text1"/>
                <w:sz w:val="16"/>
                <w:szCs w:val="16"/>
              </w:rPr>
              <w:t>data-list-type=</w:t>
            </w:r>
            <w:r>
              <w:rPr>
                <w:rFonts w:ascii="Arial" w:eastAsia="Times New Roman" w:hAnsi="Arial" w:cs="Arial"/>
                <w:color w:val="000000" w:themeColor="text1"/>
                <w:sz w:val="16"/>
                <w:szCs w:val="16"/>
              </w:rPr>
              <w:t>&lt;language translation&gt;</w:t>
            </w:r>
            <w:r w:rsidRPr="00035E73">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035E73">
              <w:rPr>
                <w:rFonts w:ascii="Arial" w:eastAsia="Times New Roman" w:hAnsi="Arial" w:cs="Arial"/>
                <w:color w:val="000000" w:themeColor="text1"/>
                <w:sz w:val="16"/>
                <w:szCs w:val="16"/>
              </w:rPr>
              <w:t>qti</w:t>
            </w:r>
            <w:proofErr w:type="spellEnd"/>
            <w:r w:rsidRPr="00035E73">
              <w:rPr>
                <w:rFonts w:ascii="Arial" w:eastAsia="Times New Roman" w:hAnsi="Arial" w:cs="Arial"/>
                <w:color w:val="000000" w:themeColor="text1"/>
                <w:sz w:val="16"/>
                <w:szCs w:val="16"/>
              </w:rPr>
              <w:t>-html-content</w:t>
            </w:r>
            <w:r>
              <w:rPr>
                <w:rFonts w:ascii="Arial" w:eastAsia="Times New Roman" w:hAnsi="Arial" w:cs="Arial"/>
                <w:color w:val="000000" w:themeColor="text1"/>
                <w:sz w:val="16"/>
                <w:szCs w:val="16"/>
              </w:rPr>
              <w:t>/</w:t>
            </w:r>
            <w:r w:rsidRPr="00035E73">
              <w:rPr>
                <w:rFonts w:ascii="Arial" w:eastAsia="Times New Roman" w:hAnsi="Arial" w:cs="Arial"/>
                <w:color w:val="000000" w:themeColor="text1"/>
                <w:sz w:val="16"/>
                <w:szCs w:val="16"/>
              </w:rPr>
              <w:t>p</w:t>
            </w:r>
            <w:r>
              <w:rPr>
                <w:rFonts w:ascii="Arial" w:eastAsia="Times New Roman" w:hAnsi="Arial" w:cs="Arial"/>
                <w:color w:val="000000" w:themeColor="text1"/>
                <w:sz w:val="16"/>
                <w:szCs w:val="16"/>
              </w:rPr>
              <w:t>/</w:t>
            </w:r>
            <w:r w:rsidRPr="00035E73">
              <w:rPr>
                <w:rFonts w:ascii="Arial" w:eastAsia="Times New Roman" w:hAnsi="Arial" w:cs="Arial"/>
                <w:color w:val="000000" w:themeColor="text1"/>
                <w:sz w:val="16"/>
                <w:szCs w:val="16"/>
              </w:rPr>
              <w:t>audio</w:t>
            </w:r>
            <w:r>
              <w:rPr>
                <w:rFonts w:ascii="Arial" w:eastAsia="Times New Roman" w:hAnsi="Arial" w:cs="Arial"/>
                <w:color w:val="000000" w:themeColor="text1"/>
                <w:sz w:val="16"/>
                <w:szCs w:val="16"/>
              </w:rPr>
              <w:t>/</w:t>
            </w:r>
            <w:r w:rsidRPr="00035E73">
              <w:rPr>
                <w:rFonts w:ascii="Arial" w:eastAsia="Times New Roman" w:hAnsi="Arial" w:cs="Arial"/>
                <w:color w:val="000000" w:themeColor="text1"/>
                <w:sz w:val="16"/>
                <w:szCs w:val="16"/>
              </w:rPr>
              <w:t>source</w:t>
            </w:r>
          </w:p>
        </w:tc>
        <w:tc>
          <w:tcPr>
            <w:tcW w:w="795" w:type="pct"/>
            <w:tcBorders>
              <w:right w:val="double" w:sz="4" w:space="0" w:color="auto"/>
            </w:tcBorders>
            <w:shd w:val="clear" w:color="auto" w:fill="auto"/>
            <w:tcMar>
              <w:top w:w="0" w:type="dxa"/>
              <w:left w:w="45" w:type="dxa"/>
              <w:bottom w:w="0" w:type="dxa"/>
              <w:right w:w="45" w:type="dxa"/>
            </w:tcMar>
            <w:vAlign w:val="center"/>
          </w:tcPr>
          <w:p w14:paraId="37661CC5" w14:textId="60063911" w:rsidR="00A92F38" w:rsidRDefault="0080562E" w:rsidP="00035E7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stores word list translations within the item XML</w:t>
            </w:r>
          </w:p>
        </w:tc>
        <w:tc>
          <w:tcPr>
            <w:tcW w:w="794" w:type="pct"/>
            <w:tcBorders>
              <w:left w:val="double" w:sz="4" w:space="0" w:color="auto"/>
            </w:tcBorders>
            <w:vAlign w:val="center"/>
          </w:tcPr>
          <w:p w14:paraId="105E0992" w14:textId="2B6323DB" w:rsidR="00A92F38" w:rsidRDefault="0080562E">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bl>
    <w:p w14:paraId="066B2BE9" w14:textId="12A66188" w:rsidR="00FC1314" w:rsidRDefault="00FC1314" w:rsidP="000C45DD"/>
    <w:p w14:paraId="13F850D6" w14:textId="77777777" w:rsidR="00FC1314" w:rsidRDefault="00FC1314">
      <w:pPr>
        <w:spacing w:before="0" w:after="200" w:line="276" w:lineRule="auto"/>
      </w:pPr>
      <w:r>
        <w:br w:type="page"/>
      </w:r>
    </w:p>
    <w:p w14:paraId="74BE23BB" w14:textId="1F21ABA1" w:rsidR="00FC1314" w:rsidRDefault="00FC1314" w:rsidP="00FC1314">
      <w:pPr>
        <w:pStyle w:val="Heading1"/>
      </w:pPr>
      <w:bookmarkStart w:id="14" w:name="_Toc41998303"/>
      <w:r>
        <w:lastRenderedPageBreak/>
        <w:t>Stimulus Element Mapping</w:t>
      </w:r>
      <w:bookmarkEnd w:id="14"/>
    </w:p>
    <w:p w14:paraId="363FD690" w14:textId="77777777" w:rsidR="00FC1314" w:rsidRPr="000C45DD" w:rsidRDefault="00FC1314" w:rsidP="00FC13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4A0" w:firstRow="1" w:lastRow="0" w:firstColumn="1" w:lastColumn="0" w:noHBand="0" w:noVBand="1"/>
      </w:tblPr>
      <w:tblGrid>
        <w:gridCol w:w="1462"/>
        <w:gridCol w:w="1226"/>
        <w:gridCol w:w="1747"/>
        <w:gridCol w:w="1925"/>
        <w:gridCol w:w="1166"/>
        <w:gridCol w:w="2291"/>
        <w:gridCol w:w="2288"/>
        <w:gridCol w:w="2285"/>
      </w:tblGrid>
      <w:tr w:rsidR="00FC1314" w:rsidRPr="00597DC4" w14:paraId="19F759D7" w14:textId="77777777" w:rsidTr="006324B1">
        <w:trPr>
          <w:cantSplit/>
          <w:trHeight w:val="240"/>
          <w:tblHeader/>
          <w:jc w:val="center"/>
        </w:trPr>
        <w:tc>
          <w:tcPr>
            <w:tcW w:w="508" w:type="pct"/>
            <w:shd w:val="clear" w:color="auto" w:fill="008000"/>
            <w:tcMar>
              <w:top w:w="0" w:type="dxa"/>
              <w:left w:w="45" w:type="dxa"/>
              <w:bottom w:w="0" w:type="dxa"/>
              <w:right w:w="45" w:type="dxa"/>
            </w:tcMar>
            <w:vAlign w:val="center"/>
            <w:hideMark/>
          </w:tcPr>
          <w:p w14:paraId="4A172795" w14:textId="77777777" w:rsidR="00FC1314" w:rsidRPr="00597DC4" w:rsidRDefault="00FC1314" w:rsidP="006324B1">
            <w:pPr>
              <w:pStyle w:val="SBACTableHeaderRow"/>
              <w:rPr>
                <w:color w:val="FFFFFF" w:themeColor="background1"/>
                <w:sz w:val="18"/>
                <w:szCs w:val="18"/>
              </w:rPr>
            </w:pPr>
            <w:r>
              <w:rPr>
                <w:color w:val="FFFFFF" w:themeColor="background1"/>
                <w:sz w:val="18"/>
                <w:szCs w:val="18"/>
              </w:rPr>
              <w:t xml:space="preserve">SAAIF </w:t>
            </w:r>
            <w:r w:rsidRPr="00597DC4">
              <w:rPr>
                <w:color w:val="FFFFFF" w:themeColor="background1"/>
                <w:sz w:val="18"/>
                <w:szCs w:val="18"/>
              </w:rPr>
              <w:t>Node (XML Element)</w:t>
            </w:r>
          </w:p>
        </w:tc>
        <w:tc>
          <w:tcPr>
            <w:tcW w:w="426" w:type="pct"/>
            <w:shd w:val="clear" w:color="auto" w:fill="008000"/>
            <w:tcMar>
              <w:top w:w="0" w:type="dxa"/>
              <w:left w:w="45" w:type="dxa"/>
              <w:bottom w:w="0" w:type="dxa"/>
              <w:right w:w="45" w:type="dxa"/>
            </w:tcMar>
            <w:vAlign w:val="center"/>
            <w:hideMark/>
          </w:tcPr>
          <w:p w14:paraId="75564DBA" w14:textId="77777777" w:rsidR="00FC1314" w:rsidRDefault="00FC1314" w:rsidP="006324B1">
            <w:pPr>
              <w:pStyle w:val="SBACTableHeaderRow"/>
              <w:rPr>
                <w:color w:val="FFFFFF" w:themeColor="background1"/>
                <w:sz w:val="18"/>
                <w:szCs w:val="18"/>
              </w:rPr>
            </w:pPr>
            <w:r>
              <w:rPr>
                <w:color w:val="FFFFFF" w:themeColor="background1"/>
                <w:sz w:val="18"/>
                <w:szCs w:val="18"/>
              </w:rPr>
              <w:t xml:space="preserve">SAAIF Node </w:t>
            </w:r>
          </w:p>
          <w:p w14:paraId="0AF0C72B" w14:textId="77777777" w:rsidR="00FC1314" w:rsidRPr="00597DC4" w:rsidRDefault="00FC1314" w:rsidP="006324B1">
            <w:pPr>
              <w:pStyle w:val="SBACTableHeaderRow"/>
              <w:rPr>
                <w:color w:val="FFFFFF" w:themeColor="background1"/>
                <w:sz w:val="18"/>
                <w:szCs w:val="18"/>
              </w:rPr>
            </w:pPr>
            <w:r>
              <w:rPr>
                <w:color w:val="FFFFFF" w:themeColor="background1"/>
                <w:sz w:val="18"/>
                <w:szCs w:val="18"/>
              </w:rPr>
              <w:t>(XML Attribute)</w:t>
            </w:r>
          </w:p>
        </w:tc>
        <w:tc>
          <w:tcPr>
            <w:tcW w:w="607" w:type="pct"/>
            <w:tcBorders>
              <w:right w:val="double" w:sz="4" w:space="0" w:color="auto"/>
            </w:tcBorders>
            <w:shd w:val="clear" w:color="auto" w:fill="008000"/>
            <w:tcMar>
              <w:top w:w="0" w:type="dxa"/>
              <w:left w:w="45" w:type="dxa"/>
              <w:bottom w:w="0" w:type="dxa"/>
              <w:right w:w="45" w:type="dxa"/>
            </w:tcMar>
            <w:vAlign w:val="center"/>
            <w:hideMark/>
          </w:tcPr>
          <w:p w14:paraId="521573FE" w14:textId="77777777" w:rsidR="00FC1314" w:rsidRPr="00597DC4" w:rsidRDefault="00FC1314" w:rsidP="006324B1">
            <w:pPr>
              <w:pStyle w:val="SBACTableHeaderRow"/>
              <w:rPr>
                <w:color w:val="FFFFFF" w:themeColor="background1"/>
                <w:sz w:val="18"/>
                <w:szCs w:val="18"/>
              </w:rPr>
            </w:pPr>
            <w:r>
              <w:rPr>
                <w:color w:val="FFFFFF" w:themeColor="background1"/>
                <w:sz w:val="18"/>
                <w:szCs w:val="18"/>
              </w:rPr>
              <w:t>SAAIF XPath</w:t>
            </w:r>
          </w:p>
        </w:tc>
        <w:tc>
          <w:tcPr>
            <w:tcW w:w="669" w:type="pct"/>
            <w:tcBorders>
              <w:left w:val="double" w:sz="4" w:space="0" w:color="auto"/>
            </w:tcBorders>
            <w:shd w:val="clear" w:color="auto" w:fill="31849B" w:themeFill="accent5" w:themeFillShade="BF"/>
            <w:tcMar>
              <w:top w:w="0" w:type="dxa"/>
              <w:left w:w="45" w:type="dxa"/>
              <w:bottom w:w="0" w:type="dxa"/>
              <w:right w:w="45" w:type="dxa"/>
            </w:tcMar>
            <w:vAlign w:val="center"/>
            <w:hideMark/>
          </w:tcPr>
          <w:p w14:paraId="1C0FBA08" w14:textId="77777777" w:rsidR="00FC1314" w:rsidRDefault="00FC1314" w:rsidP="006324B1">
            <w:pPr>
              <w:pStyle w:val="SBACTableHeaderRow"/>
              <w:rPr>
                <w:color w:val="FFFFFF" w:themeColor="background1"/>
                <w:sz w:val="18"/>
                <w:szCs w:val="18"/>
              </w:rPr>
            </w:pPr>
            <w:r>
              <w:rPr>
                <w:color w:val="FFFFFF" w:themeColor="background1"/>
                <w:sz w:val="18"/>
                <w:szCs w:val="18"/>
              </w:rPr>
              <w:t>QTI Node</w:t>
            </w:r>
          </w:p>
          <w:p w14:paraId="226087D2" w14:textId="77777777" w:rsidR="00FC1314" w:rsidRPr="00597DC4" w:rsidRDefault="00FC1314" w:rsidP="006324B1">
            <w:pPr>
              <w:pStyle w:val="SBACTableHeaderRow"/>
              <w:rPr>
                <w:color w:val="FFFFFF" w:themeColor="background1"/>
                <w:sz w:val="18"/>
                <w:szCs w:val="18"/>
              </w:rPr>
            </w:pPr>
            <w:r>
              <w:rPr>
                <w:color w:val="FFFFFF" w:themeColor="background1"/>
                <w:sz w:val="18"/>
                <w:szCs w:val="18"/>
              </w:rPr>
              <w:t>(XML Element)</w:t>
            </w:r>
          </w:p>
        </w:tc>
        <w:tc>
          <w:tcPr>
            <w:tcW w:w="405" w:type="pct"/>
            <w:shd w:val="clear" w:color="auto" w:fill="31849B" w:themeFill="accent5" w:themeFillShade="BF"/>
            <w:tcMar>
              <w:top w:w="0" w:type="dxa"/>
              <w:left w:w="45" w:type="dxa"/>
              <w:bottom w:w="0" w:type="dxa"/>
              <w:right w:w="45" w:type="dxa"/>
            </w:tcMar>
            <w:vAlign w:val="center"/>
            <w:hideMark/>
          </w:tcPr>
          <w:p w14:paraId="6C473EA1" w14:textId="77777777" w:rsidR="00FC1314" w:rsidRDefault="00FC1314" w:rsidP="006324B1">
            <w:pPr>
              <w:pStyle w:val="SBACTableHeaderRow"/>
              <w:rPr>
                <w:color w:val="FFFFFF" w:themeColor="background1"/>
                <w:sz w:val="18"/>
                <w:szCs w:val="18"/>
              </w:rPr>
            </w:pPr>
            <w:r>
              <w:rPr>
                <w:color w:val="FFFFFF" w:themeColor="background1"/>
                <w:sz w:val="18"/>
                <w:szCs w:val="18"/>
              </w:rPr>
              <w:t>QTI Node</w:t>
            </w:r>
          </w:p>
          <w:p w14:paraId="043AA14D" w14:textId="77777777" w:rsidR="00FC1314" w:rsidRPr="00597DC4" w:rsidRDefault="00FC1314" w:rsidP="006324B1">
            <w:pPr>
              <w:pStyle w:val="SBACTableHeaderRow"/>
              <w:rPr>
                <w:color w:val="FFFFFF" w:themeColor="background1"/>
                <w:sz w:val="18"/>
                <w:szCs w:val="18"/>
              </w:rPr>
            </w:pPr>
            <w:r>
              <w:rPr>
                <w:color w:val="FFFFFF" w:themeColor="background1"/>
                <w:sz w:val="18"/>
                <w:szCs w:val="18"/>
              </w:rPr>
              <w:t>(XML Attribute)</w:t>
            </w:r>
          </w:p>
        </w:tc>
        <w:tc>
          <w:tcPr>
            <w:tcW w:w="796" w:type="pct"/>
            <w:shd w:val="clear" w:color="auto" w:fill="31849B" w:themeFill="accent5" w:themeFillShade="BF"/>
            <w:vAlign w:val="center"/>
          </w:tcPr>
          <w:p w14:paraId="584AAF5C" w14:textId="77777777" w:rsidR="00FC1314" w:rsidRDefault="00FC1314" w:rsidP="006324B1">
            <w:pPr>
              <w:pStyle w:val="SBACTableHeaderRow"/>
              <w:rPr>
                <w:color w:val="FFFFFF" w:themeColor="background1"/>
                <w:sz w:val="18"/>
                <w:szCs w:val="18"/>
              </w:rPr>
            </w:pPr>
            <w:r>
              <w:rPr>
                <w:color w:val="FFFFFF" w:themeColor="background1"/>
                <w:sz w:val="18"/>
                <w:szCs w:val="18"/>
              </w:rPr>
              <w:t>QTI XPath</w:t>
            </w:r>
          </w:p>
        </w:tc>
        <w:tc>
          <w:tcPr>
            <w:tcW w:w="795" w:type="pct"/>
            <w:tcBorders>
              <w:right w:val="double" w:sz="4" w:space="0" w:color="auto"/>
            </w:tcBorders>
            <w:shd w:val="clear" w:color="auto" w:fill="31849B" w:themeFill="accent5" w:themeFillShade="BF"/>
            <w:tcMar>
              <w:top w:w="0" w:type="dxa"/>
              <w:left w:w="45" w:type="dxa"/>
              <w:bottom w:w="0" w:type="dxa"/>
              <w:right w:w="45" w:type="dxa"/>
            </w:tcMar>
            <w:vAlign w:val="center"/>
            <w:hideMark/>
          </w:tcPr>
          <w:p w14:paraId="44363297" w14:textId="77777777" w:rsidR="00FC1314" w:rsidRPr="00597DC4" w:rsidRDefault="00FC1314" w:rsidP="006324B1">
            <w:pPr>
              <w:pStyle w:val="SBACTableHeaderRow"/>
              <w:rPr>
                <w:color w:val="FFFFFF" w:themeColor="background1"/>
                <w:sz w:val="18"/>
                <w:szCs w:val="18"/>
              </w:rPr>
            </w:pPr>
            <w:r>
              <w:rPr>
                <w:color w:val="FFFFFF" w:themeColor="background1"/>
                <w:sz w:val="18"/>
                <w:szCs w:val="18"/>
              </w:rPr>
              <w:t>QTI Notes</w:t>
            </w:r>
          </w:p>
        </w:tc>
        <w:tc>
          <w:tcPr>
            <w:tcW w:w="794" w:type="pct"/>
            <w:tcBorders>
              <w:left w:val="double" w:sz="4" w:space="0" w:color="auto"/>
            </w:tcBorders>
            <w:shd w:val="clear" w:color="auto" w:fill="FFC000"/>
            <w:vAlign w:val="center"/>
          </w:tcPr>
          <w:p w14:paraId="6E3FA059" w14:textId="77777777" w:rsidR="00FC1314" w:rsidRPr="00B47FBB" w:rsidRDefault="00FC1314" w:rsidP="006324B1">
            <w:pPr>
              <w:pStyle w:val="SBACTableHeaderRow"/>
              <w:rPr>
                <w:color w:val="FFC000"/>
                <w:sz w:val="18"/>
                <w:szCs w:val="18"/>
              </w:rPr>
            </w:pPr>
            <w:proofErr w:type="spellStart"/>
            <w:r w:rsidRPr="00B47FBB">
              <w:rPr>
                <w:sz w:val="18"/>
                <w:szCs w:val="18"/>
              </w:rPr>
              <w:t>Propsed</w:t>
            </w:r>
            <w:proofErr w:type="spellEnd"/>
            <w:r w:rsidRPr="00B47FBB">
              <w:rPr>
                <w:sz w:val="18"/>
                <w:szCs w:val="18"/>
              </w:rPr>
              <w:t xml:space="preserve"> Resolution of Differenced from SAAIF</w:t>
            </w:r>
          </w:p>
        </w:tc>
      </w:tr>
      <w:tr w:rsidR="00FC1314" w:rsidRPr="00597DC4" w14:paraId="132CCAAE"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413E48F9" w14:textId="1F63AAC1" w:rsidR="00FC1314" w:rsidRDefault="00FC1314" w:rsidP="006324B1">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passage</w:t>
            </w:r>
          </w:p>
        </w:tc>
        <w:tc>
          <w:tcPr>
            <w:tcW w:w="426" w:type="pct"/>
            <w:shd w:val="clear" w:color="auto" w:fill="auto"/>
            <w:tcMar>
              <w:top w:w="0" w:type="dxa"/>
              <w:left w:w="45" w:type="dxa"/>
              <w:bottom w:w="0" w:type="dxa"/>
              <w:right w:w="45" w:type="dxa"/>
            </w:tcMar>
            <w:vAlign w:val="center"/>
          </w:tcPr>
          <w:p w14:paraId="0D825752" w14:textId="383AE573" w:rsidR="00FC1314" w:rsidRDefault="00FC1314" w:rsidP="006324B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version</w:t>
            </w:r>
          </w:p>
        </w:tc>
        <w:tc>
          <w:tcPr>
            <w:tcW w:w="607" w:type="pct"/>
            <w:tcBorders>
              <w:right w:val="double" w:sz="4" w:space="0" w:color="auto"/>
            </w:tcBorders>
            <w:shd w:val="clear" w:color="auto" w:fill="auto"/>
            <w:tcMar>
              <w:top w:w="0" w:type="dxa"/>
              <w:left w:w="45" w:type="dxa"/>
              <w:bottom w:w="0" w:type="dxa"/>
              <w:right w:w="45" w:type="dxa"/>
            </w:tcMar>
            <w:vAlign w:val="center"/>
          </w:tcPr>
          <w:p w14:paraId="670AFD38" w14:textId="783E4664" w:rsidR="00FC1314" w:rsidRPr="00BF4DA0" w:rsidRDefault="00FC1314" w:rsidP="00BF4DA0">
            <w:pPr>
              <w:spacing w:before="0"/>
              <w:rPr>
                <w:rFonts w:ascii="Arial" w:eastAsia="Times New Roman" w:hAnsi="Arial" w:cs="Arial"/>
                <w:color w:val="000000"/>
                <w:sz w:val="16"/>
                <w:szCs w:val="16"/>
              </w:rPr>
            </w:pPr>
            <w:r>
              <w:rPr>
                <w:rFonts w:ascii="Arial" w:hAnsi="Arial" w:cs="Arial"/>
                <w:color w:val="000000"/>
                <w:sz w:val="16"/>
                <w:szCs w:val="16"/>
              </w:rPr>
              <w:t>/</w:t>
            </w:r>
            <w:proofErr w:type="spellStart"/>
            <w:r w:rsidRPr="000C45DD">
              <w:rPr>
                <w:rFonts w:ascii="Arial" w:hAnsi="Arial" w:cs="Arial"/>
                <w:color w:val="000000"/>
                <w:sz w:val="16"/>
                <w:szCs w:val="16"/>
              </w:rPr>
              <w:t>itemrelease</w:t>
            </w:r>
            <w:proofErr w:type="spellEnd"/>
            <w:r>
              <w:rPr>
                <w:rFonts w:ascii="Arial" w:hAnsi="Arial" w:cs="Arial"/>
                <w:color w:val="000000"/>
                <w:sz w:val="16"/>
                <w:szCs w:val="16"/>
              </w:rPr>
              <w:t>/passage/version</w:t>
            </w:r>
          </w:p>
        </w:tc>
        <w:tc>
          <w:tcPr>
            <w:tcW w:w="669" w:type="pct"/>
            <w:tcBorders>
              <w:left w:val="double" w:sz="4" w:space="0" w:color="auto"/>
            </w:tcBorders>
            <w:shd w:val="clear" w:color="auto" w:fill="auto"/>
            <w:tcMar>
              <w:top w:w="0" w:type="dxa"/>
              <w:left w:w="45" w:type="dxa"/>
              <w:bottom w:w="0" w:type="dxa"/>
              <w:right w:w="45" w:type="dxa"/>
            </w:tcMar>
            <w:vAlign w:val="center"/>
          </w:tcPr>
          <w:p w14:paraId="2BA134AC" w14:textId="1C7925EB" w:rsidR="00FC1314" w:rsidRDefault="00FC1314" w:rsidP="006324B1">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626E7077" w14:textId="0FBE8ECE" w:rsidR="00FC1314" w:rsidRDefault="00FC1314" w:rsidP="006324B1">
            <w:pPr>
              <w:pStyle w:val="SBACTableText"/>
              <w:rPr>
                <w:rFonts w:ascii="Arial" w:eastAsia="Times New Roman" w:hAnsi="Arial" w:cs="Arial"/>
                <w:color w:val="000000" w:themeColor="text1"/>
                <w:sz w:val="16"/>
                <w:szCs w:val="16"/>
              </w:rPr>
            </w:pPr>
          </w:p>
        </w:tc>
        <w:tc>
          <w:tcPr>
            <w:tcW w:w="796" w:type="pct"/>
            <w:vAlign w:val="center"/>
          </w:tcPr>
          <w:p w14:paraId="41DD7819" w14:textId="791E054F" w:rsidR="00FC1314" w:rsidRPr="005745D0" w:rsidRDefault="00FC1314" w:rsidP="006324B1">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68551C04" w14:textId="3C16851C" w:rsidR="00FC1314" w:rsidRPr="00597DC4" w:rsidRDefault="006B3130" w:rsidP="006324B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version number of the item</w:t>
            </w:r>
          </w:p>
        </w:tc>
        <w:tc>
          <w:tcPr>
            <w:tcW w:w="794" w:type="pct"/>
            <w:tcBorders>
              <w:left w:val="double" w:sz="4" w:space="0" w:color="auto"/>
            </w:tcBorders>
            <w:vAlign w:val="center"/>
          </w:tcPr>
          <w:p w14:paraId="11A80544" w14:textId="77777777" w:rsidR="006B3130" w:rsidRDefault="006B3130" w:rsidP="006B313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Include in Metadata </w:t>
            </w:r>
          </w:p>
          <w:p w14:paraId="2420A37D" w14:textId="75DEBA0C" w:rsidR="00FC1314" w:rsidRPr="00597DC4" w:rsidRDefault="006B3130" w:rsidP="006B31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&lt;Version&gt; field.</w:t>
            </w:r>
          </w:p>
        </w:tc>
      </w:tr>
      <w:tr w:rsidR="00FC1314" w:rsidRPr="00597DC4" w14:paraId="685BB9AE"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386827A3" w14:textId="4D9A78E4" w:rsidR="00FC1314" w:rsidRDefault="00FC1314" w:rsidP="00BF4DA0">
            <w:pPr>
              <w:pStyle w:val="SBACTableText"/>
              <w:spacing w:after="0"/>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491CA498" w14:textId="09E4B7A4" w:rsidR="00FC1314" w:rsidRDefault="00FC1314"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format</w:t>
            </w:r>
          </w:p>
        </w:tc>
        <w:tc>
          <w:tcPr>
            <w:tcW w:w="607" w:type="pct"/>
            <w:tcBorders>
              <w:right w:val="double" w:sz="4" w:space="0" w:color="auto"/>
            </w:tcBorders>
            <w:shd w:val="clear" w:color="auto" w:fill="auto"/>
            <w:tcMar>
              <w:top w:w="0" w:type="dxa"/>
              <w:left w:w="45" w:type="dxa"/>
              <w:bottom w:w="0" w:type="dxa"/>
              <w:right w:w="45" w:type="dxa"/>
            </w:tcMar>
            <w:vAlign w:val="center"/>
          </w:tcPr>
          <w:p w14:paraId="6AE32432" w14:textId="02220241" w:rsidR="00FC1314" w:rsidRPr="00186465" w:rsidRDefault="00FC1314"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/passage/format</w:t>
            </w:r>
          </w:p>
        </w:tc>
        <w:tc>
          <w:tcPr>
            <w:tcW w:w="669" w:type="pct"/>
            <w:tcBorders>
              <w:left w:val="double" w:sz="4" w:space="0" w:color="auto"/>
            </w:tcBorders>
            <w:shd w:val="clear" w:color="auto" w:fill="auto"/>
            <w:tcMar>
              <w:top w:w="0" w:type="dxa"/>
              <w:left w:w="45" w:type="dxa"/>
              <w:bottom w:w="0" w:type="dxa"/>
              <w:right w:w="45" w:type="dxa"/>
            </w:tcMar>
            <w:vAlign w:val="center"/>
          </w:tcPr>
          <w:p w14:paraId="26F08F39" w14:textId="100437BE" w:rsidR="00FC1314" w:rsidRDefault="00FC1314" w:rsidP="00BF4DA0">
            <w:pPr>
              <w:pStyle w:val="SBACTableText"/>
              <w:spacing w:after="0"/>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775E5F23" w14:textId="76AAC2E8" w:rsidR="00FC1314" w:rsidRDefault="00FC1314" w:rsidP="00BF4DA0">
            <w:pPr>
              <w:pStyle w:val="SBACTableText"/>
              <w:spacing w:after="0"/>
              <w:rPr>
                <w:rFonts w:ascii="Arial" w:eastAsia="Times New Roman" w:hAnsi="Arial" w:cs="Arial"/>
                <w:color w:val="000000" w:themeColor="text1"/>
                <w:sz w:val="16"/>
                <w:szCs w:val="16"/>
              </w:rPr>
            </w:pPr>
          </w:p>
        </w:tc>
        <w:tc>
          <w:tcPr>
            <w:tcW w:w="796" w:type="pct"/>
            <w:vAlign w:val="center"/>
          </w:tcPr>
          <w:p w14:paraId="7A74C8CF" w14:textId="4B4379F7" w:rsidR="00FC1314" w:rsidRDefault="00FC1314" w:rsidP="00BF4DA0">
            <w:pPr>
              <w:pStyle w:val="SBACTableText"/>
              <w:spacing w:after="0"/>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6D489A38" w14:textId="3DAAEF7F" w:rsidR="00FC1314" w:rsidRDefault="006B3130"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 does not store the format of the item</w:t>
            </w:r>
          </w:p>
        </w:tc>
        <w:tc>
          <w:tcPr>
            <w:tcW w:w="794" w:type="pct"/>
            <w:tcBorders>
              <w:left w:val="double" w:sz="4" w:space="0" w:color="auto"/>
            </w:tcBorders>
            <w:vAlign w:val="center"/>
          </w:tcPr>
          <w:p w14:paraId="2FDDEDEF" w14:textId="77777777" w:rsidR="00FC1314" w:rsidRDefault="006B3130"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Include in Metadata</w:t>
            </w:r>
          </w:p>
          <w:p w14:paraId="15513B46" w14:textId="15DABDAF" w:rsidR="006B3130" w:rsidRDefault="006B3130"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&lt;</w:t>
            </w:r>
            <w:proofErr w:type="spellStart"/>
            <w:r>
              <w:rPr>
                <w:rFonts w:ascii="Arial" w:eastAsia="Times New Roman" w:hAnsi="Arial" w:cs="Arial"/>
                <w:color w:val="000000" w:themeColor="text1"/>
                <w:sz w:val="16"/>
                <w:szCs w:val="16"/>
              </w:rPr>
              <w:t>StimulusFormat</w:t>
            </w:r>
            <w:proofErr w:type="spellEnd"/>
            <w:r>
              <w:rPr>
                <w:rFonts w:ascii="Arial" w:eastAsia="Times New Roman" w:hAnsi="Arial" w:cs="Arial"/>
                <w:color w:val="000000" w:themeColor="text1"/>
                <w:sz w:val="16"/>
                <w:szCs w:val="16"/>
              </w:rPr>
              <w:t>&gt; field.</w:t>
            </w:r>
          </w:p>
        </w:tc>
      </w:tr>
      <w:tr w:rsidR="00FC1314" w:rsidRPr="00597DC4" w14:paraId="2E1FEC80"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21EF2C78" w14:textId="33B26378" w:rsidR="00FC1314" w:rsidRDefault="00FC1314" w:rsidP="006324B1">
            <w:pPr>
              <w:pStyle w:val="SBACTableText"/>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6F89AC6A" w14:textId="158864F8" w:rsidR="00FC1314" w:rsidRDefault="00FC1314" w:rsidP="006324B1">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bankkey</w:t>
            </w:r>
            <w:proofErr w:type="spellEnd"/>
          </w:p>
        </w:tc>
        <w:tc>
          <w:tcPr>
            <w:tcW w:w="607" w:type="pct"/>
            <w:tcBorders>
              <w:right w:val="double" w:sz="4" w:space="0" w:color="auto"/>
            </w:tcBorders>
            <w:shd w:val="clear" w:color="auto" w:fill="auto"/>
            <w:tcMar>
              <w:top w:w="0" w:type="dxa"/>
              <w:left w:w="45" w:type="dxa"/>
              <w:bottom w:w="0" w:type="dxa"/>
              <w:right w:w="45" w:type="dxa"/>
            </w:tcMar>
            <w:vAlign w:val="center"/>
          </w:tcPr>
          <w:p w14:paraId="0FA860E3" w14:textId="1968D84B" w:rsidR="00FC1314" w:rsidRPr="00186465" w:rsidRDefault="00FC1314" w:rsidP="006324B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/passage[@</w:t>
            </w:r>
            <w:proofErr w:type="spellStart"/>
            <w:r>
              <w:rPr>
                <w:rFonts w:ascii="Arial" w:eastAsia="Times New Roman" w:hAnsi="Arial" w:cs="Arial"/>
                <w:color w:val="000000" w:themeColor="text1"/>
                <w:sz w:val="16"/>
                <w:szCs w:val="16"/>
              </w:rPr>
              <w:t>bankkey</w:t>
            </w:r>
            <w:proofErr w:type="spellEnd"/>
            <w:r>
              <w:rPr>
                <w:rFonts w:ascii="Arial" w:eastAsia="Times New Roman" w:hAnsi="Arial" w:cs="Arial"/>
                <w:color w:val="000000" w:themeColor="text1"/>
                <w:sz w:val="16"/>
                <w:szCs w:val="16"/>
              </w:rPr>
              <w:t>]</w:t>
            </w:r>
          </w:p>
        </w:tc>
        <w:tc>
          <w:tcPr>
            <w:tcW w:w="669" w:type="pct"/>
            <w:tcBorders>
              <w:left w:val="double" w:sz="4" w:space="0" w:color="auto"/>
            </w:tcBorders>
            <w:shd w:val="clear" w:color="auto" w:fill="auto"/>
            <w:tcMar>
              <w:top w:w="0" w:type="dxa"/>
              <w:left w:w="45" w:type="dxa"/>
              <w:bottom w:w="0" w:type="dxa"/>
              <w:right w:w="45" w:type="dxa"/>
            </w:tcMar>
            <w:vAlign w:val="center"/>
          </w:tcPr>
          <w:p w14:paraId="49999A0A" w14:textId="45A5F21C" w:rsidR="00FC1314" w:rsidRDefault="00FC1314" w:rsidP="006324B1">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24B7469A" w14:textId="0A28432E" w:rsidR="00FC1314" w:rsidRDefault="00FC1314" w:rsidP="006324B1">
            <w:pPr>
              <w:pStyle w:val="SBACTableText"/>
              <w:rPr>
                <w:rFonts w:ascii="Arial" w:eastAsia="Times New Roman" w:hAnsi="Arial" w:cs="Arial"/>
                <w:color w:val="000000" w:themeColor="text1"/>
                <w:sz w:val="16"/>
                <w:szCs w:val="16"/>
              </w:rPr>
            </w:pPr>
          </w:p>
        </w:tc>
        <w:tc>
          <w:tcPr>
            <w:tcW w:w="796" w:type="pct"/>
            <w:vAlign w:val="center"/>
          </w:tcPr>
          <w:p w14:paraId="261C5B09" w14:textId="4A005777" w:rsidR="00FC1314" w:rsidRDefault="00FC1314" w:rsidP="006324B1">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28DD40FD" w14:textId="636E0FD7" w:rsidR="00FC1314" w:rsidRDefault="00FC1314" w:rsidP="006324B1">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4B12DFC9" w14:textId="08E211FF" w:rsidR="00FC1314" w:rsidRDefault="006B3130" w:rsidP="006324B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F47AE1" w:rsidRPr="00597DC4" w14:paraId="14E493B7"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25935EBD" w14:textId="77777777" w:rsidR="00F47AE1" w:rsidRDefault="00F47AE1" w:rsidP="00F47AE1">
            <w:pPr>
              <w:pStyle w:val="SBACTableText"/>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21A63F52" w14:textId="42F2AFF3"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w:t>
            </w:r>
          </w:p>
        </w:tc>
        <w:tc>
          <w:tcPr>
            <w:tcW w:w="607" w:type="pct"/>
            <w:tcBorders>
              <w:right w:val="double" w:sz="4" w:space="0" w:color="auto"/>
            </w:tcBorders>
            <w:shd w:val="clear" w:color="auto" w:fill="auto"/>
            <w:tcMar>
              <w:top w:w="0" w:type="dxa"/>
              <w:left w:w="45" w:type="dxa"/>
              <w:bottom w:w="0" w:type="dxa"/>
              <w:right w:w="45" w:type="dxa"/>
            </w:tcMar>
            <w:vAlign w:val="center"/>
          </w:tcPr>
          <w:p w14:paraId="01D7EB49" w14:textId="18822568"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/passage[@id]</w:t>
            </w:r>
          </w:p>
        </w:tc>
        <w:tc>
          <w:tcPr>
            <w:tcW w:w="669" w:type="pct"/>
            <w:tcBorders>
              <w:left w:val="double" w:sz="4" w:space="0" w:color="auto"/>
            </w:tcBorders>
            <w:shd w:val="clear" w:color="auto" w:fill="auto"/>
            <w:tcMar>
              <w:top w:w="0" w:type="dxa"/>
              <w:left w:w="45" w:type="dxa"/>
              <w:bottom w:w="0" w:type="dxa"/>
              <w:right w:w="45" w:type="dxa"/>
            </w:tcMar>
            <w:vAlign w:val="center"/>
          </w:tcPr>
          <w:p w14:paraId="5369EF5D" w14:textId="136933FC" w:rsidR="00F47AE1" w:rsidRDefault="00F47AE1" w:rsidP="00F47AE1">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-assessment-stimulus</w:t>
            </w:r>
          </w:p>
        </w:tc>
        <w:tc>
          <w:tcPr>
            <w:tcW w:w="405" w:type="pct"/>
            <w:shd w:val="clear" w:color="auto" w:fill="auto"/>
            <w:tcMar>
              <w:top w:w="0" w:type="dxa"/>
              <w:left w:w="45" w:type="dxa"/>
              <w:bottom w:w="0" w:type="dxa"/>
              <w:right w:w="45" w:type="dxa"/>
            </w:tcMar>
            <w:vAlign w:val="center"/>
          </w:tcPr>
          <w:p w14:paraId="0E067F45" w14:textId="4AD4215A"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title</w:t>
            </w:r>
          </w:p>
          <w:p w14:paraId="2210A432" w14:textId="4E833912"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796" w:type="pct"/>
            <w:vAlign w:val="center"/>
          </w:tcPr>
          <w:p w14:paraId="57676BB1" w14:textId="77777777"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-assessment-stimulus[@title]</w:t>
            </w:r>
          </w:p>
          <w:p w14:paraId="7377E1BC" w14:textId="6020DC5B"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-assessment-stimulus[@identifier]</w:t>
            </w:r>
          </w:p>
        </w:tc>
        <w:tc>
          <w:tcPr>
            <w:tcW w:w="795" w:type="pct"/>
            <w:tcBorders>
              <w:right w:val="double" w:sz="4" w:space="0" w:color="auto"/>
            </w:tcBorders>
            <w:shd w:val="clear" w:color="auto" w:fill="auto"/>
            <w:tcMar>
              <w:top w:w="0" w:type="dxa"/>
              <w:left w:w="45" w:type="dxa"/>
              <w:bottom w:w="0" w:type="dxa"/>
              <w:right w:w="45" w:type="dxa"/>
            </w:tcMar>
            <w:vAlign w:val="center"/>
          </w:tcPr>
          <w:p w14:paraId="23FFFB12" w14:textId="5FEAD94F" w:rsidR="00F47AE1" w:rsidRDefault="00F47AE1"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Format of title: </w:t>
            </w:r>
          </w:p>
          <w:p w14:paraId="47659810" w14:textId="6FC5332C" w:rsidR="00F47AE1" w:rsidRDefault="00F47AE1" w:rsidP="00F47AE1">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123456</w:t>
            </w:r>
          </w:p>
          <w:p w14:paraId="7B491452" w14:textId="77777777" w:rsidR="00F47AE1" w:rsidRDefault="00F47AE1" w:rsidP="00BF4DA0">
            <w:pPr>
              <w:pStyle w:val="SBACTableText"/>
              <w:spacing w:after="0"/>
              <w:rPr>
                <w:rFonts w:ascii="Arial" w:eastAsia="Times New Roman" w:hAnsi="Arial" w:cs="Arial"/>
                <w:color w:val="000000" w:themeColor="text1"/>
                <w:sz w:val="16"/>
                <w:szCs w:val="16"/>
              </w:rPr>
            </w:pPr>
          </w:p>
          <w:p w14:paraId="676A6BAF" w14:textId="77777777" w:rsidR="00F47AE1" w:rsidRDefault="00F47AE1"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Format of @identifier: </w:t>
            </w:r>
          </w:p>
          <w:p w14:paraId="591BE5C0" w14:textId="7F6882AF" w:rsidR="00F47AE1" w:rsidRDefault="00F47AE1"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sbac-200-123456</w:t>
            </w:r>
          </w:p>
        </w:tc>
        <w:tc>
          <w:tcPr>
            <w:tcW w:w="794" w:type="pct"/>
            <w:tcBorders>
              <w:left w:val="double" w:sz="4" w:space="0" w:color="auto"/>
            </w:tcBorders>
            <w:vAlign w:val="center"/>
          </w:tcPr>
          <w:p w14:paraId="4E823B24" w14:textId="77777777"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p w14:paraId="5FCAD81C" w14:textId="77777777" w:rsidR="00F47AE1" w:rsidRDefault="00F47AE1"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Include in Metadata </w:t>
            </w:r>
          </w:p>
          <w:p w14:paraId="1E49EBB7" w14:textId="2D20D652" w:rsidR="00F47AE1" w:rsidRDefault="00F47AE1"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&lt;Identifier&gt; field</w:t>
            </w:r>
          </w:p>
        </w:tc>
      </w:tr>
      <w:tr w:rsidR="00F47AE1" w:rsidRPr="00597DC4" w14:paraId="033AC6BD"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1AF17E89" w14:textId="16FE5DDC" w:rsidR="00F47AE1" w:rsidRDefault="00F47AE1" w:rsidP="00F47AE1">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3D90158D" w14:textId="77777777" w:rsidR="00F47AE1" w:rsidRDefault="00F47AE1" w:rsidP="00F47AE1">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5B979C83" w14:textId="27EE3EAC"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/passage/</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stm_pass_id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625C22B5" w14:textId="77777777" w:rsidR="00F47AE1" w:rsidRDefault="00F47AE1" w:rsidP="00F47AE1">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03AC60C9" w14:textId="77777777" w:rsidR="00F47AE1" w:rsidRDefault="00F47AE1" w:rsidP="00F47AE1">
            <w:pPr>
              <w:pStyle w:val="SBACTableText"/>
              <w:rPr>
                <w:rFonts w:ascii="Arial" w:eastAsia="Times New Roman" w:hAnsi="Arial" w:cs="Arial"/>
                <w:color w:val="000000" w:themeColor="text1"/>
                <w:sz w:val="16"/>
                <w:szCs w:val="16"/>
              </w:rPr>
            </w:pPr>
          </w:p>
        </w:tc>
        <w:tc>
          <w:tcPr>
            <w:tcW w:w="796" w:type="pct"/>
            <w:vAlign w:val="center"/>
          </w:tcPr>
          <w:p w14:paraId="0709A922" w14:textId="77777777" w:rsidR="00F47AE1" w:rsidRDefault="00F47AE1" w:rsidP="00F47AE1">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18AA33FA" w14:textId="77777777" w:rsidR="00F47AE1" w:rsidRDefault="00F47AE1" w:rsidP="00F47AE1">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49B10DBC" w14:textId="77777777"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Identical to passage/id field above.</w:t>
            </w:r>
          </w:p>
          <w:p w14:paraId="5498C141" w14:textId="118461F1"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F47AE1" w:rsidRPr="00597DC4" w14:paraId="5C4C0A65"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163F2710" w14:textId="552789E0" w:rsidR="00F47AE1" w:rsidRDefault="00F47AE1" w:rsidP="00F47AE1">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0FCA3C93" w14:textId="77777777" w:rsidR="00F47AE1" w:rsidRDefault="00F47AE1" w:rsidP="00F47AE1">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5C8289E0" w14:textId="77ADEEE2"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/itemrelease/passage/attriblist/attrib[@attid=’stm_pass_subject’]/val</w:t>
            </w:r>
          </w:p>
        </w:tc>
        <w:tc>
          <w:tcPr>
            <w:tcW w:w="669" w:type="pct"/>
            <w:tcBorders>
              <w:left w:val="double" w:sz="4" w:space="0" w:color="auto"/>
            </w:tcBorders>
            <w:shd w:val="clear" w:color="auto" w:fill="auto"/>
            <w:tcMar>
              <w:top w:w="0" w:type="dxa"/>
              <w:left w:w="45" w:type="dxa"/>
              <w:bottom w:w="0" w:type="dxa"/>
              <w:right w:w="45" w:type="dxa"/>
            </w:tcMar>
            <w:vAlign w:val="center"/>
          </w:tcPr>
          <w:p w14:paraId="16F0323D" w14:textId="77777777" w:rsidR="00F47AE1" w:rsidRDefault="00F47AE1" w:rsidP="00F47AE1">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17C41C2A" w14:textId="77777777" w:rsidR="00F47AE1" w:rsidRDefault="00F47AE1" w:rsidP="00F47AE1">
            <w:pPr>
              <w:pStyle w:val="SBACTableText"/>
              <w:rPr>
                <w:rFonts w:ascii="Arial" w:eastAsia="Times New Roman" w:hAnsi="Arial" w:cs="Arial"/>
                <w:color w:val="000000" w:themeColor="text1"/>
                <w:sz w:val="16"/>
                <w:szCs w:val="16"/>
              </w:rPr>
            </w:pPr>
          </w:p>
        </w:tc>
        <w:tc>
          <w:tcPr>
            <w:tcW w:w="796" w:type="pct"/>
            <w:vAlign w:val="center"/>
          </w:tcPr>
          <w:p w14:paraId="59792E1B" w14:textId="77777777" w:rsidR="00F47AE1" w:rsidRDefault="00F47AE1" w:rsidP="00F47AE1">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18EA9A27" w14:textId="77777777" w:rsidR="00F47AE1" w:rsidRDefault="00F47AE1" w:rsidP="00F47AE1">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40EAD7E8" w14:textId="77777777" w:rsidR="00F47AE1" w:rsidRDefault="00F47AE1"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Include in Metadata </w:t>
            </w:r>
          </w:p>
          <w:p w14:paraId="7B28838F" w14:textId="1E1C5B64" w:rsidR="00F47AE1" w:rsidRDefault="00F47AE1"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&lt;Subject&gt; field</w:t>
            </w:r>
          </w:p>
        </w:tc>
      </w:tr>
      <w:tr w:rsidR="00F47AE1" w:rsidRPr="00597DC4" w14:paraId="2AA441A2"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48F620BD" w14:textId="641C9835" w:rsidR="00F47AE1" w:rsidRDefault="00F47AE1" w:rsidP="00F47AE1">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2552CC5A" w14:textId="77777777" w:rsidR="00F47AE1" w:rsidRDefault="00F47AE1" w:rsidP="00F47AE1">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74765C6D" w14:textId="0E021DA2"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/itemrelease/passage/attriblist/attrib[@attid=’stm_pass_desc’]/val</w:t>
            </w:r>
          </w:p>
        </w:tc>
        <w:tc>
          <w:tcPr>
            <w:tcW w:w="669" w:type="pct"/>
            <w:tcBorders>
              <w:left w:val="double" w:sz="4" w:space="0" w:color="auto"/>
            </w:tcBorders>
            <w:shd w:val="clear" w:color="auto" w:fill="auto"/>
            <w:tcMar>
              <w:top w:w="0" w:type="dxa"/>
              <w:left w:w="45" w:type="dxa"/>
              <w:bottom w:w="0" w:type="dxa"/>
              <w:right w:w="45" w:type="dxa"/>
            </w:tcMar>
            <w:vAlign w:val="center"/>
          </w:tcPr>
          <w:p w14:paraId="7BC4C997" w14:textId="77777777" w:rsidR="00F47AE1" w:rsidRDefault="00F47AE1" w:rsidP="00F47AE1">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477699C5" w14:textId="77777777" w:rsidR="00F47AE1" w:rsidRDefault="00F47AE1" w:rsidP="00F47AE1">
            <w:pPr>
              <w:pStyle w:val="SBACTableText"/>
              <w:rPr>
                <w:rFonts w:ascii="Arial" w:eastAsia="Times New Roman" w:hAnsi="Arial" w:cs="Arial"/>
                <w:color w:val="000000" w:themeColor="text1"/>
                <w:sz w:val="16"/>
                <w:szCs w:val="16"/>
              </w:rPr>
            </w:pPr>
          </w:p>
        </w:tc>
        <w:tc>
          <w:tcPr>
            <w:tcW w:w="796" w:type="pct"/>
            <w:vAlign w:val="center"/>
          </w:tcPr>
          <w:p w14:paraId="2BF5F468" w14:textId="77777777" w:rsidR="00F47AE1" w:rsidRDefault="00F47AE1" w:rsidP="00F47AE1">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15AE0B75" w14:textId="77777777" w:rsidR="00F47AE1" w:rsidRDefault="00F47AE1" w:rsidP="00F47AE1">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50FA3A88" w14:textId="392D9D8F"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Drop SAAIF Field</w:t>
            </w:r>
          </w:p>
        </w:tc>
      </w:tr>
      <w:tr w:rsidR="00F47AE1" w:rsidRPr="00597DC4" w14:paraId="3774500E"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1EDCA4C9" w14:textId="1AD65AFF" w:rsidR="00F47AE1" w:rsidRDefault="00F47AE1" w:rsidP="00F47AE1">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attriblist</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attrib</w:t>
            </w:r>
            <w:proofErr w:type="spellEnd"/>
            <w:r>
              <w:rPr>
                <w:rFonts w:ascii="Arial" w:eastAsia="Times New Roman" w:hAnsi="Arial" w:cs="Arial"/>
                <w:bCs/>
                <w:color w:val="000000" w:themeColor="text1"/>
                <w:sz w:val="16"/>
                <w:szCs w:val="16"/>
              </w:rPr>
              <w:t>/</w:t>
            </w:r>
            <w:proofErr w:type="spellStart"/>
            <w:r>
              <w:rPr>
                <w:rFonts w:ascii="Arial" w:eastAsia="Times New Roman" w:hAnsi="Arial" w:cs="Arial"/>
                <w:bCs/>
                <w:color w:val="000000" w:themeColor="text1"/>
                <w:sz w:val="16"/>
                <w:szCs w:val="16"/>
              </w:rPr>
              <w:t>val</w:t>
            </w:r>
            <w:proofErr w:type="spellEnd"/>
          </w:p>
        </w:tc>
        <w:tc>
          <w:tcPr>
            <w:tcW w:w="426" w:type="pct"/>
            <w:shd w:val="clear" w:color="auto" w:fill="auto"/>
            <w:tcMar>
              <w:top w:w="0" w:type="dxa"/>
              <w:left w:w="45" w:type="dxa"/>
              <w:bottom w:w="0" w:type="dxa"/>
              <w:right w:w="45" w:type="dxa"/>
            </w:tcMar>
            <w:vAlign w:val="center"/>
          </w:tcPr>
          <w:p w14:paraId="11AA6839" w14:textId="77777777" w:rsidR="00F47AE1" w:rsidRDefault="00F47AE1" w:rsidP="00F47AE1">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516D04D5" w14:textId="66DB9BE7"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/passage/</w:t>
            </w:r>
            <w:proofErr w:type="spellStart"/>
            <w:r>
              <w:rPr>
                <w:rFonts w:ascii="Arial" w:eastAsia="Times New Roman" w:hAnsi="Arial" w:cs="Arial"/>
                <w:color w:val="000000" w:themeColor="text1"/>
                <w:sz w:val="16"/>
                <w:szCs w:val="16"/>
              </w:rPr>
              <w:t>attriblist</w:t>
            </w:r>
            <w:proofErr w:type="spellEnd"/>
            <w:r>
              <w:rPr>
                <w:rFonts w:ascii="Arial" w:eastAsia="Times New Roman" w:hAnsi="Arial" w:cs="Arial"/>
                <w:color w:val="000000" w:themeColor="text1"/>
                <w:sz w:val="16"/>
                <w:szCs w:val="16"/>
              </w:rPr>
              <w:t>/</w:t>
            </w:r>
            <w:proofErr w:type="spellStart"/>
            <w:proofErr w:type="gramStart"/>
            <w:r>
              <w:rPr>
                <w:rFonts w:ascii="Arial" w:eastAsia="Times New Roman" w:hAnsi="Arial" w:cs="Arial"/>
                <w:color w:val="000000" w:themeColor="text1"/>
                <w:sz w:val="16"/>
                <w:szCs w:val="16"/>
              </w:rPr>
              <w:t>attrib</w:t>
            </w:r>
            <w:proofErr w:type="spellEnd"/>
            <w:r>
              <w:rPr>
                <w:rFonts w:ascii="Arial" w:eastAsia="Times New Roman" w:hAnsi="Arial" w:cs="Arial"/>
                <w:color w:val="000000" w:themeColor="text1"/>
                <w:sz w:val="16"/>
                <w:szCs w:val="16"/>
              </w:rPr>
              <w:t>[</w:t>
            </w:r>
            <w:proofErr w:type="gram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attid</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stm_att_Stim</w:t>
            </w:r>
            <w:proofErr w:type="spellEnd"/>
            <w:r>
              <w:rPr>
                <w:rFonts w:ascii="Arial" w:eastAsia="Times New Roman" w:hAnsi="Arial" w:cs="Arial"/>
                <w:color w:val="000000" w:themeColor="text1"/>
                <w:sz w:val="16"/>
                <w:szCs w:val="16"/>
              </w:rPr>
              <w:t xml:space="preserve"> Format’]/</w:t>
            </w:r>
            <w:proofErr w:type="spellStart"/>
            <w:r>
              <w:rPr>
                <w:rFonts w:ascii="Arial" w:eastAsia="Times New Roman" w:hAnsi="Arial" w:cs="Arial"/>
                <w:color w:val="000000" w:themeColor="text1"/>
                <w:sz w:val="16"/>
                <w:szCs w:val="16"/>
              </w:rPr>
              <w:t>val</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5E5F4D13" w14:textId="77777777" w:rsidR="00F47AE1" w:rsidRDefault="00F47AE1" w:rsidP="00F47AE1">
            <w:pPr>
              <w:pStyle w:val="SBACTableText"/>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091CA8BF" w14:textId="77777777" w:rsidR="00F47AE1" w:rsidRDefault="00F47AE1" w:rsidP="00F47AE1">
            <w:pPr>
              <w:pStyle w:val="SBACTableText"/>
              <w:rPr>
                <w:rFonts w:ascii="Arial" w:eastAsia="Times New Roman" w:hAnsi="Arial" w:cs="Arial"/>
                <w:color w:val="000000" w:themeColor="text1"/>
                <w:sz w:val="16"/>
                <w:szCs w:val="16"/>
              </w:rPr>
            </w:pPr>
          </w:p>
        </w:tc>
        <w:tc>
          <w:tcPr>
            <w:tcW w:w="796" w:type="pct"/>
            <w:vAlign w:val="center"/>
          </w:tcPr>
          <w:p w14:paraId="2B826EDF" w14:textId="77777777" w:rsidR="00F47AE1" w:rsidRDefault="00F47AE1" w:rsidP="00F47AE1">
            <w:pPr>
              <w:pStyle w:val="SBACTableText"/>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45E41F6D" w14:textId="77777777" w:rsidR="00F47AE1" w:rsidRDefault="00F47AE1" w:rsidP="00F47AE1">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5B967E33" w14:textId="5002A78E"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Include in Metadata &lt;</w:t>
            </w:r>
            <w:proofErr w:type="spellStart"/>
            <w:r>
              <w:rPr>
                <w:rFonts w:ascii="Arial" w:eastAsia="Times New Roman" w:hAnsi="Arial" w:cs="Arial"/>
                <w:color w:val="000000" w:themeColor="text1"/>
                <w:sz w:val="16"/>
                <w:szCs w:val="16"/>
              </w:rPr>
              <w:t>StimulusFormat</w:t>
            </w:r>
            <w:proofErr w:type="spellEnd"/>
            <w:r>
              <w:rPr>
                <w:rFonts w:ascii="Arial" w:eastAsia="Times New Roman" w:hAnsi="Arial" w:cs="Arial"/>
                <w:color w:val="000000" w:themeColor="text1"/>
                <w:sz w:val="16"/>
                <w:szCs w:val="16"/>
              </w:rPr>
              <w:t>&gt; field</w:t>
            </w:r>
          </w:p>
        </w:tc>
      </w:tr>
      <w:tr w:rsidR="00F47AE1" w:rsidRPr="00597DC4" w14:paraId="41C1C9DC"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4DA30F9D" w14:textId="56FECE61" w:rsidR="00F47AE1" w:rsidRDefault="00F47AE1" w:rsidP="00F47AE1">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stem</w:t>
            </w:r>
          </w:p>
        </w:tc>
        <w:tc>
          <w:tcPr>
            <w:tcW w:w="426" w:type="pct"/>
            <w:shd w:val="clear" w:color="auto" w:fill="auto"/>
            <w:tcMar>
              <w:top w:w="0" w:type="dxa"/>
              <w:left w:w="45" w:type="dxa"/>
              <w:bottom w:w="0" w:type="dxa"/>
              <w:right w:w="45" w:type="dxa"/>
            </w:tcMar>
            <w:vAlign w:val="center"/>
          </w:tcPr>
          <w:p w14:paraId="039AD4C7" w14:textId="77777777" w:rsidR="00F47AE1" w:rsidRDefault="00F47AE1" w:rsidP="00F47AE1">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65E1887E" w14:textId="34DB7D8A"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itemrelease</w:t>
            </w:r>
            <w:proofErr w:type="spellEnd"/>
            <w:r>
              <w:rPr>
                <w:rFonts w:ascii="Arial" w:eastAsia="Times New Roman" w:hAnsi="Arial" w:cs="Arial"/>
                <w:color w:val="000000" w:themeColor="text1"/>
                <w:sz w:val="16"/>
                <w:szCs w:val="16"/>
              </w:rPr>
              <w:t>/passage/content[@language=’</w:t>
            </w:r>
            <w:proofErr w:type="spellStart"/>
            <w:r>
              <w:rPr>
                <w:rFonts w:ascii="Arial" w:eastAsia="Times New Roman" w:hAnsi="Arial" w:cs="Arial"/>
                <w:color w:val="000000" w:themeColor="text1"/>
                <w:sz w:val="16"/>
                <w:szCs w:val="16"/>
              </w:rPr>
              <w:t>ENU</w:t>
            </w:r>
            <w:proofErr w:type="spellEnd"/>
            <w:r>
              <w:rPr>
                <w:rFonts w:ascii="Arial" w:eastAsia="Times New Roman" w:hAnsi="Arial" w:cs="Arial"/>
                <w:color w:val="000000" w:themeColor="text1"/>
                <w:sz w:val="16"/>
                <w:szCs w:val="16"/>
              </w:rPr>
              <w:t>’]/stem</w:t>
            </w:r>
          </w:p>
        </w:tc>
        <w:tc>
          <w:tcPr>
            <w:tcW w:w="669" w:type="pct"/>
            <w:tcBorders>
              <w:left w:val="double" w:sz="4" w:space="0" w:color="auto"/>
            </w:tcBorders>
            <w:shd w:val="clear" w:color="auto" w:fill="auto"/>
            <w:tcMar>
              <w:top w:w="0" w:type="dxa"/>
              <w:left w:w="45" w:type="dxa"/>
              <w:bottom w:w="0" w:type="dxa"/>
              <w:right w:w="45" w:type="dxa"/>
            </w:tcMar>
            <w:vAlign w:val="center"/>
          </w:tcPr>
          <w:p w14:paraId="183E3E71" w14:textId="7BC35FF9" w:rsidR="00F47AE1" w:rsidRDefault="00F47AE1" w:rsidP="00F47AE1">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-stimulus-body</w:t>
            </w:r>
          </w:p>
        </w:tc>
        <w:tc>
          <w:tcPr>
            <w:tcW w:w="405" w:type="pct"/>
            <w:shd w:val="clear" w:color="auto" w:fill="auto"/>
            <w:tcMar>
              <w:top w:w="0" w:type="dxa"/>
              <w:left w:w="45" w:type="dxa"/>
              <w:bottom w:w="0" w:type="dxa"/>
              <w:right w:w="45" w:type="dxa"/>
            </w:tcMar>
            <w:vAlign w:val="center"/>
          </w:tcPr>
          <w:p w14:paraId="26EE2169" w14:textId="77777777" w:rsidR="00F47AE1" w:rsidRDefault="00F47AE1" w:rsidP="00F47AE1">
            <w:pPr>
              <w:pStyle w:val="SBACTableText"/>
              <w:rPr>
                <w:rFonts w:ascii="Arial" w:eastAsia="Times New Roman" w:hAnsi="Arial" w:cs="Arial"/>
                <w:color w:val="000000" w:themeColor="text1"/>
                <w:sz w:val="16"/>
                <w:szCs w:val="16"/>
              </w:rPr>
            </w:pPr>
          </w:p>
        </w:tc>
        <w:tc>
          <w:tcPr>
            <w:tcW w:w="796" w:type="pct"/>
            <w:vAlign w:val="center"/>
          </w:tcPr>
          <w:p w14:paraId="18848101" w14:textId="1794C0FC"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-assessment-stimulus/</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-stimulus-body</w:t>
            </w:r>
          </w:p>
        </w:tc>
        <w:tc>
          <w:tcPr>
            <w:tcW w:w="795" w:type="pct"/>
            <w:tcBorders>
              <w:right w:val="double" w:sz="4" w:space="0" w:color="auto"/>
            </w:tcBorders>
            <w:shd w:val="clear" w:color="auto" w:fill="auto"/>
            <w:tcMar>
              <w:top w:w="0" w:type="dxa"/>
              <w:left w:w="45" w:type="dxa"/>
              <w:bottom w:w="0" w:type="dxa"/>
              <w:right w:w="45" w:type="dxa"/>
            </w:tcMar>
            <w:vAlign w:val="center"/>
          </w:tcPr>
          <w:p w14:paraId="25E4AB0C" w14:textId="77777777"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HTML5 content placed natively in the QTI element. No need to encapsulated in CDATA. </w:t>
            </w:r>
          </w:p>
          <w:p w14:paraId="2E55BE42" w14:textId="5082B6A9"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Any images in the content are handled with HTML &lt;</w:t>
            </w:r>
            <w:proofErr w:type="spellStart"/>
            <w:r>
              <w:rPr>
                <w:rFonts w:ascii="Arial" w:eastAsia="Times New Roman" w:hAnsi="Arial" w:cs="Arial"/>
                <w:color w:val="000000" w:themeColor="text1"/>
                <w:sz w:val="16"/>
                <w:szCs w:val="16"/>
              </w:rPr>
              <w:t>img</w:t>
            </w:r>
            <w:proofErr w:type="spellEnd"/>
            <w:r>
              <w:rPr>
                <w:rFonts w:ascii="Arial" w:eastAsia="Times New Roman" w:hAnsi="Arial" w:cs="Arial"/>
                <w:color w:val="000000" w:themeColor="text1"/>
                <w:sz w:val="16"/>
                <w:szCs w:val="16"/>
              </w:rPr>
              <w:t xml:space="preserve">&gt; tags, where the </w:t>
            </w:r>
            <w:proofErr w:type="spellStart"/>
            <w:r>
              <w:rPr>
                <w:rFonts w:ascii="Arial" w:eastAsia="Times New Roman" w:hAnsi="Arial" w:cs="Arial"/>
                <w:color w:val="000000" w:themeColor="text1"/>
                <w:sz w:val="16"/>
                <w:szCs w:val="16"/>
              </w:rPr>
              <w:t>src</w:t>
            </w:r>
            <w:proofErr w:type="spellEnd"/>
            <w:r>
              <w:rPr>
                <w:rFonts w:ascii="Arial" w:eastAsia="Times New Roman" w:hAnsi="Arial" w:cs="Arial"/>
                <w:color w:val="000000" w:themeColor="text1"/>
                <w:sz w:val="16"/>
                <w:szCs w:val="16"/>
              </w:rPr>
              <w:t xml:space="preserve"> attribute can be the relative image file, or the base64 encoded image.</w:t>
            </w:r>
          </w:p>
        </w:tc>
        <w:tc>
          <w:tcPr>
            <w:tcW w:w="794" w:type="pct"/>
            <w:tcBorders>
              <w:left w:val="double" w:sz="4" w:space="0" w:color="auto"/>
            </w:tcBorders>
            <w:vAlign w:val="center"/>
          </w:tcPr>
          <w:p w14:paraId="2A70BAFA" w14:textId="1A99FC36"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F47AE1" w:rsidRPr="00597DC4" w14:paraId="344AC0CB"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332A9ADD" w14:textId="273AA430" w:rsidR="00F47AE1" w:rsidRDefault="00F47AE1" w:rsidP="00F47AE1">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lastRenderedPageBreak/>
              <w:t>textToSpeechPronunciation</w:t>
            </w:r>
            <w:proofErr w:type="spellEnd"/>
          </w:p>
        </w:tc>
        <w:tc>
          <w:tcPr>
            <w:tcW w:w="426" w:type="pct"/>
            <w:shd w:val="clear" w:color="auto" w:fill="auto"/>
            <w:tcMar>
              <w:top w:w="0" w:type="dxa"/>
              <w:left w:w="45" w:type="dxa"/>
              <w:bottom w:w="0" w:type="dxa"/>
              <w:right w:w="45" w:type="dxa"/>
            </w:tcMar>
            <w:vAlign w:val="center"/>
          </w:tcPr>
          <w:p w14:paraId="0483D200" w14:textId="77777777" w:rsidR="00F47AE1" w:rsidRDefault="00F47AE1" w:rsidP="00F47AE1">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501C08F0" w14:textId="05B3BC31"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/passage/</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ENU</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relatedElementInfo</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readAloud</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textToSpeechPronunciation</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5E8FCF34" w14:textId="5ECFD316" w:rsidR="00F47AE1" w:rsidRDefault="00F47AE1" w:rsidP="00F47AE1">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-card-entry</w:t>
            </w:r>
          </w:p>
        </w:tc>
        <w:tc>
          <w:tcPr>
            <w:tcW w:w="405" w:type="pct"/>
            <w:shd w:val="clear" w:color="auto" w:fill="auto"/>
            <w:tcMar>
              <w:top w:w="0" w:type="dxa"/>
              <w:left w:w="45" w:type="dxa"/>
              <w:bottom w:w="0" w:type="dxa"/>
              <w:right w:w="45" w:type="dxa"/>
            </w:tcMar>
            <w:vAlign w:val="center"/>
          </w:tcPr>
          <w:p w14:paraId="4E0CECEF" w14:textId="77777777" w:rsidR="00F47AE1" w:rsidRDefault="00F47AE1" w:rsidP="00F47AE1">
            <w:pPr>
              <w:pStyle w:val="SBACTableText"/>
              <w:rPr>
                <w:rFonts w:ascii="Arial" w:eastAsia="Times New Roman" w:hAnsi="Arial" w:cs="Arial"/>
                <w:color w:val="000000" w:themeColor="text1"/>
                <w:sz w:val="16"/>
                <w:szCs w:val="16"/>
              </w:rPr>
            </w:pPr>
          </w:p>
        </w:tc>
        <w:tc>
          <w:tcPr>
            <w:tcW w:w="796" w:type="pct"/>
            <w:vAlign w:val="center"/>
          </w:tcPr>
          <w:p w14:paraId="60EA6E01" w14:textId="4F252020"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qti-assessment-</w:t>
            </w:r>
            <w:r>
              <w:rPr>
                <w:rFonts w:ascii="Arial" w:eastAsia="Times New Roman" w:hAnsi="Arial" w:cs="Arial"/>
                <w:color w:val="000000" w:themeColor="text1"/>
                <w:sz w:val="16"/>
                <w:szCs w:val="16"/>
              </w:rPr>
              <w:t>stimulus/</w:t>
            </w:r>
            <w:r w:rsidRPr="007414CF">
              <w:rPr>
                <w:rFonts w:ascii="Arial" w:eastAsia="Times New Roman" w:hAnsi="Arial" w:cs="Arial"/>
                <w:color w:val="000000" w:themeColor="text1"/>
                <w:sz w:val="16"/>
                <w:szCs w:val="16"/>
              </w:rPr>
              <w:t>qti-catalog-info</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w:t>
            </w:r>
            <w:proofErr w:type="gramStart"/>
            <w:r w:rsidRPr="007414CF">
              <w:rPr>
                <w:rFonts w:ascii="Arial" w:eastAsia="Times New Roman" w:hAnsi="Arial" w:cs="Arial"/>
                <w:color w:val="000000" w:themeColor="text1"/>
                <w:sz w:val="16"/>
                <w:szCs w:val="16"/>
              </w:rPr>
              <w:t>catalog[</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item_&lt;internal id&gt;_Stem</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qti-card[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support=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spoken</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qti-card-entry[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data-reading-type=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computer-read-aloud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
        </w:tc>
        <w:tc>
          <w:tcPr>
            <w:tcW w:w="795" w:type="pct"/>
            <w:tcBorders>
              <w:right w:val="double" w:sz="4" w:space="0" w:color="auto"/>
            </w:tcBorders>
            <w:shd w:val="clear" w:color="auto" w:fill="auto"/>
            <w:tcMar>
              <w:top w:w="0" w:type="dxa"/>
              <w:left w:w="45" w:type="dxa"/>
              <w:bottom w:w="0" w:type="dxa"/>
              <w:right w:w="45" w:type="dxa"/>
            </w:tcMar>
            <w:vAlign w:val="center"/>
          </w:tcPr>
          <w:p w14:paraId="1C8B0CC2" w14:textId="77777777" w:rsidR="00F47AE1" w:rsidRDefault="00F47AE1" w:rsidP="00F47AE1">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1D7533A3" w14:textId="26DA06BF"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F47AE1" w:rsidRPr="00597DC4" w14:paraId="322C0829" w14:textId="77777777" w:rsidTr="006324B1">
        <w:trPr>
          <w:cantSplit/>
          <w:trHeight w:val="240"/>
          <w:jc w:val="center"/>
        </w:trPr>
        <w:tc>
          <w:tcPr>
            <w:tcW w:w="508" w:type="pct"/>
            <w:shd w:val="clear" w:color="auto" w:fill="auto"/>
            <w:tcMar>
              <w:top w:w="0" w:type="dxa"/>
              <w:left w:w="45" w:type="dxa"/>
              <w:bottom w:w="0" w:type="dxa"/>
              <w:right w:w="45" w:type="dxa"/>
            </w:tcMar>
            <w:vAlign w:val="center"/>
          </w:tcPr>
          <w:p w14:paraId="5547CE97" w14:textId="10749DB2" w:rsidR="00F47AE1" w:rsidRDefault="00F47AE1" w:rsidP="00F47AE1">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brailleTextString</w:t>
            </w:r>
            <w:proofErr w:type="spellEnd"/>
          </w:p>
        </w:tc>
        <w:tc>
          <w:tcPr>
            <w:tcW w:w="426" w:type="pct"/>
            <w:shd w:val="clear" w:color="auto" w:fill="auto"/>
            <w:tcMar>
              <w:top w:w="0" w:type="dxa"/>
              <w:left w:w="45" w:type="dxa"/>
              <w:bottom w:w="0" w:type="dxa"/>
              <w:right w:w="45" w:type="dxa"/>
            </w:tcMar>
            <w:vAlign w:val="center"/>
          </w:tcPr>
          <w:p w14:paraId="3ECD4D9F" w14:textId="77777777" w:rsidR="00F47AE1" w:rsidRDefault="00F47AE1" w:rsidP="00F47AE1">
            <w:pPr>
              <w:pStyle w:val="SBACTableText"/>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6527B3A3" w14:textId="6BD64A13"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itemrelease</w:t>
            </w:r>
            <w:r>
              <w:rPr>
                <w:rFonts w:ascii="Arial" w:eastAsia="Times New Roman" w:hAnsi="Arial" w:cs="Arial"/>
                <w:color w:val="000000" w:themeColor="text1"/>
                <w:sz w:val="16"/>
                <w:szCs w:val="16"/>
              </w:rPr>
              <w:t>/passage/</w:t>
            </w:r>
            <w:r w:rsidRPr="007414CF">
              <w:rPr>
                <w:rFonts w:ascii="Arial" w:eastAsia="Times New Roman" w:hAnsi="Arial" w:cs="Arial"/>
                <w:color w:val="000000" w:themeColor="text1"/>
                <w:sz w:val="16"/>
                <w:szCs w:val="16"/>
              </w:rPr>
              <w:t>content[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language=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ENU</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apipAccessibility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accessibilityInfo</w:t>
            </w:r>
            <w:r>
              <w:rPr>
                <w:rFonts w:ascii="Arial" w:eastAsia="Times New Roman" w:hAnsi="Arial" w:cs="Arial"/>
                <w:color w:val="000000" w:themeColor="text1"/>
                <w:sz w:val="16"/>
                <w:szCs w:val="16"/>
              </w:rPr>
              <w:t>/</w:t>
            </w:r>
            <w:proofErr w:type="gramStart"/>
            <w:r w:rsidRPr="007414CF">
              <w:rPr>
                <w:rFonts w:ascii="Arial" w:eastAsia="Times New Roman" w:hAnsi="Arial" w:cs="Arial"/>
                <w:color w:val="000000" w:themeColor="text1"/>
                <w:sz w:val="16"/>
                <w:szCs w:val="16"/>
              </w:rPr>
              <w:t>accessElement[</w:t>
            </w:r>
            <w:proofErr w:type="gramEnd"/>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identifier=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contentLinkInfo</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itsLinkIdentifierRef</w:t>
            </w:r>
            <w:proofErr w:type="spellEnd"/>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&lt;internal content identifier token 2&gt;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relatedElementInfo</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brailleText</w:t>
            </w:r>
            <w:proofErr w:type="spellEnd"/>
            <w:r>
              <w:rPr>
                <w:rFonts w:ascii="Arial" w:eastAsia="Times New Roman" w:hAnsi="Arial" w:cs="Arial"/>
                <w:color w:val="000000" w:themeColor="text1"/>
                <w:sz w:val="16"/>
                <w:szCs w:val="16"/>
              </w:rPr>
              <w:t>/</w:t>
            </w:r>
            <w:proofErr w:type="spellStart"/>
            <w:r w:rsidRPr="007414CF">
              <w:rPr>
                <w:rFonts w:ascii="Arial" w:eastAsia="Times New Roman" w:hAnsi="Arial" w:cs="Arial"/>
                <w:color w:val="000000" w:themeColor="text1"/>
                <w:sz w:val="16"/>
                <w:szCs w:val="16"/>
              </w:rPr>
              <w:t>brailleTextString</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3F235D1D" w14:textId="795A21C1" w:rsidR="00F47AE1" w:rsidRDefault="00F47AE1" w:rsidP="00F47AE1">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-card-entry</w:t>
            </w:r>
          </w:p>
        </w:tc>
        <w:tc>
          <w:tcPr>
            <w:tcW w:w="405" w:type="pct"/>
            <w:shd w:val="clear" w:color="auto" w:fill="auto"/>
            <w:tcMar>
              <w:top w:w="0" w:type="dxa"/>
              <w:left w:w="45" w:type="dxa"/>
              <w:bottom w:w="0" w:type="dxa"/>
              <w:right w:w="45" w:type="dxa"/>
            </w:tcMar>
            <w:vAlign w:val="center"/>
          </w:tcPr>
          <w:p w14:paraId="4AB806C3" w14:textId="77777777" w:rsidR="00F47AE1" w:rsidRDefault="00F47AE1" w:rsidP="00F47AE1">
            <w:pPr>
              <w:pStyle w:val="SBACTableText"/>
              <w:rPr>
                <w:rFonts w:ascii="Arial" w:eastAsia="Times New Roman" w:hAnsi="Arial" w:cs="Arial"/>
                <w:color w:val="000000" w:themeColor="text1"/>
                <w:sz w:val="16"/>
                <w:szCs w:val="16"/>
              </w:rPr>
            </w:pPr>
          </w:p>
        </w:tc>
        <w:tc>
          <w:tcPr>
            <w:tcW w:w="796" w:type="pct"/>
            <w:vAlign w:val="center"/>
          </w:tcPr>
          <w:p w14:paraId="10E84FE4" w14:textId="24917026"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qti-assessment-</w:t>
            </w:r>
            <w:r>
              <w:rPr>
                <w:rFonts w:ascii="Arial" w:eastAsia="Times New Roman" w:hAnsi="Arial" w:cs="Arial"/>
                <w:color w:val="000000" w:themeColor="text1"/>
                <w:sz w:val="16"/>
                <w:szCs w:val="16"/>
              </w:rPr>
              <w:t>stimulus/</w:t>
            </w:r>
            <w:r w:rsidRPr="007414CF">
              <w:rPr>
                <w:rFonts w:ascii="Arial" w:eastAsia="Times New Roman" w:hAnsi="Arial" w:cs="Arial"/>
                <w:color w:val="000000" w:themeColor="text1"/>
                <w:sz w:val="16"/>
                <w:szCs w:val="16"/>
              </w:rPr>
              <w:t>qti-catalog-info</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qti-catalog</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qti-card[</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support=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spoken</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qti-card-entry[</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data-reading-type=</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screen-reader</w:t>
            </w:r>
            <w:r>
              <w:rPr>
                <w:rFonts w:ascii="Arial" w:eastAsia="Times New Roman" w:hAnsi="Arial" w:cs="Arial"/>
                <w:color w:val="000000" w:themeColor="text1"/>
                <w:sz w:val="16"/>
                <w:szCs w:val="16"/>
              </w:rPr>
              <w:t>’</w:t>
            </w:r>
            <w:r w:rsidRPr="007414CF">
              <w:rPr>
                <w:rFonts w:ascii="Arial" w:eastAsia="Times New Roman" w:hAnsi="Arial" w:cs="Arial"/>
                <w:color w:val="000000" w:themeColor="text1"/>
                <w:sz w:val="16"/>
                <w:szCs w:val="16"/>
              </w:rPr>
              <w:t>]</w:t>
            </w:r>
          </w:p>
        </w:tc>
        <w:tc>
          <w:tcPr>
            <w:tcW w:w="795" w:type="pct"/>
            <w:tcBorders>
              <w:right w:val="double" w:sz="4" w:space="0" w:color="auto"/>
            </w:tcBorders>
            <w:shd w:val="clear" w:color="auto" w:fill="auto"/>
            <w:tcMar>
              <w:top w:w="0" w:type="dxa"/>
              <w:left w:w="45" w:type="dxa"/>
              <w:bottom w:w="0" w:type="dxa"/>
              <w:right w:w="45" w:type="dxa"/>
            </w:tcMar>
            <w:vAlign w:val="center"/>
          </w:tcPr>
          <w:p w14:paraId="3B4DAAA1" w14:textId="77777777" w:rsidR="00F47AE1" w:rsidRDefault="00F47AE1" w:rsidP="00F47AE1">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2D97C34C" w14:textId="20046236" w:rsidR="00F47AE1" w:rsidRDefault="00F47AE1" w:rsidP="00F47AE1">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bl>
    <w:p w14:paraId="5E52341F" w14:textId="3FA0044E" w:rsidR="000C45DD" w:rsidRDefault="000C45DD" w:rsidP="000C45DD"/>
    <w:p w14:paraId="78D1E898" w14:textId="27D4FB44" w:rsidR="009C377D" w:rsidRDefault="009C377D">
      <w:pPr>
        <w:spacing w:before="0" w:after="200" w:line="276" w:lineRule="auto"/>
      </w:pPr>
      <w:r>
        <w:br w:type="page"/>
      </w:r>
    </w:p>
    <w:p w14:paraId="261CDFD3" w14:textId="5B9A19B6" w:rsidR="009C377D" w:rsidRDefault="005A7487" w:rsidP="009C377D">
      <w:pPr>
        <w:pStyle w:val="Heading1"/>
      </w:pPr>
      <w:bookmarkStart w:id="15" w:name="_Toc41998304"/>
      <w:r>
        <w:lastRenderedPageBreak/>
        <w:t>Response Processing</w:t>
      </w:r>
      <w:r w:rsidR="009C377D">
        <w:t xml:space="preserve"> Element Mapping</w:t>
      </w:r>
      <w:bookmarkEnd w:id="15"/>
    </w:p>
    <w:p w14:paraId="41D95374" w14:textId="7879ED52" w:rsidR="008D3E04" w:rsidRPr="008D3E04" w:rsidRDefault="008D3E04" w:rsidP="008D3E04">
      <w:r>
        <w:t>The machine scoring logic contained in a QRX file is embedded in the QTI item xml.</w:t>
      </w:r>
    </w:p>
    <w:p w14:paraId="30B836D9" w14:textId="43BD3406" w:rsidR="009C377D" w:rsidRDefault="009C377D" w:rsidP="000C45D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0" w:type="dxa"/>
        </w:tblCellMar>
        <w:tblLook w:val="04A0" w:firstRow="1" w:lastRow="0" w:firstColumn="1" w:lastColumn="0" w:noHBand="0" w:noVBand="1"/>
      </w:tblPr>
      <w:tblGrid>
        <w:gridCol w:w="1462"/>
        <w:gridCol w:w="1226"/>
        <w:gridCol w:w="1747"/>
        <w:gridCol w:w="1925"/>
        <w:gridCol w:w="1166"/>
        <w:gridCol w:w="2291"/>
        <w:gridCol w:w="2288"/>
        <w:gridCol w:w="2285"/>
      </w:tblGrid>
      <w:tr w:rsidR="005A7487" w:rsidRPr="00597DC4" w14:paraId="34D0C7A2" w14:textId="77777777" w:rsidTr="00430AB8">
        <w:trPr>
          <w:cantSplit/>
          <w:trHeight w:val="240"/>
          <w:tblHeader/>
          <w:jc w:val="center"/>
        </w:trPr>
        <w:tc>
          <w:tcPr>
            <w:tcW w:w="508" w:type="pct"/>
            <w:shd w:val="clear" w:color="auto" w:fill="008000"/>
            <w:tcMar>
              <w:top w:w="0" w:type="dxa"/>
              <w:left w:w="45" w:type="dxa"/>
              <w:bottom w:w="0" w:type="dxa"/>
              <w:right w:w="45" w:type="dxa"/>
            </w:tcMar>
            <w:vAlign w:val="center"/>
            <w:hideMark/>
          </w:tcPr>
          <w:p w14:paraId="219B66BA" w14:textId="77777777" w:rsidR="005A7487" w:rsidRPr="00597DC4" w:rsidRDefault="005A7487" w:rsidP="00430AB8">
            <w:pPr>
              <w:pStyle w:val="SBACTableHeaderRow"/>
              <w:rPr>
                <w:color w:val="FFFFFF" w:themeColor="background1"/>
                <w:sz w:val="18"/>
                <w:szCs w:val="18"/>
              </w:rPr>
            </w:pPr>
            <w:r>
              <w:rPr>
                <w:color w:val="FFFFFF" w:themeColor="background1"/>
                <w:sz w:val="18"/>
                <w:szCs w:val="18"/>
              </w:rPr>
              <w:t xml:space="preserve">SAAIF </w:t>
            </w:r>
            <w:r w:rsidRPr="00597DC4">
              <w:rPr>
                <w:color w:val="FFFFFF" w:themeColor="background1"/>
                <w:sz w:val="18"/>
                <w:szCs w:val="18"/>
              </w:rPr>
              <w:t>Node (XML Element)</w:t>
            </w:r>
          </w:p>
        </w:tc>
        <w:tc>
          <w:tcPr>
            <w:tcW w:w="426" w:type="pct"/>
            <w:shd w:val="clear" w:color="auto" w:fill="008000"/>
            <w:tcMar>
              <w:top w:w="0" w:type="dxa"/>
              <w:left w:w="45" w:type="dxa"/>
              <w:bottom w:w="0" w:type="dxa"/>
              <w:right w:w="45" w:type="dxa"/>
            </w:tcMar>
            <w:vAlign w:val="center"/>
            <w:hideMark/>
          </w:tcPr>
          <w:p w14:paraId="61C0B7E6" w14:textId="77777777" w:rsidR="005A7487" w:rsidRDefault="005A7487" w:rsidP="00430AB8">
            <w:pPr>
              <w:pStyle w:val="SBACTableHeaderRow"/>
              <w:rPr>
                <w:color w:val="FFFFFF" w:themeColor="background1"/>
                <w:sz w:val="18"/>
                <w:szCs w:val="18"/>
              </w:rPr>
            </w:pPr>
            <w:r>
              <w:rPr>
                <w:color w:val="FFFFFF" w:themeColor="background1"/>
                <w:sz w:val="18"/>
                <w:szCs w:val="18"/>
              </w:rPr>
              <w:t xml:space="preserve">SAAIF Node </w:t>
            </w:r>
          </w:p>
          <w:p w14:paraId="395BD396" w14:textId="77777777" w:rsidR="005A7487" w:rsidRPr="00597DC4" w:rsidRDefault="005A7487" w:rsidP="00430AB8">
            <w:pPr>
              <w:pStyle w:val="SBACTableHeaderRow"/>
              <w:rPr>
                <w:color w:val="FFFFFF" w:themeColor="background1"/>
                <w:sz w:val="18"/>
                <w:szCs w:val="18"/>
              </w:rPr>
            </w:pPr>
            <w:r>
              <w:rPr>
                <w:color w:val="FFFFFF" w:themeColor="background1"/>
                <w:sz w:val="18"/>
                <w:szCs w:val="18"/>
              </w:rPr>
              <w:t>(XML Attribute)</w:t>
            </w:r>
          </w:p>
        </w:tc>
        <w:tc>
          <w:tcPr>
            <w:tcW w:w="607" w:type="pct"/>
            <w:tcBorders>
              <w:right w:val="double" w:sz="4" w:space="0" w:color="auto"/>
            </w:tcBorders>
            <w:shd w:val="clear" w:color="auto" w:fill="008000"/>
            <w:tcMar>
              <w:top w:w="0" w:type="dxa"/>
              <w:left w:w="45" w:type="dxa"/>
              <w:bottom w:w="0" w:type="dxa"/>
              <w:right w:w="45" w:type="dxa"/>
            </w:tcMar>
            <w:vAlign w:val="center"/>
            <w:hideMark/>
          </w:tcPr>
          <w:p w14:paraId="12D103F3" w14:textId="77777777" w:rsidR="005A7487" w:rsidRPr="00597DC4" w:rsidRDefault="005A7487" w:rsidP="00430AB8">
            <w:pPr>
              <w:pStyle w:val="SBACTableHeaderRow"/>
              <w:rPr>
                <w:color w:val="FFFFFF" w:themeColor="background1"/>
                <w:sz w:val="18"/>
                <w:szCs w:val="18"/>
              </w:rPr>
            </w:pPr>
            <w:r>
              <w:rPr>
                <w:color w:val="FFFFFF" w:themeColor="background1"/>
                <w:sz w:val="18"/>
                <w:szCs w:val="18"/>
              </w:rPr>
              <w:t>SAAIF XPath</w:t>
            </w:r>
          </w:p>
        </w:tc>
        <w:tc>
          <w:tcPr>
            <w:tcW w:w="669" w:type="pct"/>
            <w:tcBorders>
              <w:left w:val="double" w:sz="4" w:space="0" w:color="auto"/>
            </w:tcBorders>
            <w:shd w:val="clear" w:color="auto" w:fill="31849B" w:themeFill="accent5" w:themeFillShade="BF"/>
            <w:tcMar>
              <w:top w:w="0" w:type="dxa"/>
              <w:left w:w="45" w:type="dxa"/>
              <w:bottom w:w="0" w:type="dxa"/>
              <w:right w:w="45" w:type="dxa"/>
            </w:tcMar>
            <w:vAlign w:val="center"/>
            <w:hideMark/>
          </w:tcPr>
          <w:p w14:paraId="77914EAD" w14:textId="77777777" w:rsidR="005A7487" w:rsidRDefault="005A7487" w:rsidP="00430AB8">
            <w:pPr>
              <w:pStyle w:val="SBACTableHeaderRow"/>
              <w:rPr>
                <w:color w:val="FFFFFF" w:themeColor="background1"/>
                <w:sz w:val="18"/>
                <w:szCs w:val="18"/>
              </w:rPr>
            </w:pPr>
            <w:r>
              <w:rPr>
                <w:color w:val="FFFFFF" w:themeColor="background1"/>
                <w:sz w:val="18"/>
                <w:szCs w:val="18"/>
              </w:rPr>
              <w:t>QTI Node</w:t>
            </w:r>
          </w:p>
          <w:p w14:paraId="1C84350A" w14:textId="77777777" w:rsidR="005A7487" w:rsidRPr="00597DC4" w:rsidRDefault="005A7487" w:rsidP="00430AB8">
            <w:pPr>
              <w:pStyle w:val="SBACTableHeaderRow"/>
              <w:rPr>
                <w:color w:val="FFFFFF" w:themeColor="background1"/>
                <w:sz w:val="18"/>
                <w:szCs w:val="18"/>
              </w:rPr>
            </w:pPr>
            <w:r>
              <w:rPr>
                <w:color w:val="FFFFFF" w:themeColor="background1"/>
                <w:sz w:val="18"/>
                <w:szCs w:val="18"/>
              </w:rPr>
              <w:t>(XML Element)</w:t>
            </w:r>
          </w:p>
        </w:tc>
        <w:tc>
          <w:tcPr>
            <w:tcW w:w="405" w:type="pct"/>
            <w:shd w:val="clear" w:color="auto" w:fill="31849B" w:themeFill="accent5" w:themeFillShade="BF"/>
            <w:tcMar>
              <w:top w:w="0" w:type="dxa"/>
              <w:left w:w="45" w:type="dxa"/>
              <w:bottom w:w="0" w:type="dxa"/>
              <w:right w:w="45" w:type="dxa"/>
            </w:tcMar>
            <w:vAlign w:val="center"/>
            <w:hideMark/>
          </w:tcPr>
          <w:p w14:paraId="16F39395" w14:textId="77777777" w:rsidR="005A7487" w:rsidRDefault="005A7487" w:rsidP="00430AB8">
            <w:pPr>
              <w:pStyle w:val="SBACTableHeaderRow"/>
              <w:rPr>
                <w:color w:val="FFFFFF" w:themeColor="background1"/>
                <w:sz w:val="18"/>
                <w:szCs w:val="18"/>
              </w:rPr>
            </w:pPr>
            <w:r>
              <w:rPr>
                <w:color w:val="FFFFFF" w:themeColor="background1"/>
                <w:sz w:val="18"/>
                <w:szCs w:val="18"/>
              </w:rPr>
              <w:t>QTI Node</w:t>
            </w:r>
          </w:p>
          <w:p w14:paraId="19717188" w14:textId="77777777" w:rsidR="005A7487" w:rsidRPr="00597DC4" w:rsidRDefault="005A7487" w:rsidP="00430AB8">
            <w:pPr>
              <w:pStyle w:val="SBACTableHeaderRow"/>
              <w:rPr>
                <w:color w:val="FFFFFF" w:themeColor="background1"/>
                <w:sz w:val="18"/>
                <w:szCs w:val="18"/>
              </w:rPr>
            </w:pPr>
            <w:r>
              <w:rPr>
                <w:color w:val="FFFFFF" w:themeColor="background1"/>
                <w:sz w:val="18"/>
                <w:szCs w:val="18"/>
              </w:rPr>
              <w:t>(XML Attribute)</w:t>
            </w:r>
          </w:p>
        </w:tc>
        <w:tc>
          <w:tcPr>
            <w:tcW w:w="796" w:type="pct"/>
            <w:shd w:val="clear" w:color="auto" w:fill="31849B" w:themeFill="accent5" w:themeFillShade="BF"/>
            <w:vAlign w:val="center"/>
          </w:tcPr>
          <w:p w14:paraId="301D1CF0" w14:textId="77777777" w:rsidR="005A7487" w:rsidRDefault="005A7487" w:rsidP="00430AB8">
            <w:pPr>
              <w:pStyle w:val="SBACTableHeaderRow"/>
              <w:rPr>
                <w:color w:val="FFFFFF" w:themeColor="background1"/>
                <w:sz w:val="18"/>
                <w:szCs w:val="18"/>
              </w:rPr>
            </w:pPr>
            <w:r>
              <w:rPr>
                <w:color w:val="FFFFFF" w:themeColor="background1"/>
                <w:sz w:val="18"/>
                <w:szCs w:val="18"/>
              </w:rPr>
              <w:t>QTI XPath</w:t>
            </w:r>
          </w:p>
        </w:tc>
        <w:tc>
          <w:tcPr>
            <w:tcW w:w="795" w:type="pct"/>
            <w:tcBorders>
              <w:right w:val="double" w:sz="4" w:space="0" w:color="auto"/>
            </w:tcBorders>
            <w:shd w:val="clear" w:color="auto" w:fill="31849B" w:themeFill="accent5" w:themeFillShade="BF"/>
            <w:tcMar>
              <w:top w:w="0" w:type="dxa"/>
              <w:left w:w="45" w:type="dxa"/>
              <w:bottom w:w="0" w:type="dxa"/>
              <w:right w:w="45" w:type="dxa"/>
            </w:tcMar>
            <w:vAlign w:val="center"/>
            <w:hideMark/>
          </w:tcPr>
          <w:p w14:paraId="67EBF54F" w14:textId="77777777" w:rsidR="005A7487" w:rsidRPr="00597DC4" w:rsidRDefault="005A7487" w:rsidP="00430AB8">
            <w:pPr>
              <w:pStyle w:val="SBACTableHeaderRow"/>
              <w:rPr>
                <w:color w:val="FFFFFF" w:themeColor="background1"/>
                <w:sz w:val="18"/>
                <w:szCs w:val="18"/>
              </w:rPr>
            </w:pPr>
            <w:r>
              <w:rPr>
                <w:color w:val="FFFFFF" w:themeColor="background1"/>
                <w:sz w:val="18"/>
                <w:szCs w:val="18"/>
              </w:rPr>
              <w:t>QTI Notes</w:t>
            </w:r>
          </w:p>
        </w:tc>
        <w:tc>
          <w:tcPr>
            <w:tcW w:w="794" w:type="pct"/>
            <w:tcBorders>
              <w:left w:val="double" w:sz="4" w:space="0" w:color="auto"/>
            </w:tcBorders>
            <w:shd w:val="clear" w:color="auto" w:fill="FFC000"/>
            <w:vAlign w:val="center"/>
          </w:tcPr>
          <w:p w14:paraId="622EB489" w14:textId="77777777" w:rsidR="005A7487" w:rsidRPr="00B47FBB" w:rsidRDefault="005A7487" w:rsidP="00430AB8">
            <w:pPr>
              <w:pStyle w:val="SBACTableHeaderRow"/>
              <w:rPr>
                <w:color w:val="FFC000"/>
                <w:sz w:val="18"/>
                <w:szCs w:val="18"/>
              </w:rPr>
            </w:pPr>
            <w:proofErr w:type="spellStart"/>
            <w:r w:rsidRPr="00B47FBB">
              <w:rPr>
                <w:sz w:val="18"/>
                <w:szCs w:val="18"/>
              </w:rPr>
              <w:t>Propsed</w:t>
            </w:r>
            <w:proofErr w:type="spellEnd"/>
            <w:r w:rsidRPr="00B47FBB">
              <w:rPr>
                <w:sz w:val="18"/>
                <w:szCs w:val="18"/>
              </w:rPr>
              <w:t xml:space="preserve"> Resolution of Differenced from SAAIF</w:t>
            </w:r>
          </w:p>
        </w:tc>
      </w:tr>
      <w:tr w:rsidR="005A7487" w:rsidRPr="00597DC4" w14:paraId="5D762712"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48875FDA" w14:textId="0B362A88" w:rsidR="005A7487" w:rsidRDefault="008D3E04" w:rsidP="00430AB8">
            <w:pPr>
              <w:pStyle w:val="SBACTableText"/>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responseDeclaration</w:t>
            </w:r>
            <w:proofErr w:type="spellEnd"/>
          </w:p>
        </w:tc>
        <w:tc>
          <w:tcPr>
            <w:tcW w:w="426" w:type="pct"/>
            <w:shd w:val="clear" w:color="auto" w:fill="auto"/>
            <w:tcMar>
              <w:top w:w="0" w:type="dxa"/>
              <w:left w:w="45" w:type="dxa"/>
              <w:bottom w:w="0" w:type="dxa"/>
              <w:right w:w="45" w:type="dxa"/>
            </w:tcMar>
            <w:vAlign w:val="center"/>
          </w:tcPr>
          <w:p w14:paraId="0C750B69" w14:textId="02552AE2" w:rsidR="005A7487" w:rsidRDefault="008D3E04" w:rsidP="00430AB8">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baseType</w:t>
            </w:r>
            <w:proofErr w:type="spellEnd"/>
          </w:p>
        </w:tc>
        <w:tc>
          <w:tcPr>
            <w:tcW w:w="607" w:type="pct"/>
            <w:tcBorders>
              <w:right w:val="double" w:sz="4" w:space="0" w:color="auto"/>
            </w:tcBorders>
            <w:shd w:val="clear" w:color="auto" w:fill="auto"/>
            <w:tcMar>
              <w:top w:w="0" w:type="dxa"/>
              <w:left w:w="45" w:type="dxa"/>
              <w:bottom w:w="0" w:type="dxa"/>
              <w:right w:w="45" w:type="dxa"/>
            </w:tcMar>
            <w:vAlign w:val="center"/>
          </w:tcPr>
          <w:p w14:paraId="01436D20" w14:textId="4FE2EC6D" w:rsidR="005A7487" w:rsidRPr="00BF4DA0" w:rsidRDefault="008D3E04" w:rsidP="00BF4DA0">
            <w:pPr>
              <w:spacing w:before="0"/>
              <w:rPr>
                <w:rFonts w:ascii="Arial" w:eastAsia="Times New Roman" w:hAnsi="Arial" w:cs="Arial"/>
                <w:color w:val="000000"/>
                <w:sz w:val="16"/>
                <w:szCs w:val="16"/>
              </w:rPr>
            </w:pPr>
            <w:r>
              <w:rPr>
                <w:rFonts w:ascii="Arial" w:eastAsia="Times New Roman" w:hAnsi="Arial" w:cs="Arial"/>
                <w:color w:val="000000"/>
                <w:sz w:val="16"/>
                <w:szCs w:val="16"/>
              </w:rPr>
              <w:t>/</w:t>
            </w:r>
            <w:proofErr w:type="spellStart"/>
            <w:r>
              <w:rPr>
                <w:rFonts w:ascii="Arial" w:eastAsia="Times New Roman" w:hAnsi="Arial" w:cs="Arial"/>
                <w:color w:val="000000"/>
                <w:sz w:val="16"/>
                <w:szCs w:val="16"/>
              </w:rPr>
              <w:t>assessmentItem</w:t>
            </w:r>
            <w:proofErr w:type="spellEnd"/>
            <w:r>
              <w:rPr>
                <w:rFonts w:ascii="Arial" w:eastAsia="Times New Roman" w:hAnsi="Arial" w:cs="Arial"/>
                <w:color w:val="000000"/>
                <w:sz w:val="16"/>
                <w:szCs w:val="16"/>
              </w:rPr>
              <w:t>/</w:t>
            </w:r>
            <w:proofErr w:type="spellStart"/>
            <w:r>
              <w:rPr>
                <w:rFonts w:ascii="Arial" w:eastAsia="Times New Roman" w:hAnsi="Arial" w:cs="Arial"/>
                <w:color w:val="000000"/>
                <w:sz w:val="16"/>
                <w:szCs w:val="16"/>
              </w:rPr>
              <w:t>responseDeclaration</w:t>
            </w:r>
            <w:proofErr w:type="spellEnd"/>
            <w:r>
              <w:rPr>
                <w:rFonts w:ascii="Arial" w:eastAsia="Times New Roman" w:hAnsi="Arial" w:cs="Arial"/>
                <w:color w:val="000000"/>
                <w:sz w:val="16"/>
                <w:szCs w:val="16"/>
              </w:rPr>
              <w:t>[@</w:t>
            </w:r>
            <w:proofErr w:type="spellStart"/>
            <w:r>
              <w:rPr>
                <w:rFonts w:ascii="Arial" w:eastAsia="Times New Roman" w:hAnsi="Arial" w:cs="Arial"/>
                <w:color w:val="000000"/>
                <w:sz w:val="16"/>
                <w:szCs w:val="16"/>
              </w:rPr>
              <w:t>baseType</w:t>
            </w:r>
            <w:proofErr w:type="spellEnd"/>
            <w:r>
              <w:rPr>
                <w:rFonts w:ascii="Arial" w:eastAsia="Times New Roman" w:hAnsi="Arial" w:cs="Arial"/>
                <w:color w:val="000000"/>
                <w:sz w:val="16"/>
                <w:szCs w:val="16"/>
              </w:rPr>
              <w:t>]</w:t>
            </w:r>
          </w:p>
        </w:tc>
        <w:tc>
          <w:tcPr>
            <w:tcW w:w="669" w:type="pct"/>
            <w:tcBorders>
              <w:left w:val="double" w:sz="4" w:space="0" w:color="auto"/>
            </w:tcBorders>
            <w:shd w:val="clear" w:color="auto" w:fill="auto"/>
            <w:tcMar>
              <w:top w:w="0" w:type="dxa"/>
              <w:left w:w="45" w:type="dxa"/>
              <w:bottom w:w="0" w:type="dxa"/>
              <w:right w:w="45" w:type="dxa"/>
            </w:tcMar>
            <w:vAlign w:val="center"/>
          </w:tcPr>
          <w:p w14:paraId="12BE1E06" w14:textId="5F20124F" w:rsidR="005A7487" w:rsidRDefault="008D3E04" w:rsidP="00430AB8">
            <w:pPr>
              <w:pStyle w:val="SBACTableText"/>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-response-declaration</w:t>
            </w:r>
          </w:p>
        </w:tc>
        <w:tc>
          <w:tcPr>
            <w:tcW w:w="405" w:type="pct"/>
            <w:shd w:val="clear" w:color="auto" w:fill="auto"/>
            <w:tcMar>
              <w:top w:w="0" w:type="dxa"/>
              <w:left w:w="45" w:type="dxa"/>
              <w:bottom w:w="0" w:type="dxa"/>
              <w:right w:w="45" w:type="dxa"/>
            </w:tcMar>
            <w:vAlign w:val="center"/>
          </w:tcPr>
          <w:p w14:paraId="229284E7" w14:textId="5CDC23BD" w:rsidR="005A7487" w:rsidRDefault="008D3E04" w:rsidP="00430AB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base-type</w:t>
            </w:r>
          </w:p>
        </w:tc>
        <w:tc>
          <w:tcPr>
            <w:tcW w:w="796" w:type="pct"/>
            <w:vAlign w:val="center"/>
          </w:tcPr>
          <w:p w14:paraId="6A016426" w14:textId="7049690A" w:rsidR="005A7487" w:rsidRPr="005745D0" w:rsidRDefault="008D3E04" w:rsidP="00430AB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-response-declaration[@base-type]</w:t>
            </w:r>
          </w:p>
        </w:tc>
        <w:tc>
          <w:tcPr>
            <w:tcW w:w="795" w:type="pct"/>
            <w:tcBorders>
              <w:right w:val="double" w:sz="4" w:space="0" w:color="auto"/>
            </w:tcBorders>
            <w:shd w:val="clear" w:color="auto" w:fill="auto"/>
            <w:tcMar>
              <w:top w:w="0" w:type="dxa"/>
              <w:left w:w="45" w:type="dxa"/>
              <w:bottom w:w="0" w:type="dxa"/>
              <w:right w:w="45" w:type="dxa"/>
            </w:tcMar>
            <w:vAlign w:val="center"/>
          </w:tcPr>
          <w:p w14:paraId="526C0046" w14:textId="36926432" w:rsidR="005A7487" w:rsidRPr="00597DC4" w:rsidRDefault="005A7487" w:rsidP="00430AB8">
            <w:pPr>
              <w:pStyle w:val="SBACTableText"/>
              <w:rPr>
                <w:rFonts w:ascii="Arial" w:eastAsia="Times New Roman" w:hAnsi="Arial" w:cs="Arial"/>
                <w:color w:val="000000" w:themeColor="text1"/>
                <w:sz w:val="16"/>
                <w:szCs w:val="16"/>
              </w:rPr>
            </w:pPr>
          </w:p>
        </w:tc>
        <w:tc>
          <w:tcPr>
            <w:tcW w:w="794" w:type="pct"/>
            <w:tcBorders>
              <w:left w:val="double" w:sz="4" w:space="0" w:color="auto"/>
            </w:tcBorders>
            <w:vAlign w:val="center"/>
          </w:tcPr>
          <w:p w14:paraId="5E8989BE" w14:textId="79BB15DC" w:rsidR="005A7487" w:rsidRPr="00597DC4" w:rsidRDefault="008D3E04" w:rsidP="00430AB8">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5A7487" w:rsidRPr="00597DC4" w14:paraId="01BE2FE3"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18C5D0B5" w14:textId="77777777" w:rsidR="005A7487" w:rsidRDefault="005A7487" w:rsidP="00BF4DA0">
            <w:pPr>
              <w:pStyle w:val="SBACTableText"/>
              <w:spacing w:after="0"/>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77E46A32" w14:textId="42C2DF53" w:rsidR="005A7487" w:rsidRDefault="008D3E04"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cardinality</w:t>
            </w:r>
          </w:p>
        </w:tc>
        <w:tc>
          <w:tcPr>
            <w:tcW w:w="607" w:type="pct"/>
            <w:tcBorders>
              <w:right w:val="double" w:sz="4" w:space="0" w:color="auto"/>
            </w:tcBorders>
            <w:shd w:val="clear" w:color="auto" w:fill="auto"/>
            <w:tcMar>
              <w:top w:w="0" w:type="dxa"/>
              <w:left w:w="45" w:type="dxa"/>
              <w:bottom w:w="0" w:type="dxa"/>
              <w:right w:w="45" w:type="dxa"/>
            </w:tcMar>
            <w:vAlign w:val="center"/>
          </w:tcPr>
          <w:p w14:paraId="10CAF415" w14:textId="7A0D12CE" w:rsidR="005A7487" w:rsidRPr="00186465" w:rsidRDefault="008D3E04"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sz w:val="16"/>
                <w:szCs w:val="16"/>
              </w:rPr>
              <w:t>/</w:t>
            </w:r>
            <w:proofErr w:type="spellStart"/>
            <w:r>
              <w:rPr>
                <w:rFonts w:ascii="Arial" w:eastAsia="Times New Roman" w:hAnsi="Arial" w:cs="Arial"/>
                <w:color w:val="000000"/>
                <w:sz w:val="16"/>
                <w:szCs w:val="16"/>
              </w:rPr>
              <w:t>assessmentItem</w:t>
            </w:r>
            <w:proofErr w:type="spellEnd"/>
            <w:r>
              <w:rPr>
                <w:rFonts w:ascii="Arial" w:eastAsia="Times New Roman" w:hAnsi="Arial" w:cs="Arial"/>
                <w:color w:val="000000"/>
                <w:sz w:val="16"/>
                <w:szCs w:val="16"/>
              </w:rPr>
              <w:t>/</w:t>
            </w:r>
            <w:proofErr w:type="spellStart"/>
            <w:r>
              <w:rPr>
                <w:rFonts w:ascii="Arial" w:eastAsia="Times New Roman" w:hAnsi="Arial" w:cs="Arial"/>
                <w:color w:val="000000"/>
                <w:sz w:val="16"/>
                <w:szCs w:val="16"/>
              </w:rPr>
              <w:t>responseDeclaration</w:t>
            </w:r>
            <w:proofErr w:type="spellEnd"/>
            <w:r>
              <w:rPr>
                <w:rFonts w:ascii="Arial" w:eastAsia="Times New Roman" w:hAnsi="Arial" w:cs="Arial"/>
                <w:color w:val="000000"/>
                <w:sz w:val="16"/>
                <w:szCs w:val="16"/>
              </w:rPr>
              <w:t>[@cardinality]</w:t>
            </w:r>
          </w:p>
        </w:tc>
        <w:tc>
          <w:tcPr>
            <w:tcW w:w="669" w:type="pct"/>
            <w:tcBorders>
              <w:left w:val="double" w:sz="4" w:space="0" w:color="auto"/>
            </w:tcBorders>
            <w:shd w:val="clear" w:color="auto" w:fill="auto"/>
            <w:tcMar>
              <w:top w:w="0" w:type="dxa"/>
              <w:left w:w="45" w:type="dxa"/>
              <w:bottom w:w="0" w:type="dxa"/>
              <w:right w:w="45" w:type="dxa"/>
            </w:tcMar>
            <w:vAlign w:val="center"/>
          </w:tcPr>
          <w:p w14:paraId="55027D1B" w14:textId="77777777" w:rsidR="005A7487" w:rsidRDefault="005A7487" w:rsidP="00BF4DA0">
            <w:pPr>
              <w:pStyle w:val="SBACTableText"/>
              <w:spacing w:after="0"/>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5B86467B" w14:textId="149BB17F" w:rsidR="005A7487" w:rsidRDefault="008D3E04"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cardinality</w:t>
            </w:r>
          </w:p>
        </w:tc>
        <w:tc>
          <w:tcPr>
            <w:tcW w:w="796" w:type="pct"/>
            <w:vAlign w:val="center"/>
          </w:tcPr>
          <w:p w14:paraId="494AB613" w14:textId="04B07800" w:rsidR="005A7487" w:rsidRDefault="008D3E04"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-response-declaration[@cardinality]</w:t>
            </w:r>
          </w:p>
        </w:tc>
        <w:tc>
          <w:tcPr>
            <w:tcW w:w="795" w:type="pct"/>
            <w:tcBorders>
              <w:right w:val="double" w:sz="4" w:space="0" w:color="auto"/>
            </w:tcBorders>
            <w:shd w:val="clear" w:color="auto" w:fill="auto"/>
            <w:tcMar>
              <w:top w:w="0" w:type="dxa"/>
              <w:left w:w="45" w:type="dxa"/>
              <w:bottom w:w="0" w:type="dxa"/>
              <w:right w:w="45" w:type="dxa"/>
            </w:tcMar>
            <w:vAlign w:val="center"/>
          </w:tcPr>
          <w:p w14:paraId="5237C520" w14:textId="50DEC81E" w:rsidR="005A7487" w:rsidRDefault="005A7487" w:rsidP="00BF4DA0">
            <w:pPr>
              <w:pStyle w:val="SBACTableText"/>
              <w:spacing w:after="0"/>
              <w:rPr>
                <w:rFonts w:ascii="Arial" w:eastAsia="Times New Roman" w:hAnsi="Arial" w:cs="Arial"/>
                <w:color w:val="000000" w:themeColor="text1"/>
                <w:sz w:val="16"/>
                <w:szCs w:val="16"/>
              </w:rPr>
            </w:pPr>
          </w:p>
        </w:tc>
        <w:tc>
          <w:tcPr>
            <w:tcW w:w="794" w:type="pct"/>
            <w:tcBorders>
              <w:left w:val="double" w:sz="4" w:space="0" w:color="auto"/>
            </w:tcBorders>
            <w:vAlign w:val="center"/>
          </w:tcPr>
          <w:p w14:paraId="47E39B00" w14:textId="1E394C09" w:rsidR="005A7487" w:rsidRDefault="008D3E04" w:rsidP="00BF4DA0">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5A7487" w:rsidRPr="00597DC4" w14:paraId="628920E4"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03876BBB" w14:textId="77777777" w:rsidR="005A7487" w:rsidRDefault="005A7487" w:rsidP="00430AB8">
            <w:pPr>
              <w:pStyle w:val="SBACTableText"/>
              <w:spacing w:after="0"/>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7D3C8A8B" w14:textId="0CE38453" w:rsidR="005A7487" w:rsidRDefault="008D3E04" w:rsidP="00430AB8">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607" w:type="pct"/>
            <w:tcBorders>
              <w:right w:val="double" w:sz="4" w:space="0" w:color="auto"/>
            </w:tcBorders>
            <w:shd w:val="clear" w:color="auto" w:fill="auto"/>
            <w:tcMar>
              <w:top w:w="0" w:type="dxa"/>
              <w:left w:w="45" w:type="dxa"/>
              <w:bottom w:w="0" w:type="dxa"/>
              <w:right w:w="45" w:type="dxa"/>
            </w:tcMar>
            <w:vAlign w:val="center"/>
          </w:tcPr>
          <w:p w14:paraId="169BFDBF" w14:textId="269401A2" w:rsidR="005A7487" w:rsidRDefault="008D3E04" w:rsidP="00430AB8">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sz w:val="16"/>
                <w:szCs w:val="16"/>
              </w:rPr>
              <w:t>/</w:t>
            </w:r>
            <w:proofErr w:type="spellStart"/>
            <w:r>
              <w:rPr>
                <w:rFonts w:ascii="Arial" w:eastAsia="Times New Roman" w:hAnsi="Arial" w:cs="Arial"/>
                <w:color w:val="000000"/>
                <w:sz w:val="16"/>
                <w:szCs w:val="16"/>
              </w:rPr>
              <w:t>assessmentItem</w:t>
            </w:r>
            <w:proofErr w:type="spellEnd"/>
            <w:r>
              <w:rPr>
                <w:rFonts w:ascii="Arial" w:eastAsia="Times New Roman" w:hAnsi="Arial" w:cs="Arial"/>
                <w:color w:val="000000"/>
                <w:sz w:val="16"/>
                <w:szCs w:val="16"/>
              </w:rPr>
              <w:t>/</w:t>
            </w:r>
            <w:proofErr w:type="spellStart"/>
            <w:r>
              <w:rPr>
                <w:rFonts w:ascii="Arial" w:eastAsia="Times New Roman" w:hAnsi="Arial" w:cs="Arial"/>
                <w:color w:val="000000"/>
                <w:sz w:val="16"/>
                <w:szCs w:val="16"/>
              </w:rPr>
              <w:t>responseDeclaration</w:t>
            </w:r>
            <w:proofErr w:type="spellEnd"/>
            <w:r>
              <w:rPr>
                <w:rFonts w:ascii="Arial" w:eastAsia="Times New Roman" w:hAnsi="Arial" w:cs="Arial"/>
                <w:color w:val="000000"/>
                <w:sz w:val="16"/>
                <w:szCs w:val="16"/>
              </w:rPr>
              <w:t>[@identifier]</w:t>
            </w:r>
          </w:p>
        </w:tc>
        <w:tc>
          <w:tcPr>
            <w:tcW w:w="669" w:type="pct"/>
            <w:tcBorders>
              <w:left w:val="double" w:sz="4" w:space="0" w:color="auto"/>
            </w:tcBorders>
            <w:shd w:val="clear" w:color="auto" w:fill="auto"/>
            <w:tcMar>
              <w:top w:w="0" w:type="dxa"/>
              <w:left w:w="45" w:type="dxa"/>
              <w:bottom w:w="0" w:type="dxa"/>
              <w:right w:w="45" w:type="dxa"/>
            </w:tcMar>
            <w:vAlign w:val="center"/>
          </w:tcPr>
          <w:p w14:paraId="7962369D" w14:textId="77777777" w:rsidR="005A7487" w:rsidRDefault="005A7487" w:rsidP="00430AB8">
            <w:pPr>
              <w:pStyle w:val="SBACTableText"/>
              <w:spacing w:after="0"/>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47D62802" w14:textId="4EECD743" w:rsidR="005A7487" w:rsidRDefault="008D3E04" w:rsidP="00430AB8">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796" w:type="pct"/>
            <w:vAlign w:val="center"/>
          </w:tcPr>
          <w:p w14:paraId="7DC9C20B" w14:textId="41C395A2" w:rsidR="005A7487" w:rsidRDefault="008D3E04" w:rsidP="00430AB8">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-response-declaration[@identifier]</w:t>
            </w:r>
          </w:p>
        </w:tc>
        <w:tc>
          <w:tcPr>
            <w:tcW w:w="795" w:type="pct"/>
            <w:tcBorders>
              <w:right w:val="double" w:sz="4" w:space="0" w:color="auto"/>
            </w:tcBorders>
            <w:shd w:val="clear" w:color="auto" w:fill="auto"/>
            <w:tcMar>
              <w:top w:w="0" w:type="dxa"/>
              <w:left w:w="45" w:type="dxa"/>
              <w:bottom w:w="0" w:type="dxa"/>
              <w:right w:w="45" w:type="dxa"/>
            </w:tcMar>
            <w:vAlign w:val="center"/>
          </w:tcPr>
          <w:p w14:paraId="402620B9" w14:textId="77777777" w:rsidR="005A7487" w:rsidRDefault="005A7487" w:rsidP="00430AB8">
            <w:pPr>
              <w:pStyle w:val="SBACTableText"/>
              <w:spacing w:after="0"/>
              <w:rPr>
                <w:rFonts w:ascii="Arial" w:eastAsia="Times New Roman" w:hAnsi="Arial" w:cs="Arial"/>
                <w:color w:val="000000" w:themeColor="text1"/>
                <w:sz w:val="16"/>
                <w:szCs w:val="16"/>
              </w:rPr>
            </w:pPr>
          </w:p>
        </w:tc>
        <w:tc>
          <w:tcPr>
            <w:tcW w:w="794" w:type="pct"/>
            <w:tcBorders>
              <w:left w:val="double" w:sz="4" w:space="0" w:color="auto"/>
            </w:tcBorders>
            <w:vAlign w:val="center"/>
          </w:tcPr>
          <w:p w14:paraId="11C23572" w14:textId="352AD138" w:rsidR="005A7487" w:rsidRDefault="008D3E04" w:rsidP="00430AB8">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D3E04" w:rsidRPr="00597DC4" w14:paraId="6127A5C1"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4EACF0C1" w14:textId="3693421D" w:rsidR="008D3E04" w:rsidRDefault="008D3E04" w:rsidP="008D3E04">
            <w:pPr>
              <w:pStyle w:val="SBACTableText"/>
              <w:spacing w:after="0"/>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outcomeDeclaration</w:t>
            </w:r>
            <w:proofErr w:type="spellEnd"/>
          </w:p>
        </w:tc>
        <w:tc>
          <w:tcPr>
            <w:tcW w:w="426" w:type="pct"/>
            <w:shd w:val="clear" w:color="auto" w:fill="auto"/>
            <w:tcMar>
              <w:top w:w="0" w:type="dxa"/>
              <w:left w:w="45" w:type="dxa"/>
              <w:bottom w:w="0" w:type="dxa"/>
              <w:right w:w="45" w:type="dxa"/>
            </w:tcMar>
            <w:vAlign w:val="center"/>
          </w:tcPr>
          <w:p w14:paraId="5B9D0529" w14:textId="0AEEE1CB" w:rsidR="008D3E04" w:rsidRDefault="008D3E04" w:rsidP="008D3E04">
            <w:pPr>
              <w:pStyle w:val="SBACTableText"/>
              <w:spacing w:after="0"/>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baseType</w:t>
            </w:r>
            <w:proofErr w:type="spellEnd"/>
          </w:p>
        </w:tc>
        <w:tc>
          <w:tcPr>
            <w:tcW w:w="607" w:type="pct"/>
            <w:tcBorders>
              <w:right w:val="double" w:sz="4" w:space="0" w:color="auto"/>
            </w:tcBorders>
            <w:shd w:val="clear" w:color="auto" w:fill="auto"/>
            <w:tcMar>
              <w:top w:w="0" w:type="dxa"/>
              <w:left w:w="45" w:type="dxa"/>
              <w:bottom w:w="0" w:type="dxa"/>
              <w:right w:w="45" w:type="dxa"/>
            </w:tcMar>
            <w:vAlign w:val="center"/>
          </w:tcPr>
          <w:p w14:paraId="31DBE90F" w14:textId="324BFB11"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sz w:val="16"/>
                <w:szCs w:val="16"/>
              </w:rPr>
              <w:t>/</w:t>
            </w:r>
            <w:proofErr w:type="spellStart"/>
            <w:r>
              <w:rPr>
                <w:rFonts w:ascii="Arial" w:eastAsia="Times New Roman" w:hAnsi="Arial" w:cs="Arial"/>
                <w:color w:val="000000"/>
                <w:sz w:val="16"/>
                <w:szCs w:val="16"/>
              </w:rPr>
              <w:t>assessmentItem</w:t>
            </w:r>
            <w:proofErr w:type="spellEnd"/>
            <w:r>
              <w:rPr>
                <w:rFonts w:ascii="Arial" w:eastAsia="Times New Roman" w:hAnsi="Arial" w:cs="Arial"/>
                <w:color w:val="000000"/>
                <w:sz w:val="16"/>
                <w:szCs w:val="16"/>
              </w:rPr>
              <w:t>/</w:t>
            </w:r>
            <w:proofErr w:type="spellStart"/>
            <w:r>
              <w:rPr>
                <w:rFonts w:ascii="Arial" w:eastAsia="Times New Roman" w:hAnsi="Arial" w:cs="Arial"/>
                <w:color w:val="000000"/>
                <w:sz w:val="16"/>
                <w:szCs w:val="16"/>
              </w:rPr>
              <w:t>outcomeDeclaration</w:t>
            </w:r>
            <w:proofErr w:type="spellEnd"/>
            <w:r>
              <w:rPr>
                <w:rFonts w:ascii="Arial" w:eastAsia="Times New Roman" w:hAnsi="Arial" w:cs="Arial"/>
                <w:color w:val="000000"/>
                <w:sz w:val="16"/>
                <w:szCs w:val="16"/>
              </w:rPr>
              <w:t>[@</w:t>
            </w:r>
            <w:proofErr w:type="spellStart"/>
            <w:r>
              <w:rPr>
                <w:rFonts w:ascii="Arial" w:eastAsia="Times New Roman" w:hAnsi="Arial" w:cs="Arial"/>
                <w:color w:val="000000"/>
                <w:sz w:val="16"/>
                <w:szCs w:val="16"/>
              </w:rPr>
              <w:t>baseType</w:t>
            </w:r>
            <w:proofErr w:type="spellEnd"/>
            <w:r>
              <w:rPr>
                <w:rFonts w:ascii="Arial" w:eastAsia="Times New Roman" w:hAnsi="Arial" w:cs="Arial"/>
                <w:color w:val="000000"/>
                <w:sz w:val="16"/>
                <w:szCs w:val="16"/>
              </w:rPr>
              <w:t>]</w:t>
            </w:r>
          </w:p>
        </w:tc>
        <w:tc>
          <w:tcPr>
            <w:tcW w:w="669" w:type="pct"/>
            <w:tcBorders>
              <w:left w:val="double" w:sz="4" w:space="0" w:color="auto"/>
            </w:tcBorders>
            <w:shd w:val="clear" w:color="auto" w:fill="auto"/>
            <w:tcMar>
              <w:top w:w="0" w:type="dxa"/>
              <w:left w:w="45" w:type="dxa"/>
              <w:bottom w:w="0" w:type="dxa"/>
              <w:right w:w="45" w:type="dxa"/>
            </w:tcMar>
            <w:vAlign w:val="center"/>
          </w:tcPr>
          <w:p w14:paraId="5C88C541" w14:textId="75B89734" w:rsidR="008D3E04" w:rsidRDefault="008D3E04" w:rsidP="008D3E04">
            <w:pPr>
              <w:pStyle w:val="SBACTableText"/>
              <w:spacing w:after="0"/>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-outcome-declaration</w:t>
            </w:r>
          </w:p>
        </w:tc>
        <w:tc>
          <w:tcPr>
            <w:tcW w:w="405" w:type="pct"/>
            <w:shd w:val="clear" w:color="auto" w:fill="auto"/>
            <w:tcMar>
              <w:top w:w="0" w:type="dxa"/>
              <w:left w:w="45" w:type="dxa"/>
              <w:bottom w:w="0" w:type="dxa"/>
              <w:right w:w="45" w:type="dxa"/>
            </w:tcMar>
            <w:vAlign w:val="center"/>
          </w:tcPr>
          <w:p w14:paraId="06044288" w14:textId="6434A1EF"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base-type</w:t>
            </w:r>
          </w:p>
        </w:tc>
        <w:tc>
          <w:tcPr>
            <w:tcW w:w="796" w:type="pct"/>
            <w:vAlign w:val="center"/>
          </w:tcPr>
          <w:p w14:paraId="6C790ECE" w14:textId="2134D894"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-outcome-declaration[@base-type]</w:t>
            </w:r>
          </w:p>
        </w:tc>
        <w:tc>
          <w:tcPr>
            <w:tcW w:w="795" w:type="pct"/>
            <w:tcBorders>
              <w:right w:val="double" w:sz="4" w:space="0" w:color="auto"/>
            </w:tcBorders>
            <w:shd w:val="clear" w:color="auto" w:fill="auto"/>
            <w:tcMar>
              <w:top w:w="0" w:type="dxa"/>
              <w:left w:w="45" w:type="dxa"/>
              <w:bottom w:w="0" w:type="dxa"/>
              <w:right w:w="45" w:type="dxa"/>
            </w:tcMar>
            <w:vAlign w:val="center"/>
          </w:tcPr>
          <w:p w14:paraId="7B39E5E6"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794" w:type="pct"/>
            <w:tcBorders>
              <w:left w:val="double" w:sz="4" w:space="0" w:color="auto"/>
            </w:tcBorders>
            <w:vAlign w:val="center"/>
          </w:tcPr>
          <w:p w14:paraId="7735AC80" w14:textId="5E254092"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D3E04" w:rsidRPr="00597DC4" w14:paraId="0967CD76"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764C71C3" w14:textId="77777777" w:rsidR="008D3E04" w:rsidRDefault="008D3E04" w:rsidP="008D3E04">
            <w:pPr>
              <w:pStyle w:val="SBACTableText"/>
              <w:spacing w:after="0"/>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6DB52E10" w14:textId="562B1ADF"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cardinality</w:t>
            </w:r>
          </w:p>
        </w:tc>
        <w:tc>
          <w:tcPr>
            <w:tcW w:w="607" w:type="pct"/>
            <w:tcBorders>
              <w:right w:val="double" w:sz="4" w:space="0" w:color="auto"/>
            </w:tcBorders>
            <w:shd w:val="clear" w:color="auto" w:fill="auto"/>
            <w:tcMar>
              <w:top w:w="0" w:type="dxa"/>
              <w:left w:w="45" w:type="dxa"/>
              <w:bottom w:w="0" w:type="dxa"/>
              <w:right w:w="45" w:type="dxa"/>
            </w:tcMar>
            <w:vAlign w:val="center"/>
          </w:tcPr>
          <w:p w14:paraId="5AB50F20" w14:textId="5AE94E74"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sz w:val="16"/>
                <w:szCs w:val="16"/>
              </w:rPr>
              <w:t>/</w:t>
            </w:r>
            <w:proofErr w:type="spellStart"/>
            <w:r>
              <w:rPr>
                <w:rFonts w:ascii="Arial" w:eastAsia="Times New Roman" w:hAnsi="Arial" w:cs="Arial"/>
                <w:color w:val="000000"/>
                <w:sz w:val="16"/>
                <w:szCs w:val="16"/>
              </w:rPr>
              <w:t>assessmentItem</w:t>
            </w:r>
            <w:proofErr w:type="spellEnd"/>
            <w:r>
              <w:rPr>
                <w:rFonts w:ascii="Arial" w:eastAsia="Times New Roman" w:hAnsi="Arial" w:cs="Arial"/>
                <w:color w:val="000000"/>
                <w:sz w:val="16"/>
                <w:szCs w:val="16"/>
              </w:rPr>
              <w:t>/</w:t>
            </w:r>
            <w:proofErr w:type="spellStart"/>
            <w:r>
              <w:rPr>
                <w:rFonts w:ascii="Arial" w:eastAsia="Times New Roman" w:hAnsi="Arial" w:cs="Arial"/>
                <w:color w:val="000000"/>
                <w:sz w:val="16"/>
                <w:szCs w:val="16"/>
              </w:rPr>
              <w:t>outcomeDeclaration</w:t>
            </w:r>
            <w:proofErr w:type="spellEnd"/>
            <w:r>
              <w:rPr>
                <w:rFonts w:ascii="Arial" w:eastAsia="Times New Roman" w:hAnsi="Arial" w:cs="Arial"/>
                <w:color w:val="000000"/>
                <w:sz w:val="16"/>
                <w:szCs w:val="16"/>
              </w:rPr>
              <w:t>[@cardinality]</w:t>
            </w:r>
          </w:p>
        </w:tc>
        <w:tc>
          <w:tcPr>
            <w:tcW w:w="669" w:type="pct"/>
            <w:tcBorders>
              <w:left w:val="double" w:sz="4" w:space="0" w:color="auto"/>
            </w:tcBorders>
            <w:shd w:val="clear" w:color="auto" w:fill="auto"/>
            <w:tcMar>
              <w:top w:w="0" w:type="dxa"/>
              <w:left w:w="45" w:type="dxa"/>
              <w:bottom w:w="0" w:type="dxa"/>
              <w:right w:w="45" w:type="dxa"/>
            </w:tcMar>
            <w:vAlign w:val="center"/>
          </w:tcPr>
          <w:p w14:paraId="6F122D71"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27663AB1" w14:textId="3B1D43D9"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cardinality</w:t>
            </w:r>
          </w:p>
        </w:tc>
        <w:tc>
          <w:tcPr>
            <w:tcW w:w="796" w:type="pct"/>
            <w:vAlign w:val="center"/>
          </w:tcPr>
          <w:p w14:paraId="17E66ED9" w14:textId="234392FE"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-outcome-declaration[@cardinality]</w:t>
            </w:r>
          </w:p>
        </w:tc>
        <w:tc>
          <w:tcPr>
            <w:tcW w:w="795" w:type="pct"/>
            <w:tcBorders>
              <w:right w:val="double" w:sz="4" w:space="0" w:color="auto"/>
            </w:tcBorders>
            <w:shd w:val="clear" w:color="auto" w:fill="auto"/>
            <w:tcMar>
              <w:top w:w="0" w:type="dxa"/>
              <w:left w:w="45" w:type="dxa"/>
              <w:bottom w:w="0" w:type="dxa"/>
              <w:right w:w="45" w:type="dxa"/>
            </w:tcMar>
            <w:vAlign w:val="center"/>
          </w:tcPr>
          <w:p w14:paraId="7E372670"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794" w:type="pct"/>
            <w:tcBorders>
              <w:left w:val="double" w:sz="4" w:space="0" w:color="auto"/>
            </w:tcBorders>
            <w:vAlign w:val="center"/>
          </w:tcPr>
          <w:p w14:paraId="24CA8BF4" w14:textId="3742E1F4"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D3E04" w:rsidRPr="00597DC4" w14:paraId="623F3ACE"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2078C262" w14:textId="77777777" w:rsidR="008D3E04" w:rsidRDefault="008D3E04" w:rsidP="008D3E04">
            <w:pPr>
              <w:pStyle w:val="SBACTableText"/>
              <w:spacing w:after="0"/>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53C5ED43" w14:textId="1BE30C82"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607" w:type="pct"/>
            <w:tcBorders>
              <w:right w:val="double" w:sz="4" w:space="0" w:color="auto"/>
            </w:tcBorders>
            <w:shd w:val="clear" w:color="auto" w:fill="auto"/>
            <w:tcMar>
              <w:top w:w="0" w:type="dxa"/>
              <w:left w:w="45" w:type="dxa"/>
              <w:bottom w:w="0" w:type="dxa"/>
              <w:right w:w="45" w:type="dxa"/>
            </w:tcMar>
            <w:vAlign w:val="center"/>
          </w:tcPr>
          <w:p w14:paraId="6B2BFE00" w14:textId="26821F94"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sz w:val="16"/>
                <w:szCs w:val="16"/>
              </w:rPr>
              <w:t>/</w:t>
            </w:r>
            <w:proofErr w:type="spellStart"/>
            <w:r>
              <w:rPr>
                <w:rFonts w:ascii="Arial" w:eastAsia="Times New Roman" w:hAnsi="Arial" w:cs="Arial"/>
                <w:color w:val="000000"/>
                <w:sz w:val="16"/>
                <w:szCs w:val="16"/>
              </w:rPr>
              <w:t>assessmentItem</w:t>
            </w:r>
            <w:proofErr w:type="spellEnd"/>
            <w:r>
              <w:rPr>
                <w:rFonts w:ascii="Arial" w:eastAsia="Times New Roman" w:hAnsi="Arial" w:cs="Arial"/>
                <w:color w:val="000000"/>
                <w:sz w:val="16"/>
                <w:szCs w:val="16"/>
              </w:rPr>
              <w:t>/</w:t>
            </w:r>
            <w:proofErr w:type="spellStart"/>
            <w:r>
              <w:rPr>
                <w:rFonts w:ascii="Arial" w:eastAsia="Times New Roman" w:hAnsi="Arial" w:cs="Arial"/>
                <w:color w:val="000000"/>
                <w:sz w:val="16"/>
                <w:szCs w:val="16"/>
              </w:rPr>
              <w:t>outcomeDeclaration</w:t>
            </w:r>
            <w:proofErr w:type="spellEnd"/>
            <w:r>
              <w:rPr>
                <w:rFonts w:ascii="Arial" w:eastAsia="Times New Roman" w:hAnsi="Arial" w:cs="Arial"/>
                <w:color w:val="000000"/>
                <w:sz w:val="16"/>
                <w:szCs w:val="16"/>
              </w:rPr>
              <w:t>[@identifier]</w:t>
            </w:r>
          </w:p>
        </w:tc>
        <w:tc>
          <w:tcPr>
            <w:tcW w:w="669" w:type="pct"/>
            <w:tcBorders>
              <w:left w:val="double" w:sz="4" w:space="0" w:color="auto"/>
            </w:tcBorders>
            <w:shd w:val="clear" w:color="auto" w:fill="auto"/>
            <w:tcMar>
              <w:top w:w="0" w:type="dxa"/>
              <w:left w:w="45" w:type="dxa"/>
              <w:bottom w:w="0" w:type="dxa"/>
              <w:right w:w="45" w:type="dxa"/>
            </w:tcMar>
            <w:vAlign w:val="center"/>
          </w:tcPr>
          <w:p w14:paraId="11BC3DF7"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7DA1D8DC" w14:textId="381472CF"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796" w:type="pct"/>
            <w:vAlign w:val="center"/>
          </w:tcPr>
          <w:p w14:paraId="45096F9A" w14:textId="0D9764D3"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-assessment-item/</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-outcome-declaration[@identifier]</w:t>
            </w:r>
          </w:p>
        </w:tc>
        <w:tc>
          <w:tcPr>
            <w:tcW w:w="795" w:type="pct"/>
            <w:tcBorders>
              <w:right w:val="double" w:sz="4" w:space="0" w:color="auto"/>
            </w:tcBorders>
            <w:shd w:val="clear" w:color="auto" w:fill="auto"/>
            <w:tcMar>
              <w:top w:w="0" w:type="dxa"/>
              <w:left w:w="45" w:type="dxa"/>
              <w:bottom w:w="0" w:type="dxa"/>
              <w:right w:w="45" w:type="dxa"/>
            </w:tcMar>
            <w:vAlign w:val="center"/>
          </w:tcPr>
          <w:p w14:paraId="160B2E34"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794" w:type="pct"/>
            <w:tcBorders>
              <w:left w:val="double" w:sz="4" w:space="0" w:color="auto"/>
            </w:tcBorders>
            <w:vAlign w:val="center"/>
          </w:tcPr>
          <w:p w14:paraId="45F850C4" w14:textId="2C5E0A26"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D3E04" w:rsidRPr="00597DC4" w14:paraId="16080CA7"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12746D0C" w14:textId="09F05599" w:rsidR="008D3E04" w:rsidRDefault="008D3E04" w:rsidP="008D3E04">
            <w:pPr>
              <w:pStyle w:val="SBACTableText"/>
              <w:spacing w:after="0"/>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value</w:t>
            </w:r>
          </w:p>
        </w:tc>
        <w:tc>
          <w:tcPr>
            <w:tcW w:w="426" w:type="pct"/>
            <w:shd w:val="clear" w:color="auto" w:fill="auto"/>
            <w:tcMar>
              <w:top w:w="0" w:type="dxa"/>
              <w:left w:w="45" w:type="dxa"/>
              <w:bottom w:w="0" w:type="dxa"/>
              <w:right w:w="45" w:type="dxa"/>
            </w:tcMar>
            <w:vAlign w:val="center"/>
          </w:tcPr>
          <w:p w14:paraId="17881444"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5A7E434D" w14:textId="543EC7FF"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assessmentItem</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outcomeDeclaration</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defaultValue</w:t>
            </w:r>
            <w:proofErr w:type="spellEnd"/>
            <w:r>
              <w:rPr>
                <w:rFonts w:ascii="Arial" w:eastAsia="Times New Roman" w:hAnsi="Arial" w:cs="Arial"/>
                <w:color w:val="000000" w:themeColor="text1"/>
                <w:sz w:val="16"/>
                <w:szCs w:val="16"/>
              </w:rPr>
              <w:t>/value</w:t>
            </w:r>
          </w:p>
        </w:tc>
        <w:tc>
          <w:tcPr>
            <w:tcW w:w="669" w:type="pct"/>
            <w:tcBorders>
              <w:left w:val="double" w:sz="4" w:space="0" w:color="auto"/>
            </w:tcBorders>
            <w:shd w:val="clear" w:color="auto" w:fill="auto"/>
            <w:tcMar>
              <w:top w:w="0" w:type="dxa"/>
              <w:left w:w="45" w:type="dxa"/>
              <w:bottom w:w="0" w:type="dxa"/>
              <w:right w:w="45" w:type="dxa"/>
            </w:tcMar>
            <w:vAlign w:val="center"/>
          </w:tcPr>
          <w:p w14:paraId="38E8CF91" w14:textId="52BEEB54" w:rsidR="008D3E04" w:rsidRDefault="008D3E04" w:rsidP="008D3E04">
            <w:pPr>
              <w:pStyle w:val="SBACTableText"/>
              <w:spacing w:after="0"/>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-value</w:t>
            </w:r>
          </w:p>
        </w:tc>
        <w:tc>
          <w:tcPr>
            <w:tcW w:w="405" w:type="pct"/>
            <w:shd w:val="clear" w:color="auto" w:fill="auto"/>
            <w:tcMar>
              <w:top w:w="0" w:type="dxa"/>
              <w:left w:w="45" w:type="dxa"/>
              <w:bottom w:w="0" w:type="dxa"/>
              <w:right w:w="45" w:type="dxa"/>
            </w:tcMar>
            <w:vAlign w:val="center"/>
          </w:tcPr>
          <w:p w14:paraId="566FCB69"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796" w:type="pct"/>
            <w:vAlign w:val="center"/>
          </w:tcPr>
          <w:p w14:paraId="19DB5DE7" w14:textId="759BE44A"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/qti-assessment-item/qti-outcome-declaration/qti-default-value/qti-value</w:t>
            </w:r>
          </w:p>
        </w:tc>
        <w:tc>
          <w:tcPr>
            <w:tcW w:w="795" w:type="pct"/>
            <w:tcBorders>
              <w:right w:val="double" w:sz="4" w:space="0" w:color="auto"/>
            </w:tcBorders>
            <w:shd w:val="clear" w:color="auto" w:fill="auto"/>
            <w:tcMar>
              <w:top w:w="0" w:type="dxa"/>
              <w:left w:w="45" w:type="dxa"/>
              <w:bottom w:w="0" w:type="dxa"/>
              <w:right w:w="45" w:type="dxa"/>
            </w:tcMar>
            <w:vAlign w:val="center"/>
          </w:tcPr>
          <w:p w14:paraId="0FAE29D5"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794" w:type="pct"/>
            <w:tcBorders>
              <w:left w:val="double" w:sz="4" w:space="0" w:color="auto"/>
            </w:tcBorders>
            <w:vAlign w:val="center"/>
          </w:tcPr>
          <w:p w14:paraId="27878BB9" w14:textId="562181FC" w:rsidR="008D3E04" w:rsidRDefault="008D3E0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D56844" w:rsidRPr="00597DC4" w14:paraId="414E194E"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7C36537D" w14:textId="5053A100" w:rsidR="00D56844" w:rsidRDefault="00D56844" w:rsidP="008D3E04">
            <w:pPr>
              <w:pStyle w:val="SBACTableText"/>
              <w:spacing w:after="0"/>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setOutcomeValue</w:t>
            </w:r>
            <w:proofErr w:type="spellEnd"/>
          </w:p>
        </w:tc>
        <w:tc>
          <w:tcPr>
            <w:tcW w:w="426" w:type="pct"/>
            <w:shd w:val="clear" w:color="auto" w:fill="auto"/>
            <w:tcMar>
              <w:top w:w="0" w:type="dxa"/>
              <w:left w:w="45" w:type="dxa"/>
              <w:bottom w:w="0" w:type="dxa"/>
              <w:right w:w="45" w:type="dxa"/>
            </w:tcMar>
            <w:vAlign w:val="center"/>
          </w:tcPr>
          <w:p w14:paraId="4B2DD041" w14:textId="413A9A64" w:rsidR="00D56844" w:rsidRDefault="00D5684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607" w:type="pct"/>
            <w:tcBorders>
              <w:right w:val="double" w:sz="4" w:space="0" w:color="auto"/>
            </w:tcBorders>
            <w:shd w:val="clear" w:color="auto" w:fill="auto"/>
            <w:tcMar>
              <w:top w:w="0" w:type="dxa"/>
              <w:left w:w="45" w:type="dxa"/>
              <w:bottom w:w="0" w:type="dxa"/>
              <w:right w:w="45" w:type="dxa"/>
            </w:tcMar>
            <w:vAlign w:val="center"/>
          </w:tcPr>
          <w:p w14:paraId="379B328B" w14:textId="1D794F30" w:rsidR="00D56844" w:rsidRDefault="00D5684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assessmentItem</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responseProcessing</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setOutcomeValue</w:t>
            </w:r>
            <w:proofErr w:type="spellEnd"/>
            <w:r>
              <w:rPr>
                <w:rFonts w:ascii="Arial" w:eastAsia="Times New Roman" w:hAnsi="Arial" w:cs="Arial"/>
                <w:color w:val="000000" w:themeColor="text1"/>
                <w:sz w:val="16"/>
                <w:szCs w:val="16"/>
              </w:rPr>
              <w:t>[@identifier]</w:t>
            </w:r>
          </w:p>
        </w:tc>
        <w:tc>
          <w:tcPr>
            <w:tcW w:w="669" w:type="pct"/>
            <w:tcBorders>
              <w:left w:val="double" w:sz="4" w:space="0" w:color="auto"/>
            </w:tcBorders>
            <w:shd w:val="clear" w:color="auto" w:fill="auto"/>
            <w:tcMar>
              <w:top w:w="0" w:type="dxa"/>
              <w:left w:w="45" w:type="dxa"/>
              <w:bottom w:w="0" w:type="dxa"/>
              <w:right w:w="45" w:type="dxa"/>
            </w:tcMar>
            <w:vAlign w:val="center"/>
          </w:tcPr>
          <w:p w14:paraId="57EECBAC" w14:textId="63EC5690" w:rsidR="00D56844" w:rsidRDefault="00F6384F" w:rsidP="008D3E04">
            <w:pPr>
              <w:pStyle w:val="SBACTableText"/>
              <w:spacing w:after="0"/>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-set-outcome-value</w:t>
            </w:r>
          </w:p>
        </w:tc>
        <w:tc>
          <w:tcPr>
            <w:tcW w:w="405" w:type="pct"/>
            <w:shd w:val="clear" w:color="auto" w:fill="auto"/>
            <w:tcMar>
              <w:top w:w="0" w:type="dxa"/>
              <w:left w:w="45" w:type="dxa"/>
              <w:bottom w:w="0" w:type="dxa"/>
              <w:right w:w="45" w:type="dxa"/>
            </w:tcMar>
            <w:vAlign w:val="center"/>
          </w:tcPr>
          <w:p w14:paraId="7F0862C4" w14:textId="1DBED527" w:rsidR="00D5684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796" w:type="pct"/>
            <w:vAlign w:val="center"/>
          </w:tcPr>
          <w:p w14:paraId="7FC1FEDF" w14:textId="717E5C2B" w:rsidR="00D5684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/qti-assessment-item/qti-response-processing/qti-set-outcome-value</w:t>
            </w:r>
          </w:p>
        </w:tc>
        <w:tc>
          <w:tcPr>
            <w:tcW w:w="795" w:type="pct"/>
            <w:tcBorders>
              <w:right w:val="double" w:sz="4" w:space="0" w:color="auto"/>
            </w:tcBorders>
            <w:shd w:val="clear" w:color="auto" w:fill="auto"/>
            <w:tcMar>
              <w:top w:w="0" w:type="dxa"/>
              <w:left w:w="45" w:type="dxa"/>
              <w:bottom w:w="0" w:type="dxa"/>
              <w:right w:w="45" w:type="dxa"/>
            </w:tcMar>
            <w:vAlign w:val="center"/>
          </w:tcPr>
          <w:p w14:paraId="505BB303" w14:textId="0ED7DD5E" w:rsidR="00D5684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794" w:type="pct"/>
            <w:tcBorders>
              <w:left w:val="double" w:sz="4" w:space="0" w:color="auto"/>
            </w:tcBorders>
            <w:vAlign w:val="center"/>
          </w:tcPr>
          <w:p w14:paraId="68EF599F" w14:textId="16841648" w:rsidR="00D5684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D3E04" w:rsidRPr="00597DC4" w14:paraId="6116106B"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663E99AC" w14:textId="44B9DB5D" w:rsidR="008D3E04" w:rsidRDefault="00D56844" w:rsidP="008D3E04">
            <w:pPr>
              <w:pStyle w:val="SBACTableText"/>
              <w:spacing w:after="0"/>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customOperator</w:t>
            </w:r>
            <w:proofErr w:type="spellEnd"/>
          </w:p>
        </w:tc>
        <w:tc>
          <w:tcPr>
            <w:tcW w:w="426" w:type="pct"/>
            <w:shd w:val="clear" w:color="auto" w:fill="auto"/>
            <w:tcMar>
              <w:top w:w="0" w:type="dxa"/>
              <w:left w:w="45" w:type="dxa"/>
              <w:bottom w:w="0" w:type="dxa"/>
              <w:right w:w="45" w:type="dxa"/>
            </w:tcMar>
            <w:vAlign w:val="center"/>
          </w:tcPr>
          <w:p w14:paraId="0A9A4A75" w14:textId="6B2F4919" w:rsidR="008D3E04" w:rsidRDefault="00D56844" w:rsidP="008D3E04">
            <w:pPr>
              <w:pStyle w:val="SBACTableText"/>
              <w:spacing w:after="0"/>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functionName</w:t>
            </w:r>
            <w:proofErr w:type="spellEnd"/>
          </w:p>
        </w:tc>
        <w:tc>
          <w:tcPr>
            <w:tcW w:w="607" w:type="pct"/>
            <w:tcBorders>
              <w:right w:val="double" w:sz="4" w:space="0" w:color="auto"/>
            </w:tcBorders>
            <w:shd w:val="clear" w:color="auto" w:fill="auto"/>
            <w:tcMar>
              <w:top w:w="0" w:type="dxa"/>
              <w:left w:w="45" w:type="dxa"/>
              <w:bottom w:w="0" w:type="dxa"/>
              <w:right w:w="45" w:type="dxa"/>
            </w:tcMar>
            <w:vAlign w:val="center"/>
          </w:tcPr>
          <w:p w14:paraId="5C271E5A" w14:textId="563E3420" w:rsidR="008D3E04" w:rsidRDefault="00D5684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/assessmentItem/responseProcessing/setOutcomeValue/customOperator[@functionName]</w:t>
            </w:r>
          </w:p>
        </w:tc>
        <w:tc>
          <w:tcPr>
            <w:tcW w:w="669" w:type="pct"/>
            <w:tcBorders>
              <w:left w:val="double" w:sz="4" w:space="0" w:color="auto"/>
            </w:tcBorders>
            <w:shd w:val="clear" w:color="auto" w:fill="auto"/>
            <w:tcMar>
              <w:top w:w="0" w:type="dxa"/>
              <w:left w:w="45" w:type="dxa"/>
              <w:bottom w:w="0" w:type="dxa"/>
              <w:right w:w="45" w:type="dxa"/>
            </w:tcMar>
            <w:vAlign w:val="center"/>
          </w:tcPr>
          <w:p w14:paraId="63C45735" w14:textId="2875FC5D" w:rsidR="008D3E04" w:rsidRDefault="00F6384F" w:rsidP="008D3E04">
            <w:pPr>
              <w:pStyle w:val="SBACTableText"/>
              <w:spacing w:after="0"/>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-custom-operator</w:t>
            </w:r>
          </w:p>
        </w:tc>
        <w:tc>
          <w:tcPr>
            <w:tcW w:w="405" w:type="pct"/>
            <w:shd w:val="clear" w:color="auto" w:fill="auto"/>
            <w:tcMar>
              <w:top w:w="0" w:type="dxa"/>
              <w:left w:w="45" w:type="dxa"/>
              <w:bottom w:w="0" w:type="dxa"/>
              <w:right w:w="45" w:type="dxa"/>
            </w:tcMar>
            <w:vAlign w:val="center"/>
          </w:tcPr>
          <w:p w14:paraId="7E527766" w14:textId="7833D52E"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class</w:t>
            </w:r>
          </w:p>
        </w:tc>
        <w:tc>
          <w:tcPr>
            <w:tcW w:w="796" w:type="pct"/>
            <w:vAlign w:val="center"/>
          </w:tcPr>
          <w:p w14:paraId="7243747B" w14:textId="77777777"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/qti-assessment-item/qti-response-processing/qti-set-outcome-value/qti-custom-operator[@class]</w:t>
            </w:r>
          </w:p>
          <w:p w14:paraId="2D88373C" w14:textId="77777777" w:rsidR="00AC4707" w:rsidRDefault="00AC4707" w:rsidP="00AC4707">
            <w:pPr>
              <w:pStyle w:val="SBACTableText"/>
              <w:spacing w:after="0"/>
              <w:rPr>
                <w:rFonts w:ascii="Arial" w:eastAsia="Times New Roman" w:hAnsi="Arial" w:cs="Arial"/>
                <w:color w:val="000000" w:themeColor="text1"/>
                <w:sz w:val="16"/>
                <w:szCs w:val="16"/>
              </w:rPr>
            </w:pPr>
          </w:p>
          <w:p w14:paraId="3CBB7A84" w14:textId="3873792A" w:rsidR="00AC4707" w:rsidRDefault="00AC4707" w:rsidP="00AC4707">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/qti-assessment-item/qti-response-processing/qti-response-condition/qti-response-if/qti-custom-operator</w:t>
            </w:r>
          </w:p>
        </w:tc>
        <w:tc>
          <w:tcPr>
            <w:tcW w:w="795" w:type="pct"/>
            <w:tcBorders>
              <w:right w:val="double" w:sz="4" w:space="0" w:color="auto"/>
            </w:tcBorders>
            <w:shd w:val="clear" w:color="auto" w:fill="auto"/>
            <w:tcMar>
              <w:top w:w="0" w:type="dxa"/>
              <w:left w:w="45" w:type="dxa"/>
              <w:bottom w:w="0" w:type="dxa"/>
              <w:right w:w="45" w:type="dxa"/>
            </w:tcMar>
            <w:vAlign w:val="center"/>
          </w:tcPr>
          <w:p w14:paraId="7F57FA88" w14:textId="08B0903B"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The specific Smarter Balanced custom operator is declared in the class attribute and is in the form of a Java package name (ex: </w:t>
            </w:r>
            <w:proofErr w:type="spellStart"/>
            <w:proofErr w:type="gramStart"/>
            <w:r>
              <w:rPr>
                <w:rFonts w:ascii="Arial" w:eastAsia="Times New Roman" w:hAnsi="Arial" w:cs="Arial"/>
                <w:color w:val="000000" w:themeColor="text1"/>
                <w:sz w:val="16"/>
                <w:szCs w:val="16"/>
              </w:rPr>
              <w:t>qti.sbac</w:t>
            </w:r>
            <w:proofErr w:type="gramEnd"/>
            <w:r>
              <w:rPr>
                <w:rFonts w:ascii="Arial" w:eastAsia="Times New Roman" w:hAnsi="Arial" w:cs="Arial"/>
                <w:color w:val="000000" w:themeColor="text1"/>
                <w:sz w:val="16"/>
                <w:szCs w:val="16"/>
              </w:rPr>
              <w:t>.customOperators.EQ.ISEQUIVALENT</w:t>
            </w:r>
            <w:proofErr w:type="spellEnd"/>
            <w:r>
              <w:rPr>
                <w:rFonts w:ascii="Arial" w:eastAsia="Times New Roman" w:hAnsi="Arial" w:cs="Arial"/>
                <w:color w:val="000000" w:themeColor="text1"/>
                <w:sz w:val="16"/>
                <w:szCs w:val="16"/>
              </w:rPr>
              <w:t xml:space="preserve">) </w:t>
            </w:r>
            <w:r>
              <w:rPr>
                <w:rStyle w:val="FootnoteReference"/>
                <w:rFonts w:ascii="Arial" w:eastAsia="Times New Roman" w:hAnsi="Arial" w:cs="Arial"/>
                <w:color w:val="000000" w:themeColor="text1"/>
                <w:sz w:val="16"/>
                <w:szCs w:val="16"/>
              </w:rPr>
              <w:footnoteReference w:id="1"/>
            </w:r>
          </w:p>
        </w:tc>
        <w:tc>
          <w:tcPr>
            <w:tcW w:w="794" w:type="pct"/>
            <w:tcBorders>
              <w:left w:val="double" w:sz="4" w:space="0" w:color="auto"/>
            </w:tcBorders>
            <w:vAlign w:val="center"/>
          </w:tcPr>
          <w:p w14:paraId="6D3338C7" w14:textId="7D8DBE48"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D3E04" w:rsidRPr="00597DC4" w14:paraId="4496AD97"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4390232B" w14:textId="77777777" w:rsidR="008D3E04" w:rsidRDefault="008D3E04" w:rsidP="008D3E04">
            <w:pPr>
              <w:pStyle w:val="SBACTableText"/>
              <w:spacing w:after="0"/>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0BA1FDF8" w14:textId="5C41D447" w:rsidR="008D3E04" w:rsidRDefault="00D5684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response</w:t>
            </w:r>
          </w:p>
        </w:tc>
        <w:tc>
          <w:tcPr>
            <w:tcW w:w="607" w:type="pct"/>
            <w:tcBorders>
              <w:right w:val="double" w:sz="4" w:space="0" w:color="auto"/>
            </w:tcBorders>
            <w:shd w:val="clear" w:color="auto" w:fill="auto"/>
            <w:tcMar>
              <w:top w:w="0" w:type="dxa"/>
              <w:left w:w="45" w:type="dxa"/>
              <w:bottom w:w="0" w:type="dxa"/>
              <w:right w:w="45" w:type="dxa"/>
            </w:tcMar>
            <w:vAlign w:val="center"/>
          </w:tcPr>
          <w:p w14:paraId="6098C24C" w14:textId="193FD075" w:rsidR="008D3E04" w:rsidRDefault="00D5684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/assessmentItem/responseProcessing/setOutcomeValue/customOperator[@response]</w:t>
            </w:r>
          </w:p>
        </w:tc>
        <w:tc>
          <w:tcPr>
            <w:tcW w:w="669" w:type="pct"/>
            <w:tcBorders>
              <w:left w:val="double" w:sz="4" w:space="0" w:color="auto"/>
            </w:tcBorders>
            <w:shd w:val="clear" w:color="auto" w:fill="auto"/>
            <w:tcMar>
              <w:top w:w="0" w:type="dxa"/>
              <w:left w:w="45" w:type="dxa"/>
              <w:bottom w:w="0" w:type="dxa"/>
              <w:right w:w="45" w:type="dxa"/>
            </w:tcMar>
            <w:vAlign w:val="center"/>
          </w:tcPr>
          <w:p w14:paraId="5F62C815" w14:textId="147891A5" w:rsidR="008D3E04" w:rsidRDefault="00F6384F" w:rsidP="008D3E04">
            <w:pPr>
              <w:pStyle w:val="SBACTableText"/>
              <w:spacing w:after="0"/>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-custom-operator</w:t>
            </w:r>
          </w:p>
        </w:tc>
        <w:tc>
          <w:tcPr>
            <w:tcW w:w="405" w:type="pct"/>
            <w:shd w:val="clear" w:color="auto" w:fill="auto"/>
            <w:tcMar>
              <w:top w:w="0" w:type="dxa"/>
              <w:left w:w="45" w:type="dxa"/>
              <w:bottom w:w="0" w:type="dxa"/>
              <w:right w:w="45" w:type="dxa"/>
            </w:tcMar>
            <w:vAlign w:val="center"/>
          </w:tcPr>
          <w:p w14:paraId="6BA2ABBD" w14:textId="1BAA9CEF"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definition</w:t>
            </w:r>
          </w:p>
        </w:tc>
        <w:tc>
          <w:tcPr>
            <w:tcW w:w="796" w:type="pct"/>
            <w:vAlign w:val="center"/>
          </w:tcPr>
          <w:p w14:paraId="7E5A8601" w14:textId="77777777"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/qti-assessment-item/qti-response-processing/qti-set-outcome-value/qti-custom-operator[@definition]</w:t>
            </w:r>
          </w:p>
          <w:p w14:paraId="67074AFD" w14:textId="77777777" w:rsidR="00AC4707" w:rsidRDefault="00AC4707" w:rsidP="00AC4707">
            <w:pPr>
              <w:pStyle w:val="SBACTableText"/>
              <w:spacing w:after="0"/>
              <w:rPr>
                <w:rFonts w:ascii="Arial" w:eastAsia="Times New Roman" w:hAnsi="Arial" w:cs="Arial"/>
                <w:color w:val="000000" w:themeColor="text1"/>
                <w:sz w:val="16"/>
                <w:szCs w:val="16"/>
              </w:rPr>
            </w:pPr>
          </w:p>
          <w:p w14:paraId="5AA350E5" w14:textId="0779AB0F" w:rsidR="00AC4707" w:rsidRDefault="00AC4707" w:rsidP="00AC4707">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/qti-assessment-item/qti-response-processing/qti-response-condition/qti-response-if/qti-custom-operator[@defintion]</w:t>
            </w:r>
          </w:p>
        </w:tc>
        <w:tc>
          <w:tcPr>
            <w:tcW w:w="795" w:type="pct"/>
            <w:tcBorders>
              <w:right w:val="double" w:sz="4" w:space="0" w:color="auto"/>
            </w:tcBorders>
            <w:shd w:val="clear" w:color="auto" w:fill="auto"/>
            <w:tcMar>
              <w:top w:w="0" w:type="dxa"/>
              <w:left w:w="45" w:type="dxa"/>
              <w:bottom w:w="0" w:type="dxa"/>
              <w:right w:w="45" w:type="dxa"/>
            </w:tcMar>
            <w:vAlign w:val="center"/>
          </w:tcPr>
          <w:p w14:paraId="466335EF" w14:textId="3A8E7430" w:rsidR="008D3E04" w:rsidRDefault="00AC4707"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 the &lt;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-custom-operator&gt; element, the @</w:t>
            </w:r>
            <w:proofErr w:type="spellStart"/>
            <w:r>
              <w:rPr>
                <w:rFonts w:ascii="Arial" w:eastAsia="Times New Roman" w:hAnsi="Arial" w:cs="Arial"/>
                <w:color w:val="000000" w:themeColor="text1"/>
                <w:sz w:val="16"/>
                <w:szCs w:val="16"/>
              </w:rPr>
              <w:t>defintion</w:t>
            </w:r>
            <w:proofErr w:type="spellEnd"/>
            <w:r>
              <w:rPr>
                <w:rFonts w:ascii="Arial" w:eastAsia="Times New Roman" w:hAnsi="Arial" w:cs="Arial"/>
                <w:color w:val="000000" w:themeColor="text1"/>
                <w:sz w:val="16"/>
                <w:szCs w:val="16"/>
              </w:rPr>
              <w:t xml:space="preserve"> attribute contains the scoring logic needed for the Smarter Balanced custom operator </w:t>
            </w:r>
            <w:r>
              <w:rPr>
                <w:rStyle w:val="FootnoteReference"/>
                <w:rFonts w:ascii="Arial" w:eastAsia="Times New Roman" w:hAnsi="Arial" w:cs="Arial"/>
                <w:color w:val="000000" w:themeColor="text1"/>
                <w:sz w:val="16"/>
                <w:szCs w:val="16"/>
              </w:rPr>
              <w:footnoteReference w:id="2"/>
            </w:r>
          </w:p>
        </w:tc>
        <w:tc>
          <w:tcPr>
            <w:tcW w:w="794" w:type="pct"/>
            <w:tcBorders>
              <w:left w:val="double" w:sz="4" w:space="0" w:color="auto"/>
            </w:tcBorders>
            <w:vAlign w:val="center"/>
          </w:tcPr>
          <w:p w14:paraId="6718FC5F" w14:textId="1616A663"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D3E04" w:rsidRPr="00597DC4" w14:paraId="6E37F543"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7B0AB173" w14:textId="77777777" w:rsidR="008D3E04" w:rsidRDefault="008D3E04" w:rsidP="008D3E04">
            <w:pPr>
              <w:pStyle w:val="SBACTableText"/>
              <w:spacing w:after="0"/>
              <w:rPr>
                <w:rFonts w:ascii="Arial" w:eastAsia="Times New Roman" w:hAnsi="Arial" w:cs="Arial"/>
                <w:bCs/>
                <w:color w:val="000000" w:themeColor="text1"/>
                <w:sz w:val="16"/>
                <w:szCs w:val="16"/>
              </w:rPr>
            </w:pPr>
          </w:p>
        </w:tc>
        <w:tc>
          <w:tcPr>
            <w:tcW w:w="426" w:type="pct"/>
            <w:shd w:val="clear" w:color="auto" w:fill="auto"/>
            <w:tcMar>
              <w:top w:w="0" w:type="dxa"/>
              <w:left w:w="45" w:type="dxa"/>
              <w:bottom w:w="0" w:type="dxa"/>
              <w:right w:w="45" w:type="dxa"/>
            </w:tcMar>
            <w:vAlign w:val="center"/>
          </w:tcPr>
          <w:p w14:paraId="64467233" w14:textId="2803EC45" w:rsidR="008D3E04" w:rsidRDefault="00D5684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type</w:t>
            </w:r>
          </w:p>
        </w:tc>
        <w:tc>
          <w:tcPr>
            <w:tcW w:w="607" w:type="pct"/>
            <w:tcBorders>
              <w:right w:val="double" w:sz="4" w:space="0" w:color="auto"/>
            </w:tcBorders>
            <w:shd w:val="clear" w:color="auto" w:fill="auto"/>
            <w:tcMar>
              <w:top w:w="0" w:type="dxa"/>
              <w:left w:w="45" w:type="dxa"/>
              <w:bottom w:w="0" w:type="dxa"/>
              <w:right w:w="45" w:type="dxa"/>
            </w:tcMar>
            <w:vAlign w:val="center"/>
          </w:tcPr>
          <w:p w14:paraId="7D97FE3E" w14:textId="0E25D9E0" w:rsidR="008D3E04" w:rsidRDefault="00D5684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/assessmentItem/responseProcessing/setOutcomeValue/customOperator[@type]</w:t>
            </w:r>
          </w:p>
        </w:tc>
        <w:tc>
          <w:tcPr>
            <w:tcW w:w="669" w:type="pct"/>
            <w:tcBorders>
              <w:left w:val="double" w:sz="4" w:space="0" w:color="auto"/>
            </w:tcBorders>
            <w:shd w:val="clear" w:color="auto" w:fill="auto"/>
            <w:tcMar>
              <w:top w:w="0" w:type="dxa"/>
              <w:left w:w="45" w:type="dxa"/>
              <w:bottom w:w="0" w:type="dxa"/>
              <w:right w:w="45" w:type="dxa"/>
            </w:tcMar>
            <w:vAlign w:val="center"/>
          </w:tcPr>
          <w:p w14:paraId="4B018A0F"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405" w:type="pct"/>
            <w:shd w:val="clear" w:color="auto" w:fill="auto"/>
            <w:tcMar>
              <w:top w:w="0" w:type="dxa"/>
              <w:left w:w="45" w:type="dxa"/>
              <w:bottom w:w="0" w:type="dxa"/>
              <w:right w:w="45" w:type="dxa"/>
            </w:tcMar>
            <w:vAlign w:val="center"/>
          </w:tcPr>
          <w:p w14:paraId="151A2CE8"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796" w:type="pct"/>
            <w:vAlign w:val="center"/>
          </w:tcPr>
          <w:p w14:paraId="28397063"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795" w:type="pct"/>
            <w:tcBorders>
              <w:right w:val="double" w:sz="4" w:space="0" w:color="auto"/>
            </w:tcBorders>
            <w:shd w:val="clear" w:color="auto" w:fill="auto"/>
            <w:tcMar>
              <w:top w:w="0" w:type="dxa"/>
              <w:left w:w="45" w:type="dxa"/>
              <w:bottom w:w="0" w:type="dxa"/>
              <w:right w:w="45" w:type="dxa"/>
            </w:tcMar>
            <w:vAlign w:val="center"/>
          </w:tcPr>
          <w:p w14:paraId="3E9950F8" w14:textId="2CB4F19C"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Used in the </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-custom-operator @class attribute value package name</w:t>
            </w:r>
          </w:p>
        </w:tc>
        <w:tc>
          <w:tcPr>
            <w:tcW w:w="794" w:type="pct"/>
            <w:tcBorders>
              <w:left w:val="double" w:sz="4" w:space="0" w:color="auto"/>
            </w:tcBorders>
            <w:vAlign w:val="center"/>
          </w:tcPr>
          <w:p w14:paraId="1AC40D1E" w14:textId="739EDADA"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D3E04" w:rsidRPr="00597DC4" w14:paraId="3E03B723"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7CD46C48" w14:textId="20FFD18F" w:rsidR="008D3E04" w:rsidRDefault="00D56844" w:rsidP="008D3E04">
            <w:pPr>
              <w:pStyle w:val="SBACTableText"/>
              <w:spacing w:after="0"/>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index</w:t>
            </w:r>
          </w:p>
        </w:tc>
        <w:tc>
          <w:tcPr>
            <w:tcW w:w="426" w:type="pct"/>
            <w:shd w:val="clear" w:color="auto" w:fill="auto"/>
            <w:tcMar>
              <w:top w:w="0" w:type="dxa"/>
              <w:left w:w="45" w:type="dxa"/>
              <w:bottom w:w="0" w:type="dxa"/>
              <w:right w:w="45" w:type="dxa"/>
            </w:tcMar>
            <w:vAlign w:val="center"/>
          </w:tcPr>
          <w:p w14:paraId="7C4B0A2D" w14:textId="1117182B" w:rsidR="008D3E04" w:rsidRDefault="00D5684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607" w:type="pct"/>
            <w:tcBorders>
              <w:right w:val="double" w:sz="4" w:space="0" w:color="auto"/>
            </w:tcBorders>
            <w:shd w:val="clear" w:color="auto" w:fill="auto"/>
            <w:tcMar>
              <w:top w:w="0" w:type="dxa"/>
              <w:left w:w="45" w:type="dxa"/>
              <w:bottom w:w="0" w:type="dxa"/>
              <w:right w:w="45" w:type="dxa"/>
            </w:tcMar>
            <w:vAlign w:val="center"/>
          </w:tcPr>
          <w:p w14:paraId="65D262A5" w14:textId="4CD92DC9" w:rsidR="008D3E04" w:rsidRDefault="00D5684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assessmentItem</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responseProcessing</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setOutcomeValue</w:t>
            </w:r>
            <w:proofErr w:type="spellEnd"/>
            <w:r>
              <w:rPr>
                <w:rFonts w:ascii="Arial" w:eastAsia="Times New Roman" w:hAnsi="Arial" w:cs="Arial"/>
                <w:color w:val="000000" w:themeColor="text1"/>
                <w:sz w:val="16"/>
                <w:szCs w:val="16"/>
              </w:rPr>
              <w:t>/index[@n]</w:t>
            </w:r>
          </w:p>
        </w:tc>
        <w:tc>
          <w:tcPr>
            <w:tcW w:w="669" w:type="pct"/>
            <w:tcBorders>
              <w:left w:val="double" w:sz="4" w:space="0" w:color="auto"/>
            </w:tcBorders>
            <w:shd w:val="clear" w:color="auto" w:fill="auto"/>
            <w:tcMar>
              <w:top w:w="0" w:type="dxa"/>
              <w:left w:w="45" w:type="dxa"/>
              <w:bottom w:w="0" w:type="dxa"/>
              <w:right w:w="45" w:type="dxa"/>
            </w:tcMar>
            <w:vAlign w:val="center"/>
          </w:tcPr>
          <w:p w14:paraId="531F4F59" w14:textId="423DB0B3" w:rsidR="008D3E04" w:rsidRDefault="00F6384F" w:rsidP="008D3E04">
            <w:pPr>
              <w:pStyle w:val="SBACTableText"/>
              <w:spacing w:after="0"/>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-index</w:t>
            </w:r>
          </w:p>
        </w:tc>
        <w:tc>
          <w:tcPr>
            <w:tcW w:w="405" w:type="pct"/>
            <w:shd w:val="clear" w:color="auto" w:fill="auto"/>
            <w:tcMar>
              <w:top w:w="0" w:type="dxa"/>
              <w:left w:w="45" w:type="dxa"/>
              <w:bottom w:w="0" w:type="dxa"/>
              <w:right w:w="45" w:type="dxa"/>
            </w:tcMar>
            <w:vAlign w:val="center"/>
          </w:tcPr>
          <w:p w14:paraId="7333E963" w14:textId="590A14B8"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p>
        </w:tc>
        <w:tc>
          <w:tcPr>
            <w:tcW w:w="796" w:type="pct"/>
            <w:vAlign w:val="center"/>
          </w:tcPr>
          <w:p w14:paraId="298D75ED" w14:textId="1F6625A7"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/qti-assessment-item/qti-response-processing/qti-set-outcome-value/qti-index[@n]</w:t>
            </w:r>
          </w:p>
        </w:tc>
        <w:tc>
          <w:tcPr>
            <w:tcW w:w="795" w:type="pct"/>
            <w:tcBorders>
              <w:right w:val="double" w:sz="4" w:space="0" w:color="auto"/>
            </w:tcBorders>
            <w:shd w:val="clear" w:color="auto" w:fill="auto"/>
            <w:tcMar>
              <w:top w:w="0" w:type="dxa"/>
              <w:left w:w="45" w:type="dxa"/>
              <w:bottom w:w="0" w:type="dxa"/>
              <w:right w:w="45" w:type="dxa"/>
            </w:tcMar>
            <w:vAlign w:val="center"/>
          </w:tcPr>
          <w:p w14:paraId="32F1BB6C"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794" w:type="pct"/>
            <w:tcBorders>
              <w:left w:val="double" w:sz="4" w:space="0" w:color="auto"/>
            </w:tcBorders>
            <w:vAlign w:val="center"/>
          </w:tcPr>
          <w:p w14:paraId="7EAFEC28" w14:textId="056AD7EF" w:rsidR="008D3E04" w:rsidRDefault="00F6384F"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D3E04" w:rsidRPr="00597DC4" w14:paraId="56872798"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3E2982DF" w14:textId="37C880D8" w:rsidR="008D3E04" w:rsidRDefault="00D56844" w:rsidP="008D3E04">
            <w:pPr>
              <w:pStyle w:val="SBACTableText"/>
              <w:spacing w:after="0"/>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variable</w:t>
            </w:r>
          </w:p>
        </w:tc>
        <w:tc>
          <w:tcPr>
            <w:tcW w:w="426" w:type="pct"/>
            <w:shd w:val="clear" w:color="auto" w:fill="auto"/>
            <w:tcMar>
              <w:top w:w="0" w:type="dxa"/>
              <w:left w:w="45" w:type="dxa"/>
              <w:bottom w:w="0" w:type="dxa"/>
              <w:right w:w="45" w:type="dxa"/>
            </w:tcMar>
            <w:vAlign w:val="center"/>
          </w:tcPr>
          <w:p w14:paraId="598E7E8D" w14:textId="2E6D107C" w:rsidR="008D3E04" w:rsidRDefault="00D56844"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607" w:type="pct"/>
            <w:tcBorders>
              <w:right w:val="double" w:sz="4" w:space="0" w:color="auto"/>
            </w:tcBorders>
            <w:shd w:val="clear" w:color="auto" w:fill="auto"/>
            <w:tcMar>
              <w:top w:w="0" w:type="dxa"/>
              <w:left w:w="45" w:type="dxa"/>
              <w:bottom w:w="0" w:type="dxa"/>
              <w:right w:w="45" w:type="dxa"/>
            </w:tcMar>
            <w:vAlign w:val="center"/>
          </w:tcPr>
          <w:p w14:paraId="4A99C362" w14:textId="12CC2D9C" w:rsidR="008D3E04" w:rsidRDefault="002B20DE"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/assessmentItem/responseProcessing/setOutcomeValue/index/variable[@identifier]</w:t>
            </w:r>
          </w:p>
        </w:tc>
        <w:tc>
          <w:tcPr>
            <w:tcW w:w="669" w:type="pct"/>
            <w:tcBorders>
              <w:left w:val="double" w:sz="4" w:space="0" w:color="auto"/>
            </w:tcBorders>
            <w:shd w:val="clear" w:color="auto" w:fill="auto"/>
            <w:tcMar>
              <w:top w:w="0" w:type="dxa"/>
              <w:left w:w="45" w:type="dxa"/>
              <w:bottom w:w="0" w:type="dxa"/>
              <w:right w:w="45" w:type="dxa"/>
            </w:tcMar>
            <w:vAlign w:val="center"/>
          </w:tcPr>
          <w:p w14:paraId="07E9707B" w14:textId="6E6B27CD" w:rsidR="008D3E04" w:rsidRDefault="00AC4707" w:rsidP="008D3E04">
            <w:pPr>
              <w:pStyle w:val="SBACTableText"/>
              <w:spacing w:after="0"/>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-variable</w:t>
            </w:r>
          </w:p>
        </w:tc>
        <w:tc>
          <w:tcPr>
            <w:tcW w:w="405" w:type="pct"/>
            <w:shd w:val="clear" w:color="auto" w:fill="auto"/>
            <w:tcMar>
              <w:top w:w="0" w:type="dxa"/>
              <w:left w:w="45" w:type="dxa"/>
              <w:bottom w:w="0" w:type="dxa"/>
              <w:right w:w="45" w:type="dxa"/>
            </w:tcMar>
            <w:vAlign w:val="center"/>
          </w:tcPr>
          <w:p w14:paraId="218CC50D" w14:textId="176656A8" w:rsidR="008D3E04" w:rsidRDefault="00AC4707"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Identifier</w:t>
            </w:r>
          </w:p>
        </w:tc>
        <w:tc>
          <w:tcPr>
            <w:tcW w:w="796" w:type="pct"/>
            <w:vAlign w:val="center"/>
          </w:tcPr>
          <w:p w14:paraId="30703733" w14:textId="2258B125" w:rsidR="008D3E04" w:rsidRDefault="00AC4707"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/qti-assessment-item/qti-response-processing/qti-set-outcome-value/qti-index/qti-variable</w:t>
            </w:r>
          </w:p>
        </w:tc>
        <w:tc>
          <w:tcPr>
            <w:tcW w:w="795" w:type="pct"/>
            <w:tcBorders>
              <w:right w:val="double" w:sz="4" w:space="0" w:color="auto"/>
            </w:tcBorders>
            <w:shd w:val="clear" w:color="auto" w:fill="auto"/>
            <w:tcMar>
              <w:top w:w="0" w:type="dxa"/>
              <w:left w:w="45" w:type="dxa"/>
              <w:bottom w:w="0" w:type="dxa"/>
              <w:right w:w="45" w:type="dxa"/>
            </w:tcMar>
            <w:vAlign w:val="center"/>
          </w:tcPr>
          <w:p w14:paraId="5C027133"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794" w:type="pct"/>
            <w:tcBorders>
              <w:left w:val="double" w:sz="4" w:space="0" w:color="auto"/>
            </w:tcBorders>
            <w:vAlign w:val="center"/>
          </w:tcPr>
          <w:p w14:paraId="64BD8AEA" w14:textId="7FE2A7FF" w:rsidR="008D3E04" w:rsidRDefault="00AC4707"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r w:rsidR="008D3E04" w:rsidRPr="00597DC4" w14:paraId="69D0F9B7" w14:textId="77777777" w:rsidTr="00430AB8">
        <w:trPr>
          <w:cantSplit/>
          <w:trHeight w:val="240"/>
          <w:jc w:val="center"/>
        </w:trPr>
        <w:tc>
          <w:tcPr>
            <w:tcW w:w="508" w:type="pct"/>
            <w:shd w:val="clear" w:color="auto" w:fill="auto"/>
            <w:tcMar>
              <w:top w:w="0" w:type="dxa"/>
              <w:left w:w="45" w:type="dxa"/>
              <w:bottom w:w="0" w:type="dxa"/>
              <w:right w:w="45" w:type="dxa"/>
            </w:tcMar>
            <w:vAlign w:val="center"/>
          </w:tcPr>
          <w:p w14:paraId="5C2BAA3A" w14:textId="544D571E" w:rsidR="008D3E04" w:rsidRDefault="00D56844" w:rsidP="008D3E04">
            <w:pPr>
              <w:pStyle w:val="SBACTableText"/>
              <w:spacing w:after="0"/>
              <w:rPr>
                <w:rFonts w:ascii="Arial" w:eastAsia="Times New Roman" w:hAnsi="Arial" w:cs="Arial"/>
                <w:bCs/>
                <w:color w:val="000000" w:themeColor="text1"/>
                <w:sz w:val="16"/>
                <w:szCs w:val="16"/>
              </w:rPr>
            </w:pPr>
            <w:proofErr w:type="spellStart"/>
            <w:r>
              <w:rPr>
                <w:rFonts w:ascii="Arial" w:eastAsia="Times New Roman" w:hAnsi="Arial" w:cs="Arial"/>
                <w:bCs/>
                <w:color w:val="000000" w:themeColor="text1"/>
                <w:sz w:val="16"/>
                <w:szCs w:val="16"/>
              </w:rPr>
              <w:t>responseCondition</w:t>
            </w:r>
            <w:proofErr w:type="spellEnd"/>
          </w:p>
        </w:tc>
        <w:tc>
          <w:tcPr>
            <w:tcW w:w="426" w:type="pct"/>
            <w:shd w:val="clear" w:color="auto" w:fill="auto"/>
            <w:tcMar>
              <w:top w:w="0" w:type="dxa"/>
              <w:left w:w="45" w:type="dxa"/>
              <w:bottom w:w="0" w:type="dxa"/>
              <w:right w:w="45" w:type="dxa"/>
            </w:tcMar>
            <w:vAlign w:val="center"/>
          </w:tcPr>
          <w:p w14:paraId="122E48B7"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607" w:type="pct"/>
            <w:tcBorders>
              <w:right w:val="double" w:sz="4" w:space="0" w:color="auto"/>
            </w:tcBorders>
            <w:shd w:val="clear" w:color="auto" w:fill="auto"/>
            <w:tcMar>
              <w:top w:w="0" w:type="dxa"/>
              <w:left w:w="45" w:type="dxa"/>
              <w:bottom w:w="0" w:type="dxa"/>
              <w:right w:w="45" w:type="dxa"/>
            </w:tcMar>
            <w:vAlign w:val="center"/>
          </w:tcPr>
          <w:p w14:paraId="14A85F90" w14:textId="081A1722" w:rsidR="008D3E04" w:rsidRDefault="00C966FD"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assessmentItem</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responseProcessing</w:t>
            </w:r>
            <w:proofErr w:type="spellEnd"/>
            <w:r>
              <w:rPr>
                <w:rFonts w:ascii="Arial" w:eastAsia="Times New Roman" w:hAnsi="Arial" w:cs="Arial"/>
                <w:color w:val="000000" w:themeColor="text1"/>
                <w:sz w:val="16"/>
                <w:szCs w:val="16"/>
              </w:rPr>
              <w:t>/</w:t>
            </w:r>
            <w:proofErr w:type="spellStart"/>
            <w:r>
              <w:rPr>
                <w:rFonts w:ascii="Arial" w:eastAsia="Times New Roman" w:hAnsi="Arial" w:cs="Arial"/>
                <w:color w:val="000000" w:themeColor="text1"/>
                <w:sz w:val="16"/>
                <w:szCs w:val="16"/>
              </w:rPr>
              <w:t>responseCondition</w:t>
            </w:r>
            <w:proofErr w:type="spellEnd"/>
          </w:p>
        </w:tc>
        <w:tc>
          <w:tcPr>
            <w:tcW w:w="669" w:type="pct"/>
            <w:tcBorders>
              <w:left w:val="double" w:sz="4" w:space="0" w:color="auto"/>
            </w:tcBorders>
            <w:shd w:val="clear" w:color="auto" w:fill="auto"/>
            <w:tcMar>
              <w:top w:w="0" w:type="dxa"/>
              <w:left w:w="45" w:type="dxa"/>
              <w:bottom w:w="0" w:type="dxa"/>
              <w:right w:w="45" w:type="dxa"/>
            </w:tcMar>
            <w:vAlign w:val="center"/>
          </w:tcPr>
          <w:p w14:paraId="1A66CAF1" w14:textId="3A01E048" w:rsidR="008D3E04" w:rsidRDefault="00AC4707" w:rsidP="008D3E04">
            <w:pPr>
              <w:pStyle w:val="SBACTableText"/>
              <w:spacing w:after="0"/>
              <w:rPr>
                <w:rFonts w:ascii="Arial" w:eastAsia="Times New Roman" w:hAnsi="Arial" w:cs="Arial"/>
                <w:color w:val="000000" w:themeColor="text1"/>
                <w:sz w:val="16"/>
                <w:szCs w:val="16"/>
              </w:rPr>
            </w:pP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-response-condition</w:t>
            </w:r>
          </w:p>
        </w:tc>
        <w:tc>
          <w:tcPr>
            <w:tcW w:w="405" w:type="pct"/>
            <w:shd w:val="clear" w:color="auto" w:fill="auto"/>
            <w:tcMar>
              <w:top w:w="0" w:type="dxa"/>
              <w:left w:w="45" w:type="dxa"/>
              <w:bottom w:w="0" w:type="dxa"/>
              <w:right w:w="45" w:type="dxa"/>
            </w:tcMar>
            <w:vAlign w:val="center"/>
          </w:tcPr>
          <w:p w14:paraId="748438CB" w14:textId="77777777" w:rsidR="008D3E04" w:rsidRDefault="008D3E04" w:rsidP="008D3E04">
            <w:pPr>
              <w:pStyle w:val="SBACTableText"/>
              <w:spacing w:after="0"/>
              <w:rPr>
                <w:rFonts w:ascii="Arial" w:eastAsia="Times New Roman" w:hAnsi="Arial" w:cs="Arial"/>
                <w:color w:val="000000" w:themeColor="text1"/>
                <w:sz w:val="16"/>
                <w:szCs w:val="16"/>
              </w:rPr>
            </w:pPr>
          </w:p>
        </w:tc>
        <w:tc>
          <w:tcPr>
            <w:tcW w:w="796" w:type="pct"/>
            <w:vAlign w:val="center"/>
          </w:tcPr>
          <w:p w14:paraId="0F83BB43" w14:textId="719F70D1" w:rsidR="008D3E04" w:rsidRDefault="00AC4707"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/qti-assessment-item/qti-response-processing/qti-response-condition</w:t>
            </w:r>
          </w:p>
        </w:tc>
        <w:tc>
          <w:tcPr>
            <w:tcW w:w="795" w:type="pct"/>
            <w:tcBorders>
              <w:right w:val="double" w:sz="4" w:space="0" w:color="auto"/>
            </w:tcBorders>
            <w:shd w:val="clear" w:color="auto" w:fill="auto"/>
            <w:tcMar>
              <w:top w:w="0" w:type="dxa"/>
              <w:left w:w="45" w:type="dxa"/>
              <w:bottom w:w="0" w:type="dxa"/>
              <w:right w:w="45" w:type="dxa"/>
            </w:tcMar>
            <w:vAlign w:val="center"/>
          </w:tcPr>
          <w:p w14:paraId="4BB3A207" w14:textId="46D5931C" w:rsidR="008D3E04" w:rsidRDefault="00AC4707"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The response condition logic is set within the &lt;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-response-condition&gt; element, including any &lt;</w:t>
            </w:r>
            <w:proofErr w:type="spellStart"/>
            <w:r>
              <w:rPr>
                <w:rFonts w:ascii="Arial" w:eastAsia="Times New Roman" w:hAnsi="Arial" w:cs="Arial"/>
                <w:color w:val="000000" w:themeColor="text1"/>
                <w:sz w:val="16"/>
                <w:szCs w:val="16"/>
              </w:rPr>
              <w:t>qti</w:t>
            </w:r>
            <w:proofErr w:type="spellEnd"/>
            <w:r>
              <w:rPr>
                <w:rFonts w:ascii="Arial" w:eastAsia="Times New Roman" w:hAnsi="Arial" w:cs="Arial"/>
                <w:color w:val="000000" w:themeColor="text1"/>
                <w:sz w:val="16"/>
                <w:szCs w:val="16"/>
              </w:rPr>
              <w:t xml:space="preserve">-custom-operator&gt; </w:t>
            </w:r>
          </w:p>
        </w:tc>
        <w:tc>
          <w:tcPr>
            <w:tcW w:w="794" w:type="pct"/>
            <w:tcBorders>
              <w:left w:val="double" w:sz="4" w:space="0" w:color="auto"/>
            </w:tcBorders>
            <w:vAlign w:val="center"/>
          </w:tcPr>
          <w:p w14:paraId="455BB238" w14:textId="0D952122" w:rsidR="008D3E04" w:rsidRDefault="00AC4707" w:rsidP="008D3E04">
            <w:pPr>
              <w:pStyle w:val="SBACTableText"/>
              <w:spacing w:after="0"/>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Mapped</w:t>
            </w:r>
          </w:p>
        </w:tc>
      </w:tr>
    </w:tbl>
    <w:p w14:paraId="4C8190C3" w14:textId="77777777" w:rsidR="005A7487" w:rsidRPr="000C45DD" w:rsidRDefault="005A7487" w:rsidP="000C45DD"/>
    <w:sectPr w:rsidR="005A7487" w:rsidRPr="000C45DD" w:rsidSect="008949C3">
      <w:headerReference w:type="even" r:id="rId17"/>
      <w:headerReference w:type="default" r:id="rId18"/>
      <w:headerReference w:type="first" r:id="rId19"/>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3EB51" w14:textId="77777777" w:rsidR="00875219" w:rsidRDefault="00875219" w:rsidP="00567046">
      <w:r>
        <w:separator/>
      </w:r>
    </w:p>
  </w:endnote>
  <w:endnote w:type="continuationSeparator" w:id="0">
    <w:p w14:paraId="4D4C2B12" w14:textId="77777777" w:rsidR="00875219" w:rsidRDefault="00875219"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672684"/>
      <w:docPartObj>
        <w:docPartGallery w:val="Page Numbers (Bottom of Page)"/>
        <w:docPartUnique/>
      </w:docPartObj>
    </w:sdtPr>
    <w:sdtEndPr>
      <w:rPr>
        <w:noProof/>
      </w:rPr>
    </w:sdtEndPr>
    <w:sdtContent>
      <w:p w14:paraId="745BB2B8" w14:textId="6EB56717" w:rsidR="006324B1" w:rsidRDefault="006324B1" w:rsidP="0089497D">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7CE44549" w14:textId="77777777" w:rsidR="006324B1" w:rsidRDefault="006324B1" w:rsidP="00567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93E2D" w14:textId="77777777" w:rsidR="006324B1" w:rsidRDefault="006324B1" w:rsidP="00567046">
    <w:pPr>
      <w:pStyle w:val="Footer"/>
    </w:pPr>
  </w:p>
  <w:p w14:paraId="49833065" w14:textId="77777777" w:rsidR="006324B1" w:rsidRDefault="006324B1" w:rsidP="00567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ECEFC" w14:textId="77777777" w:rsidR="00875219" w:rsidRDefault="00875219" w:rsidP="00567046">
      <w:r>
        <w:separator/>
      </w:r>
    </w:p>
  </w:footnote>
  <w:footnote w:type="continuationSeparator" w:id="0">
    <w:p w14:paraId="6F246026" w14:textId="77777777" w:rsidR="00875219" w:rsidRDefault="00875219" w:rsidP="00567046">
      <w:r>
        <w:continuationSeparator/>
      </w:r>
    </w:p>
  </w:footnote>
  <w:footnote w:id="1">
    <w:p w14:paraId="5B5CAD0C" w14:textId="3FACA29F" w:rsidR="00F6384F" w:rsidRDefault="00F6384F">
      <w:pPr>
        <w:pStyle w:val="FootnoteText"/>
      </w:pPr>
      <w:r>
        <w:rPr>
          <w:rStyle w:val="FootnoteReference"/>
        </w:rPr>
        <w:footnoteRef/>
      </w:r>
      <w:r>
        <w:t xml:space="preserve"> Refer to the Smarter Balanced QTI3 Custom Operators Reference document for listing and useage of custom operators.</w:t>
      </w:r>
    </w:p>
  </w:footnote>
  <w:footnote w:id="2">
    <w:p w14:paraId="060C2E9B" w14:textId="799594DC" w:rsidR="00AC4707" w:rsidRDefault="00AC4707">
      <w:pPr>
        <w:pStyle w:val="FootnoteText"/>
      </w:pPr>
      <w:r>
        <w:rPr>
          <w:rStyle w:val="FootnoteReference"/>
        </w:rPr>
        <w:footnoteRef/>
      </w:r>
      <w:r>
        <w:t xml:space="preserve"> Refer to the Smarter Balanced QTI3 Custom Operators Reference document for listing and </w:t>
      </w:r>
      <w:r>
        <w:t>useage of custom operators.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ook w:val="04A0" w:firstRow="1" w:lastRow="0" w:firstColumn="1" w:lastColumn="0" w:noHBand="0" w:noVBand="1"/>
    </w:tblPr>
    <w:tblGrid>
      <w:gridCol w:w="3438"/>
      <w:gridCol w:w="6390"/>
    </w:tblGrid>
    <w:tr w:rsidR="006324B1" w14:paraId="7B7CDCDF" w14:textId="77777777" w:rsidTr="0026467B">
      <w:trPr>
        <w:trHeight w:val="908"/>
      </w:trPr>
      <w:tc>
        <w:tcPr>
          <w:tcW w:w="3438" w:type="dxa"/>
          <w:vAlign w:val="center"/>
        </w:tcPr>
        <w:p w14:paraId="3EB1AF9C" w14:textId="431A1546" w:rsidR="006324B1" w:rsidRDefault="006324B1" w:rsidP="00C56047">
          <w:pPr>
            <w:pStyle w:val="Header"/>
            <w:spacing w:before="0"/>
          </w:pPr>
          <w:r w:rsidRPr="00E50BBA">
            <w:rPr>
              <w:noProof/>
            </w:rPr>
            <w:drawing>
              <wp:inline distT="0" distB="0" distL="0" distR="0" wp14:anchorId="54DF4797" wp14:editId="14CA5309">
                <wp:extent cx="1801495" cy="574040"/>
                <wp:effectExtent l="0" t="0" r="8255" b="0"/>
                <wp:docPr id="23"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5F3FC11E" w:rsidR="006324B1" w:rsidRDefault="006324B1" w:rsidP="0026467B">
          <w:pPr>
            <w:pStyle w:val="Header"/>
            <w:spacing w:before="0"/>
            <w:ind w:left="-529" w:firstLine="529"/>
            <w:jc w:val="right"/>
          </w:pPr>
          <w:r>
            <w:t>SAAIF to QTI Mapping</w:t>
          </w:r>
        </w:p>
        <w:p w14:paraId="018F8F66" w14:textId="5207620D" w:rsidR="006324B1" w:rsidRDefault="006324B1" w:rsidP="00FB4DFE">
          <w:pPr>
            <w:pStyle w:val="Header"/>
            <w:spacing w:before="0"/>
          </w:pPr>
        </w:p>
      </w:tc>
    </w:tr>
  </w:tbl>
  <w:p w14:paraId="00324649" w14:textId="5D22C472" w:rsidR="006324B1" w:rsidRDefault="006324B1" w:rsidP="00C56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2B738" w14:textId="4CE979F4" w:rsidR="006324B1" w:rsidRDefault="006324B1" w:rsidP="00567046">
    <w:pPr>
      <w:pStyle w:val="Header"/>
    </w:pPr>
    <w:r>
      <w:rPr>
        <w:noProof/>
      </w:rPr>
      <w:drawing>
        <wp:inline distT="0" distB="0" distL="0" distR="0" wp14:anchorId="30E03851" wp14:editId="24DD502C">
          <wp:extent cx="1801495" cy="574040"/>
          <wp:effectExtent l="0" t="0" r="8255" b="0"/>
          <wp:docPr id="24"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CA95F" w14:textId="6F3F1176" w:rsidR="006324B1" w:rsidRDefault="006324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878" w:type="dxa"/>
      <w:tblLook w:val="04A0" w:firstRow="1" w:lastRow="0" w:firstColumn="1" w:lastColumn="0" w:noHBand="0" w:noVBand="1"/>
    </w:tblPr>
    <w:tblGrid>
      <w:gridCol w:w="3438"/>
      <w:gridCol w:w="10440"/>
    </w:tblGrid>
    <w:tr w:rsidR="006324B1" w14:paraId="1DB9668F" w14:textId="77777777" w:rsidTr="007835AF">
      <w:trPr>
        <w:trHeight w:val="908"/>
      </w:trPr>
      <w:tc>
        <w:tcPr>
          <w:tcW w:w="3438" w:type="dxa"/>
          <w:vAlign w:val="center"/>
        </w:tcPr>
        <w:p w14:paraId="3FE5691B" w14:textId="26430B90" w:rsidR="006324B1" w:rsidRDefault="006324B1"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17E43F14" w:rsidR="006324B1" w:rsidRDefault="006324B1" w:rsidP="005105CD">
          <w:pPr>
            <w:pStyle w:val="Header"/>
            <w:spacing w:before="0"/>
            <w:ind w:left="-529" w:firstLine="529"/>
            <w:jc w:val="right"/>
          </w:pPr>
          <w:r>
            <w:t>SAAIF to QTI Mapping</w:t>
          </w:r>
        </w:p>
        <w:p w14:paraId="482A66DF" w14:textId="75B4A4E3" w:rsidR="006324B1" w:rsidRDefault="006324B1" w:rsidP="0026467B">
          <w:pPr>
            <w:pStyle w:val="Header"/>
            <w:spacing w:before="0"/>
            <w:ind w:left="-529" w:firstLine="529"/>
            <w:jc w:val="right"/>
          </w:pPr>
        </w:p>
      </w:tc>
    </w:tr>
  </w:tbl>
  <w:p w14:paraId="6CA044DA" w14:textId="618DD04E" w:rsidR="006324B1" w:rsidRDefault="006324B1" w:rsidP="00C560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423F7" w14:textId="19D72F52" w:rsidR="006324B1" w:rsidRDefault="006324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9050D"/>
    <w:multiLevelType w:val="hybridMultilevel"/>
    <w:tmpl w:val="27429A92"/>
    <w:lvl w:ilvl="0" w:tplc="3A227DD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A734A"/>
    <w:multiLevelType w:val="hybridMultilevel"/>
    <w:tmpl w:val="66D4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D32AC"/>
    <w:multiLevelType w:val="hybridMultilevel"/>
    <w:tmpl w:val="64D4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5"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1B03CB"/>
    <w:multiLevelType w:val="hybridMultilevel"/>
    <w:tmpl w:val="8292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566A3"/>
    <w:multiLevelType w:val="hybridMultilevel"/>
    <w:tmpl w:val="7662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4"/>
  </w:num>
  <w:num w:numId="5">
    <w:abstractNumId w:val="21"/>
  </w:num>
  <w:num w:numId="6">
    <w:abstractNumId w:val="10"/>
  </w:num>
  <w:num w:numId="7">
    <w:abstractNumId w:val="13"/>
  </w:num>
  <w:num w:numId="8">
    <w:abstractNumId w:val="20"/>
  </w:num>
  <w:num w:numId="9">
    <w:abstractNumId w:val="11"/>
  </w:num>
  <w:num w:numId="10">
    <w:abstractNumId w:val="12"/>
  </w:num>
  <w:num w:numId="11">
    <w:abstractNumId w:val="2"/>
  </w:num>
  <w:num w:numId="12">
    <w:abstractNumId w:val="22"/>
  </w:num>
  <w:num w:numId="13">
    <w:abstractNumId w:val="5"/>
  </w:num>
  <w:num w:numId="14">
    <w:abstractNumId w:val="17"/>
  </w:num>
  <w:num w:numId="15">
    <w:abstractNumId w:val="7"/>
  </w:num>
  <w:num w:numId="16">
    <w:abstractNumId w:val="9"/>
  </w:num>
  <w:num w:numId="17">
    <w:abstractNumId w:val="24"/>
  </w:num>
  <w:num w:numId="18">
    <w:abstractNumId w:val="0"/>
  </w:num>
  <w:num w:numId="19">
    <w:abstractNumId w:val="1"/>
  </w:num>
  <w:num w:numId="20">
    <w:abstractNumId w:val="15"/>
  </w:num>
  <w:num w:numId="21">
    <w:abstractNumId w:val="16"/>
  </w:num>
  <w:num w:numId="22">
    <w:abstractNumId w:val="18"/>
  </w:num>
  <w:num w:numId="23">
    <w:abstractNumId w:val="3"/>
  </w:num>
  <w:num w:numId="24">
    <w:abstractNumId w:val="19"/>
  </w:num>
  <w:num w:numId="25">
    <w:abstractNumId w:val="4"/>
  </w:num>
  <w:num w:numId="2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16"/>
    <w:rsid w:val="00000FC1"/>
    <w:rsid w:val="00003548"/>
    <w:rsid w:val="00003BC9"/>
    <w:rsid w:val="000047EF"/>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039"/>
    <w:rsid w:val="0002732D"/>
    <w:rsid w:val="0003036D"/>
    <w:rsid w:val="00031E7B"/>
    <w:rsid w:val="00032121"/>
    <w:rsid w:val="00032E58"/>
    <w:rsid w:val="00033696"/>
    <w:rsid w:val="0003438D"/>
    <w:rsid w:val="0003543B"/>
    <w:rsid w:val="000354CE"/>
    <w:rsid w:val="00035E73"/>
    <w:rsid w:val="00036487"/>
    <w:rsid w:val="0004096A"/>
    <w:rsid w:val="00042FF7"/>
    <w:rsid w:val="00043392"/>
    <w:rsid w:val="00044C57"/>
    <w:rsid w:val="00044F46"/>
    <w:rsid w:val="000501D2"/>
    <w:rsid w:val="00050BE1"/>
    <w:rsid w:val="0005176E"/>
    <w:rsid w:val="000538D1"/>
    <w:rsid w:val="00053A88"/>
    <w:rsid w:val="000541E7"/>
    <w:rsid w:val="00054E2E"/>
    <w:rsid w:val="00055106"/>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0C4"/>
    <w:rsid w:val="00094697"/>
    <w:rsid w:val="000961D0"/>
    <w:rsid w:val="0009626D"/>
    <w:rsid w:val="000A1CEF"/>
    <w:rsid w:val="000A3C09"/>
    <w:rsid w:val="000A494F"/>
    <w:rsid w:val="000A4E7B"/>
    <w:rsid w:val="000A63DE"/>
    <w:rsid w:val="000A6EE6"/>
    <w:rsid w:val="000A7453"/>
    <w:rsid w:val="000B1741"/>
    <w:rsid w:val="000B1CFD"/>
    <w:rsid w:val="000B3DA7"/>
    <w:rsid w:val="000B468F"/>
    <w:rsid w:val="000B490D"/>
    <w:rsid w:val="000B5963"/>
    <w:rsid w:val="000B786D"/>
    <w:rsid w:val="000C24A0"/>
    <w:rsid w:val="000C41E3"/>
    <w:rsid w:val="000C4324"/>
    <w:rsid w:val="000C45DD"/>
    <w:rsid w:val="000C6E8E"/>
    <w:rsid w:val="000C7D24"/>
    <w:rsid w:val="000D0DB1"/>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50F5"/>
    <w:rsid w:val="000E69DC"/>
    <w:rsid w:val="000E6A0F"/>
    <w:rsid w:val="000E7E62"/>
    <w:rsid w:val="000F0573"/>
    <w:rsid w:val="000F1E5E"/>
    <w:rsid w:val="000F2BEF"/>
    <w:rsid w:val="000F3112"/>
    <w:rsid w:val="000F495C"/>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50E4"/>
    <w:rsid w:val="00136393"/>
    <w:rsid w:val="00136B0A"/>
    <w:rsid w:val="001373BC"/>
    <w:rsid w:val="0014065C"/>
    <w:rsid w:val="001408B0"/>
    <w:rsid w:val="00140C22"/>
    <w:rsid w:val="0014146E"/>
    <w:rsid w:val="00141768"/>
    <w:rsid w:val="00141BA4"/>
    <w:rsid w:val="00143D77"/>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2C9F"/>
    <w:rsid w:val="001736AD"/>
    <w:rsid w:val="00174529"/>
    <w:rsid w:val="00174951"/>
    <w:rsid w:val="00175619"/>
    <w:rsid w:val="001757F5"/>
    <w:rsid w:val="00180CE6"/>
    <w:rsid w:val="001810F8"/>
    <w:rsid w:val="001815FF"/>
    <w:rsid w:val="00181A10"/>
    <w:rsid w:val="00184E53"/>
    <w:rsid w:val="0018500D"/>
    <w:rsid w:val="00185017"/>
    <w:rsid w:val="00185214"/>
    <w:rsid w:val="001856CA"/>
    <w:rsid w:val="0018581B"/>
    <w:rsid w:val="00186035"/>
    <w:rsid w:val="0018646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223C"/>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36B"/>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66A"/>
    <w:rsid w:val="00213C65"/>
    <w:rsid w:val="00215115"/>
    <w:rsid w:val="00215892"/>
    <w:rsid w:val="002201D5"/>
    <w:rsid w:val="00223D2D"/>
    <w:rsid w:val="002260ED"/>
    <w:rsid w:val="0023016D"/>
    <w:rsid w:val="00230720"/>
    <w:rsid w:val="002307E4"/>
    <w:rsid w:val="0023087D"/>
    <w:rsid w:val="00230CC1"/>
    <w:rsid w:val="00231400"/>
    <w:rsid w:val="00231CE9"/>
    <w:rsid w:val="002337C4"/>
    <w:rsid w:val="002338DB"/>
    <w:rsid w:val="00233A32"/>
    <w:rsid w:val="00234700"/>
    <w:rsid w:val="002355C6"/>
    <w:rsid w:val="002366B9"/>
    <w:rsid w:val="0023715A"/>
    <w:rsid w:val="00240094"/>
    <w:rsid w:val="0024012A"/>
    <w:rsid w:val="0024127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64B0"/>
    <w:rsid w:val="002A7B4D"/>
    <w:rsid w:val="002B00F2"/>
    <w:rsid w:val="002B0171"/>
    <w:rsid w:val="002B0351"/>
    <w:rsid w:val="002B20DE"/>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4777"/>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BC9"/>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6774C"/>
    <w:rsid w:val="0037072F"/>
    <w:rsid w:val="003710D4"/>
    <w:rsid w:val="00371872"/>
    <w:rsid w:val="003718DE"/>
    <w:rsid w:val="00374930"/>
    <w:rsid w:val="0037544B"/>
    <w:rsid w:val="00376C26"/>
    <w:rsid w:val="0037726C"/>
    <w:rsid w:val="003779B0"/>
    <w:rsid w:val="00377D7E"/>
    <w:rsid w:val="00380538"/>
    <w:rsid w:val="003808DD"/>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0915"/>
    <w:rsid w:val="003B239D"/>
    <w:rsid w:val="003B35F5"/>
    <w:rsid w:val="003B361B"/>
    <w:rsid w:val="003B5828"/>
    <w:rsid w:val="003B58C1"/>
    <w:rsid w:val="003B59AB"/>
    <w:rsid w:val="003B6EF7"/>
    <w:rsid w:val="003B7D79"/>
    <w:rsid w:val="003B7F3E"/>
    <w:rsid w:val="003C03EA"/>
    <w:rsid w:val="003C0CDB"/>
    <w:rsid w:val="003C1E69"/>
    <w:rsid w:val="003C2A0B"/>
    <w:rsid w:val="003C3438"/>
    <w:rsid w:val="003C3880"/>
    <w:rsid w:val="003C442E"/>
    <w:rsid w:val="003C6C70"/>
    <w:rsid w:val="003C725B"/>
    <w:rsid w:val="003D0DB4"/>
    <w:rsid w:val="003D14B8"/>
    <w:rsid w:val="003D298A"/>
    <w:rsid w:val="003D4012"/>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3D1"/>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DF5"/>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578B7"/>
    <w:rsid w:val="00461928"/>
    <w:rsid w:val="004624A9"/>
    <w:rsid w:val="00464647"/>
    <w:rsid w:val="00465B7A"/>
    <w:rsid w:val="00465D47"/>
    <w:rsid w:val="00466320"/>
    <w:rsid w:val="004664D0"/>
    <w:rsid w:val="00466DC9"/>
    <w:rsid w:val="00467809"/>
    <w:rsid w:val="00467C96"/>
    <w:rsid w:val="00467ED2"/>
    <w:rsid w:val="00470456"/>
    <w:rsid w:val="004711E7"/>
    <w:rsid w:val="004714AC"/>
    <w:rsid w:val="004717CE"/>
    <w:rsid w:val="00472001"/>
    <w:rsid w:val="00473740"/>
    <w:rsid w:val="0047500F"/>
    <w:rsid w:val="0047607D"/>
    <w:rsid w:val="00476B3D"/>
    <w:rsid w:val="00477EFF"/>
    <w:rsid w:val="0048042B"/>
    <w:rsid w:val="00480EE2"/>
    <w:rsid w:val="00480FE6"/>
    <w:rsid w:val="00482A98"/>
    <w:rsid w:val="004846CD"/>
    <w:rsid w:val="00484E64"/>
    <w:rsid w:val="00486E69"/>
    <w:rsid w:val="00487C52"/>
    <w:rsid w:val="0049080A"/>
    <w:rsid w:val="00490AFD"/>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69A5"/>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887"/>
    <w:rsid w:val="004D6F5C"/>
    <w:rsid w:val="004D7358"/>
    <w:rsid w:val="004E06B1"/>
    <w:rsid w:val="004E19EA"/>
    <w:rsid w:val="004E1A69"/>
    <w:rsid w:val="004E1CD6"/>
    <w:rsid w:val="004E2A83"/>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5CD"/>
    <w:rsid w:val="00510BDC"/>
    <w:rsid w:val="005121D7"/>
    <w:rsid w:val="005142FE"/>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0CDA"/>
    <w:rsid w:val="00541C1C"/>
    <w:rsid w:val="005424C8"/>
    <w:rsid w:val="0054347E"/>
    <w:rsid w:val="00546726"/>
    <w:rsid w:val="005474E8"/>
    <w:rsid w:val="00547ACE"/>
    <w:rsid w:val="00555E30"/>
    <w:rsid w:val="005567E6"/>
    <w:rsid w:val="00567046"/>
    <w:rsid w:val="005708C3"/>
    <w:rsid w:val="0057128B"/>
    <w:rsid w:val="00571C65"/>
    <w:rsid w:val="00571E55"/>
    <w:rsid w:val="005736BD"/>
    <w:rsid w:val="00573D50"/>
    <w:rsid w:val="00573ECF"/>
    <w:rsid w:val="00574355"/>
    <w:rsid w:val="00574494"/>
    <w:rsid w:val="005745D0"/>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487"/>
    <w:rsid w:val="005A7CC9"/>
    <w:rsid w:val="005A7E86"/>
    <w:rsid w:val="005B294A"/>
    <w:rsid w:val="005B2D77"/>
    <w:rsid w:val="005B3DB9"/>
    <w:rsid w:val="005B41DD"/>
    <w:rsid w:val="005B51FC"/>
    <w:rsid w:val="005B6250"/>
    <w:rsid w:val="005B6A82"/>
    <w:rsid w:val="005B6BFB"/>
    <w:rsid w:val="005B7B90"/>
    <w:rsid w:val="005B7E73"/>
    <w:rsid w:val="005C16DD"/>
    <w:rsid w:val="005C1801"/>
    <w:rsid w:val="005C1FBE"/>
    <w:rsid w:val="005C2D82"/>
    <w:rsid w:val="005C3322"/>
    <w:rsid w:val="005C3AC4"/>
    <w:rsid w:val="005C3FFA"/>
    <w:rsid w:val="005C498A"/>
    <w:rsid w:val="005C749A"/>
    <w:rsid w:val="005C75B0"/>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4A5D"/>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4B1"/>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2659"/>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3D33"/>
    <w:rsid w:val="00664558"/>
    <w:rsid w:val="006650D3"/>
    <w:rsid w:val="00665CB4"/>
    <w:rsid w:val="00667749"/>
    <w:rsid w:val="006709C6"/>
    <w:rsid w:val="00671B02"/>
    <w:rsid w:val="006723FD"/>
    <w:rsid w:val="00673FB4"/>
    <w:rsid w:val="00674378"/>
    <w:rsid w:val="0067629A"/>
    <w:rsid w:val="00676BAC"/>
    <w:rsid w:val="00676C63"/>
    <w:rsid w:val="0067759B"/>
    <w:rsid w:val="0068452B"/>
    <w:rsid w:val="00685946"/>
    <w:rsid w:val="00687750"/>
    <w:rsid w:val="006879AF"/>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11C"/>
    <w:rsid w:val="006A3C96"/>
    <w:rsid w:val="006A3EFD"/>
    <w:rsid w:val="006A54C6"/>
    <w:rsid w:val="006A5E65"/>
    <w:rsid w:val="006A7901"/>
    <w:rsid w:val="006A7AEF"/>
    <w:rsid w:val="006A7B49"/>
    <w:rsid w:val="006B1341"/>
    <w:rsid w:val="006B1938"/>
    <w:rsid w:val="006B1B2A"/>
    <w:rsid w:val="006B2041"/>
    <w:rsid w:val="006B2484"/>
    <w:rsid w:val="006B25B2"/>
    <w:rsid w:val="006B3130"/>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C0C"/>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BF3"/>
    <w:rsid w:val="006E6D19"/>
    <w:rsid w:val="006E7097"/>
    <w:rsid w:val="006E73E4"/>
    <w:rsid w:val="006F09F7"/>
    <w:rsid w:val="006F1110"/>
    <w:rsid w:val="006F15C7"/>
    <w:rsid w:val="006F42B4"/>
    <w:rsid w:val="006F619E"/>
    <w:rsid w:val="006F64F3"/>
    <w:rsid w:val="006F68C5"/>
    <w:rsid w:val="006F6D83"/>
    <w:rsid w:val="006F7B4C"/>
    <w:rsid w:val="006F7DCA"/>
    <w:rsid w:val="0070127F"/>
    <w:rsid w:val="00702197"/>
    <w:rsid w:val="0070387A"/>
    <w:rsid w:val="00704F88"/>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14CF"/>
    <w:rsid w:val="00742BA5"/>
    <w:rsid w:val="00746237"/>
    <w:rsid w:val="00746778"/>
    <w:rsid w:val="00746E69"/>
    <w:rsid w:val="00751387"/>
    <w:rsid w:val="00751716"/>
    <w:rsid w:val="00751FC8"/>
    <w:rsid w:val="00754EBD"/>
    <w:rsid w:val="007572A1"/>
    <w:rsid w:val="0075789B"/>
    <w:rsid w:val="00757B15"/>
    <w:rsid w:val="007600B6"/>
    <w:rsid w:val="007608E9"/>
    <w:rsid w:val="00760A7D"/>
    <w:rsid w:val="00761461"/>
    <w:rsid w:val="007622EB"/>
    <w:rsid w:val="0076435A"/>
    <w:rsid w:val="007726DB"/>
    <w:rsid w:val="00772759"/>
    <w:rsid w:val="0077462C"/>
    <w:rsid w:val="0077557A"/>
    <w:rsid w:val="0077639C"/>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CE5"/>
    <w:rsid w:val="007C6D25"/>
    <w:rsid w:val="007C78BA"/>
    <w:rsid w:val="007C793E"/>
    <w:rsid w:val="007C7B79"/>
    <w:rsid w:val="007D044C"/>
    <w:rsid w:val="007D1A14"/>
    <w:rsid w:val="007D2172"/>
    <w:rsid w:val="007D2BCF"/>
    <w:rsid w:val="007D2CB4"/>
    <w:rsid w:val="007D2DFB"/>
    <w:rsid w:val="007D4B24"/>
    <w:rsid w:val="007D678D"/>
    <w:rsid w:val="007E054E"/>
    <w:rsid w:val="007E0FDA"/>
    <w:rsid w:val="007E5E78"/>
    <w:rsid w:val="007E7156"/>
    <w:rsid w:val="007E71CD"/>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562E"/>
    <w:rsid w:val="008068C8"/>
    <w:rsid w:val="00806D85"/>
    <w:rsid w:val="00810887"/>
    <w:rsid w:val="00811320"/>
    <w:rsid w:val="0081207C"/>
    <w:rsid w:val="008124D4"/>
    <w:rsid w:val="00812AC7"/>
    <w:rsid w:val="0081391A"/>
    <w:rsid w:val="008158B2"/>
    <w:rsid w:val="00816BF7"/>
    <w:rsid w:val="00820B2B"/>
    <w:rsid w:val="00820E13"/>
    <w:rsid w:val="00821410"/>
    <w:rsid w:val="00821F18"/>
    <w:rsid w:val="00823F6F"/>
    <w:rsid w:val="008242DD"/>
    <w:rsid w:val="0082519C"/>
    <w:rsid w:val="00826425"/>
    <w:rsid w:val="0082718F"/>
    <w:rsid w:val="00827557"/>
    <w:rsid w:val="00827A1C"/>
    <w:rsid w:val="008303BD"/>
    <w:rsid w:val="008311C7"/>
    <w:rsid w:val="00832244"/>
    <w:rsid w:val="0083283C"/>
    <w:rsid w:val="00832E62"/>
    <w:rsid w:val="0083415D"/>
    <w:rsid w:val="008347BF"/>
    <w:rsid w:val="008357B5"/>
    <w:rsid w:val="00835CB9"/>
    <w:rsid w:val="00837134"/>
    <w:rsid w:val="008406D3"/>
    <w:rsid w:val="00840D0B"/>
    <w:rsid w:val="0084171D"/>
    <w:rsid w:val="008420CD"/>
    <w:rsid w:val="008425AF"/>
    <w:rsid w:val="008432DB"/>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5219"/>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13AA"/>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3E04"/>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3F4B"/>
    <w:rsid w:val="008F49A7"/>
    <w:rsid w:val="008F4C77"/>
    <w:rsid w:val="008F5414"/>
    <w:rsid w:val="00901313"/>
    <w:rsid w:val="009017D4"/>
    <w:rsid w:val="00901B42"/>
    <w:rsid w:val="009031D4"/>
    <w:rsid w:val="00903CC1"/>
    <w:rsid w:val="00904A6A"/>
    <w:rsid w:val="00904D57"/>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2D0"/>
    <w:rsid w:val="00931C0F"/>
    <w:rsid w:val="00931C44"/>
    <w:rsid w:val="00931EAC"/>
    <w:rsid w:val="00932BFF"/>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64E0"/>
    <w:rsid w:val="00947B04"/>
    <w:rsid w:val="00947D03"/>
    <w:rsid w:val="00947FEB"/>
    <w:rsid w:val="00950F26"/>
    <w:rsid w:val="00951137"/>
    <w:rsid w:val="00951C6B"/>
    <w:rsid w:val="0095219E"/>
    <w:rsid w:val="0095257C"/>
    <w:rsid w:val="0095267F"/>
    <w:rsid w:val="00952B86"/>
    <w:rsid w:val="009531C4"/>
    <w:rsid w:val="00955507"/>
    <w:rsid w:val="00955800"/>
    <w:rsid w:val="0095608C"/>
    <w:rsid w:val="009572A6"/>
    <w:rsid w:val="0095753D"/>
    <w:rsid w:val="00957C26"/>
    <w:rsid w:val="00957D64"/>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0CDD"/>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1C8"/>
    <w:rsid w:val="009B37A0"/>
    <w:rsid w:val="009B6361"/>
    <w:rsid w:val="009B7E4A"/>
    <w:rsid w:val="009C0417"/>
    <w:rsid w:val="009C3442"/>
    <w:rsid w:val="009C34AB"/>
    <w:rsid w:val="009C377D"/>
    <w:rsid w:val="009C4027"/>
    <w:rsid w:val="009C41DC"/>
    <w:rsid w:val="009C4801"/>
    <w:rsid w:val="009C4CA5"/>
    <w:rsid w:val="009C534F"/>
    <w:rsid w:val="009C55D2"/>
    <w:rsid w:val="009D0495"/>
    <w:rsid w:val="009D186B"/>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4FB5"/>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0E2C"/>
    <w:rsid w:val="00A31FC7"/>
    <w:rsid w:val="00A3351E"/>
    <w:rsid w:val="00A3401D"/>
    <w:rsid w:val="00A34E85"/>
    <w:rsid w:val="00A35361"/>
    <w:rsid w:val="00A37423"/>
    <w:rsid w:val="00A41747"/>
    <w:rsid w:val="00A4191F"/>
    <w:rsid w:val="00A42C83"/>
    <w:rsid w:val="00A42D8A"/>
    <w:rsid w:val="00A42DE8"/>
    <w:rsid w:val="00A42F46"/>
    <w:rsid w:val="00A45F1D"/>
    <w:rsid w:val="00A46AC4"/>
    <w:rsid w:val="00A501C0"/>
    <w:rsid w:val="00A50397"/>
    <w:rsid w:val="00A50649"/>
    <w:rsid w:val="00A51AB0"/>
    <w:rsid w:val="00A5304D"/>
    <w:rsid w:val="00A53941"/>
    <w:rsid w:val="00A53E9B"/>
    <w:rsid w:val="00A54BB7"/>
    <w:rsid w:val="00A55805"/>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42EE"/>
    <w:rsid w:val="00A7595F"/>
    <w:rsid w:val="00A760CE"/>
    <w:rsid w:val="00A76E7A"/>
    <w:rsid w:val="00A77148"/>
    <w:rsid w:val="00A77E0E"/>
    <w:rsid w:val="00A80E9B"/>
    <w:rsid w:val="00A8396C"/>
    <w:rsid w:val="00A83C75"/>
    <w:rsid w:val="00A83F80"/>
    <w:rsid w:val="00A84BD6"/>
    <w:rsid w:val="00A85A62"/>
    <w:rsid w:val="00A8600A"/>
    <w:rsid w:val="00A865C8"/>
    <w:rsid w:val="00A92F38"/>
    <w:rsid w:val="00A93F9B"/>
    <w:rsid w:val="00A943FC"/>
    <w:rsid w:val="00A9719A"/>
    <w:rsid w:val="00A9728C"/>
    <w:rsid w:val="00A97394"/>
    <w:rsid w:val="00A974CC"/>
    <w:rsid w:val="00A97F20"/>
    <w:rsid w:val="00AA039E"/>
    <w:rsid w:val="00AA14BD"/>
    <w:rsid w:val="00AA2677"/>
    <w:rsid w:val="00AA316F"/>
    <w:rsid w:val="00AA383F"/>
    <w:rsid w:val="00AA3BD6"/>
    <w:rsid w:val="00AA4CA0"/>
    <w:rsid w:val="00AA5B2C"/>
    <w:rsid w:val="00AA6B1F"/>
    <w:rsid w:val="00AA7D0F"/>
    <w:rsid w:val="00AB0297"/>
    <w:rsid w:val="00AB06EA"/>
    <w:rsid w:val="00AB07F9"/>
    <w:rsid w:val="00AB0EC2"/>
    <w:rsid w:val="00AB0F72"/>
    <w:rsid w:val="00AB4084"/>
    <w:rsid w:val="00AB4DA7"/>
    <w:rsid w:val="00AB5F66"/>
    <w:rsid w:val="00AC2251"/>
    <w:rsid w:val="00AC25E2"/>
    <w:rsid w:val="00AC306E"/>
    <w:rsid w:val="00AC4707"/>
    <w:rsid w:val="00AC51AB"/>
    <w:rsid w:val="00AC7FB4"/>
    <w:rsid w:val="00AD434A"/>
    <w:rsid w:val="00AD5CCD"/>
    <w:rsid w:val="00AD6CD7"/>
    <w:rsid w:val="00AD7CA8"/>
    <w:rsid w:val="00AE1BE9"/>
    <w:rsid w:val="00AE4796"/>
    <w:rsid w:val="00AE61D6"/>
    <w:rsid w:val="00AE645E"/>
    <w:rsid w:val="00AE7268"/>
    <w:rsid w:val="00AE7CCC"/>
    <w:rsid w:val="00AE7DB5"/>
    <w:rsid w:val="00AF1225"/>
    <w:rsid w:val="00AF2666"/>
    <w:rsid w:val="00AF38C2"/>
    <w:rsid w:val="00AF4544"/>
    <w:rsid w:val="00AF5046"/>
    <w:rsid w:val="00AF64A5"/>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06BC3"/>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6E01"/>
    <w:rsid w:val="00B26E81"/>
    <w:rsid w:val="00B27099"/>
    <w:rsid w:val="00B27802"/>
    <w:rsid w:val="00B27A2C"/>
    <w:rsid w:val="00B307BF"/>
    <w:rsid w:val="00B30AEA"/>
    <w:rsid w:val="00B3114B"/>
    <w:rsid w:val="00B3174F"/>
    <w:rsid w:val="00B32B96"/>
    <w:rsid w:val="00B343CF"/>
    <w:rsid w:val="00B34B26"/>
    <w:rsid w:val="00B35F32"/>
    <w:rsid w:val="00B36328"/>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5673"/>
    <w:rsid w:val="00B56616"/>
    <w:rsid w:val="00B5788C"/>
    <w:rsid w:val="00B61F9D"/>
    <w:rsid w:val="00B625B7"/>
    <w:rsid w:val="00B639B5"/>
    <w:rsid w:val="00B6428B"/>
    <w:rsid w:val="00B6547A"/>
    <w:rsid w:val="00B66492"/>
    <w:rsid w:val="00B6715E"/>
    <w:rsid w:val="00B704D9"/>
    <w:rsid w:val="00B7147E"/>
    <w:rsid w:val="00B71F98"/>
    <w:rsid w:val="00B72629"/>
    <w:rsid w:val="00B748FA"/>
    <w:rsid w:val="00B75EDB"/>
    <w:rsid w:val="00B7662F"/>
    <w:rsid w:val="00B7665B"/>
    <w:rsid w:val="00B76E81"/>
    <w:rsid w:val="00B7726C"/>
    <w:rsid w:val="00B823B4"/>
    <w:rsid w:val="00B82B45"/>
    <w:rsid w:val="00B82B79"/>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AC8"/>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4DA0"/>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388"/>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1A59"/>
    <w:rsid w:val="00C93D7E"/>
    <w:rsid w:val="00C966FD"/>
    <w:rsid w:val="00CA0DD0"/>
    <w:rsid w:val="00CA133B"/>
    <w:rsid w:val="00CA19FB"/>
    <w:rsid w:val="00CA3737"/>
    <w:rsid w:val="00CA398E"/>
    <w:rsid w:val="00CA4CA0"/>
    <w:rsid w:val="00CA5270"/>
    <w:rsid w:val="00CB0CA0"/>
    <w:rsid w:val="00CB1FBE"/>
    <w:rsid w:val="00CB20C8"/>
    <w:rsid w:val="00CB2942"/>
    <w:rsid w:val="00CB35B3"/>
    <w:rsid w:val="00CB55D6"/>
    <w:rsid w:val="00CB5AE8"/>
    <w:rsid w:val="00CB5B90"/>
    <w:rsid w:val="00CB67DE"/>
    <w:rsid w:val="00CB71F4"/>
    <w:rsid w:val="00CB72E9"/>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3BAF"/>
    <w:rsid w:val="00CE43EC"/>
    <w:rsid w:val="00CE56AF"/>
    <w:rsid w:val="00CE637A"/>
    <w:rsid w:val="00CE75D3"/>
    <w:rsid w:val="00CF0DF5"/>
    <w:rsid w:val="00CF1ED8"/>
    <w:rsid w:val="00CF228A"/>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2A64"/>
    <w:rsid w:val="00D22EE1"/>
    <w:rsid w:val="00D25313"/>
    <w:rsid w:val="00D25B69"/>
    <w:rsid w:val="00D31B0C"/>
    <w:rsid w:val="00D347D2"/>
    <w:rsid w:val="00D34ADA"/>
    <w:rsid w:val="00D35187"/>
    <w:rsid w:val="00D352CE"/>
    <w:rsid w:val="00D357FA"/>
    <w:rsid w:val="00D35C56"/>
    <w:rsid w:val="00D40294"/>
    <w:rsid w:val="00D44001"/>
    <w:rsid w:val="00D44A68"/>
    <w:rsid w:val="00D44AC8"/>
    <w:rsid w:val="00D46E1B"/>
    <w:rsid w:val="00D47D2C"/>
    <w:rsid w:val="00D508C0"/>
    <w:rsid w:val="00D50AED"/>
    <w:rsid w:val="00D51881"/>
    <w:rsid w:val="00D53E96"/>
    <w:rsid w:val="00D54D6B"/>
    <w:rsid w:val="00D55F5C"/>
    <w:rsid w:val="00D56844"/>
    <w:rsid w:val="00D56EA6"/>
    <w:rsid w:val="00D57DFF"/>
    <w:rsid w:val="00D62155"/>
    <w:rsid w:val="00D621F1"/>
    <w:rsid w:val="00D624EF"/>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94896"/>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4759"/>
    <w:rsid w:val="00DF5C21"/>
    <w:rsid w:val="00DF6ABB"/>
    <w:rsid w:val="00DF7AA7"/>
    <w:rsid w:val="00E0005A"/>
    <w:rsid w:val="00E01C19"/>
    <w:rsid w:val="00E04729"/>
    <w:rsid w:val="00E06E24"/>
    <w:rsid w:val="00E11D42"/>
    <w:rsid w:val="00E1233A"/>
    <w:rsid w:val="00E13057"/>
    <w:rsid w:val="00E160D1"/>
    <w:rsid w:val="00E17387"/>
    <w:rsid w:val="00E20454"/>
    <w:rsid w:val="00E20E2F"/>
    <w:rsid w:val="00E228F8"/>
    <w:rsid w:val="00E22E25"/>
    <w:rsid w:val="00E26960"/>
    <w:rsid w:val="00E26DBB"/>
    <w:rsid w:val="00E277E6"/>
    <w:rsid w:val="00E304C1"/>
    <w:rsid w:val="00E3057F"/>
    <w:rsid w:val="00E31AC6"/>
    <w:rsid w:val="00E323E0"/>
    <w:rsid w:val="00E3403E"/>
    <w:rsid w:val="00E3411D"/>
    <w:rsid w:val="00E342A6"/>
    <w:rsid w:val="00E34919"/>
    <w:rsid w:val="00E356D5"/>
    <w:rsid w:val="00E36B38"/>
    <w:rsid w:val="00E3768D"/>
    <w:rsid w:val="00E40D5B"/>
    <w:rsid w:val="00E4106A"/>
    <w:rsid w:val="00E410FE"/>
    <w:rsid w:val="00E41D91"/>
    <w:rsid w:val="00E434C8"/>
    <w:rsid w:val="00E45CEB"/>
    <w:rsid w:val="00E517B5"/>
    <w:rsid w:val="00E51937"/>
    <w:rsid w:val="00E51AAE"/>
    <w:rsid w:val="00E541E7"/>
    <w:rsid w:val="00E5497A"/>
    <w:rsid w:val="00E57FEE"/>
    <w:rsid w:val="00E60C2B"/>
    <w:rsid w:val="00E611F6"/>
    <w:rsid w:val="00E61EBA"/>
    <w:rsid w:val="00E620DC"/>
    <w:rsid w:val="00E647DF"/>
    <w:rsid w:val="00E64AA7"/>
    <w:rsid w:val="00E65A39"/>
    <w:rsid w:val="00E65D6F"/>
    <w:rsid w:val="00E66288"/>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0D6F"/>
    <w:rsid w:val="00EB1B16"/>
    <w:rsid w:val="00EB2762"/>
    <w:rsid w:val="00EB2777"/>
    <w:rsid w:val="00EB3E41"/>
    <w:rsid w:val="00EB406F"/>
    <w:rsid w:val="00EB5748"/>
    <w:rsid w:val="00EB647C"/>
    <w:rsid w:val="00EB66B6"/>
    <w:rsid w:val="00EC0491"/>
    <w:rsid w:val="00EC083E"/>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CDC"/>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07934"/>
    <w:rsid w:val="00F07C36"/>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02B"/>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47AE1"/>
    <w:rsid w:val="00F5057E"/>
    <w:rsid w:val="00F50940"/>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384F"/>
    <w:rsid w:val="00F64BB7"/>
    <w:rsid w:val="00F728AB"/>
    <w:rsid w:val="00F77760"/>
    <w:rsid w:val="00F77E16"/>
    <w:rsid w:val="00F81416"/>
    <w:rsid w:val="00F8194A"/>
    <w:rsid w:val="00F81E47"/>
    <w:rsid w:val="00F8215B"/>
    <w:rsid w:val="00F82BCD"/>
    <w:rsid w:val="00F82DCA"/>
    <w:rsid w:val="00F849BB"/>
    <w:rsid w:val="00F84BC3"/>
    <w:rsid w:val="00F86BC9"/>
    <w:rsid w:val="00F875F3"/>
    <w:rsid w:val="00F91837"/>
    <w:rsid w:val="00F91AF2"/>
    <w:rsid w:val="00F9239E"/>
    <w:rsid w:val="00F92C3E"/>
    <w:rsid w:val="00F946D5"/>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31C3"/>
    <w:rsid w:val="00FB4DFE"/>
    <w:rsid w:val="00FB5549"/>
    <w:rsid w:val="00FB6815"/>
    <w:rsid w:val="00FB7908"/>
    <w:rsid w:val="00FC0136"/>
    <w:rsid w:val="00FC0279"/>
    <w:rsid w:val="00FC08CB"/>
    <w:rsid w:val="00FC1314"/>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3143"/>
    <w:rsid w:val="00FD4878"/>
    <w:rsid w:val="00FD4B07"/>
    <w:rsid w:val="00FD59CE"/>
    <w:rsid w:val="00FD6482"/>
    <w:rsid w:val="00FE0604"/>
    <w:rsid w:val="00FE069F"/>
    <w:rsid w:val="00FE0A45"/>
    <w:rsid w:val="00FE0B58"/>
    <w:rsid w:val="00FE17D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175619"/>
    <w:rPr>
      <w:sz w:val="20"/>
      <w:szCs w:val="20"/>
    </w:rPr>
  </w:style>
  <w:style w:type="character" w:customStyle="1" w:styleId="FootnoteTextChar">
    <w:name w:val="Footnote Text Char"/>
    <w:basedOn w:val="DefaultParagraphFont"/>
    <w:link w:val="FootnoteText"/>
    <w:uiPriority w:val="99"/>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 w:type="character" w:customStyle="1" w:styleId="pl-pds">
    <w:name w:val="pl-pds"/>
    <w:basedOn w:val="DefaultParagraphFont"/>
    <w:rsid w:val="00465D47"/>
  </w:style>
  <w:style w:type="character" w:styleId="UnresolvedMention">
    <w:name w:val="Unresolved Mention"/>
    <w:basedOn w:val="DefaultParagraphFont"/>
    <w:uiPriority w:val="99"/>
    <w:semiHidden/>
    <w:unhideWhenUsed/>
    <w:rsid w:val="006F6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57998760">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erapp.org/documents/SmarterApp_Assessment_Item_Format_Specification.pdf"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arterapp.org/documents/SmarterBalanced_QTI3_CustomOperatorsReference.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marterapp.org/documents/QTI_ExampleSet3_QTI_20210129.zip"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www.smarterapp.org/documents/Item_Metadata_Specification.pdf"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A2F50-6648-4132-94A2-C764A17A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5133</TotalTime>
  <Pages>21</Pages>
  <Words>3747</Words>
  <Characters>21362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26</cp:revision>
  <cp:lastPrinted>2015-06-17T15:00:00Z</cp:lastPrinted>
  <dcterms:created xsi:type="dcterms:W3CDTF">2020-01-28T18:53:00Z</dcterms:created>
  <dcterms:modified xsi:type="dcterms:W3CDTF">2021-01-29T23:21:00Z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