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4B6C0" w14:textId="77777777" w:rsidR="00D90067" w:rsidRDefault="00326E8A">
      <w:pPr>
        <w:pStyle w:val="Title"/>
        <w:rPr>
          <w:rFonts w:ascii="Verdana" w:eastAsia="Verdana" w:hAnsi="Verdana" w:cs="Verdana"/>
          <w:sz w:val="40"/>
          <w:szCs w:val="40"/>
        </w:rPr>
      </w:pPr>
      <w:r>
        <w:rPr>
          <w:rFonts w:ascii="Verdana" w:eastAsia="Verdana" w:hAnsi="Verdana" w:cs="Verdana"/>
          <w:sz w:val="40"/>
          <w:szCs w:val="40"/>
        </w:rPr>
        <w:t xml:space="preserve">Student Group Upload Utilizing AWS Cognito Authorization </w:t>
      </w:r>
    </w:p>
    <w:p w14:paraId="1D93CC0D" w14:textId="77777777" w:rsidR="00D90067" w:rsidRDefault="00326E8A">
      <w:pPr>
        <w:pStyle w:val="Heading1"/>
        <w:rPr>
          <w:rFonts w:ascii="Verdana" w:eastAsia="Verdana" w:hAnsi="Verdana" w:cs="Verdana"/>
        </w:rPr>
      </w:pPr>
      <w:bookmarkStart w:id="0" w:name="_heading=h.gjdgxs" w:colFirst="0" w:colLast="0"/>
      <w:bookmarkEnd w:id="0"/>
      <w:r>
        <w:rPr>
          <w:rFonts w:ascii="Verdana" w:eastAsia="Verdana" w:hAnsi="Verdana" w:cs="Verdana"/>
        </w:rPr>
        <w:t>Version History</w:t>
      </w:r>
    </w:p>
    <w:tbl>
      <w:tblPr>
        <w:tblStyle w:val="a0"/>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530"/>
        <w:gridCol w:w="1710"/>
        <w:gridCol w:w="4860"/>
      </w:tblGrid>
      <w:tr w:rsidR="00D90067" w14:paraId="0717CEBF" w14:textId="77777777" w:rsidTr="009879EB">
        <w:tc>
          <w:tcPr>
            <w:tcW w:w="1165" w:type="dxa"/>
            <w:shd w:val="clear" w:color="auto" w:fill="70AD47"/>
          </w:tcPr>
          <w:p w14:paraId="4A07E291" w14:textId="77777777" w:rsidR="00D90067" w:rsidRDefault="00326E8A">
            <w:pPr>
              <w:widowControl/>
              <w:pBdr>
                <w:top w:val="nil"/>
                <w:left w:val="nil"/>
                <w:bottom w:val="nil"/>
                <w:right w:val="nil"/>
                <w:between w:val="nil"/>
              </w:pBdr>
              <w:spacing w:before="113"/>
              <w:jc w:val="center"/>
              <w:rPr>
                <w:rFonts w:ascii="Verdana" w:eastAsia="Verdana" w:hAnsi="Verdana" w:cs="Verdana"/>
                <w:color w:val="FFFFFF"/>
              </w:rPr>
            </w:pPr>
            <w:r>
              <w:rPr>
                <w:rFonts w:ascii="Verdana" w:eastAsia="Verdana" w:hAnsi="Verdana" w:cs="Verdana"/>
                <w:color w:val="FFFFFF"/>
              </w:rPr>
              <w:t>Version</w:t>
            </w:r>
          </w:p>
        </w:tc>
        <w:tc>
          <w:tcPr>
            <w:tcW w:w="1530" w:type="dxa"/>
            <w:shd w:val="clear" w:color="auto" w:fill="70AD47"/>
          </w:tcPr>
          <w:p w14:paraId="2B8BB855" w14:textId="77777777" w:rsidR="00D90067" w:rsidRDefault="00326E8A">
            <w:pPr>
              <w:widowControl/>
              <w:pBdr>
                <w:top w:val="nil"/>
                <w:left w:val="nil"/>
                <w:bottom w:val="nil"/>
                <w:right w:val="nil"/>
                <w:between w:val="nil"/>
              </w:pBdr>
              <w:spacing w:before="113"/>
              <w:jc w:val="center"/>
              <w:rPr>
                <w:rFonts w:ascii="Verdana" w:eastAsia="Verdana" w:hAnsi="Verdana" w:cs="Verdana"/>
                <w:color w:val="FFFFFF"/>
              </w:rPr>
            </w:pPr>
            <w:r>
              <w:rPr>
                <w:rFonts w:ascii="Verdana" w:eastAsia="Verdana" w:hAnsi="Verdana" w:cs="Verdana"/>
                <w:color w:val="FFFFFF"/>
              </w:rPr>
              <w:t>Date</w:t>
            </w:r>
          </w:p>
        </w:tc>
        <w:tc>
          <w:tcPr>
            <w:tcW w:w="1710" w:type="dxa"/>
            <w:shd w:val="clear" w:color="auto" w:fill="70AD47"/>
          </w:tcPr>
          <w:p w14:paraId="2A2B5EAF" w14:textId="77777777" w:rsidR="00D90067" w:rsidRDefault="00326E8A">
            <w:pPr>
              <w:widowControl/>
              <w:pBdr>
                <w:top w:val="nil"/>
                <w:left w:val="nil"/>
                <w:bottom w:val="nil"/>
                <w:right w:val="nil"/>
                <w:between w:val="nil"/>
              </w:pBdr>
              <w:spacing w:before="113"/>
              <w:jc w:val="center"/>
              <w:rPr>
                <w:rFonts w:ascii="Verdana" w:eastAsia="Verdana" w:hAnsi="Verdana" w:cs="Verdana"/>
                <w:color w:val="FFFFFF"/>
              </w:rPr>
            </w:pPr>
            <w:r>
              <w:rPr>
                <w:rFonts w:ascii="Verdana" w:eastAsia="Verdana" w:hAnsi="Verdana" w:cs="Verdana"/>
                <w:color w:val="FFFFFF"/>
              </w:rPr>
              <w:t>Author</w:t>
            </w:r>
          </w:p>
        </w:tc>
        <w:tc>
          <w:tcPr>
            <w:tcW w:w="4860" w:type="dxa"/>
            <w:shd w:val="clear" w:color="auto" w:fill="70AD47"/>
          </w:tcPr>
          <w:p w14:paraId="5CDC3631" w14:textId="77777777" w:rsidR="00D90067" w:rsidRDefault="00326E8A">
            <w:pPr>
              <w:widowControl/>
              <w:pBdr>
                <w:top w:val="nil"/>
                <w:left w:val="nil"/>
                <w:bottom w:val="nil"/>
                <w:right w:val="nil"/>
                <w:between w:val="nil"/>
              </w:pBdr>
              <w:spacing w:before="113"/>
              <w:jc w:val="center"/>
              <w:rPr>
                <w:rFonts w:ascii="Verdana" w:eastAsia="Verdana" w:hAnsi="Verdana" w:cs="Verdana"/>
                <w:color w:val="FFFFFF"/>
              </w:rPr>
            </w:pPr>
            <w:r>
              <w:rPr>
                <w:rFonts w:ascii="Verdana" w:eastAsia="Verdana" w:hAnsi="Verdana" w:cs="Verdana"/>
                <w:color w:val="FFFFFF"/>
              </w:rPr>
              <w:t>Description</w:t>
            </w:r>
          </w:p>
        </w:tc>
      </w:tr>
      <w:tr w:rsidR="00D90067" w14:paraId="4B907CF5" w14:textId="77777777" w:rsidTr="009879EB">
        <w:tc>
          <w:tcPr>
            <w:tcW w:w="1165" w:type="dxa"/>
          </w:tcPr>
          <w:p w14:paraId="376319CD" w14:textId="77777777" w:rsidR="00D90067" w:rsidRDefault="00326E8A">
            <w:pPr>
              <w:jc w:val="center"/>
              <w:rPr>
                <w:rFonts w:ascii="Verdana" w:eastAsia="Verdana" w:hAnsi="Verdana" w:cs="Verdana"/>
              </w:rPr>
            </w:pPr>
            <w:r>
              <w:rPr>
                <w:rFonts w:ascii="Verdana" w:eastAsia="Verdana" w:hAnsi="Verdana" w:cs="Verdana"/>
              </w:rPr>
              <w:t>1.0</w:t>
            </w:r>
          </w:p>
        </w:tc>
        <w:tc>
          <w:tcPr>
            <w:tcW w:w="1530" w:type="dxa"/>
          </w:tcPr>
          <w:p w14:paraId="6FE1B1F3" w14:textId="77777777" w:rsidR="00D90067" w:rsidRDefault="00326E8A">
            <w:pPr>
              <w:rPr>
                <w:rFonts w:ascii="Verdana" w:eastAsia="Verdana" w:hAnsi="Verdana" w:cs="Verdana"/>
              </w:rPr>
            </w:pPr>
            <w:r>
              <w:rPr>
                <w:rFonts w:ascii="Verdana" w:eastAsia="Verdana" w:hAnsi="Verdana" w:cs="Verdana"/>
              </w:rPr>
              <w:t>2/22/2020</w:t>
            </w:r>
          </w:p>
        </w:tc>
        <w:tc>
          <w:tcPr>
            <w:tcW w:w="1710" w:type="dxa"/>
          </w:tcPr>
          <w:p w14:paraId="4074A75F" w14:textId="77777777" w:rsidR="00D90067" w:rsidRDefault="00326E8A">
            <w:pPr>
              <w:rPr>
                <w:rFonts w:ascii="Verdana" w:eastAsia="Verdana" w:hAnsi="Verdana" w:cs="Verdana"/>
              </w:rPr>
            </w:pPr>
            <w:r>
              <w:rPr>
                <w:rFonts w:ascii="Verdana" w:eastAsia="Verdana" w:hAnsi="Verdana" w:cs="Verdana"/>
              </w:rPr>
              <w:t>Peter Flores</w:t>
            </w:r>
          </w:p>
        </w:tc>
        <w:tc>
          <w:tcPr>
            <w:tcW w:w="4860" w:type="dxa"/>
          </w:tcPr>
          <w:p w14:paraId="5645B729" w14:textId="77777777" w:rsidR="00D90067" w:rsidRDefault="00326E8A">
            <w:pPr>
              <w:widowControl/>
              <w:numPr>
                <w:ilvl w:val="0"/>
                <w:numId w:val="1"/>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Initial version for production support of solution.</w:t>
            </w:r>
          </w:p>
        </w:tc>
      </w:tr>
      <w:tr w:rsidR="00104CCB" w14:paraId="7B104924" w14:textId="77777777" w:rsidTr="009879EB">
        <w:tc>
          <w:tcPr>
            <w:tcW w:w="1165" w:type="dxa"/>
          </w:tcPr>
          <w:p w14:paraId="175BFF5F" w14:textId="29D8A03F" w:rsidR="00104CCB" w:rsidRDefault="00104CCB">
            <w:pPr>
              <w:jc w:val="center"/>
              <w:rPr>
                <w:rFonts w:ascii="Verdana" w:eastAsia="Verdana" w:hAnsi="Verdana" w:cs="Verdana"/>
              </w:rPr>
            </w:pPr>
            <w:r>
              <w:rPr>
                <w:rFonts w:ascii="Verdana" w:eastAsia="Verdana" w:hAnsi="Verdana" w:cs="Verdana"/>
              </w:rPr>
              <w:t>1.1</w:t>
            </w:r>
          </w:p>
        </w:tc>
        <w:tc>
          <w:tcPr>
            <w:tcW w:w="1530" w:type="dxa"/>
          </w:tcPr>
          <w:p w14:paraId="3F60A139" w14:textId="6015892D" w:rsidR="00104CCB" w:rsidRDefault="00104CCB">
            <w:pPr>
              <w:rPr>
                <w:rFonts w:ascii="Verdana" w:eastAsia="Verdana" w:hAnsi="Verdana" w:cs="Verdana"/>
              </w:rPr>
            </w:pPr>
            <w:r>
              <w:rPr>
                <w:rFonts w:ascii="Verdana" w:eastAsia="Verdana" w:hAnsi="Verdana" w:cs="Verdana"/>
              </w:rPr>
              <w:t>3/14/2022</w:t>
            </w:r>
          </w:p>
        </w:tc>
        <w:tc>
          <w:tcPr>
            <w:tcW w:w="1710" w:type="dxa"/>
          </w:tcPr>
          <w:p w14:paraId="7915ED02" w14:textId="55AE977C" w:rsidR="00104CCB" w:rsidRDefault="00104CCB">
            <w:pPr>
              <w:rPr>
                <w:rFonts w:ascii="Verdana" w:eastAsia="Verdana" w:hAnsi="Verdana" w:cs="Verdana"/>
              </w:rPr>
            </w:pPr>
            <w:r>
              <w:rPr>
                <w:rFonts w:ascii="Verdana" w:eastAsia="Verdana" w:hAnsi="Verdana" w:cs="Verdana"/>
              </w:rPr>
              <w:t>Peter Flores</w:t>
            </w:r>
          </w:p>
        </w:tc>
        <w:tc>
          <w:tcPr>
            <w:tcW w:w="4860" w:type="dxa"/>
          </w:tcPr>
          <w:p w14:paraId="593255BE" w14:textId="4DC73EA7" w:rsidR="00104CCB" w:rsidRDefault="00104CCB">
            <w:pPr>
              <w:numPr>
                <w:ilvl w:val="0"/>
                <w:numId w:val="1"/>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Fixed deprecated links to the Student Group and API documentation.</w:t>
            </w:r>
            <w:bookmarkStart w:id="1" w:name="_GoBack"/>
            <w:bookmarkEnd w:id="1"/>
          </w:p>
        </w:tc>
      </w:tr>
    </w:tbl>
    <w:p w14:paraId="01168D69" w14:textId="77777777" w:rsidR="00D90067" w:rsidRDefault="00326E8A">
      <w:pPr>
        <w:pStyle w:val="Heading1"/>
        <w:rPr>
          <w:rFonts w:ascii="Verdana" w:eastAsia="Verdana" w:hAnsi="Verdana" w:cs="Verdana"/>
        </w:rPr>
      </w:pPr>
      <w:r>
        <w:rPr>
          <w:rFonts w:ascii="Verdana" w:eastAsia="Verdana" w:hAnsi="Verdana" w:cs="Verdana"/>
        </w:rPr>
        <w:t>Overview of Process Steps</w:t>
      </w:r>
    </w:p>
    <w:p w14:paraId="593BB6C8" w14:textId="77777777" w:rsidR="000F12B0" w:rsidRDefault="000F12B0" w:rsidP="000F12B0">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 xml:space="preserve">The information below should be used as a foundation for an SIS Vendor developed solution that, in accord with Districts, allows the vendor to be able to automate Student Group information updates to the California Educator Reporting System (CERS). The following information assumes a usage of </w:t>
      </w:r>
      <w:hyperlink r:id="rId9" w:history="1">
        <w:r w:rsidRPr="000F12B0">
          <w:rPr>
            <w:rStyle w:val="Hyperlink"/>
            <w:rFonts w:ascii="Verdana" w:eastAsia="Verdana" w:hAnsi="Verdana" w:cs="Verdana"/>
          </w:rPr>
          <w:t>Postman</w:t>
        </w:r>
      </w:hyperlink>
      <w:r>
        <w:rPr>
          <w:rFonts w:ascii="Verdana" w:eastAsia="Verdana" w:hAnsi="Verdana" w:cs="Verdana"/>
          <w:color w:val="000000"/>
        </w:rPr>
        <w:t xml:space="preserve"> and is intended only as a suggestion to demonstrate and verify authorization and connectivity to the API</w:t>
      </w:r>
      <w:r w:rsidR="00EE7771">
        <w:rPr>
          <w:rFonts w:ascii="Verdana" w:eastAsia="Verdana" w:hAnsi="Verdana" w:cs="Verdana"/>
          <w:color w:val="000000"/>
        </w:rPr>
        <w:t xml:space="preserve"> and not the final developed solution</w:t>
      </w:r>
      <w:r>
        <w:rPr>
          <w:rFonts w:ascii="Verdana" w:eastAsia="Verdana" w:hAnsi="Verdana" w:cs="Verdana"/>
          <w:color w:val="000000"/>
        </w:rPr>
        <w:t xml:space="preserve">. </w:t>
      </w:r>
    </w:p>
    <w:p w14:paraId="62DFF4FE" w14:textId="77777777" w:rsidR="00D90067" w:rsidRDefault="00326E8A">
      <w:pPr>
        <w:numPr>
          <w:ilvl w:val="0"/>
          <w:numId w:val="3"/>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 xml:space="preserve">Obtain AWS Cognito user account information for the AWS Cognito service </w:t>
      </w:r>
    </w:p>
    <w:p w14:paraId="44C68D83" w14:textId="77777777" w:rsidR="00D90067" w:rsidRDefault="00326E8A">
      <w:pPr>
        <w:numPr>
          <w:ilvl w:val="0"/>
          <w:numId w:val="3"/>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Get AWS Cognito Authorization Token</w:t>
      </w:r>
    </w:p>
    <w:p w14:paraId="102FC13F" w14:textId="77777777" w:rsidR="00D90067" w:rsidRDefault="00326E8A">
      <w:pPr>
        <w:numPr>
          <w:ilvl w:val="0"/>
          <w:numId w:val="3"/>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Compile the Roster Information for upload in the correct format</w:t>
      </w:r>
    </w:p>
    <w:p w14:paraId="13153B85" w14:textId="77777777" w:rsidR="00D90067" w:rsidRDefault="00326E8A">
      <w:pPr>
        <w:numPr>
          <w:ilvl w:val="0"/>
          <w:numId w:val="3"/>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 xml:space="preserve">Submit an API request, attaching the data and token information </w:t>
      </w:r>
    </w:p>
    <w:p w14:paraId="3099288C" w14:textId="77777777" w:rsidR="00D90067" w:rsidRDefault="00326E8A">
      <w:pPr>
        <w:numPr>
          <w:ilvl w:val="0"/>
          <w:numId w:val="3"/>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Confirm submission</w:t>
      </w:r>
    </w:p>
    <w:p w14:paraId="7EB5446B" w14:textId="77777777" w:rsidR="00D90067" w:rsidRDefault="00326E8A">
      <w:pPr>
        <w:pStyle w:val="Heading1"/>
        <w:rPr>
          <w:rFonts w:ascii="Verdana" w:eastAsia="Verdana" w:hAnsi="Verdana" w:cs="Verdana"/>
        </w:rPr>
      </w:pPr>
      <w:r>
        <w:rPr>
          <w:rFonts w:ascii="Verdana" w:eastAsia="Verdana" w:hAnsi="Verdana" w:cs="Verdana"/>
        </w:rPr>
        <w:t>Step Information</w:t>
      </w:r>
    </w:p>
    <w:p w14:paraId="0B0EBA9B" w14:textId="77777777" w:rsidR="00D90067" w:rsidRDefault="00326E8A">
      <w:pPr>
        <w:rPr>
          <w:rFonts w:ascii="Verdana" w:eastAsia="Verdana" w:hAnsi="Verdana" w:cs="Verdana"/>
          <w:color w:val="0563C1"/>
          <w:u w:val="single"/>
        </w:rPr>
      </w:pPr>
      <w:r>
        <w:rPr>
          <w:rFonts w:ascii="Verdana" w:eastAsia="Verdana" w:hAnsi="Verdana" w:cs="Verdana"/>
        </w:rPr>
        <w:t xml:space="preserve">Steps 1 and 2 are the steps that are used to obtain a token for the student score report. Complete documentation for that process can be obtained at in the </w:t>
      </w:r>
      <w:hyperlink r:id="rId10">
        <w:r>
          <w:rPr>
            <w:rFonts w:ascii="Verdana" w:eastAsia="Verdana" w:hAnsi="Verdana" w:cs="Verdana"/>
            <w:color w:val="0563C1"/>
            <w:u w:val="single"/>
          </w:rPr>
          <w:t>CAASPP.Application-Program-Interface-to-Electronic-Score-Reports.2020-21</w:t>
        </w:r>
      </w:hyperlink>
    </w:p>
    <w:p w14:paraId="4F1977FE" w14:textId="77777777" w:rsidR="009879EB" w:rsidRDefault="009879EB">
      <w:pPr>
        <w:rPr>
          <w:rFonts w:ascii="Verdana" w:eastAsia="Verdana" w:hAnsi="Verdana" w:cs="Verdana"/>
        </w:rPr>
      </w:pPr>
    </w:p>
    <w:p w14:paraId="1F1D2125" w14:textId="77777777" w:rsidR="00D90067" w:rsidRDefault="00326E8A">
      <w:pPr>
        <w:pStyle w:val="Heading2"/>
        <w:rPr>
          <w:rFonts w:ascii="Verdana" w:eastAsia="Verdana" w:hAnsi="Verdana" w:cs="Verdana"/>
        </w:rPr>
      </w:pPr>
      <w:r>
        <w:rPr>
          <w:rFonts w:ascii="Verdana" w:eastAsia="Verdana" w:hAnsi="Verdana" w:cs="Verdana"/>
        </w:rPr>
        <w:t>Step 1</w:t>
      </w:r>
    </w:p>
    <w:p w14:paraId="3B8D4210" w14:textId="77777777" w:rsidR="00D90067" w:rsidRDefault="00326E8A">
      <w:pPr>
        <w:pStyle w:val="Heading3"/>
        <w:rPr>
          <w:rFonts w:ascii="Verdana" w:eastAsia="Verdana" w:hAnsi="Verdana" w:cs="Verdana"/>
        </w:rPr>
      </w:pPr>
      <w:r>
        <w:rPr>
          <w:rFonts w:ascii="Verdana" w:eastAsia="Verdana" w:hAnsi="Verdana" w:cs="Verdana"/>
        </w:rPr>
        <w:t>Get Username and Password</w:t>
      </w:r>
    </w:p>
    <w:p w14:paraId="352C2D70" w14:textId="77777777" w:rsidR="00D90067" w:rsidRDefault="00326E8A">
      <w:pPr>
        <w:rPr>
          <w:rFonts w:ascii="Verdana" w:eastAsia="Verdana" w:hAnsi="Verdana" w:cs="Verdana"/>
        </w:rPr>
      </w:pPr>
      <w:r>
        <w:rPr>
          <w:rFonts w:ascii="Verdana" w:eastAsia="Verdana" w:hAnsi="Verdana" w:cs="Verdana"/>
        </w:rPr>
        <w:t xml:space="preserve">Please see the documentation located at: </w:t>
      </w:r>
      <w:hyperlink r:id="rId11">
        <w:r>
          <w:rPr>
            <w:rFonts w:ascii="Verdana" w:eastAsia="Verdana" w:hAnsi="Verdana" w:cs="Verdana"/>
            <w:color w:val="0563C1"/>
            <w:u w:val="single"/>
          </w:rPr>
          <w:t>http://www.caaspp.org/administration/reporting/student-score-report-option-A.html</w:t>
        </w:r>
      </w:hyperlink>
      <w:r>
        <w:rPr>
          <w:rFonts w:ascii="Verdana" w:eastAsia="Verdana" w:hAnsi="Verdana" w:cs="Verdana"/>
        </w:rPr>
        <w:t>.</w:t>
      </w:r>
    </w:p>
    <w:p w14:paraId="7AD8026B" w14:textId="77777777" w:rsidR="00D90067" w:rsidRDefault="00D90067">
      <w:pPr>
        <w:pBdr>
          <w:top w:val="nil"/>
          <w:left w:val="nil"/>
          <w:bottom w:val="nil"/>
          <w:right w:val="nil"/>
          <w:between w:val="nil"/>
        </w:pBdr>
        <w:rPr>
          <w:rFonts w:ascii="Verdana" w:eastAsia="Verdana" w:hAnsi="Verdana" w:cs="Verdana"/>
          <w:b/>
          <w:color w:val="000000"/>
        </w:rPr>
      </w:pPr>
    </w:p>
    <w:p w14:paraId="4BE1AFD1" w14:textId="77777777" w:rsidR="00D90067" w:rsidRDefault="00326E8A">
      <w:pPr>
        <w:pStyle w:val="Heading2"/>
        <w:rPr>
          <w:rFonts w:ascii="Verdana" w:eastAsia="Verdana" w:hAnsi="Verdana" w:cs="Verdana"/>
        </w:rPr>
      </w:pPr>
      <w:r>
        <w:rPr>
          <w:rFonts w:ascii="Verdana" w:eastAsia="Verdana" w:hAnsi="Verdana" w:cs="Verdana"/>
        </w:rPr>
        <w:t>Step 2</w:t>
      </w:r>
    </w:p>
    <w:p w14:paraId="2C22C2F6" w14:textId="77777777" w:rsidR="00D90067" w:rsidRDefault="00326E8A">
      <w:pPr>
        <w:pStyle w:val="Heading3"/>
        <w:rPr>
          <w:rFonts w:ascii="Verdana" w:eastAsia="Verdana" w:hAnsi="Verdana" w:cs="Verdana"/>
        </w:rPr>
      </w:pPr>
      <w:r>
        <w:rPr>
          <w:rFonts w:ascii="Verdana" w:eastAsia="Verdana" w:hAnsi="Verdana" w:cs="Verdana"/>
        </w:rPr>
        <w:t>Get Authorization Token</w:t>
      </w:r>
    </w:p>
    <w:p w14:paraId="4C9E2FA2" w14:textId="77777777" w:rsidR="00D90067" w:rsidRDefault="00326E8A">
      <w:pPr>
        <w:rPr>
          <w:rFonts w:ascii="Verdana" w:eastAsia="Verdana" w:hAnsi="Verdana" w:cs="Verdana"/>
          <w:color w:val="24292E"/>
        </w:rPr>
      </w:pPr>
      <w:r>
        <w:rPr>
          <w:rFonts w:ascii="Verdana" w:eastAsia="Verdana" w:hAnsi="Verdana" w:cs="Verdana"/>
          <w:color w:val="24292E"/>
        </w:rPr>
        <w:t xml:space="preserve">Please see documentation provided at: </w:t>
      </w:r>
      <w:hyperlink r:id="rId12">
        <w:r>
          <w:rPr>
            <w:rFonts w:ascii="Verdana" w:eastAsia="Verdana" w:hAnsi="Verdana" w:cs="Verdana"/>
            <w:color w:val="0563C1"/>
            <w:u w:val="single"/>
          </w:rPr>
          <w:t>https://www.caaspp.org/rsc/pdfs/CAASPP.ELPAC.Application-Program-Interface-to-Electronic-Score-Reports.2019-20.docx</w:t>
        </w:r>
      </w:hyperlink>
      <w:r>
        <w:rPr>
          <w:rFonts w:ascii="Verdana" w:eastAsia="Verdana" w:hAnsi="Verdana" w:cs="Verdana"/>
          <w:color w:val="24292E"/>
        </w:rPr>
        <w:t xml:space="preserve"> </w:t>
      </w:r>
    </w:p>
    <w:p w14:paraId="6B9632A4" w14:textId="77777777" w:rsidR="00D90067" w:rsidRDefault="00D90067">
      <w:pPr>
        <w:pBdr>
          <w:top w:val="nil"/>
          <w:left w:val="nil"/>
          <w:bottom w:val="nil"/>
          <w:right w:val="nil"/>
          <w:between w:val="nil"/>
        </w:pBdr>
        <w:rPr>
          <w:rFonts w:ascii="Verdana" w:eastAsia="Verdana" w:hAnsi="Verdana" w:cs="Verdana"/>
          <w:color w:val="000000"/>
        </w:rPr>
      </w:pPr>
    </w:p>
    <w:p w14:paraId="7C21A0C8" w14:textId="77777777" w:rsidR="00D90067" w:rsidRDefault="00326E8A">
      <w:pPr>
        <w:pStyle w:val="Heading2"/>
        <w:rPr>
          <w:rFonts w:ascii="Verdana" w:eastAsia="Verdana" w:hAnsi="Verdana" w:cs="Verdana"/>
        </w:rPr>
      </w:pPr>
      <w:r>
        <w:rPr>
          <w:rFonts w:ascii="Verdana" w:eastAsia="Verdana" w:hAnsi="Verdana" w:cs="Verdana"/>
        </w:rPr>
        <w:lastRenderedPageBreak/>
        <w:t>Step 3</w:t>
      </w:r>
    </w:p>
    <w:p w14:paraId="31220561" w14:textId="77777777" w:rsidR="00D90067" w:rsidRDefault="00326E8A">
      <w:pPr>
        <w:pStyle w:val="Heading3"/>
        <w:rPr>
          <w:rFonts w:ascii="Verdana" w:eastAsia="Verdana" w:hAnsi="Verdana" w:cs="Verdana"/>
        </w:rPr>
      </w:pPr>
      <w:r>
        <w:rPr>
          <w:rFonts w:ascii="Verdana" w:eastAsia="Verdana" w:hAnsi="Verdana" w:cs="Verdana"/>
        </w:rPr>
        <w:t>Compile Roster</w:t>
      </w:r>
    </w:p>
    <w:p w14:paraId="0135234C" w14:textId="77777777" w:rsidR="00D90067" w:rsidRDefault="00326E8A">
      <w:pPr>
        <w:rPr>
          <w:rFonts w:ascii="Verdana" w:eastAsia="Verdana" w:hAnsi="Verdana" w:cs="Verdana"/>
        </w:rPr>
      </w:pPr>
      <w:r>
        <w:rPr>
          <w:rFonts w:ascii="Verdana" w:eastAsia="Verdana" w:hAnsi="Verdana" w:cs="Verdana"/>
        </w:rPr>
        <w:t xml:space="preserve">Compile the roster information from your SIS to align with the specifications that are located on the </w:t>
      </w:r>
      <w:r>
        <w:rPr>
          <w:rFonts w:ascii="Verdana" w:eastAsia="Verdana" w:hAnsi="Verdana" w:cs="Verdana"/>
          <w:color w:val="0563C1"/>
          <w:u w:val="single"/>
        </w:rPr>
        <w:t>Student Group documentation</w:t>
      </w:r>
      <w:r>
        <w:rPr>
          <w:rFonts w:ascii="Verdana" w:eastAsia="Verdana" w:hAnsi="Verdana" w:cs="Verdana"/>
        </w:rPr>
        <w:t>.</w:t>
      </w:r>
    </w:p>
    <w:p w14:paraId="6E97D1E7" w14:textId="77777777" w:rsidR="00D90067" w:rsidRDefault="00D90067">
      <w:pPr>
        <w:rPr>
          <w:rFonts w:ascii="Verdana" w:eastAsia="Verdana" w:hAnsi="Verdana" w:cs="Verdana"/>
        </w:rPr>
      </w:pPr>
    </w:p>
    <w:p w14:paraId="515C8D12" w14:textId="77777777" w:rsidR="00D90067" w:rsidRDefault="00326E8A">
      <w:pPr>
        <w:rPr>
          <w:rFonts w:ascii="Verdana" w:eastAsia="Verdana" w:hAnsi="Verdana" w:cs="Verdana"/>
        </w:rPr>
      </w:pPr>
      <w:r>
        <w:rPr>
          <w:rFonts w:ascii="Verdana" w:eastAsia="Verdana" w:hAnsi="Verdana" w:cs="Verdana"/>
        </w:rPr>
        <w:t xml:space="preserve">Note: It is suggested that SIS Vendors consult with CDE to verify the District and School ID values that are utilized within the Reporting Data Warehouse as they may differ from the format that SIS vendors typically use. </w:t>
      </w:r>
    </w:p>
    <w:p w14:paraId="669CBE2F" w14:textId="77777777" w:rsidR="00D90067" w:rsidRDefault="00D90067">
      <w:pPr>
        <w:rPr>
          <w:rFonts w:ascii="Verdana" w:eastAsia="Verdana" w:hAnsi="Verdana" w:cs="Verdana"/>
        </w:rPr>
      </w:pPr>
    </w:p>
    <w:p w14:paraId="2638F854" w14:textId="77777777" w:rsidR="00D90067" w:rsidRDefault="00326E8A">
      <w:pPr>
        <w:pStyle w:val="Heading2"/>
        <w:rPr>
          <w:rFonts w:ascii="Verdana" w:eastAsia="Verdana" w:hAnsi="Verdana" w:cs="Verdana"/>
        </w:rPr>
      </w:pPr>
      <w:r>
        <w:rPr>
          <w:rFonts w:ascii="Verdana" w:eastAsia="Verdana" w:hAnsi="Verdana" w:cs="Verdana"/>
        </w:rPr>
        <w:t>Step 4</w:t>
      </w:r>
    </w:p>
    <w:p w14:paraId="729B6D87" w14:textId="77777777" w:rsidR="00D90067" w:rsidRDefault="00326E8A">
      <w:pPr>
        <w:pStyle w:val="Heading3"/>
        <w:rPr>
          <w:rFonts w:ascii="Verdana" w:eastAsia="Verdana" w:hAnsi="Verdana" w:cs="Verdana"/>
        </w:rPr>
      </w:pPr>
      <w:r>
        <w:rPr>
          <w:rFonts w:ascii="Verdana" w:eastAsia="Verdana" w:hAnsi="Verdana" w:cs="Verdana"/>
        </w:rPr>
        <w:t>Submit via the API</w:t>
      </w:r>
    </w:p>
    <w:p w14:paraId="4FC5CB07" w14:textId="77777777" w:rsidR="00D90067" w:rsidRDefault="00326E8A">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Submit an API request using the Cognito-Authorized token and the roster information to the API. The URL for the request should be:</w:t>
      </w:r>
    </w:p>
    <w:p w14:paraId="720AB677" w14:textId="77777777" w:rsidR="00D90067" w:rsidRDefault="000F12B0">
      <w:pPr>
        <w:pBdr>
          <w:top w:val="nil"/>
          <w:left w:val="nil"/>
          <w:bottom w:val="nil"/>
          <w:right w:val="nil"/>
          <w:between w:val="nil"/>
        </w:pBdr>
        <w:rPr>
          <w:rFonts w:ascii="Verdana" w:eastAsia="Verdana" w:hAnsi="Verdana" w:cs="Verdana"/>
          <w:b/>
          <w:i/>
          <w:color w:val="000000"/>
        </w:rPr>
      </w:pPr>
      <w:r>
        <w:rPr>
          <w:rFonts w:ascii="Verdana" w:eastAsia="Verdana" w:hAnsi="Verdana" w:cs="Verdana"/>
          <w:b/>
          <w:i/>
          <w:color w:val="000000"/>
        </w:rPr>
        <w:t>Production URL Endpoint -</w:t>
      </w:r>
      <w:r w:rsidR="00326E8A">
        <w:rPr>
          <w:rFonts w:ascii="Verdana" w:eastAsia="Verdana" w:hAnsi="Verdana" w:cs="Verdana"/>
          <w:color w:val="1155CC"/>
          <w:u w:val="single"/>
        </w:rPr>
        <w:t>https://groups.import.sm</w:t>
      </w:r>
      <w:r>
        <w:rPr>
          <w:rFonts w:ascii="Verdana" w:eastAsia="Verdana" w:hAnsi="Verdana" w:cs="Verdana"/>
          <w:color w:val="1155CC"/>
          <w:u w:val="single"/>
        </w:rPr>
        <w:t>arterbalanced.org/groups/imports/</w:t>
      </w:r>
    </w:p>
    <w:p w14:paraId="2006D4CA" w14:textId="77777777" w:rsidR="00D90067" w:rsidRDefault="00D90067">
      <w:pPr>
        <w:pBdr>
          <w:top w:val="nil"/>
          <w:left w:val="nil"/>
          <w:bottom w:val="nil"/>
          <w:right w:val="nil"/>
          <w:between w:val="nil"/>
        </w:pBdr>
        <w:rPr>
          <w:rFonts w:ascii="Verdana" w:eastAsia="Verdana" w:hAnsi="Verdana" w:cs="Verdana"/>
          <w:b/>
          <w:i/>
          <w:color w:val="000000"/>
        </w:rPr>
      </w:pPr>
    </w:p>
    <w:p w14:paraId="411E100A" w14:textId="77777777" w:rsidR="00D90067" w:rsidRDefault="00326E8A">
      <w:pPr>
        <w:numPr>
          <w:ilvl w:val="0"/>
          <w:numId w:val="2"/>
        </w:numPr>
        <w:rPr>
          <w:rFonts w:ascii="Verdana" w:eastAsia="Verdana" w:hAnsi="Verdana" w:cs="Verdana"/>
        </w:rPr>
      </w:pPr>
      <w:r>
        <w:rPr>
          <w:rFonts w:ascii="Verdana" w:eastAsia="Verdana" w:hAnsi="Verdana" w:cs="Verdana"/>
          <w:color w:val="000000"/>
        </w:rPr>
        <w:t xml:space="preserve">Documentation for </w:t>
      </w:r>
      <w:r>
        <w:rPr>
          <w:rFonts w:ascii="Verdana" w:eastAsia="Verdana" w:hAnsi="Verdana" w:cs="Verdana"/>
        </w:rPr>
        <w:t xml:space="preserve">Uploading Using the API </w:t>
      </w:r>
      <w:r>
        <w:rPr>
          <w:rFonts w:ascii="Verdana" w:eastAsia="Verdana" w:hAnsi="Verdana" w:cs="Verdana"/>
          <w:color w:val="000000"/>
        </w:rPr>
        <w:t xml:space="preserve">can be found in the </w:t>
      </w:r>
      <w:hyperlink r:id="rId13" w:anchor="authentication-and-authorization">
        <w:r>
          <w:rPr>
            <w:rFonts w:ascii="Verdana" w:eastAsia="Verdana" w:hAnsi="Verdana" w:cs="Verdana"/>
            <w:color w:val="0563C1"/>
            <w:u w:val="single"/>
          </w:rPr>
          <w:t>RDW API repo</w:t>
        </w:r>
      </w:hyperlink>
    </w:p>
    <w:p w14:paraId="395A347D" w14:textId="77777777" w:rsidR="00D90067" w:rsidRDefault="00326E8A">
      <w:pPr>
        <w:numPr>
          <w:ilvl w:val="0"/>
          <w:numId w:val="2"/>
        </w:numPr>
        <w:pBdr>
          <w:top w:val="nil"/>
          <w:left w:val="nil"/>
          <w:bottom w:val="nil"/>
          <w:right w:val="nil"/>
          <w:between w:val="nil"/>
        </w:pBdr>
        <w:rPr>
          <w:rFonts w:ascii="Verdana" w:eastAsia="Verdana" w:hAnsi="Verdana" w:cs="Verdana"/>
        </w:rPr>
      </w:pPr>
      <w:r>
        <w:rPr>
          <w:rFonts w:ascii="Verdana" w:eastAsia="Verdana" w:hAnsi="Verdana" w:cs="Verdana"/>
          <w:color w:val="000000"/>
        </w:rPr>
        <w:t xml:space="preserve">Additional documentation related to ingest service can be found at: </w:t>
      </w:r>
      <w:hyperlink r:id="rId14">
        <w:r>
          <w:rPr>
            <w:rFonts w:ascii="Verdana" w:eastAsia="Verdana" w:hAnsi="Verdana" w:cs="Verdana"/>
            <w:color w:val="0563C1"/>
            <w:u w:val="single"/>
          </w:rPr>
          <w:t>https://github.com/SmarterApp/RDW_Ingest</w:t>
        </w:r>
      </w:hyperlink>
    </w:p>
    <w:p w14:paraId="549C659E" w14:textId="77777777" w:rsidR="00D90067" w:rsidRDefault="00D90067">
      <w:pPr>
        <w:pBdr>
          <w:top w:val="nil"/>
          <w:left w:val="nil"/>
          <w:bottom w:val="nil"/>
          <w:right w:val="nil"/>
          <w:between w:val="nil"/>
        </w:pBdr>
        <w:rPr>
          <w:rFonts w:ascii="Verdana" w:eastAsia="Verdana" w:hAnsi="Verdana" w:cs="Verdana"/>
          <w:color w:val="000000"/>
        </w:rPr>
      </w:pPr>
    </w:p>
    <w:p w14:paraId="0EF33FCF" w14:textId="77777777" w:rsidR="00D90067" w:rsidRDefault="00326E8A">
      <w:pPr>
        <w:pStyle w:val="Heading2"/>
        <w:rPr>
          <w:rFonts w:ascii="Verdana" w:eastAsia="Verdana" w:hAnsi="Verdana" w:cs="Verdana"/>
        </w:rPr>
      </w:pPr>
      <w:r>
        <w:rPr>
          <w:rFonts w:ascii="Verdana" w:eastAsia="Verdana" w:hAnsi="Verdana" w:cs="Verdana"/>
        </w:rPr>
        <w:t xml:space="preserve">Step 5 </w:t>
      </w:r>
    </w:p>
    <w:p w14:paraId="24E3A0C6" w14:textId="77777777" w:rsidR="00D90067" w:rsidRDefault="00326E8A">
      <w:pPr>
        <w:rPr>
          <w:rFonts w:ascii="Verdana" w:eastAsia="Verdana" w:hAnsi="Verdana" w:cs="Verdana"/>
        </w:rPr>
      </w:pPr>
      <w:r>
        <w:rPr>
          <w:rFonts w:ascii="Verdana" w:eastAsia="Verdana" w:hAnsi="Verdana" w:cs="Verdana"/>
        </w:rPr>
        <w:t xml:space="preserve">Confirmation of a successful transmission should be received. Log and note any errors. Troubleshooting will need to be performed locally. </w:t>
      </w:r>
    </w:p>
    <w:p w14:paraId="4B9B84BA" w14:textId="77777777" w:rsidR="00D90067" w:rsidRDefault="00326E8A">
      <w:pPr>
        <w:pStyle w:val="Heading3"/>
        <w:rPr>
          <w:rFonts w:ascii="Verdana" w:eastAsia="Verdana" w:hAnsi="Verdana" w:cs="Verdana"/>
        </w:rPr>
      </w:pPr>
      <w:r>
        <w:rPr>
          <w:rFonts w:ascii="Verdana" w:eastAsia="Verdana" w:hAnsi="Verdana" w:cs="Verdana"/>
        </w:rPr>
        <w:t>Example Successful Submission Result Screen</w:t>
      </w:r>
    </w:p>
    <w:p w14:paraId="283FA146" w14:textId="77777777" w:rsidR="00D90067" w:rsidRDefault="00D90067">
      <w:pPr>
        <w:rPr>
          <w:rFonts w:ascii="Verdana" w:eastAsia="Verdana" w:hAnsi="Verdana" w:cs="Verdana"/>
        </w:rPr>
      </w:pPr>
    </w:p>
    <w:p w14:paraId="2C1ABBC5" w14:textId="77777777" w:rsidR="00D90067" w:rsidRDefault="00326E8A">
      <w:pPr>
        <w:keepNext/>
      </w:pPr>
      <w:bookmarkStart w:id="2" w:name="_heading=h.1fob9te" w:colFirst="0" w:colLast="0"/>
      <w:bookmarkEnd w:id="2"/>
      <w:r>
        <w:rPr>
          <w:rFonts w:ascii="Verdana" w:eastAsia="Verdana" w:hAnsi="Verdana" w:cs="Verdana"/>
          <w:noProof/>
        </w:rPr>
        <w:lastRenderedPageBreak/>
        <w:drawing>
          <wp:inline distT="0" distB="0" distL="0" distR="0" wp14:anchorId="761C896C" wp14:editId="3FD0FB08">
            <wp:extent cx="5845514" cy="3501323"/>
            <wp:effectExtent l="0" t="0" r="0" b="0"/>
            <wp:docPr id="5" name="image1.png" descr="Example Confirmation Screenshot Taken from Non-Production"/>
            <wp:cNvGraphicFramePr/>
            <a:graphic xmlns:a="http://schemas.openxmlformats.org/drawingml/2006/main">
              <a:graphicData uri="http://schemas.openxmlformats.org/drawingml/2006/picture">
                <pic:pic xmlns:pic="http://schemas.openxmlformats.org/drawingml/2006/picture">
                  <pic:nvPicPr>
                    <pic:cNvPr id="0" name="image1.png" descr="Example Confirmation Screenshot Taken from Non-Production"/>
                    <pic:cNvPicPr preferRelativeResize="0"/>
                  </pic:nvPicPr>
                  <pic:blipFill>
                    <a:blip r:embed="rId15"/>
                    <a:srcRect r="9775" b="3266"/>
                    <a:stretch>
                      <a:fillRect/>
                    </a:stretch>
                  </pic:blipFill>
                  <pic:spPr>
                    <a:xfrm>
                      <a:off x="0" y="0"/>
                      <a:ext cx="5845514" cy="3501323"/>
                    </a:xfrm>
                    <a:prstGeom prst="rect">
                      <a:avLst/>
                    </a:prstGeom>
                    <a:ln/>
                  </pic:spPr>
                </pic:pic>
              </a:graphicData>
            </a:graphic>
          </wp:inline>
        </w:drawing>
      </w:r>
    </w:p>
    <w:p w14:paraId="18A23708" w14:textId="77777777" w:rsidR="00D90067" w:rsidRDefault="00D90067">
      <w:pPr>
        <w:rPr>
          <w:rFonts w:ascii="Verdana" w:eastAsia="Verdana" w:hAnsi="Verdana" w:cs="Verdana"/>
        </w:rPr>
      </w:pPr>
    </w:p>
    <w:p w14:paraId="2225E5CE" w14:textId="77777777" w:rsidR="00D90067" w:rsidRDefault="00326E8A">
      <w:pPr>
        <w:rPr>
          <w:rFonts w:ascii="Verdana" w:eastAsia="Verdana" w:hAnsi="Verdana" w:cs="Verdana"/>
        </w:rPr>
      </w:pPr>
      <w:r>
        <w:rPr>
          <w:rFonts w:ascii="Verdana" w:eastAsia="Verdana" w:hAnsi="Verdana" w:cs="Verdana"/>
          <w:b/>
        </w:rPr>
        <w:t>Note:</w:t>
      </w:r>
      <w:r>
        <w:rPr>
          <w:rFonts w:ascii="Verdana" w:eastAsia="Verdana" w:hAnsi="Verdana" w:cs="Verdana"/>
        </w:rPr>
        <w:t xml:space="preserve"> The ability to check the status via the Payload URL is for Smarter Administrators only at this time. </w:t>
      </w:r>
    </w:p>
    <w:p w14:paraId="22EDD6A5" w14:textId="77777777" w:rsidR="00D90067" w:rsidRDefault="00D90067">
      <w:pPr>
        <w:rPr>
          <w:rFonts w:ascii="Verdana" w:eastAsia="Verdana" w:hAnsi="Verdana" w:cs="Verdana"/>
        </w:rPr>
      </w:pPr>
    </w:p>
    <w:p w14:paraId="1950445F" w14:textId="77777777" w:rsidR="00D90067" w:rsidRDefault="00326E8A">
      <w:pPr>
        <w:pStyle w:val="Heading2"/>
        <w:rPr>
          <w:rFonts w:ascii="Verdana" w:eastAsia="Verdana" w:hAnsi="Verdana" w:cs="Verdana"/>
        </w:rPr>
      </w:pPr>
      <w:r>
        <w:rPr>
          <w:rFonts w:ascii="Verdana" w:eastAsia="Verdana" w:hAnsi="Verdana" w:cs="Verdana"/>
        </w:rPr>
        <w:t>Troubleshooting and Help information</w:t>
      </w:r>
    </w:p>
    <w:p w14:paraId="375BAE7A" w14:textId="77777777" w:rsidR="00D90067" w:rsidRDefault="00326E8A">
      <w:pPr>
        <w:pStyle w:val="Heading3"/>
        <w:rPr>
          <w:rFonts w:ascii="Verdana" w:eastAsia="Verdana" w:hAnsi="Verdana" w:cs="Verdana"/>
        </w:rPr>
      </w:pPr>
      <w:r>
        <w:rPr>
          <w:rFonts w:ascii="Verdana" w:eastAsia="Verdana" w:hAnsi="Verdana" w:cs="Verdana"/>
        </w:rPr>
        <w:t>Contact for Assistance</w:t>
      </w:r>
    </w:p>
    <w:p w14:paraId="5341607A" w14:textId="77777777" w:rsidR="00D90067" w:rsidRDefault="00326E8A">
      <w:pPr>
        <w:rPr>
          <w:rFonts w:ascii="Verdana" w:eastAsia="Verdana" w:hAnsi="Verdana" w:cs="Verdana"/>
        </w:rPr>
      </w:pPr>
      <w:r>
        <w:rPr>
          <w:rFonts w:ascii="Verdana" w:eastAsia="Verdana" w:hAnsi="Verdana" w:cs="Verdana"/>
        </w:rPr>
        <w:t xml:space="preserve">For access and authentication issues, please contact the ETS Service Desk. </w:t>
      </w:r>
    </w:p>
    <w:p w14:paraId="0E1F0037" w14:textId="77777777" w:rsidR="00D90067" w:rsidRDefault="00326E8A">
      <w:pPr>
        <w:rPr>
          <w:rFonts w:ascii="Verdana" w:eastAsia="Verdana" w:hAnsi="Verdana" w:cs="Verdana"/>
        </w:rPr>
      </w:pPr>
      <w:r>
        <w:rPr>
          <w:rFonts w:ascii="Verdana" w:eastAsia="Verdana" w:hAnsi="Verdana" w:cs="Verdana"/>
        </w:rPr>
        <w:t>Additional issues should be relayed to CDE.</w:t>
      </w:r>
    </w:p>
    <w:p w14:paraId="5657F3EE" w14:textId="77777777" w:rsidR="009879EB" w:rsidRDefault="009879EB">
      <w:pPr>
        <w:rPr>
          <w:rFonts w:ascii="Verdana" w:eastAsia="Verdana" w:hAnsi="Verdana" w:cs="Verdana"/>
        </w:rPr>
      </w:pPr>
    </w:p>
    <w:p w14:paraId="0735C2E9" w14:textId="77777777" w:rsidR="00D90067" w:rsidRDefault="00326E8A">
      <w:pPr>
        <w:pStyle w:val="Heading3"/>
        <w:rPr>
          <w:rFonts w:ascii="Verdana" w:eastAsia="Verdana" w:hAnsi="Verdana" w:cs="Verdana"/>
        </w:rPr>
      </w:pPr>
      <w:bookmarkStart w:id="3" w:name="_heading=h.30j0zll" w:colFirst="0" w:colLast="0"/>
      <w:bookmarkEnd w:id="3"/>
      <w:r>
        <w:rPr>
          <w:rFonts w:ascii="Verdana" w:eastAsia="Verdana" w:hAnsi="Verdana" w:cs="Verdana"/>
        </w:rPr>
        <w:t>Frequently Asked Questions</w:t>
      </w:r>
    </w:p>
    <w:p w14:paraId="34832921" w14:textId="77777777" w:rsidR="00D90067" w:rsidRDefault="00326E8A">
      <w:pPr>
        <w:rPr>
          <w:rFonts w:ascii="Verdana" w:eastAsia="Verdana" w:hAnsi="Verdana" w:cs="Verdana"/>
        </w:rPr>
      </w:pPr>
      <w:r>
        <w:rPr>
          <w:rFonts w:ascii="Verdana" w:eastAsia="Verdana" w:hAnsi="Verdana" w:cs="Verdana"/>
        </w:rPr>
        <w:t>Below are frequently asked questions and answers that may assist when developing a solution to utilize the Student Group API via Cognito Authorization.</w:t>
      </w:r>
    </w:p>
    <w:p w14:paraId="26CDB194" w14:textId="77777777" w:rsidR="00D90067" w:rsidRDefault="00D90067">
      <w:pPr>
        <w:rPr>
          <w:rFonts w:ascii="Verdana" w:eastAsia="Verdana" w:hAnsi="Verdana" w:cs="Verdana"/>
        </w:rPr>
      </w:pPr>
    </w:p>
    <w:p w14:paraId="3C224565" w14:textId="77777777" w:rsidR="00D90067" w:rsidRDefault="00326E8A">
      <w:pPr>
        <w:rPr>
          <w:rFonts w:ascii="Verdana" w:eastAsia="Verdana" w:hAnsi="Verdana" w:cs="Verdana"/>
        </w:rPr>
      </w:pPr>
      <w:r>
        <w:rPr>
          <w:rFonts w:ascii="Verdana" w:eastAsia="Verdana" w:hAnsi="Verdana" w:cs="Verdana"/>
          <w:b/>
        </w:rPr>
        <w:t>Question:</w:t>
      </w:r>
      <w:r>
        <w:rPr>
          <w:rFonts w:ascii="Verdana" w:eastAsia="Verdana" w:hAnsi="Verdana" w:cs="Verdana"/>
        </w:rPr>
        <w:t xml:space="preserve"> </w:t>
      </w:r>
      <w:r>
        <w:rPr>
          <w:rFonts w:ascii="Verdana" w:eastAsia="Verdana" w:hAnsi="Verdana" w:cs="Verdana"/>
        </w:rPr>
        <w:tab/>
        <w:t>How many students can be uploaded in a single file at a time?</w:t>
      </w:r>
    </w:p>
    <w:p w14:paraId="09CD0A3D" w14:textId="77777777" w:rsidR="00D90067" w:rsidRDefault="00326E8A">
      <w:pPr>
        <w:rPr>
          <w:rFonts w:ascii="Verdana" w:eastAsia="Verdana" w:hAnsi="Verdana" w:cs="Verdana"/>
        </w:rPr>
      </w:pPr>
      <w:r>
        <w:rPr>
          <w:rFonts w:ascii="Verdana" w:eastAsia="Verdana" w:hAnsi="Verdana" w:cs="Verdana"/>
          <w:b/>
        </w:rPr>
        <w:t>Answer:</w:t>
      </w:r>
      <w:r>
        <w:rPr>
          <w:rFonts w:ascii="Verdana" w:eastAsia="Verdana" w:hAnsi="Verdana" w:cs="Verdana"/>
        </w:rPr>
        <w:tab/>
        <w:t xml:space="preserve">A </w:t>
      </w:r>
      <w:r>
        <w:rPr>
          <w:rFonts w:ascii="Verdana" w:eastAsia="Verdana" w:hAnsi="Verdana" w:cs="Verdana"/>
          <w:b/>
        </w:rPr>
        <w:t>maximum of 1 million rows of student data</w:t>
      </w:r>
      <w:r>
        <w:rPr>
          <w:rFonts w:ascii="Verdana" w:eastAsia="Verdana" w:hAnsi="Verdana" w:cs="Verdana"/>
        </w:rPr>
        <w:t xml:space="preserve"> will be accepted. Smarter Balanced recommends to allow for approximately 20 minutes for processing for a file this size. Please contact CDE if you anticipate or are interested in exploring files that may be larger than 1 million rows.</w:t>
      </w:r>
    </w:p>
    <w:p w14:paraId="1A0E71C5" w14:textId="77777777" w:rsidR="00D90067" w:rsidRDefault="00D90067">
      <w:pPr>
        <w:rPr>
          <w:rFonts w:ascii="Verdana" w:eastAsia="Verdana" w:hAnsi="Verdana" w:cs="Verdana"/>
        </w:rPr>
      </w:pPr>
    </w:p>
    <w:p w14:paraId="372F6177" w14:textId="77777777" w:rsidR="00D90067" w:rsidRDefault="00326E8A">
      <w:pPr>
        <w:rPr>
          <w:rFonts w:ascii="Verdana" w:eastAsia="Verdana" w:hAnsi="Verdana" w:cs="Verdana"/>
        </w:rPr>
      </w:pPr>
      <w:r>
        <w:rPr>
          <w:rFonts w:ascii="Verdana" w:eastAsia="Verdana" w:hAnsi="Verdana" w:cs="Verdana"/>
          <w:b/>
        </w:rPr>
        <w:t>Question:</w:t>
      </w:r>
      <w:r>
        <w:rPr>
          <w:rFonts w:ascii="Verdana" w:eastAsia="Verdana" w:hAnsi="Verdana" w:cs="Verdana"/>
        </w:rPr>
        <w:tab/>
        <w:t>If 1 million students is the upload limit, does that mean that is also the limit to the number of students assigned to a student group?</w:t>
      </w:r>
    </w:p>
    <w:p w14:paraId="2FBAF656" w14:textId="77777777" w:rsidR="00D90067" w:rsidRDefault="00326E8A">
      <w:pPr>
        <w:rPr>
          <w:rFonts w:ascii="Verdana" w:eastAsia="Verdana" w:hAnsi="Verdana" w:cs="Verdana"/>
        </w:rPr>
      </w:pPr>
      <w:r>
        <w:rPr>
          <w:rFonts w:ascii="Verdana" w:eastAsia="Verdana" w:hAnsi="Verdana" w:cs="Verdana"/>
          <w:b/>
        </w:rPr>
        <w:t>Answer:</w:t>
      </w:r>
      <w:r>
        <w:rPr>
          <w:rFonts w:ascii="Verdana" w:eastAsia="Verdana" w:hAnsi="Verdana" w:cs="Verdana"/>
        </w:rPr>
        <w:tab/>
        <w:t xml:space="preserve">No. A </w:t>
      </w:r>
      <w:r>
        <w:rPr>
          <w:rFonts w:ascii="Verdana" w:eastAsia="Verdana" w:hAnsi="Verdana" w:cs="Verdana"/>
          <w:b/>
        </w:rPr>
        <w:t>maximum</w:t>
      </w:r>
      <w:r>
        <w:rPr>
          <w:rFonts w:ascii="Verdana" w:eastAsia="Verdana" w:hAnsi="Verdana" w:cs="Verdana"/>
        </w:rPr>
        <w:t xml:space="preserve"> of </w:t>
      </w:r>
      <w:r>
        <w:rPr>
          <w:rFonts w:ascii="Verdana" w:eastAsia="Verdana" w:hAnsi="Verdana" w:cs="Verdana"/>
          <w:b/>
        </w:rPr>
        <w:t>200 students</w:t>
      </w:r>
      <w:r>
        <w:rPr>
          <w:rFonts w:ascii="Verdana" w:eastAsia="Verdana" w:hAnsi="Verdana" w:cs="Verdana"/>
        </w:rPr>
        <w:t xml:space="preserve"> </w:t>
      </w:r>
      <w:r>
        <w:rPr>
          <w:rFonts w:ascii="Verdana" w:eastAsia="Verdana" w:hAnsi="Verdana" w:cs="Verdana"/>
          <w:b/>
        </w:rPr>
        <w:t xml:space="preserve">per Student Group </w:t>
      </w:r>
      <w:r>
        <w:rPr>
          <w:rFonts w:ascii="Verdana" w:eastAsia="Verdana" w:hAnsi="Verdana" w:cs="Verdana"/>
        </w:rPr>
        <w:t>assignment</w:t>
      </w:r>
    </w:p>
    <w:p w14:paraId="32890E7F" w14:textId="77777777" w:rsidR="00D90067" w:rsidRDefault="00D90067">
      <w:pPr>
        <w:rPr>
          <w:rFonts w:ascii="Verdana" w:eastAsia="Verdana" w:hAnsi="Verdana" w:cs="Verdana"/>
        </w:rPr>
      </w:pPr>
    </w:p>
    <w:p w14:paraId="4EFDDC07" w14:textId="77777777" w:rsidR="00D90067" w:rsidRDefault="00326E8A">
      <w:pPr>
        <w:rPr>
          <w:rFonts w:ascii="Verdana" w:eastAsia="Verdana" w:hAnsi="Verdana" w:cs="Verdana"/>
        </w:rPr>
      </w:pPr>
      <w:r>
        <w:rPr>
          <w:rFonts w:ascii="Verdana" w:eastAsia="Verdana" w:hAnsi="Verdana" w:cs="Verdana"/>
          <w:b/>
        </w:rPr>
        <w:t>Question:</w:t>
      </w:r>
      <w:r>
        <w:rPr>
          <w:rFonts w:ascii="Verdana" w:eastAsia="Verdana" w:hAnsi="Verdana" w:cs="Verdana"/>
        </w:rPr>
        <w:t xml:space="preserve"> </w:t>
      </w:r>
      <w:r>
        <w:rPr>
          <w:rFonts w:ascii="Verdana" w:eastAsia="Verdana" w:hAnsi="Verdana" w:cs="Verdana"/>
        </w:rPr>
        <w:tab/>
        <w:t>Can Student Groups be named anything?</w:t>
      </w:r>
    </w:p>
    <w:p w14:paraId="7BEED3BA" w14:textId="77777777" w:rsidR="00D90067" w:rsidRDefault="00326E8A">
      <w:pPr>
        <w:rPr>
          <w:rFonts w:ascii="Verdana" w:eastAsia="Verdana" w:hAnsi="Verdana" w:cs="Verdana"/>
        </w:rPr>
      </w:pPr>
      <w:r>
        <w:rPr>
          <w:rFonts w:ascii="Verdana" w:eastAsia="Verdana" w:hAnsi="Verdana" w:cs="Verdana"/>
          <w:b/>
        </w:rPr>
        <w:t>Answer:</w:t>
      </w:r>
      <w:r>
        <w:rPr>
          <w:rFonts w:ascii="Verdana" w:eastAsia="Verdana" w:hAnsi="Verdana" w:cs="Verdana"/>
          <w:b/>
        </w:rPr>
        <w:tab/>
      </w:r>
      <w:r>
        <w:rPr>
          <w:rFonts w:ascii="Verdana" w:eastAsia="Verdana" w:hAnsi="Verdana" w:cs="Verdana"/>
        </w:rPr>
        <w:t>Student Group names must be composed of alpha-numeric characters (underscores and hyphens are also accepted, but not spaces) and no greater than 100 characters in length.</w:t>
      </w:r>
    </w:p>
    <w:p w14:paraId="143D88F3" w14:textId="77777777" w:rsidR="00D90067" w:rsidRDefault="00D90067">
      <w:pPr>
        <w:rPr>
          <w:rFonts w:ascii="Verdana" w:eastAsia="Verdana" w:hAnsi="Verdana" w:cs="Verdana"/>
        </w:rPr>
      </w:pPr>
    </w:p>
    <w:p w14:paraId="17BB87DB" w14:textId="77777777" w:rsidR="00D90067" w:rsidRDefault="00326E8A">
      <w:pPr>
        <w:rPr>
          <w:rFonts w:ascii="Verdana" w:eastAsia="Verdana" w:hAnsi="Verdana" w:cs="Verdana"/>
        </w:rPr>
      </w:pPr>
      <w:r>
        <w:rPr>
          <w:rFonts w:ascii="Verdana" w:eastAsia="Verdana" w:hAnsi="Verdana" w:cs="Verdana"/>
          <w:b/>
        </w:rPr>
        <w:t>Question:</w:t>
      </w:r>
      <w:r>
        <w:rPr>
          <w:rFonts w:ascii="Verdana" w:eastAsia="Verdana" w:hAnsi="Verdana" w:cs="Verdana"/>
        </w:rPr>
        <w:tab/>
        <w:t>Do groups all need to be sent grouped by school?</w:t>
      </w:r>
      <w:r>
        <w:rPr>
          <w:rFonts w:ascii="Verdana" w:eastAsia="Verdana" w:hAnsi="Verdana" w:cs="Verdana"/>
        </w:rPr>
        <w:br/>
      </w:r>
      <w:r>
        <w:rPr>
          <w:rFonts w:ascii="Verdana" w:eastAsia="Verdana" w:hAnsi="Verdana" w:cs="Verdana"/>
          <w:b/>
        </w:rPr>
        <w:t>Answer:</w:t>
      </w:r>
      <w:r>
        <w:rPr>
          <w:rFonts w:ascii="Verdana" w:eastAsia="Verdana" w:hAnsi="Verdana" w:cs="Verdana"/>
        </w:rPr>
        <w:tab/>
        <w:t xml:space="preserve">All schools must be grouped. For example, the system would incorrectly assign students if a submission had students assigned to a group for </w:t>
      </w:r>
      <w:proofErr w:type="spellStart"/>
      <w:r>
        <w:rPr>
          <w:rFonts w:ascii="Verdana" w:eastAsia="Verdana" w:hAnsi="Verdana" w:cs="Verdana"/>
        </w:rPr>
        <w:t>SchoolA</w:t>
      </w:r>
      <w:proofErr w:type="spellEnd"/>
      <w:r>
        <w:rPr>
          <w:rFonts w:ascii="Verdana" w:eastAsia="Verdana" w:hAnsi="Verdana" w:cs="Verdana"/>
        </w:rPr>
        <w:t xml:space="preserve"> and then a group for </w:t>
      </w:r>
      <w:proofErr w:type="spellStart"/>
      <w:r>
        <w:rPr>
          <w:rFonts w:ascii="Verdana" w:eastAsia="Verdana" w:hAnsi="Verdana" w:cs="Verdana"/>
        </w:rPr>
        <w:t>SchoolB</w:t>
      </w:r>
      <w:proofErr w:type="spellEnd"/>
      <w:r>
        <w:rPr>
          <w:rFonts w:ascii="Verdana" w:eastAsia="Verdana" w:hAnsi="Verdana" w:cs="Verdana"/>
        </w:rPr>
        <w:t xml:space="preserve"> then returned sequentially to a group for </w:t>
      </w:r>
      <w:proofErr w:type="spellStart"/>
      <w:r>
        <w:rPr>
          <w:rFonts w:ascii="Verdana" w:eastAsia="Verdana" w:hAnsi="Verdana" w:cs="Verdana"/>
        </w:rPr>
        <w:t>SchoolA</w:t>
      </w:r>
      <w:proofErr w:type="spellEnd"/>
      <w:r>
        <w:rPr>
          <w:rFonts w:ascii="Verdana" w:eastAsia="Verdana" w:hAnsi="Verdana" w:cs="Verdana"/>
        </w:rPr>
        <w:t xml:space="preserve">.  All students in </w:t>
      </w:r>
      <w:proofErr w:type="spellStart"/>
      <w:r>
        <w:rPr>
          <w:rFonts w:ascii="Verdana" w:eastAsia="Verdana" w:hAnsi="Verdana" w:cs="Verdana"/>
        </w:rPr>
        <w:t>SchoolA</w:t>
      </w:r>
      <w:proofErr w:type="spellEnd"/>
      <w:r>
        <w:rPr>
          <w:rFonts w:ascii="Verdana" w:eastAsia="Verdana" w:hAnsi="Verdana" w:cs="Verdana"/>
        </w:rPr>
        <w:t xml:space="preserve"> should be grouped within a file submission. </w:t>
      </w:r>
    </w:p>
    <w:p w14:paraId="10578B2B" w14:textId="77777777" w:rsidR="00D90067" w:rsidRDefault="00D90067">
      <w:pPr>
        <w:rPr>
          <w:rFonts w:ascii="Verdana" w:eastAsia="Verdana" w:hAnsi="Verdana" w:cs="Verdana"/>
        </w:rPr>
      </w:pPr>
    </w:p>
    <w:p w14:paraId="0982A35A" w14:textId="77777777" w:rsidR="00D90067" w:rsidRDefault="00326E8A">
      <w:pPr>
        <w:rPr>
          <w:rFonts w:ascii="Verdana" w:eastAsia="Verdana" w:hAnsi="Verdana" w:cs="Verdana"/>
        </w:rPr>
      </w:pPr>
      <w:r>
        <w:rPr>
          <w:rFonts w:ascii="Verdana" w:eastAsia="Verdana" w:hAnsi="Verdana" w:cs="Verdana"/>
          <w:b/>
        </w:rPr>
        <w:t>Question:</w:t>
      </w:r>
      <w:r>
        <w:rPr>
          <w:rFonts w:ascii="Verdana" w:eastAsia="Verdana" w:hAnsi="Verdana" w:cs="Verdana"/>
        </w:rPr>
        <w:t xml:space="preserve"> </w:t>
      </w:r>
      <w:r>
        <w:rPr>
          <w:rFonts w:ascii="Verdana" w:eastAsia="Verdana" w:hAnsi="Verdana" w:cs="Verdana"/>
        </w:rPr>
        <w:tab/>
        <w:t>Will the API process the same file over and over?</w:t>
      </w:r>
    </w:p>
    <w:p w14:paraId="73C1660B" w14:textId="77777777" w:rsidR="00D90067" w:rsidRDefault="00326E8A">
      <w:pPr>
        <w:rPr>
          <w:rFonts w:ascii="Verdana" w:eastAsia="Verdana" w:hAnsi="Verdana" w:cs="Verdana"/>
        </w:rPr>
      </w:pPr>
      <w:r>
        <w:rPr>
          <w:rFonts w:ascii="Verdana" w:eastAsia="Verdana" w:hAnsi="Verdana" w:cs="Verdana"/>
          <w:b/>
        </w:rPr>
        <w:t>Answer:</w:t>
      </w:r>
      <w:r>
        <w:rPr>
          <w:rFonts w:ascii="Verdana" w:eastAsia="Verdana" w:hAnsi="Verdana" w:cs="Verdana"/>
          <w:b/>
        </w:rPr>
        <w:tab/>
      </w:r>
      <w:r>
        <w:rPr>
          <w:rFonts w:ascii="Verdana" w:eastAsia="Verdana" w:hAnsi="Verdana" w:cs="Verdana"/>
        </w:rPr>
        <w:t>Regardless of if a file submission is successful or fails, if the same file is utilized without alteration the service will not process the file. It will assume it is the same file and to avoid an accidental repeat it is not processed. The data in the file is examined prior to ingestion and assigned a metatag that allows the system to identify if it has attempted to upload the file before. Filenames will not make a difference. Alteration of a single field will trigger the import to run as it identifies updated data.</w:t>
      </w:r>
    </w:p>
    <w:p w14:paraId="5D74B698" w14:textId="77777777" w:rsidR="00D90067" w:rsidRDefault="00D90067">
      <w:pPr>
        <w:rPr>
          <w:rFonts w:ascii="Verdana" w:eastAsia="Verdana" w:hAnsi="Verdana" w:cs="Verdana"/>
        </w:rPr>
      </w:pPr>
    </w:p>
    <w:p w14:paraId="618DD622" w14:textId="77777777" w:rsidR="00D90067" w:rsidRDefault="00326E8A">
      <w:pPr>
        <w:rPr>
          <w:rFonts w:ascii="Verdana" w:eastAsia="Verdana" w:hAnsi="Verdana" w:cs="Verdana"/>
        </w:rPr>
      </w:pPr>
      <w:r>
        <w:rPr>
          <w:rFonts w:ascii="Verdana" w:eastAsia="Verdana" w:hAnsi="Verdana" w:cs="Verdana"/>
          <w:b/>
        </w:rPr>
        <w:t>Question:</w:t>
      </w:r>
      <w:r>
        <w:rPr>
          <w:rFonts w:ascii="Verdana" w:eastAsia="Verdana" w:hAnsi="Verdana" w:cs="Verdana"/>
        </w:rPr>
        <w:t xml:space="preserve"> </w:t>
      </w:r>
      <w:r>
        <w:rPr>
          <w:rFonts w:ascii="Verdana" w:eastAsia="Verdana" w:hAnsi="Verdana" w:cs="Verdana"/>
        </w:rPr>
        <w:tab/>
        <w:t>If a data exists in the file submission, does the entire submission fail or just the section where the error exists?</w:t>
      </w:r>
      <w:r>
        <w:rPr>
          <w:rFonts w:ascii="Verdana" w:eastAsia="Verdana" w:hAnsi="Verdana" w:cs="Verdana"/>
        </w:rPr>
        <w:br/>
      </w:r>
      <w:r>
        <w:rPr>
          <w:rFonts w:ascii="Verdana" w:eastAsia="Verdana" w:hAnsi="Verdana" w:cs="Verdana"/>
          <w:b/>
        </w:rPr>
        <w:t>Answer:</w:t>
      </w:r>
      <w:r>
        <w:rPr>
          <w:rFonts w:ascii="Verdana" w:eastAsia="Verdana" w:hAnsi="Verdana" w:cs="Verdana"/>
          <w:b/>
        </w:rPr>
        <w:tab/>
      </w:r>
      <w:r>
        <w:rPr>
          <w:rFonts w:ascii="Verdana" w:eastAsia="Verdana" w:hAnsi="Verdana" w:cs="Verdana"/>
        </w:rPr>
        <w:t>An error will cause the entire submission to fail.</w:t>
      </w:r>
    </w:p>
    <w:p w14:paraId="195CCC4B" w14:textId="77777777" w:rsidR="00D90067" w:rsidRDefault="00D90067">
      <w:pPr>
        <w:rPr>
          <w:rFonts w:ascii="Verdana" w:eastAsia="Verdana" w:hAnsi="Verdana" w:cs="Verdana"/>
        </w:rPr>
      </w:pPr>
    </w:p>
    <w:p w14:paraId="181608FA" w14:textId="77777777" w:rsidR="00D90067" w:rsidRDefault="00326E8A">
      <w:pPr>
        <w:rPr>
          <w:rFonts w:ascii="Verdana" w:eastAsia="Verdana" w:hAnsi="Verdana" w:cs="Verdana"/>
        </w:rPr>
      </w:pPr>
      <w:r>
        <w:rPr>
          <w:rFonts w:ascii="Verdana" w:eastAsia="Verdana" w:hAnsi="Verdana" w:cs="Verdana"/>
          <w:b/>
        </w:rPr>
        <w:t>Question:</w:t>
      </w:r>
      <w:r>
        <w:rPr>
          <w:rFonts w:ascii="Verdana" w:eastAsia="Verdana" w:hAnsi="Verdana" w:cs="Verdana"/>
        </w:rPr>
        <w:t xml:space="preserve"> </w:t>
      </w:r>
      <w:r>
        <w:rPr>
          <w:rFonts w:ascii="Verdana" w:eastAsia="Verdana" w:hAnsi="Verdana" w:cs="Verdana"/>
        </w:rPr>
        <w:tab/>
        <w:t xml:space="preserve">Is it possible to upload only new students added for a particular Student Group? </w:t>
      </w:r>
    </w:p>
    <w:p w14:paraId="20632D59" w14:textId="77777777" w:rsidR="00D90067" w:rsidRDefault="00326E8A">
      <w:pPr>
        <w:rPr>
          <w:rFonts w:ascii="Verdana" w:eastAsia="Verdana" w:hAnsi="Verdana" w:cs="Verdana"/>
        </w:rPr>
      </w:pPr>
      <w:r>
        <w:rPr>
          <w:rFonts w:ascii="Verdana" w:eastAsia="Verdana" w:hAnsi="Verdana" w:cs="Verdana"/>
          <w:b/>
        </w:rPr>
        <w:t>Answer:</w:t>
      </w:r>
      <w:r>
        <w:rPr>
          <w:rFonts w:ascii="Verdana" w:eastAsia="Verdana" w:hAnsi="Verdana" w:cs="Verdana"/>
          <w:b/>
        </w:rPr>
        <w:tab/>
      </w:r>
      <w:r>
        <w:rPr>
          <w:rFonts w:ascii="Verdana" w:eastAsia="Verdana" w:hAnsi="Verdana" w:cs="Verdana"/>
        </w:rPr>
        <w:t>The Student Group upload is a delete and replace solution, per Student Group. For example, if a set of students is uploaded using a pre-existing Student Group name, the new students will replace any existing students assigned to that Student Group. However, it is possible to update an individual Student Group for an individual school.</w:t>
      </w:r>
    </w:p>
    <w:p w14:paraId="17CF7099" w14:textId="77777777" w:rsidR="00D90067" w:rsidRDefault="00D90067">
      <w:pPr>
        <w:pBdr>
          <w:top w:val="nil"/>
          <w:left w:val="nil"/>
          <w:bottom w:val="nil"/>
          <w:right w:val="nil"/>
          <w:between w:val="nil"/>
        </w:pBdr>
        <w:rPr>
          <w:rFonts w:ascii="Verdana" w:eastAsia="Verdana" w:hAnsi="Verdana" w:cs="Verdana"/>
          <w:color w:val="000000"/>
        </w:rPr>
      </w:pPr>
    </w:p>
    <w:p w14:paraId="0C1F5914" w14:textId="77777777" w:rsidR="00D90067" w:rsidRDefault="00326E8A">
      <w:pPr>
        <w:pStyle w:val="Heading3"/>
        <w:rPr>
          <w:rFonts w:ascii="Verdana" w:eastAsia="Verdana" w:hAnsi="Verdana" w:cs="Verdana"/>
          <w:color w:val="1E4D78"/>
        </w:rPr>
      </w:pPr>
      <w:r>
        <w:rPr>
          <w:rFonts w:ascii="Verdana" w:eastAsia="Verdana" w:hAnsi="Verdana" w:cs="Verdana"/>
          <w:color w:val="1E4D78"/>
        </w:rPr>
        <w:t>Verify Authorizations</w:t>
      </w:r>
    </w:p>
    <w:p w14:paraId="29A91049" w14:textId="77777777" w:rsidR="00D90067" w:rsidRDefault="00326E8A">
      <w:pPr>
        <w:rPr>
          <w:rFonts w:ascii="Verdana" w:eastAsia="Verdana" w:hAnsi="Verdana" w:cs="Verdana"/>
        </w:rPr>
      </w:pPr>
      <w:r>
        <w:rPr>
          <w:rFonts w:ascii="Verdana" w:eastAsia="Verdana" w:hAnsi="Verdana" w:cs="Verdana"/>
        </w:rPr>
        <w:t>If you are receiving authorization issues, please attempt to verify your authorization by inserting the Bearer token information via a ‘GET’ at the following URL. Supply this information in your support request ticket.</w:t>
      </w:r>
    </w:p>
    <w:p w14:paraId="55E286F3" w14:textId="77777777" w:rsidR="00D90067" w:rsidRDefault="00D90067">
      <w:pPr>
        <w:rPr>
          <w:rFonts w:ascii="Verdana" w:eastAsia="Verdana" w:hAnsi="Verdana" w:cs="Verdana"/>
        </w:rPr>
      </w:pPr>
    </w:p>
    <w:p w14:paraId="6E600E96" w14:textId="77777777" w:rsidR="00D90067" w:rsidRDefault="00326E8A">
      <w:pPr>
        <w:rPr>
          <w:rFonts w:ascii="Verdana" w:eastAsia="Verdana" w:hAnsi="Verdana" w:cs="Verdana"/>
        </w:rPr>
      </w:pPr>
      <w:r>
        <w:rPr>
          <w:rFonts w:ascii="Verdana" w:eastAsia="Verdana" w:hAnsi="Verdana" w:cs="Verdana"/>
        </w:rPr>
        <w:t xml:space="preserve">Verify Access URL: </w:t>
      </w:r>
      <w:hyperlink r:id="rId16">
        <w:r>
          <w:rPr>
            <w:rFonts w:ascii="Verdana" w:eastAsia="Verdana" w:hAnsi="Verdana" w:cs="Verdana"/>
            <w:color w:val="0563C1"/>
            <w:u w:val="single"/>
          </w:rPr>
          <w:t>https://groups.import.smarterbalanced.org/imports/user</w:t>
        </w:r>
      </w:hyperlink>
    </w:p>
    <w:sectPr w:rsidR="00D90067">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9D0C1" w14:textId="77777777" w:rsidR="001C17D2" w:rsidRDefault="001C17D2">
      <w:r>
        <w:separator/>
      </w:r>
    </w:p>
  </w:endnote>
  <w:endnote w:type="continuationSeparator" w:id="0">
    <w:p w14:paraId="2C6B6DF9" w14:textId="77777777" w:rsidR="001C17D2" w:rsidRDefault="001C1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D2D72" w14:textId="77777777" w:rsidR="00D90067" w:rsidRDefault="00D90067">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CF4A1" w14:textId="77777777" w:rsidR="00D90067" w:rsidRDefault="00D90067">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D4845" w14:textId="77777777" w:rsidR="00D90067" w:rsidRDefault="00D9006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B7BF4" w14:textId="77777777" w:rsidR="001C17D2" w:rsidRDefault="001C17D2">
      <w:r>
        <w:separator/>
      </w:r>
    </w:p>
  </w:footnote>
  <w:footnote w:type="continuationSeparator" w:id="0">
    <w:p w14:paraId="0A0529BC" w14:textId="77777777" w:rsidR="001C17D2" w:rsidRDefault="001C17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058CB" w14:textId="77777777" w:rsidR="00D90067" w:rsidRDefault="00D9006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6D695" w14:textId="77777777" w:rsidR="00D90067" w:rsidRDefault="00D90067">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57F63" w14:textId="77777777" w:rsidR="00D90067" w:rsidRDefault="00D9006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37E2"/>
    <w:multiLevelType w:val="multilevel"/>
    <w:tmpl w:val="37BEC8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A45800"/>
    <w:multiLevelType w:val="multilevel"/>
    <w:tmpl w:val="68087A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7416DEC"/>
    <w:multiLevelType w:val="multilevel"/>
    <w:tmpl w:val="A0D47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F7141C"/>
    <w:multiLevelType w:val="multilevel"/>
    <w:tmpl w:val="6B203B5A"/>
    <w:lvl w:ilvl="0">
      <w:start w:val="1"/>
      <w:numFmt w:val="decimal"/>
      <w:pStyle w:val="Numbered"/>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067"/>
    <w:rsid w:val="000C321C"/>
    <w:rsid w:val="000F12B0"/>
    <w:rsid w:val="00104CCB"/>
    <w:rsid w:val="001C17D2"/>
    <w:rsid w:val="001D2795"/>
    <w:rsid w:val="002A1EC9"/>
    <w:rsid w:val="00326E8A"/>
    <w:rsid w:val="006B3DCD"/>
    <w:rsid w:val="00756BD8"/>
    <w:rsid w:val="008A0BD2"/>
    <w:rsid w:val="009879EB"/>
    <w:rsid w:val="00993BB9"/>
    <w:rsid w:val="00A67205"/>
    <w:rsid w:val="00CA1941"/>
    <w:rsid w:val="00D90067"/>
    <w:rsid w:val="00EE7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93F86"/>
  <w15:docId w15:val="{1BB8D7C2-9B67-4D42-B61A-5856EC3BF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814"/>
  </w:style>
  <w:style w:type="paragraph" w:styleId="Heading1">
    <w:name w:val="heading 1"/>
    <w:basedOn w:val="Normal"/>
    <w:next w:val="Normal"/>
    <w:link w:val="Heading1Char"/>
    <w:uiPriority w:val="9"/>
    <w:qFormat/>
    <w:rsid w:val="002C6E8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6E8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6E8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B2B6A"/>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43A91"/>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6E81"/>
    <w:pPr>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D64B0"/>
    <w:rPr>
      <w:color w:val="0563C1"/>
      <w:u w:val="single"/>
    </w:rPr>
  </w:style>
  <w:style w:type="paragraph" w:styleId="PlainText">
    <w:name w:val="Plain Text"/>
    <w:basedOn w:val="Normal"/>
    <w:link w:val="PlainTextChar"/>
    <w:uiPriority w:val="99"/>
    <w:unhideWhenUsed/>
    <w:rsid w:val="004D64B0"/>
  </w:style>
  <w:style w:type="character" w:customStyle="1" w:styleId="PlainTextChar">
    <w:name w:val="Plain Text Char"/>
    <w:basedOn w:val="DefaultParagraphFont"/>
    <w:link w:val="PlainText"/>
    <w:uiPriority w:val="99"/>
    <w:rsid w:val="004D64B0"/>
    <w:rPr>
      <w:rFonts w:ascii="Calibri" w:hAnsi="Calibri" w:cs="Calibri"/>
    </w:rPr>
  </w:style>
  <w:style w:type="paragraph" w:styleId="ListParagraph">
    <w:name w:val="List Paragraph"/>
    <w:basedOn w:val="Normal"/>
    <w:uiPriority w:val="1"/>
    <w:qFormat/>
    <w:rsid w:val="009D36E3"/>
    <w:pPr>
      <w:ind w:left="720"/>
      <w:contextualSpacing/>
    </w:pPr>
  </w:style>
  <w:style w:type="character" w:customStyle="1" w:styleId="Heading2Char">
    <w:name w:val="Heading 2 Char"/>
    <w:basedOn w:val="DefaultParagraphFont"/>
    <w:link w:val="Heading2"/>
    <w:uiPriority w:val="9"/>
    <w:rsid w:val="002C6E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C6E8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2C6E81"/>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rsid w:val="002C6E8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AB2B6A"/>
    <w:rPr>
      <w:color w:val="954F72" w:themeColor="followedHyperlink"/>
      <w:u w:val="single"/>
    </w:rPr>
  </w:style>
  <w:style w:type="character" w:customStyle="1" w:styleId="Heading4Char">
    <w:name w:val="Heading 4 Char"/>
    <w:basedOn w:val="DefaultParagraphFont"/>
    <w:link w:val="Heading4"/>
    <w:uiPriority w:val="9"/>
    <w:rsid w:val="00AB2B6A"/>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AB2B6A"/>
    <w:pPr>
      <w:tabs>
        <w:tab w:val="center" w:pos="4680"/>
        <w:tab w:val="right" w:pos="9360"/>
      </w:tabs>
    </w:pPr>
  </w:style>
  <w:style w:type="character" w:customStyle="1" w:styleId="HeaderChar">
    <w:name w:val="Header Char"/>
    <w:basedOn w:val="DefaultParagraphFont"/>
    <w:link w:val="Header"/>
    <w:uiPriority w:val="99"/>
    <w:rsid w:val="00AB2B6A"/>
    <w:rPr>
      <w:rFonts w:ascii="Calibri" w:hAnsi="Calibri" w:cs="Calibri"/>
    </w:rPr>
  </w:style>
  <w:style w:type="paragraph" w:styleId="Footer">
    <w:name w:val="footer"/>
    <w:basedOn w:val="Normal"/>
    <w:link w:val="FooterChar"/>
    <w:uiPriority w:val="99"/>
    <w:unhideWhenUsed/>
    <w:rsid w:val="00AB2B6A"/>
    <w:pPr>
      <w:tabs>
        <w:tab w:val="center" w:pos="4680"/>
        <w:tab w:val="right" w:pos="9360"/>
      </w:tabs>
    </w:pPr>
  </w:style>
  <w:style w:type="character" w:customStyle="1" w:styleId="FooterChar">
    <w:name w:val="Footer Char"/>
    <w:basedOn w:val="DefaultParagraphFont"/>
    <w:link w:val="Footer"/>
    <w:uiPriority w:val="99"/>
    <w:rsid w:val="00AB2B6A"/>
    <w:rPr>
      <w:rFonts w:ascii="Calibri" w:hAnsi="Calibri" w:cs="Calibri"/>
    </w:rPr>
  </w:style>
  <w:style w:type="paragraph" w:customStyle="1" w:styleId="Numbered">
    <w:name w:val="Numbered"/>
    <w:basedOn w:val="Normal"/>
    <w:link w:val="NumberedChar"/>
    <w:rsid w:val="00C519A9"/>
    <w:pPr>
      <w:numPr>
        <w:numId w:val="4"/>
      </w:numPr>
      <w:spacing w:after="120"/>
    </w:pPr>
    <w:rPr>
      <w:rFonts w:ascii="Arial" w:eastAsia="SimSun" w:hAnsi="Arial" w:cs="Arial"/>
      <w:sz w:val="24"/>
      <w:szCs w:val="24"/>
    </w:rPr>
  </w:style>
  <w:style w:type="character" w:customStyle="1" w:styleId="NumberedChar">
    <w:name w:val="Numbered Char"/>
    <w:basedOn w:val="DefaultParagraphFont"/>
    <w:link w:val="Numbered"/>
    <w:rsid w:val="00C519A9"/>
    <w:rPr>
      <w:rFonts w:ascii="Arial" w:eastAsia="SimSun" w:hAnsi="Arial" w:cs="Arial"/>
      <w:sz w:val="24"/>
      <w:szCs w:val="24"/>
    </w:rPr>
  </w:style>
  <w:style w:type="character" w:styleId="CommentReference">
    <w:name w:val="annotation reference"/>
    <w:basedOn w:val="DefaultParagraphFont"/>
    <w:uiPriority w:val="99"/>
    <w:semiHidden/>
    <w:unhideWhenUsed/>
    <w:rsid w:val="00895A8D"/>
    <w:rPr>
      <w:sz w:val="16"/>
      <w:szCs w:val="16"/>
    </w:rPr>
  </w:style>
  <w:style w:type="paragraph" w:styleId="CommentText">
    <w:name w:val="annotation text"/>
    <w:basedOn w:val="Normal"/>
    <w:link w:val="CommentTextChar"/>
    <w:uiPriority w:val="99"/>
    <w:semiHidden/>
    <w:unhideWhenUsed/>
    <w:rsid w:val="00895A8D"/>
    <w:rPr>
      <w:sz w:val="20"/>
      <w:szCs w:val="20"/>
    </w:rPr>
  </w:style>
  <w:style w:type="character" w:customStyle="1" w:styleId="CommentTextChar">
    <w:name w:val="Comment Text Char"/>
    <w:basedOn w:val="DefaultParagraphFont"/>
    <w:link w:val="CommentText"/>
    <w:uiPriority w:val="99"/>
    <w:semiHidden/>
    <w:rsid w:val="00895A8D"/>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895A8D"/>
    <w:rPr>
      <w:b/>
      <w:bCs/>
    </w:rPr>
  </w:style>
  <w:style w:type="character" w:customStyle="1" w:styleId="CommentSubjectChar">
    <w:name w:val="Comment Subject Char"/>
    <w:basedOn w:val="CommentTextChar"/>
    <w:link w:val="CommentSubject"/>
    <w:uiPriority w:val="99"/>
    <w:semiHidden/>
    <w:rsid w:val="00895A8D"/>
    <w:rPr>
      <w:rFonts w:ascii="Calibri" w:hAnsi="Calibri" w:cs="Calibri"/>
      <w:b/>
      <w:bCs/>
      <w:sz w:val="20"/>
      <w:szCs w:val="20"/>
    </w:rPr>
  </w:style>
  <w:style w:type="paragraph" w:styleId="BalloonText">
    <w:name w:val="Balloon Text"/>
    <w:basedOn w:val="Normal"/>
    <w:link w:val="BalloonTextChar"/>
    <w:uiPriority w:val="99"/>
    <w:semiHidden/>
    <w:unhideWhenUsed/>
    <w:rsid w:val="00895A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A8D"/>
    <w:rPr>
      <w:rFonts w:ascii="Segoe UI" w:hAnsi="Segoe UI" w:cs="Segoe UI"/>
      <w:sz w:val="18"/>
      <w:szCs w:val="18"/>
    </w:rPr>
  </w:style>
  <w:style w:type="paragraph" w:styleId="BodyText">
    <w:name w:val="Body Text"/>
    <w:basedOn w:val="Normal"/>
    <w:link w:val="BodyTextChar"/>
    <w:uiPriority w:val="1"/>
    <w:qFormat/>
    <w:rsid w:val="00D534D3"/>
    <w:pPr>
      <w:spacing w:before="113" w:after="80"/>
      <w:ind w:left="1300"/>
    </w:pPr>
    <w:rPr>
      <w:rFonts w:cs="Times New Roman"/>
      <w:sz w:val="21"/>
      <w:szCs w:val="21"/>
    </w:rPr>
  </w:style>
  <w:style w:type="character" w:customStyle="1" w:styleId="BodyTextChar">
    <w:name w:val="Body Text Char"/>
    <w:basedOn w:val="DefaultParagraphFont"/>
    <w:link w:val="BodyText"/>
    <w:uiPriority w:val="1"/>
    <w:rsid w:val="00D534D3"/>
    <w:rPr>
      <w:rFonts w:ascii="Calibri" w:eastAsia="Calibri" w:hAnsi="Calibri" w:cs="Times New Roman"/>
      <w:sz w:val="21"/>
      <w:szCs w:val="21"/>
    </w:rPr>
  </w:style>
  <w:style w:type="table" w:styleId="TableGrid">
    <w:name w:val="Table Grid"/>
    <w:basedOn w:val="TableNormal"/>
    <w:uiPriority w:val="59"/>
    <w:rsid w:val="00D534D3"/>
    <w:pPr>
      <w:widowControl w:val="0"/>
      <w:spacing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243A91"/>
    <w:rPr>
      <w:rFonts w:asciiTheme="majorHAnsi" w:eastAsiaTheme="majorEastAsia" w:hAnsiTheme="majorHAnsi" w:cstheme="majorBidi"/>
      <w:color w:val="2E74B5" w:themeColor="accent1" w:themeShade="BF"/>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spacing w:after="80"/>
    </w:pPr>
    <w:tblPr>
      <w:tblStyleRowBandSize w:val="1"/>
      <w:tblStyleColBandSize w:val="1"/>
    </w:tblPr>
  </w:style>
  <w:style w:type="paragraph" w:styleId="Caption">
    <w:name w:val="caption"/>
    <w:basedOn w:val="Normal"/>
    <w:next w:val="Normal"/>
    <w:uiPriority w:val="35"/>
    <w:semiHidden/>
    <w:unhideWhenUsed/>
    <w:qFormat/>
    <w:rsid w:val="00CC2501"/>
    <w:pPr>
      <w:spacing w:after="200"/>
    </w:pPr>
    <w:rPr>
      <w:i/>
      <w:iCs/>
      <w:color w:val="44546A" w:themeColor="text2"/>
      <w:sz w:val="18"/>
      <w:szCs w:val="18"/>
    </w:rPr>
  </w:style>
  <w:style w:type="table" w:customStyle="1" w:styleId="a0">
    <w:basedOn w:val="TableNormal"/>
    <w:pPr>
      <w:widowControl w:val="0"/>
      <w:spacing w:after="80"/>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marterapp.org/documents/API.html"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www.caaspp.org/rsc/pdfs/CAASPP.ELPAC.Application-Program-Interface-to-Electronic-Score-Reports.2019-20.doc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roups.import.smarterbalanced.org/imports/use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aspp.org/administration/reporting/student-score-report-option-A.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www.caaspp.org/administration/reporting/student-score-report-option-A.html"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postman.com/" TargetMode="External"/><Relationship Id="rId14" Type="http://schemas.openxmlformats.org/officeDocument/2006/relationships/hyperlink" Target="https://github.com/SmarterApp/RDW_Ingest"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I9DJNi+Pae3ciw+5y0ZmogbL/w==">AMUW2mWage6fO3oWcD63eRhlooBnpJdkuJjqCpV4nnCtNje358nckCZOQ+kvGdAj+g2L2T3EbSUqX0MsjXswAIuLM+htMg01ksanpXev9PNShQgTe7atTHW0cMmvO7KTUBtXMFD7Zoy9fDVCyDoO3AYwz2Kh9IKxfA==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C59F471-7C9D-43C2-B060-BF77CC440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Flores</dc:creator>
  <cp:lastModifiedBy>Peter Flores</cp:lastModifiedBy>
  <cp:revision>3</cp:revision>
  <cp:lastPrinted>2022-03-15T01:38:00Z</cp:lastPrinted>
  <dcterms:created xsi:type="dcterms:W3CDTF">2022-03-15T01:38:00Z</dcterms:created>
  <dcterms:modified xsi:type="dcterms:W3CDTF">2022-03-15T01:39:00Z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0x0101004D0F3F864CB1D641A990C621FA982FA7</vt:lpwstr>
  </property>
</Properties>
</file>