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7F070D39" w:rsidR="00951C73" w:rsidRPr="00951C73" w:rsidRDefault="00B135F2" w:rsidP="002238DA">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2238DA">
              <w:rPr>
                <w:rStyle w:val="SubtitleChar"/>
              </w:rPr>
              <w:t>15</w:t>
            </w:r>
            <w:r w:rsidR="00235347">
              <w:rPr>
                <w:rStyle w:val="SubtitleChar"/>
              </w:rPr>
              <w:t xml:space="preserve"> </w:t>
            </w:r>
            <w:r w:rsidR="002238DA">
              <w:rPr>
                <w:rStyle w:val="SubtitleChar"/>
              </w:rPr>
              <w:t>September</w:t>
            </w:r>
            <w:r w:rsidR="00192919">
              <w:rPr>
                <w:rStyle w:val="SubtitleChar"/>
              </w:rPr>
              <w:t xml:space="preserve"> </w:t>
            </w:r>
            <w:r w:rsidR="00FB4760">
              <w:rPr>
                <w:rStyle w:val="SubtitleChar"/>
              </w:rPr>
              <w:t>201</w:t>
            </w:r>
            <w:r w:rsidR="002238DA">
              <w:rPr>
                <w:rStyle w:val="SubtitleChar"/>
              </w:rPr>
              <w:t>9</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Acceptable values for EconomicDisadvantageStatus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nformation section, specifically for ELA.  AIR’s SRC2 is SmarterBalanced Claim3 listening</w:t>
      </w:r>
      <w:r w:rsidR="00290CC7">
        <w:t xml:space="preserve"> and speaking</w:t>
      </w:r>
      <w:r>
        <w:t xml:space="preserve"> and AIR’s SRC3 is SmarterBalanced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Add footnotes to AdministrationCondition and Completeness to include references to associated business rules.</w:t>
      </w:r>
    </w:p>
    <w:p w14:paraId="2206F042" w14:textId="1474E05D" w:rsidR="00200F11" w:rsidRDefault="00200F11" w:rsidP="00824B02">
      <w:pPr>
        <w:pBdr>
          <w:top w:val="single" w:sz="4" w:space="1" w:color="auto"/>
          <w:left w:val="single" w:sz="4" w:space="4" w:color="auto"/>
          <w:bottom w:val="single" w:sz="4" w:space="1" w:color="auto"/>
          <w:right w:val="single" w:sz="4" w:space="4" w:color="auto"/>
        </w:pBdr>
        <w:ind w:left="1440" w:hanging="1440"/>
      </w:pPr>
      <w:r>
        <w:t>9 May 2017</w:t>
      </w:r>
      <w:r>
        <w:tab/>
        <w:t>Added optional Filipino ethnicity</w:t>
      </w:r>
    </w:p>
    <w:p w14:paraId="5DE2F536" w14:textId="626CF1B2" w:rsidR="0016092C" w:rsidRDefault="003D1281" w:rsidP="00824B02">
      <w:pPr>
        <w:pBdr>
          <w:top w:val="single" w:sz="4" w:space="1" w:color="auto"/>
          <w:left w:val="single" w:sz="4" w:space="4" w:color="auto"/>
          <w:bottom w:val="single" w:sz="4" w:space="1" w:color="auto"/>
          <w:right w:val="single" w:sz="4" w:space="4" w:color="auto"/>
        </w:pBdr>
        <w:ind w:left="1440" w:hanging="1440"/>
      </w:pPr>
      <w:r>
        <w:t>26</w:t>
      </w:r>
      <w:r w:rsidR="0016092C">
        <w:t xml:space="preserve"> July 2018 </w:t>
      </w:r>
      <w:r w:rsidR="0016092C">
        <w:tab/>
        <w:t>Added optional EnglishLanguageAcquisitionStatus</w:t>
      </w:r>
      <w:r w:rsidR="00BD2C61">
        <w:t xml:space="preserve"> </w:t>
      </w:r>
    </w:p>
    <w:p w14:paraId="7B263213" w14:textId="375D9372" w:rsidR="001A3801" w:rsidRDefault="001A3801" w:rsidP="00824B02">
      <w:pPr>
        <w:pBdr>
          <w:top w:val="single" w:sz="4" w:space="1" w:color="auto"/>
          <w:left w:val="single" w:sz="4" w:space="4" w:color="auto"/>
          <w:bottom w:val="single" w:sz="4" w:space="1" w:color="auto"/>
          <w:right w:val="single" w:sz="4" w:space="4" w:color="auto"/>
        </w:pBdr>
        <w:ind w:left="1440" w:hanging="1440"/>
      </w:pPr>
      <w:r>
        <w:t>28 Nov 2018</w:t>
      </w:r>
      <w:r>
        <w:tab/>
        <w:t>Added "Other" as a Sex. Adjusted the definition of "TestSessionID". Adjusted the Sc</w:t>
      </w:r>
      <w:r w:rsidR="005B3147">
        <w:t>ale Score to allow for 6 claims and target level scores. Adjusted Appendix A to include the target level scores.</w:t>
      </w:r>
    </w:p>
    <w:p w14:paraId="3122326D" w14:textId="798A4614" w:rsidR="00426811" w:rsidRDefault="00426811" w:rsidP="00824B02">
      <w:pPr>
        <w:pBdr>
          <w:top w:val="single" w:sz="4" w:space="1" w:color="auto"/>
          <w:left w:val="single" w:sz="4" w:space="4" w:color="auto"/>
          <w:bottom w:val="single" w:sz="4" w:space="1" w:color="auto"/>
          <w:right w:val="single" w:sz="4" w:space="4" w:color="auto"/>
        </w:pBdr>
        <w:ind w:left="1440" w:hanging="1440"/>
      </w:pPr>
      <w:r>
        <w:lastRenderedPageBreak/>
        <w:t>21 May 2019</w:t>
      </w:r>
      <w:r>
        <w:tab/>
        <w:t>Added "Expired" as a value for the Completeness field</w:t>
      </w:r>
    </w:p>
    <w:p w14:paraId="0C681DD8"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15 Sep 2019</w:t>
      </w:r>
      <w:r>
        <w:tab/>
        <w:t>The following adjustments were made to account for non Smarter Balanced tests:</w:t>
      </w:r>
    </w:p>
    <w:p w14:paraId="42E8A261"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 xml:space="preserve">Adjusted the acceptable values for ScaleScoreAchievementLevel to include non Smarter Balanced tests. </w:t>
      </w:r>
    </w:p>
    <w:p w14:paraId="5F70A4CE"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For claims 5 and 6 Theta and ThetaStandardError, adjusted required to "Conditional".</w:t>
      </w:r>
    </w:p>
    <w:p w14:paraId="3F9FF5D6" w14:textId="6E66FD4A"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For StudentRelativeResidualScore, StandardmetRelativeResidualScore, ItemCount, ItemCountScored, RawScore, adjusted required to "Conditional"</w:t>
      </w:r>
    </w:p>
    <w:p w14:paraId="42843B01" w14:textId="4B48466A" w:rsidR="0058689C" w:rsidRDefault="0058689C" w:rsidP="00691842">
      <w:pPr>
        <w:pBdr>
          <w:top w:val="single" w:sz="4" w:space="1" w:color="auto"/>
          <w:left w:val="single" w:sz="4" w:space="4" w:color="auto"/>
          <w:bottom w:val="single" w:sz="4" w:space="1" w:color="auto"/>
          <w:right w:val="single" w:sz="4" w:space="4" w:color="auto"/>
        </w:pBdr>
        <w:ind w:left="1440" w:hanging="1440"/>
      </w:pPr>
      <w:r>
        <w:t xml:space="preserve"> </w:t>
      </w:r>
      <w:r>
        <w:tab/>
        <w:t>Updated the Sex category name to Gender. Added Non-B</w:t>
      </w:r>
      <w:bookmarkStart w:id="0" w:name="_GoBack"/>
      <w:bookmarkEnd w:id="0"/>
      <w:r>
        <w:t>inary, Neutral, and NotSelected to Gender.</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691842" w:rsidRDefault="00691842" w:rsidP="000445AA">
                            <w:pPr>
                              <w:pStyle w:val="Caption"/>
                            </w:pPr>
                            <w:r>
                              <w:t>Figure 1: Logical Data Model ERD for Test Results</w:t>
                            </w:r>
                          </w:p>
                          <w:p w14:paraId="7A21F97B" w14:textId="40F9A201" w:rsidR="00691842" w:rsidRDefault="0069184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691842" w:rsidRDefault="00691842" w:rsidP="000445AA">
                      <w:pPr>
                        <w:pStyle w:val="Caption"/>
                      </w:pPr>
                      <w:r>
                        <w:t>Figure 1: Logical Data Model ERD for Test Results</w:t>
                      </w:r>
                    </w:p>
                    <w:p w14:paraId="7A21F97B" w14:textId="40F9A201" w:rsidR="00691842" w:rsidRDefault="0069184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F7044E"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F7044E"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046F646F" w:rsidR="000251AA" w:rsidRPr="00BE3C37" w:rsidRDefault="0013558F" w:rsidP="0081296C">
            <w:pPr>
              <w:pStyle w:val="SBACTableText"/>
            </w:pPr>
            <w:r w:rsidRPr="0013558F">
              <w:rPr>
                <w:b/>
              </w:rPr>
              <w:t>AIR:</w:t>
            </w:r>
            <w:r w:rsidR="000251AA">
              <w:t>TestMode</w:t>
            </w:r>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F7044E"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F7044E"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F7044E"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F7044E"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r w:rsidRPr="00F70378">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F7044E"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r>
              <w:t>External</w:t>
            </w:r>
            <w:r w:rsidR="000251AA" w:rsidRPr="00BE3C37">
              <w:t>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F7044E"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lastRenderedPageBreak/>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F7044E"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F7044E"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F7044E"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F7044E"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F7044E"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6A6DAEC3" w:rsidR="0094602A" w:rsidRPr="00BE3C37" w:rsidRDefault="0058689C" w:rsidP="00BE3C37">
            <w:pPr>
              <w:pStyle w:val="SBACTableText"/>
            </w:pPr>
            <w:r>
              <w:t>Gender</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59249CB4" w:rsidR="000251AA" w:rsidRPr="00BE3C37" w:rsidRDefault="000251AA" w:rsidP="0058689C">
            <w:pPr>
              <w:pStyle w:val="SBACTableText"/>
            </w:pPr>
            <w:r w:rsidRPr="00BE3C37">
              <w:t>Male, Female</w:t>
            </w:r>
            <w:r w:rsidR="001A3801">
              <w:t xml:space="preserve">, </w:t>
            </w:r>
            <w:r w:rsidR="0058689C">
              <w:t>Non-Binary, Neutral, NotSelected</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F7044E"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F7044E"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F7044E"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6876007E" w:rsidR="000251AA" w:rsidRPr="00BE3C37" w:rsidRDefault="000251AA" w:rsidP="00200F11">
            <w:pPr>
              <w:pStyle w:val="SBACTableText"/>
            </w:pPr>
            <w:r>
              <w:t>A person having origins in any of the original peoples of the Far East, Southeast Asia, or the Indian Subcontinent. This area includes, for example, Cambodia, China, India, Japan, Korea, Malaysia, Pakistan,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F7044E"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F7044E"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F7044E"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F7044E"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r w:rsidRPr="00BE3C37">
              <w:t>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F7044E"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200F11" w:rsidRPr="00BE3C37" w14:paraId="467F28F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08C71E6" w14:textId="291D7536" w:rsidR="00200F11" w:rsidRPr="00BE3C37" w:rsidRDefault="00200F11" w:rsidP="00BE3C37">
            <w:pPr>
              <w:pStyle w:val="SBACTableText"/>
            </w:pPr>
            <w:r>
              <w:t>Filipino</w:t>
            </w:r>
            <w:r>
              <w:rPr>
                <w:rStyle w:val="FootnoteReference"/>
              </w:rPr>
              <w:footnoteReference w:id="8"/>
            </w:r>
          </w:p>
        </w:tc>
        <w:tc>
          <w:tcPr>
            <w:tcW w:w="446" w:type="pct"/>
            <w:vAlign w:val="center"/>
          </w:tcPr>
          <w:p w14:paraId="76FA3674" w14:textId="249FFF9A" w:rsidR="00200F11" w:rsidRPr="00BE3C37" w:rsidRDefault="00200F11" w:rsidP="00BE3C37">
            <w:pPr>
              <w:pStyle w:val="SBACTableText"/>
            </w:pPr>
            <w:r>
              <w:t>xsd:token</w:t>
            </w:r>
          </w:p>
        </w:tc>
        <w:tc>
          <w:tcPr>
            <w:tcW w:w="210" w:type="pct"/>
            <w:vAlign w:val="center"/>
          </w:tcPr>
          <w:p w14:paraId="7807FF4A" w14:textId="48ADD983" w:rsidR="00200F11" w:rsidRPr="00BE3C37" w:rsidRDefault="00200F11" w:rsidP="00BE3C37">
            <w:pPr>
              <w:pStyle w:val="SBACTableText"/>
            </w:pPr>
            <w:r>
              <w:t>3</w:t>
            </w:r>
          </w:p>
        </w:tc>
        <w:tc>
          <w:tcPr>
            <w:tcW w:w="1127" w:type="pct"/>
            <w:vAlign w:val="center"/>
          </w:tcPr>
          <w:p w14:paraId="65D9C386" w14:textId="507E566C" w:rsidR="00200F11" w:rsidRPr="004B5DF1" w:rsidRDefault="00200F11" w:rsidP="0078253C">
            <w:pPr>
              <w:pStyle w:val="SBACTableText"/>
            </w:pPr>
            <w:r>
              <w:t>A person having origins from the Philippine Islands.</w:t>
            </w:r>
          </w:p>
        </w:tc>
        <w:tc>
          <w:tcPr>
            <w:tcW w:w="657" w:type="pct"/>
            <w:vAlign w:val="center"/>
          </w:tcPr>
          <w:p w14:paraId="6E2EDF71" w14:textId="11FDCDF9" w:rsidR="00200F11" w:rsidRPr="00BE3C37" w:rsidRDefault="00200F11" w:rsidP="00BE3C37">
            <w:pPr>
              <w:pStyle w:val="SBACTableText"/>
            </w:pPr>
            <w:r>
              <w:t>Yes, No</w:t>
            </w:r>
          </w:p>
        </w:tc>
        <w:tc>
          <w:tcPr>
            <w:tcW w:w="375" w:type="pct"/>
            <w:vAlign w:val="center"/>
          </w:tcPr>
          <w:p w14:paraId="173EE43F" w14:textId="50D38805" w:rsidR="00200F11" w:rsidRDefault="00200F11" w:rsidP="00BE3C37">
            <w:pPr>
              <w:pStyle w:val="SBACTableText"/>
            </w:pPr>
            <w:r>
              <w:t>Optional</w:t>
            </w:r>
          </w:p>
        </w:tc>
        <w:tc>
          <w:tcPr>
            <w:tcW w:w="563" w:type="pct"/>
            <w:tcBorders>
              <w:right w:val="single" w:sz="24" w:space="0" w:color="auto"/>
            </w:tcBorders>
            <w:vAlign w:val="center"/>
          </w:tcPr>
          <w:p w14:paraId="62C6F178" w14:textId="5E161B5B" w:rsidR="00200F11" w:rsidRDefault="00200F11" w:rsidP="004B5DF1">
            <w:pPr>
              <w:pStyle w:val="SBACTableText"/>
            </w:pPr>
            <w:r>
              <w:t>N/A</w:t>
            </w:r>
          </w:p>
        </w:tc>
        <w:tc>
          <w:tcPr>
            <w:tcW w:w="811" w:type="pct"/>
            <w:tcBorders>
              <w:left w:val="single" w:sz="24" w:space="0" w:color="auto"/>
            </w:tcBorders>
            <w:vAlign w:val="center"/>
          </w:tcPr>
          <w:p w14:paraId="052A655C" w14:textId="3DFBFE8A" w:rsidR="00200F11" w:rsidRPr="0013558F" w:rsidRDefault="00200F11" w:rsidP="00BE3C37">
            <w:pPr>
              <w:pStyle w:val="SBACTableText"/>
              <w:rPr>
                <w:b/>
              </w:rPr>
            </w:pPr>
            <w:r>
              <w:rPr>
                <w:b/>
              </w:rPr>
              <w:t>TRT:</w:t>
            </w:r>
            <w:r w:rsidRPr="00200F11">
              <w:t xml:space="preserve"> ExamineeAttribute-Filipino</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F7044E"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lastRenderedPageBreak/>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F7044E"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F7044E"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F7044E"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F7044E"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r w:rsidRPr="0013558F">
              <w:rPr>
                <w:b/>
              </w:rPr>
              <w:t>TRT:</w:t>
            </w:r>
            <w:r w:rsidR="003E3AF2">
              <w:t>ExamineeAttribute-LanguageCode</w:t>
            </w:r>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r w:rsidRPr="0013558F">
              <w:rPr>
                <w:b/>
              </w:rPr>
              <w:t>TRT:</w:t>
            </w:r>
            <w:r w:rsidR="003E3AF2">
              <w:t>ExamineeAttribute-EnglishLanguageProficiencyLevel</w:t>
            </w:r>
          </w:p>
          <w:p w14:paraId="6D0EE6DD" w14:textId="594210B1" w:rsidR="000251AA" w:rsidRPr="00BE3C37" w:rsidRDefault="0013558F" w:rsidP="00376A20">
            <w:pPr>
              <w:pStyle w:val="SBACTableText"/>
            </w:pPr>
            <w:r w:rsidRPr="0013558F">
              <w:rPr>
                <w:b/>
              </w:rPr>
              <w:t>AIR:</w:t>
            </w:r>
            <w:r w:rsidR="00376A20">
              <w:t>EnglishLanguageProficiencyLevel</w:t>
            </w:r>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F7044E"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C86F8E1" w:rsidR="000251AA" w:rsidRPr="00BE3C37" w:rsidRDefault="0013558F" w:rsidP="00376A20">
            <w:pPr>
              <w:pStyle w:val="SBACTableText"/>
            </w:pPr>
            <w:r w:rsidRPr="0013558F">
              <w:rPr>
                <w:b/>
              </w:rPr>
              <w:t>AIR:</w:t>
            </w:r>
            <w:r w:rsidR="00915952">
              <w:t>MigrantStatus</w:t>
            </w:r>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F7044E"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ExamineeAttribute-FirstEntry</w:t>
            </w:r>
            <w:r w:rsidR="006D178E">
              <w:t>Date</w:t>
            </w:r>
            <w:r w:rsidR="003E3AF2">
              <w:t>IntoUSSchool</w:t>
            </w:r>
          </w:p>
          <w:p w14:paraId="4BFBA78E" w14:textId="0355FD61" w:rsidR="000251AA" w:rsidRPr="00BE3C37" w:rsidRDefault="0013558F" w:rsidP="00376A20">
            <w:pPr>
              <w:pStyle w:val="SBACTableText"/>
            </w:pPr>
            <w:r w:rsidRPr="0013558F">
              <w:rPr>
                <w:b/>
              </w:rPr>
              <w:t>AIR:</w:t>
            </w:r>
            <w:r w:rsidR="00915952">
              <w:t>FirstEntry</w:t>
            </w:r>
            <w:r w:rsidR="006D178E">
              <w:t>Date</w:t>
            </w:r>
            <w:r w:rsidR="00915952">
              <w:t>IntoUSSchool</w:t>
            </w:r>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F7044E"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14E6245E" w:rsidR="000251AA" w:rsidRPr="00BE3C37" w:rsidRDefault="0013558F" w:rsidP="00376A20">
            <w:pPr>
              <w:pStyle w:val="SBACTableText"/>
            </w:pPr>
            <w:r w:rsidRPr="0013558F">
              <w:rPr>
                <w:b/>
              </w:rPr>
              <w:t>AIR:</w:t>
            </w:r>
            <w:r w:rsidR="00915952">
              <w:t>LimitedEnglishProficiencyEntryDate</w:t>
            </w:r>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F7044E"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5C0DF17B" w:rsidR="000251AA" w:rsidRPr="00BE3C37" w:rsidRDefault="0013558F" w:rsidP="00376A20">
            <w:pPr>
              <w:pStyle w:val="SBACTableText"/>
            </w:pPr>
            <w:r w:rsidRPr="0013558F">
              <w:rPr>
                <w:b/>
              </w:rPr>
              <w:t>AIR:</w:t>
            </w:r>
            <w:r w:rsidR="00915952">
              <w:t>LEPExitDate</w:t>
            </w:r>
          </w:p>
        </w:tc>
      </w:tr>
      <w:tr w:rsidR="0016092C" w:rsidRPr="00BE3C37" w14:paraId="2B0F29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CE4D34" w14:textId="1DDA892A" w:rsidR="0016092C" w:rsidRDefault="0016092C" w:rsidP="00BE3C37">
            <w:pPr>
              <w:pStyle w:val="SBACTableText"/>
            </w:pPr>
            <w:r>
              <w:lastRenderedPageBreak/>
              <w:t xml:space="preserve">EnglishLanguageAcquisitionStatus </w:t>
            </w:r>
            <w:r>
              <w:rPr>
                <w:rStyle w:val="FootnoteReference"/>
              </w:rPr>
              <w:footnoteReference w:id="9"/>
            </w:r>
          </w:p>
        </w:tc>
        <w:tc>
          <w:tcPr>
            <w:tcW w:w="446" w:type="pct"/>
            <w:vAlign w:val="center"/>
          </w:tcPr>
          <w:p w14:paraId="7D74B04F" w14:textId="13E5A28F" w:rsidR="0016092C" w:rsidRPr="00BE3C37" w:rsidRDefault="0016092C" w:rsidP="00BE3C37">
            <w:pPr>
              <w:pStyle w:val="SBACTableText"/>
            </w:pPr>
            <w:r>
              <w:t>xsd:token</w:t>
            </w:r>
          </w:p>
        </w:tc>
        <w:tc>
          <w:tcPr>
            <w:tcW w:w="210" w:type="pct"/>
            <w:vAlign w:val="center"/>
          </w:tcPr>
          <w:p w14:paraId="009CC089" w14:textId="6B9A1353" w:rsidR="0016092C" w:rsidRDefault="0016092C" w:rsidP="00BE3C37">
            <w:pPr>
              <w:pStyle w:val="SBACTableText"/>
            </w:pPr>
            <w:r>
              <w:t>4</w:t>
            </w:r>
          </w:p>
        </w:tc>
        <w:tc>
          <w:tcPr>
            <w:tcW w:w="1127" w:type="pct"/>
            <w:vAlign w:val="center"/>
          </w:tcPr>
          <w:p w14:paraId="189308BC" w14:textId="002FF042" w:rsidR="0016092C" w:rsidRDefault="0016092C" w:rsidP="0016092C">
            <w:pPr>
              <w:pStyle w:val="SBACTableText"/>
            </w:pPr>
            <w:r>
              <w:t>Code value representing a student's English language acquisition status</w:t>
            </w:r>
          </w:p>
        </w:tc>
        <w:tc>
          <w:tcPr>
            <w:tcW w:w="657" w:type="pct"/>
            <w:vAlign w:val="center"/>
          </w:tcPr>
          <w:p w14:paraId="5BC2DA48" w14:textId="0A991B5E" w:rsidR="0016092C" w:rsidRDefault="0016092C" w:rsidP="00BE3C37">
            <w:pPr>
              <w:pStyle w:val="SBACTableText"/>
            </w:pPr>
            <w:r>
              <w:t>EL, EO, IFEP, FREP, TBD</w:t>
            </w:r>
            <w:r w:rsidR="003D1281">
              <w:t xml:space="preserve"> </w:t>
            </w:r>
            <w:r w:rsidR="003D1281">
              <w:rPr>
                <w:rStyle w:val="FootnoteReference"/>
              </w:rPr>
              <w:footnoteReference w:id="10"/>
            </w:r>
          </w:p>
        </w:tc>
        <w:tc>
          <w:tcPr>
            <w:tcW w:w="375" w:type="pct"/>
            <w:vAlign w:val="center"/>
          </w:tcPr>
          <w:p w14:paraId="5D3CD428" w14:textId="68B5861C" w:rsidR="0016092C" w:rsidRDefault="0016092C" w:rsidP="00BE3C37">
            <w:pPr>
              <w:pStyle w:val="SBACTableText"/>
            </w:pPr>
            <w:r>
              <w:t>Optional</w:t>
            </w:r>
          </w:p>
        </w:tc>
        <w:tc>
          <w:tcPr>
            <w:tcW w:w="563" w:type="pct"/>
            <w:tcBorders>
              <w:right w:val="single" w:sz="24" w:space="0" w:color="auto"/>
            </w:tcBorders>
            <w:vAlign w:val="center"/>
          </w:tcPr>
          <w:p w14:paraId="01A3FC85" w14:textId="0BE60646" w:rsidR="0016092C" w:rsidRDefault="00F7044E" w:rsidP="006C2C33">
            <w:pPr>
              <w:pStyle w:val="SBACTableText"/>
              <w:rPr>
                <w:rStyle w:val="Hyperlink"/>
              </w:rPr>
            </w:pPr>
            <w:hyperlink r:id="rId55" w:history="1">
              <w:r w:rsidR="003D1281" w:rsidRPr="003D1281">
                <w:rPr>
                  <w:rStyle w:val="Hyperlink"/>
                </w:rPr>
                <w:t>https://ceds.ed.gov/element/000180</w:t>
              </w:r>
            </w:hyperlink>
          </w:p>
        </w:tc>
        <w:tc>
          <w:tcPr>
            <w:tcW w:w="811" w:type="pct"/>
            <w:tcBorders>
              <w:left w:val="single" w:sz="24" w:space="0" w:color="auto"/>
            </w:tcBorders>
            <w:vAlign w:val="center"/>
          </w:tcPr>
          <w:p w14:paraId="1525A56C" w14:textId="2D5EC9FF" w:rsidR="0016092C" w:rsidRDefault="0016092C" w:rsidP="0016092C">
            <w:pPr>
              <w:pStyle w:val="SBACTableText"/>
            </w:pPr>
            <w:r w:rsidRPr="0013558F">
              <w:rPr>
                <w:b/>
              </w:rPr>
              <w:t>TRT:</w:t>
            </w:r>
            <w:r>
              <w:t>EnglishLanguageAcquisitionStatus</w:t>
            </w:r>
          </w:p>
          <w:p w14:paraId="0B1B22B5" w14:textId="77777777" w:rsidR="0016092C" w:rsidRPr="0013558F" w:rsidRDefault="0016092C" w:rsidP="00915952">
            <w:pPr>
              <w:pStyle w:val="SBACTableText"/>
              <w:rPr>
                <w:b/>
              </w:rPr>
            </w:pP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F7044E" w:rsidP="006C2C33">
            <w:pPr>
              <w:pStyle w:val="SBACTableText"/>
            </w:pPr>
            <w:hyperlink r:id="rId56"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1DF5D287" w:rsidR="000251AA" w:rsidRPr="00BE3C37" w:rsidRDefault="0013558F" w:rsidP="00376A20">
            <w:pPr>
              <w:pStyle w:val="SBACTableText"/>
            </w:pPr>
            <w:r w:rsidRPr="0013558F">
              <w:rPr>
                <w:b/>
              </w:rPr>
              <w:t>AIR:</w:t>
            </w:r>
            <w:r w:rsidR="00915952">
              <w:t>TitleIIILanguageInstructionProgramType</w:t>
            </w:r>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F7044E" w:rsidP="006C2C33">
            <w:pPr>
              <w:pStyle w:val="SBACTableText"/>
            </w:pPr>
            <w:hyperlink r:id="rId57"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7A9A4C85" w:rsidR="000251AA" w:rsidRPr="00BE3C37" w:rsidRDefault="0013558F" w:rsidP="00376A20">
            <w:pPr>
              <w:pStyle w:val="SBACTableText"/>
            </w:pPr>
            <w:r w:rsidRPr="0013558F">
              <w:rPr>
                <w:b/>
              </w:rPr>
              <w:t>AIR:</w:t>
            </w:r>
            <w:r w:rsidR="00915952">
              <w:t>PrimaryDi</w:t>
            </w:r>
            <w:r w:rsidR="00376A20">
              <w:t>sabilityType</w:t>
            </w:r>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F7044E" w:rsidP="00AC6CE2">
            <w:pPr>
              <w:pStyle w:val="SBACTableText"/>
            </w:pPr>
            <w:hyperlink r:id="rId58"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11"/>
            </w:r>
          </w:p>
        </w:tc>
        <w:tc>
          <w:tcPr>
            <w:tcW w:w="563" w:type="pct"/>
            <w:tcBorders>
              <w:right w:val="single" w:sz="24" w:space="0" w:color="auto"/>
            </w:tcBorders>
            <w:vAlign w:val="center"/>
          </w:tcPr>
          <w:p w14:paraId="73D553B3" w14:textId="76B2E0B6" w:rsidR="000251AA" w:rsidRPr="00BE3C37" w:rsidRDefault="00F7044E" w:rsidP="00AC6CE2">
            <w:pPr>
              <w:pStyle w:val="SBACTableText"/>
            </w:pPr>
            <w:hyperlink r:id="rId59"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F7044E" w:rsidP="00BE3C37">
            <w:pPr>
              <w:pStyle w:val="SBACTableText"/>
            </w:pPr>
            <w:hyperlink r:id="rId60"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F7044E" w:rsidP="002A3835">
            <w:pPr>
              <w:pStyle w:val="SBACTableText"/>
            </w:pPr>
            <w:hyperlink r:id="rId61"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lastRenderedPageBreak/>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F7044E" w:rsidP="002A3835">
            <w:pPr>
              <w:pStyle w:val="SBACTableText"/>
            </w:pPr>
            <w:hyperlink r:id="rId62"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r>
              <w:t>TestOpportunityId</w:t>
            </w:r>
            <w:r w:rsidR="00051E1D">
              <w:rPr>
                <w:rStyle w:val="FootnoteReference"/>
              </w:rPr>
              <w:footnoteReference w:id="12"/>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F7044E" w:rsidP="00DF0068">
            <w:pPr>
              <w:pStyle w:val="SBACTableText"/>
            </w:pPr>
            <w:hyperlink r:id="rId63"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F7044E" w:rsidP="00DF0068">
            <w:pPr>
              <w:pStyle w:val="SBACTableText"/>
            </w:pPr>
            <w:hyperlink r:id="rId64"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F7044E" w:rsidP="006B4B16">
            <w:pPr>
              <w:pStyle w:val="SBACTableText"/>
            </w:pPr>
            <w:hyperlink r:id="rId65"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F7044E" w:rsidP="006B4B16">
            <w:pPr>
              <w:pStyle w:val="SBACTableText"/>
            </w:pPr>
            <w:hyperlink r:id="rId66"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r>
              <w:t>ForceSubmit</w:t>
            </w:r>
            <w:r w:rsidR="00051E1D">
              <w:t>ted</w:t>
            </w:r>
          </w:p>
        </w:tc>
        <w:tc>
          <w:tcPr>
            <w:tcW w:w="446" w:type="pct"/>
            <w:vAlign w:val="center"/>
          </w:tcPr>
          <w:p w14:paraId="540AC0CD" w14:textId="150F6B8E" w:rsidR="000251AA" w:rsidRPr="00BE3C37" w:rsidRDefault="000251AA" w:rsidP="008B12CC">
            <w:pPr>
              <w:pStyle w:val="SBACTableText"/>
            </w:pPr>
            <w:r w:rsidRPr="00BE3C37">
              <w:t>x</w:t>
            </w:r>
            <w:r w:rsidR="00B11D66">
              <w:t>sd:token</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3"/>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r w:rsidR="000251AA" w:rsidRPr="00BE3C37">
              <w:t>handscoring</w:t>
            </w:r>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4"/>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lastRenderedPageBreak/>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r>
              <w:t>AdministrationCondition</w:t>
            </w:r>
            <w:r w:rsidR="00194A72">
              <w:rPr>
                <w:rStyle w:val="FootnoteReference"/>
              </w:rPr>
              <w:footnoteReference w:id="15"/>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r w:rsidRPr="000E1E2F">
              <w:rPr>
                <w:b/>
              </w:rPr>
              <w:t>Nonstandardized</w:t>
            </w:r>
            <w:r w:rsidR="0008287E">
              <w:rPr>
                <w:b/>
              </w:rPr>
              <w:t xml:space="preserve"> (NS)</w:t>
            </w:r>
            <w:r>
              <w:t xml:space="preserve"> The assessment was administered in an informal – nonstandardized manner.</w:t>
            </w:r>
          </w:p>
          <w:p w14:paraId="1181CF17" w14:textId="43445138" w:rsidR="00902B62" w:rsidRPr="00902B62" w:rsidRDefault="00902B62" w:rsidP="00902B62">
            <w:pPr>
              <w:pStyle w:val="TableBullet0"/>
              <w:numPr>
                <w:ilvl w:val="0"/>
                <w:numId w:val="0"/>
              </w:numPr>
            </w:pPr>
            <w:r>
              <w:t>Standardized and Nonstandardized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6"/>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255FC7F0" w14:textId="77777777" w:rsidR="00426811" w:rsidRDefault="00B63A4D" w:rsidP="002A3835">
            <w:pPr>
              <w:pStyle w:val="SBACTableText"/>
            </w:pPr>
            <w:r>
              <w:t>C</w:t>
            </w:r>
            <w:r w:rsidR="000251AA" w:rsidRPr="00BE3C37">
              <w:t>omplete</w:t>
            </w:r>
            <w:r w:rsidR="0023645B">
              <w:t xml:space="preserve"> </w:t>
            </w:r>
          </w:p>
          <w:p w14:paraId="6846F74E" w14:textId="402D9E64" w:rsidR="000251AA" w:rsidRPr="00BE3C37" w:rsidRDefault="00426811" w:rsidP="002A3835">
            <w:pPr>
              <w:pStyle w:val="SBACTableText"/>
            </w:pPr>
            <w:r>
              <w:t xml:space="preserve">Expired </w:t>
            </w:r>
            <w:r w:rsidR="0023645B">
              <w:t>(or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lastRenderedPageBreak/>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7"/>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7"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8"/>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F7044E" w:rsidP="00217C3D">
            <w:pPr>
              <w:pStyle w:val="SBACTableText"/>
            </w:pPr>
            <w:hyperlink r:id="rId68"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r w:rsidRPr="0013558F">
              <w:rPr>
                <w:b/>
              </w:rPr>
              <w:t>TRT:</w:t>
            </w:r>
            <w:r w:rsidR="005E7F2C" w:rsidRPr="00BE3C37">
              <w:t>ftCount</w:t>
            </w:r>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r w:rsidRPr="0013558F">
              <w:rPr>
                <w:b/>
              </w:rPr>
              <w:t>TRT:</w:t>
            </w:r>
            <w:r w:rsidR="005E7F2C">
              <w:t>pauseCount</w:t>
            </w:r>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r w:rsidRPr="0013558F">
              <w:rPr>
                <w:b/>
              </w:rPr>
              <w:t>TRT:</w:t>
            </w:r>
            <w:r w:rsidR="005E7F2C">
              <w:t>gracePeriodRestarts</w:t>
            </w:r>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r w:rsidRPr="0013558F">
              <w:rPr>
                <w:b/>
              </w:rPr>
              <w:t>TRT:</w:t>
            </w:r>
            <w:r w:rsidR="005E7F2C" w:rsidRPr="00BE3C37">
              <w:t>opportunity</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2687962C" w:rsidR="000251AA" w:rsidRPr="00BE3C37" w:rsidRDefault="000251AA" w:rsidP="001A3801">
            <w:pPr>
              <w:pStyle w:val="SBACTableText"/>
            </w:pPr>
            <w:r w:rsidRPr="00BE3C37">
              <w:t>T</w:t>
            </w:r>
            <w:r>
              <w:t xml:space="preserve">est Delivery System </w:t>
            </w:r>
            <w:r w:rsidRPr="00BE3C37">
              <w:t>ID for the session in which this test was taken.</w:t>
            </w:r>
            <w:r w:rsidR="00DA0280">
              <w:t xml:space="preserve"> </w:t>
            </w:r>
            <w:r w:rsidR="001A3801">
              <w:t>Must be</w:t>
            </w:r>
            <w:r w:rsidR="00DA0280">
              <w:t xml:space="preserve">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F8DE296" w:rsidR="000251AA" w:rsidRPr="00BE3C37" w:rsidRDefault="0013558F" w:rsidP="00A75E1F">
            <w:pPr>
              <w:pStyle w:val="SBACTableText"/>
            </w:pPr>
            <w:r w:rsidRPr="0013558F">
              <w:rPr>
                <w:b/>
              </w:rPr>
              <w:t>AIR:</w:t>
            </w:r>
            <w:r w:rsidR="00DA0280" w:rsidRPr="00DA0280">
              <w:t>TASessionID</w:t>
            </w:r>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F7044E" w:rsidP="00217C3D">
            <w:pPr>
              <w:pStyle w:val="SBACTableText"/>
            </w:pPr>
            <w:hyperlink r:id="rId69"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r w:rsidRPr="0013558F">
              <w:rPr>
                <w:b/>
              </w:rPr>
              <w:t>AIR:</w:t>
            </w:r>
            <w:r w:rsidR="00DA0280" w:rsidRPr="00DA0280">
              <w:t>TAUserID</w:t>
            </w:r>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lastRenderedPageBreak/>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F7044E" w:rsidP="006D2354">
            <w:pPr>
              <w:pStyle w:val="SBACTableText"/>
            </w:pPr>
            <w:hyperlink r:id="rId70"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9"/>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F7044E" w:rsidP="00F62304">
            <w:pPr>
              <w:pStyle w:val="SBACTableText"/>
            </w:pPr>
            <w:hyperlink r:id="rId71"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F7044E" w:rsidP="00217C3D">
            <w:pPr>
              <w:pStyle w:val="SBACTableText"/>
            </w:pPr>
            <w:hyperlink r:id="rId72"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F7044E" w:rsidP="005E0201">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20"/>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F7044E" w:rsidP="005E0201">
            <w:pPr>
              <w:pStyle w:val="SBACTableText"/>
            </w:pPr>
            <w:hyperlink r:id="rId74"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21"/>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0C6AECCB" w14:textId="77777777" w:rsidR="000251AA" w:rsidRDefault="000251AA" w:rsidP="002A3835">
            <w:pPr>
              <w:pStyle w:val="SBACTableText"/>
            </w:pPr>
            <w:r>
              <w:t>For Smarter Balanced, overa</w:t>
            </w:r>
            <w:r w:rsidR="001A3801">
              <w:t>ll achievement levels are 1 to 6</w:t>
            </w:r>
            <w:r>
              <w:t>.</w:t>
            </w:r>
          </w:p>
          <w:p w14:paraId="13D7347A" w14:textId="7ED70B09" w:rsidR="00A463FF" w:rsidRPr="00BE3C37" w:rsidRDefault="00A463FF" w:rsidP="00A463FF">
            <w:pPr>
              <w:pStyle w:val="SBACTableText"/>
            </w:pPr>
            <w:r>
              <w:t>For non-Smarter Balanced, there may be up to six levels (1 to 6)</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F7044E" w:rsidP="002A3835">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r>
              <w:lastRenderedPageBreak/>
              <w:t>OverallTheta</w:t>
            </w:r>
            <w:r w:rsidR="00902B62">
              <w:rPr>
                <w:rStyle w:val="FootnoteReference"/>
              </w:rPr>
              <w:footnoteReference w:id="22"/>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3"/>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4"/>
            </w:r>
          </w:p>
        </w:tc>
        <w:tc>
          <w:tcPr>
            <w:tcW w:w="563" w:type="pct"/>
            <w:tcBorders>
              <w:right w:val="single" w:sz="24" w:space="0" w:color="auto"/>
            </w:tcBorders>
            <w:vAlign w:val="center"/>
          </w:tcPr>
          <w:p w14:paraId="24CB7D32" w14:textId="13752237" w:rsidR="000251AA" w:rsidRPr="00BE3C37" w:rsidRDefault="00F7044E"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F7044E" w:rsidP="008B12CC">
            <w:pPr>
              <w:pStyle w:val="SBACTableText"/>
            </w:pPr>
            <w:hyperlink r:id="rId77"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F7044E"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F7044E"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lastRenderedPageBreak/>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F7044E" w:rsidP="008B12CC">
            <w:pPr>
              <w:pStyle w:val="SBACTableText"/>
            </w:pPr>
            <w:hyperlink r:id="rId80"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F7044E"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r>
              <w:t>xsd:float</w:t>
            </w:r>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F7044E"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F7044E" w:rsidP="008B12CC">
            <w:pPr>
              <w:pStyle w:val="SBACTableText"/>
            </w:pPr>
            <w:hyperlink r:id="rId83"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F7044E"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r>
              <w:t>xsd:float</w:t>
            </w:r>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r>
              <w:t>xsd:float</w:t>
            </w:r>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F7044E" w:rsidP="008B12CC">
            <w:pPr>
              <w:pStyle w:val="SBACTableText"/>
            </w:pPr>
            <w:hyperlink r:id="rId85"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lastRenderedPageBreak/>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F7044E" w:rsidP="008B12CC">
            <w:pPr>
              <w:pStyle w:val="SBACTableText"/>
            </w:pPr>
            <w:hyperlink r:id="rId86"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F7044E" w:rsidP="008B12CC">
            <w:pPr>
              <w:pStyle w:val="SBACTableText"/>
            </w:pPr>
            <w:hyperlink r:id="rId87"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66DDEC3E" w:rsidR="0001577E" w:rsidRDefault="0001577E" w:rsidP="0001577E">
            <w:pPr>
              <w:pStyle w:val="SBACTableText"/>
            </w:pPr>
            <w:r>
              <w:t>The theta value for claim #</w:t>
            </w:r>
            <w:r w:rsidR="001A3801">
              <w:t>4</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6D4B26AF" w:rsidR="0001577E" w:rsidRDefault="001A3801" w:rsidP="0001577E">
            <w:pPr>
              <w:pStyle w:val="SBACTableText"/>
            </w:pPr>
            <w:r>
              <w:t>Standard error for the claim 4</w:t>
            </w:r>
            <w:r w:rsidR="0001577E">
              <w:t xml:space="preserve">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r w:rsidR="001A3801" w:rsidRPr="00BE3C37" w14:paraId="4DF3E25A"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0D18FBE" w14:textId="770A066C" w:rsidR="001A3801" w:rsidRDefault="001A3801" w:rsidP="001A3801">
            <w:pPr>
              <w:pStyle w:val="SBACTableText"/>
            </w:pPr>
            <w:r>
              <w:t>Claim5Score</w:t>
            </w:r>
          </w:p>
        </w:tc>
        <w:tc>
          <w:tcPr>
            <w:tcW w:w="446" w:type="pct"/>
            <w:tcBorders>
              <w:top w:val="single" w:sz="4" w:space="0" w:color="auto"/>
              <w:left w:val="single" w:sz="4" w:space="0" w:color="auto"/>
              <w:bottom w:val="single" w:sz="4" w:space="0" w:color="auto"/>
              <w:right w:val="single" w:sz="4" w:space="0" w:color="auto"/>
            </w:tcBorders>
            <w:vAlign w:val="center"/>
          </w:tcPr>
          <w:p w14:paraId="42844CFB"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88A14AB"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1447DC02" w14:textId="52E6AA7D" w:rsidR="001A3801" w:rsidRDefault="001A3801" w:rsidP="001A3801">
            <w:pPr>
              <w:pStyle w:val="SBACTableText"/>
            </w:pPr>
            <w:r>
              <w:t>Score for claim #5</w:t>
            </w:r>
          </w:p>
          <w:p w14:paraId="23D0042E" w14:textId="77777777" w:rsidR="001A3801" w:rsidRDefault="001A3801" w:rsidP="001A3801">
            <w:pPr>
              <w:pStyle w:val="SBACTableText"/>
            </w:pPr>
            <w:r>
              <w:t>For Smarter Balanced:</w:t>
            </w:r>
          </w:p>
          <w:p w14:paraId="0C47C2B8" w14:textId="1019B422" w:rsidR="001A3801" w:rsidRPr="00BE3C37" w:rsidRDefault="001A3801" w:rsidP="001A3801">
            <w:pPr>
              <w:pStyle w:val="TableBullet0"/>
            </w:pPr>
            <w:r>
              <w:t xml:space="preserve">ELA Claim 5 </w:t>
            </w:r>
            <w:commentRangeStart w:id="1"/>
            <w:r>
              <w:t>is</w:t>
            </w:r>
            <w:commentRangeEnd w:id="1"/>
            <w:r w:rsidR="00FE7A54">
              <w:rPr>
                <w:rStyle w:val="CommentReference"/>
                <w:rFonts w:eastAsiaTheme="minorEastAsia"/>
              </w:rPr>
              <w:commentReference w:id="1"/>
            </w:r>
            <w:r>
              <w:t xml:space="preserve"> </w:t>
            </w:r>
          </w:p>
        </w:tc>
        <w:tc>
          <w:tcPr>
            <w:tcW w:w="657" w:type="pct"/>
            <w:tcBorders>
              <w:top w:val="single" w:sz="4" w:space="0" w:color="auto"/>
              <w:left w:val="single" w:sz="4" w:space="0" w:color="auto"/>
              <w:bottom w:val="single" w:sz="4" w:space="0" w:color="auto"/>
              <w:right w:val="single" w:sz="4" w:space="0" w:color="auto"/>
            </w:tcBorders>
            <w:vAlign w:val="center"/>
          </w:tcPr>
          <w:p w14:paraId="3805B994"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4EAD271A"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3C1DD18" w14:textId="77777777" w:rsidR="001A3801" w:rsidRPr="00BE3C37" w:rsidRDefault="00F7044E" w:rsidP="001A3801">
            <w:pPr>
              <w:pStyle w:val="SBACTableText"/>
            </w:pPr>
            <w:hyperlink r:id="rId90"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F4BDAF4" w14:textId="77777777" w:rsidR="001A3801" w:rsidRPr="001A3801" w:rsidRDefault="001A3801" w:rsidP="001A3801">
            <w:pPr>
              <w:pStyle w:val="SBACTableText"/>
              <w:rPr>
                <w:b/>
              </w:rPr>
            </w:pPr>
            <w:r w:rsidRPr="0013558F">
              <w:rPr>
                <w:b/>
              </w:rPr>
              <w:t>TRT:</w:t>
            </w:r>
            <w:r w:rsidRPr="001A3801">
              <w:t>Score/value</w:t>
            </w:r>
          </w:p>
          <w:p w14:paraId="3C1B986F" w14:textId="06C434D5" w:rsidR="001A3801" w:rsidRPr="001A3801" w:rsidRDefault="001A3801" w:rsidP="001A3801">
            <w:pPr>
              <w:pStyle w:val="SBACTableText"/>
              <w:rPr>
                <w:b/>
              </w:rPr>
            </w:pPr>
            <w:r w:rsidRPr="0013558F">
              <w:rPr>
                <w:b/>
              </w:rPr>
              <w:t>DWSA:</w:t>
            </w:r>
            <w:r w:rsidRPr="001A3801">
              <w:t>AssessmentSubtestREsultScoreClaim5Value</w:t>
            </w:r>
          </w:p>
          <w:p w14:paraId="09B3B358" w14:textId="6A5B8248" w:rsidR="001A3801" w:rsidRPr="001A3801" w:rsidRDefault="001A3801" w:rsidP="001A3801">
            <w:pPr>
              <w:pStyle w:val="SBACTableText"/>
              <w:rPr>
                <w:b/>
              </w:rPr>
            </w:pPr>
            <w:r w:rsidRPr="0013558F">
              <w:rPr>
                <w:b/>
              </w:rPr>
              <w:t>AIR:</w:t>
            </w:r>
            <w:r w:rsidRPr="001A3801">
              <w:t>SS_SRC5</w:t>
            </w:r>
          </w:p>
        </w:tc>
      </w:tr>
      <w:tr w:rsidR="001A3801" w:rsidRPr="00BE3C37" w14:paraId="6145BD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03F770E" w14:textId="21C1DAA4" w:rsidR="001A3801" w:rsidRDefault="001A3801" w:rsidP="001A3801">
            <w:pPr>
              <w:pStyle w:val="SBACTableText"/>
            </w:pPr>
            <w:r>
              <w:t>Claim5ScoreStandardError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3DC71E3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1ADE09EE"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32FB7EA" w14:textId="3432EB32" w:rsidR="001A3801" w:rsidRPr="00BE3C37" w:rsidRDefault="001A3801" w:rsidP="001A3801">
            <w:pPr>
              <w:pStyle w:val="SBACTableText"/>
            </w:pPr>
            <w:r>
              <w:t>Standard error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8AF7EA5"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9A7CB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4AEA310" w14:textId="77777777" w:rsidR="001A3801" w:rsidRPr="00BE3C37" w:rsidRDefault="00F7044E" w:rsidP="001A3801">
            <w:pPr>
              <w:pStyle w:val="SBACTableText"/>
            </w:pPr>
            <w:hyperlink r:id="rId91"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4AB273F4" w14:textId="77777777" w:rsidR="001A3801" w:rsidRPr="001A3801" w:rsidRDefault="001A3801" w:rsidP="001A3801">
            <w:pPr>
              <w:pStyle w:val="SBACTableText"/>
              <w:rPr>
                <w:b/>
              </w:rPr>
            </w:pPr>
            <w:r w:rsidRPr="0013558F">
              <w:rPr>
                <w:b/>
              </w:rPr>
              <w:t>TRT:</w:t>
            </w:r>
            <w:r w:rsidRPr="001A3801">
              <w:t>Score/standardError</w:t>
            </w:r>
          </w:p>
          <w:p w14:paraId="3B173AFF" w14:textId="104D9CFA" w:rsidR="001A3801" w:rsidRPr="001A3801" w:rsidRDefault="001A3801" w:rsidP="001A3801">
            <w:pPr>
              <w:pStyle w:val="SBACTableText"/>
              <w:rPr>
                <w:b/>
              </w:rPr>
            </w:pPr>
            <w:r w:rsidRPr="0013558F">
              <w:rPr>
                <w:b/>
              </w:rPr>
              <w:t>DWSA:</w:t>
            </w:r>
            <w:r w:rsidRPr="001A3801">
              <w:t>AssessmentSubtestResultScoreClaim5MinimumValue</w:t>
            </w:r>
          </w:p>
          <w:p w14:paraId="053F1CEF" w14:textId="06637391" w:rsidR="001A3801" w:rsidRPr="001A3801" w:rsidRDefault="001A3801" w:rsidP="001A3801">
            <w:pPr>
              <w:pStyle w:val="SBACTableText"/>
              <w:rPr>
                <w:b/>
              </w:rPr>
            </w:pPr>
            <w:r w:rsidRPr="0013558F">
              <w:rPr>
                <w:b/>
              </w:rPr>
              <w:t>AIR:</w:t>
            </w:r>
            <w:r w:rsidRPr="001A3801">
              <w:t>SEM_SRC5</w:t>
            </w:r>
          </w:p>
        </w:tc>
      </w:tr>
      <w:tr w:rsidR="001A3801" w:rsidRPr="00BE3C37" w14:paraId="23695B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B8614C1" w14:textId="4A434677" w:rsidR="001A3801" w:rsidRDefault="001A3801" w:rsidP="001A3801">
            <w:pPr>
              <w:pStyle w:val="SBACTableText"/>
            </w:pPr>
            <w:r>
              <w:t>Claim5ScoreAchievementLevel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1D708FA"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18048FE"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117D20F4" w14:textId="5E92F7B0" w:rsidR="001A3801" w:rsidRPr="00BE3C37" w:rsidRDefault="001A3801" w:rsidP="001A3801">
            <w:pPr>
              <w:pStyle w:val="SBACTableText"/>
            </w:pPr>
            <w:r>
              <w:t>The achievement level corresponding to claim score #5.</w:t>
            </w:r>
          </w:p>
        </w:tc>
        <w:tc>
          <w:tcPr>
            <w:tcW w:w="657" w:type="pct"/>
            <w:tcBorders>
              <w:top w:val="single" w:sz="4" w:space="0" w:color="auto"/>
              <w:left w:val="single" w:sz="4" w:space="0" w:color="auto"/>
              <w:bottom w:val="single" w:sz="4" w:space="0" w:color="auto"/>
              <w:right w:val="single" w:sz="4" w:space="0" w:color="auto"/>
            </w:tcBorders>
            <w:vAlign w:val="center"/>
          </w:tcPr>
          <w:p w14:paraId="0865DA9B"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468014FF"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3AB24651" w14:textId="77777777" w:rsidR="001A3801" w:rsidRPr="00BE3C37" w:rsidRDefault="00F7044E" w:rsidP="001A3801">
            <w:pPr>
              <w:pStyle w:val="SBACTableText"/>
            </w:pPr>
            <w:hyperlink r:id="rId92"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440566F" w14:textId="77777777" w:rsidR="001A3801" w:rsidRPr="001A3801" w:rsidRDefault="001A3801" w:rsidP="001A3801">
            <w:pPr>
              <w:pStyle w:val="SBACTableText"/>
              <w:rPr>
                <w:b/>
              </w:rPr>
            </w:pPr>
            <w:r w:rsidRPr="0013558F">
              <w:rPr>
                <w:b/>
              </w:rPr>
              <w:t>TRT:</w:t>
            </w:r>
            <w:r w:rsidRPr="001A3801">
              <w:t>Score/value</w:t>
            </w:r>
          </w:p>
          <w:p w14:paraId="1340C555" w14:textId="5182D837" w:rsidR="001A3801" w:rsidRPr="001A3801" w:rsidRDefault="001A3801" w:rsidP="001A3801">
            <w:pPr>
              <w:pStyle w:val="SBACTableText"/>
              <w:rPr>
                <w:b/>
              </w:rPr>
            </w:pPr>
            <w:r w:rsidRPr="0013558F">
              <w:rPr>
                <w:b/>
              </w:rPr>
              <w:t>DWSA:</w:t>
            </w:r>
            <w:r w:rsidRPr="001A3801">
              <w:t>AssessmentClaim5PerformanceLevelIdentifier</w:t>
            </w:r>
            <w:r w:rsidRPr="001A3801">
              <w:rPr>
                <w:b/>
              </w:rPr>
              <w:t xml:space="preserve"> </w:t>
            </w:r>
          </w:p>
          <w:p w14:paraId="36DEFBA9" w14:textId="576FDA8F" w:rsidR="001A3801" w:rsidRPr="001A3801" w:rsidRDefault="001A3801" w:rsidP="001A3801">
            <w:pPr>
              <w:pStyle w:val="SBACTableText"/>
              <w:rPr>
                <w:b/>
              </w:rPr>
            </w:pPr>
            <w:r w:rsidRPr="0013558F">
              <w:rPr>
                <w:b/>
              </w:rPr>
              <w:t>AIR:</w:t>
            </w:r>
            <w:r w:rsidRPr="001A3801">
              <w:t>PL_SRC5</w:t>
            </w:r>
          </w:p>
        </w:tc>
      </w:tr>
      <w:tr w:rsidR="001A3801" w:rsidRPr="00BE3C37" w14:paraId="477A1DE6"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BEA5CA3" w14:textId="38FC52B3" w:rsidR="001A3801" w:rsidRDefault="001A3801" w:rsidP="001A3801">
            <w:pPr>
              <w:pStyle w:val="SBACTableText"/>
            </w:pPr>
            <w:r>
              <w:t>Claim5Theta</w:t>
            </w:r>
          </w:p>
        </w:tc>
        <w:tc>
          <w:tcPr>
            <w:tcW w:w="446" w:type="pct"/>
            <w:tcBorders>
              <w:top w:val="single" w:sz="4" w:space="0" w:color="auto"/>
              <w:left w:val="single" w:sz="4" w:space="0" w:color="auto"/>
              <w:bottom w:val="single" w:sz="4" w:space="0" w:color="auto"/>
              <w:right w:val="single" w:sz="4" w:space="0" w:color="auto"/>
            </w:tcBorders>
            <w:vAlign w:val="center"/>
          </w:tcPr>
          <w:p w14:paraId="08F08AF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F1016F3"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74D2D5C" w14:textId="5A8A4F52" w:rsidR="001A3801" w:rsidRDefault="001A3801" w:rsidP="001A3801">
            <w:pPr>
              <w:pStyle w:val="SBACTableText"/>
            </w:pPr>
            <w:r>
              <w:t>The theta value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6D20E64"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37F08CB" w14:textId="3BD0F16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B810DE4"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0FEBBDF" w14:textId="53C40DD9" w:rsidR="001A3801" w:rsidRPr="001A3801" w:rsidRDefault="001A3801" w:rsidP="001A3801">
            <w:pPr>
              <w:pStyle w:val="SBACTableText"/>
              <w:rPr>
                <w:b/>
              </w:rPr>
            </w:pPr>
            <w:r w:rsidRPr="0013558F">
              <w:rPr>
                <w:b/>
              </w:rPr>
              <w:t>AIR:</w:t>
            </w:r>
            <w:r w:rsidRPr="001A3801">
              <w:t>THETA_SRC5</w:t>
            </w:r>
          </w:p>
        </w:tc>
      </w:tr>
      <w:tr w:rsidR="001A3801" w:rsidRPr="00BE3C37" w14:paraId="0B84D1F4"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2D9C9C3" w14:textId="10951686" w:rsidR="001A3801" w:rsidRDefault="001A3801" w:rsidP="001A3801">
            <w:pPr>
              <w:pStyle w:val="SBACTableText"/>
            </w:pPr>
            <w:r>
              <w:t>Claim5ThetaStandardError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681E0E8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4208FA9"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03423D4" w14:textId="5207B44C" w:rsidR="001A3801" w:rsidRDefault="001A3801" w:rsidP="001A3801">
            <w:pPr>
              <w:pStyle w:val="SBACTableText"/>
            </w:pPr>
            <w:r>
              <w:t>Standard error for the claim 5 theta</w:t>
            </w:r>
          </w:p>
        </w:tc>
        <w:tc>
          <w:tcPr>
            <w:tcW w:w="657" w:type="pct"/>
            <w:tcBorders>
              <w:top w:val="single" w:sz="4" w:space="0" w:color="auto"/>
              <w:left w:val="single" w:sz="4" w:space="0" w:color="auto"/>
              <w:bottom w:val="single" w:sz="4" w:space="0" w:color="auto"/>
              <w:right w:val="single" w:sz="4" w:space="0" w:color="auto"/>
            </w:tcBorders>
            <w:vAlign w:val="center"/>
          </w:tcPr>
          <w:p w14:paraId="7B4F6942"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08602BC" w14:textId="0473036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2023C695"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17860544" w14:textId="6DDA7F1C" w:rsidR="001A3801" w:rsidRPr="001A3801" w:rsidRDefault="001A3801" w:rsidP="001A3801">
            <w:pPr>
              <w:pStyle w:val="SBACTableText"/>
              <w:rPr>
                <w:b/>
              </w:rPr>
            </w:pPr>
            <w:r w:rsidRPr="0013558F">
              <w:rPr>
                <w:b/>
              </w:rPr>
              <w:t>AIR:</w:t>
            </w:r>
            <w:r w:rsidRPr="001A3801">
              <w:t>SEM_THETA_SRC5</w:t>
            </w:r>
          </w:p>
        </w:tc>
      </w:tr>
      <w:tr w:rsidR="001A3801" w:rsidRPr="00BE3C37" w14:paraId="7A3347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C9CB1C9" w14:textId="0F34FD2D" w:rsidR="001A3801" w:rsidRDefault="001A3801" w:rsidP="001A3801">
            <w:pPr>
              <w:pStyle w:val="SBACTableText"/>
            </w:pPr>
            <w:r>
              <w:t>Claim6Score</w:t>
            </w:r>
          </w:p>
        </w:tc>
        <w:tc>
          <w:tcPr>
            <w:tcW w:w="446" w:type="pct"/>
            <w:tcBorders>
              <w:top w:val="single" w:sz="4" w:space="0" w:color="auto"/>
              <w:left w:val="single" w:sz="4" w:space="0" w:color="auto"/>
              <w:bottom w:val="single" w:sz="4" w:space="0" w:color="auto"/>
              <w:right w:val="single" w:sz="4" w:space="0" w:color="auto"/>
            </w:tcBorders>
            <w:vAlign w:val="center"/>
          </w:tcPr>
          <w:p w14:paraId="725D2E4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BC46354"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38238720" w14:textId="2AC0C723" w:rsidR="001A3801" w:rsidRDefault="001A3801" w:rsidP="001A3801">
            <w:pPr>
              <w:pStyle w:val="SBACTableText"/>
            </w:pPr>
            <w:r>
              <w:t>Score for claim #6</w:t>
            </w:r>
          </w:p>
          <w:p w14:paraId="4603A8F9" w14:textId="77777777" w:rsidR="001A3801" w:rsidRDefault="001A3801" w:rsidP="001A3801">
            <w:pPr>
              <w:pStyle w:val="SBACTableText"/>
            </w:pPr>
            <w:r>
              <w:t>For Smarter Balanced:</w:t>
            </w:r>
          </w:p>
          <w:p w14:paraId="7049983D" w14:textId="09DC50A7" w:rsidR="001A3801" w:rsidRPr="00BE3C37" w:rsidRDefault="001A3801" w:rsidP="001A3801">
            <w:pPr>
              <w:pStyle w:val="TableBullet0"/>
            </w:pPr>
            <w:r>
              <w:t xml:space="preserve">ELA Claim 4 is </w:t>
            </w:r>
          </w:p>
        </w:tc>
        <w:tc>
          <w:tcPr>
            <w:tcW w:w="657" w:type="pct"/>
            <w:tcBorders>
              <w:top w:val="single" w:sz="4" w:space="0" w:color="auto"/>
              <w:left w:val="single" w:sz="4" w:space="0" w:color="auto"/>
              <w:bottom w:val="single" w:sz="4" w:space="0" w:color="auto"/>
              <w:right w:val="single" w:sz="4" w:space="0" w:color="auto"/>
            </w:tcBorders>
            <w:vAlign w:val="center"/>
          </w:tcPr>
          <w:p w14:paraId="526251A6"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20E31FF4"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44D9487" w14:textId="77777777" w:rsidR="001A3801" w:rsidRPr="00BE3C37" w:rsidRDefault="00F7044E" w:rsidP="001A3801">
            <w:pPr>
              <w:pStyle w:val="SBACTableText"/>
            </w:pPr>
            <w:hyperlink r:id="rId93"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F47E46B" w14:textId="77777777" w:rsidR="001A3801" w:rsidRPr="001A3801" w:rsidRDefault="001A3801" w:rsidP="001A3801">
            <w:pPr>
              <w:pStyle w:val="SBACTableText"/>
              <w:rPr>
                <w:b/>
              </w:rPr>
            </w:pPr>
            <w:r w:rsidRPr="0013558F">
              <w:rPr>
                <w:b/>
              </w:rPr>
              <w:t>TRT:</w:t>
            </w:r>
            <w:r w:rsidRPr="001A3801">
              <w:t>Score/value</w:t>
            </w:r>
          </w:p>
          <w:p w14:paraId="3412D3DC" w14:textId="4D81B09B" w:rsidR="001A3801" w:rsidRPr="001A3801" w:rsidRDefault="001A3801" w:rsidP="001A3801">
            <w:pPr>
              <w:pStyle w:val="SBACTableText"/>
              <w:rPr>
                <w:b/>
              </w:rPr>
            </w:pPr>
            <w:r w:rsidRPr="0013558F">
              <w:rPr>
                <w:b/>
              </w:rPr>
              <w:t>DWSA:</w:t>
            </w:r>
            <w:r w:rsidRPr="001A3801">
              <w:t>AssessmentSubtestREsultScoreClaim6Value</w:t>
            </w:r>
          </w:p>
          <w:p w14:paraId="5156637B" w14:textId="4D4C4C90" w:rsidR="001A3801" w:rsidRPr="001A3801" w:rsidRDefault="001A3801" w:rsidP="001A3801">
            <w:pPr>
              <w:pStyle w:val="SBACTableText"/>
              <w:rPr>
                <w:b/>
              </w:rPr>
            </w:pPr>
            <w:r w:rsidRPr="0013558F">
              <w:rPr>
                <w:b/>
              </w:rPr>
              <w:t>AIR:</w:t>
            </w:r>
            <w:r w:rsidRPr="001A3801">
              <w:t>SS_SRC6</w:t>
            </w:r>
          </w:p>
        </w:tc>
      </w:tr>
      <w:tr w:rsidR="001A3801" w:rsidRPr="00BE3C37" w14:paraId="596FAF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C40DC09" w14:textId="28ADA813" w:rsidR="001A3801" w:rsidRDefault="001A3801" w:rsidP="001A3801">
            <w:pPr>
              <w:pStyle w:val="SBACTableText"/>
            </w:pPr>
            <w:r>
              <w:t>Claim6ScoreStandardError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7F45F5E5"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39F74DF9"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F7725FE" w14:textId="7D8D188E" w:rsidR="001A3801" w:rsidRPr="00BE3C37" w:rsidRDefault="001A3801" w:rsidP="001A3801">
            <w:pPr>
              <w:pStyle w:val="SBACTableText"/>
            </w:pPr>
            <w:r>
              <w:t>Standard error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78F9679F"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1309439D"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5739375" w14:textId="77777777" w:rsidR="001A3801" w:rsidRPr="00BE3C37" w:rsidRDefault="00F7044E" w:rsidP="001A3801">
            <w:pPr>
              <w:pStyle w:val="SBACTableText"/>
            </w:pPr>
            <w:hyperlink r:id="rId94"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DECDCE7" w14:textId="77777777" w:rsidR="001A3801" w:rsidRPr="001A3801" w:rsidRDefault="001A3801" w:rsidP="001A3801">
            <w:pPr>
              <w:pStyle w:val="SBACTableText"/>
              <w:rPr>
                <w:b/>
              </w:rPr>
            </w:pPr>
            <w:r w:rsidRPr="0013558F">
              <w:rPr>
                <w:b/>
              </w:rPr>
              <w:t>TRT:</w:t>
            </w:r>
            <w:r w:rsidRPr="001A3801">
              <w:t>Score/standardError</w:t>
            </w:r>
          </w:p>
          <w:p w14:paraId="22E344E3" w14:textId="01871556" w:rsidR="001A3801" w:rsidRPr="001A3801" w:rsidRDefault="001A3801" w:rsidP="001A3801">
            <w:pPr>
              <w:pStyle w:val="SBACTableText"/>
              <w:rPr>
                <w:b/>
              </w:rPr>
            </w:pPr>
            <w:r w:rsidRPr="0013558F">
              <w:rPr>
                <w:b/>
              </w:rPr>
              <w:t>DWSA:</w:t>
            </w:r>
            <w:r w:rsidRPr="001A3801">
              <w:t>AssessmentSubtestResultScoreClaim6MinimumValue</w:t>
            </w:r>
          </w:p>
          <w:p w14:paraId="03D6906F" w14:textId="574B6AE5" w:rsidR="001A3801" w:rsidRPr="001A3801" w:rsidRDefault="001A3801" w:rsidP="001A3801">
            <w:pPr>
              <w:pStyle w:val="SBACTableText"/>
              <w:rPr>
                <w:b/>
              </w:rPr>
            </w:pPr>
            <w:r w:rsidRPr="0013558F">
              <w:rPr>
                <w:b/>
              </w:rPr>
              <w:t>AIR:</w:t>
            </w:r>
            <w:r w:rsidRPr="001A3801">
              <w:t>SEM_SRC6</w:t>
            </w:r>
          </w:p>
        </w:tc>
      </w:tr>
      <w:tr w:rsidR="001A3801" w:rsidRPr="00BE3C37" w14:paraId="7D4610E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CA2AADA" w14:textId="3CF852C1" w:rsidR="001A3801" w:rsidRDefault="001A3801" w:rsidP="001A3801">
            <w:pPr>
              <w:pStyle w:val="SBACTableText"/>
            </w:pPr>
            <w:r>
              <w:lastRenderedPageBreak/>
              <w:t>Claim6ScoreAchievementLevel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781320D"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26A1A27"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2B7A26B5" w14:textId="359FC393" w:rsidR="001A3801" w:rsidRPr="00BE3C37" w:rsidRDefault="001A3801" w:rsidP="001A3801">
            <w:pPr>
              <w:pStyle w:val="SBACTableText"/>
            </w:pPr>
            <w:r>
              <w:t>The achievement level corresponding to claim score #6.</w:t>
            </w:r>
          </w:p>
        </w:tc>
        <w:tc>
          <w:tcPr>
            <w:tcW w:w="657" w:type="pct"/>
            <w:tcBorders>
              <w:top w:val="single" w:sz="4" w:space="0" w:color="auto"/>
              <w:left w:val="single" w:sz="4" w:space="0" w:color="auto"/>
              <w:bottom w:val="single" w:sz="4" w:space="0" w:color="auto"/>
              <w:right w:val="single" w:sz="4" w:space="0" w:color="auto"/>
            </w:tcBorders>
            <w:vAlign w:val="center"/>
          </w:tcPr>
          <w:p w14:paraId="082BADBF"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0EB5308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812C6F0" w14:textId="77777777" w:rsidR="001A3801" w:rsidRPr="00BE3C37" w:rsidRDefault="00F7044E" w:rsidP="001A3801">
            <w:pPr>
              <w:pStyle w:val="SBACTableText"/>
            </w:pPr>
            <w:hyperlink r:id="rId95"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366CB9D" w14:textId="77777777" w:rsidR="001A3801" w:rsidRPr="001A3801" w:rsidRDefault="001A3801" w:rsidP="001A3801">
            <w:pPr>
              <w:pStyle w:val="SBACTableText"/>
              <w:rPr>
                <w:b/>
              </w:rPr>
            </w:pPr>
            <w:r w:rsidRPr="0013558F">
              <w:rPr>
                <w:b/>
              </w:rPr>
              <w:t>TRT:</w:t>
            </w:r>
            <w:r w:rsidRPr="001A3801">
              <w:t>Score/value</w:t>
            </w:r>
          </w:p>
          <w:p w14:paraId="799E2B7C" w14:textId="6E67B5BA" w:rsidR="001A3801" w:rsidRPr="001A3801" w:rsidRDefault="001A3801" w:rsidP="001A3801">
            <w:pPr>
              <w:pStyle w:val="SBACTableText"/>
              <w:rPr>
                <w:b/>
              </w:rPr>
            </w:pPr>
            <w:r w:rsidRPr="0013558F">
              <w:rPr>
                <w:b/>
              </w:rPr>
              <w:t>DWSA:</w:t>
            </w:r>
            <w:r w:rsidRPr="001A3801">
              <w:t>AssessmentClaim6PerformanceLevelIdentifier</w:t>
            </w:r>
            <w:r w:rsidRPr="001A3801">
              <w:rPr>
                <w:b/>
              </w:rPr>
              <w:t xml:space="preserve"> </w:t>
            </w:r>
          </w:p>
          <w:p w14:paraId="43F73200" w14:textId="51A7E63B" w:rsidR="001A3801" w:rsidRPr="001A3801" w:rsidRDefault="001A3801" w:rsidP="001A3801">
            <w:pPr>
              <w:pStyle w:val="SBACTableText"/>
              <w:rPr>
                <w:b/>
              </w:rPr>
            </w:pPr>
            <w:r w:rsidRPr="0013558F">
              <w:rPr>
                <w:b/>
              </w:rPr>
              <w:t>AIR:</w:t>
            </w:r>
            <w:r w:rsidRPr="001A3801">
              <w:t>PL_SRC6</w:t>
            </w:r>
          </w:p>
        </w:tc>
      </w:tr>
      <w:tr w:rsidR="001A3801" w:rsidRPr="00BE3C37" w14:paraId="3C18AEBF"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4024A47" w14:textId="0D7D5C8F" w:rsidR="001A3801" w:rsidRDefault="001A3801" w:rsidP="001A3801">
            <w:pPr>
              <w:pStyle w:val="SBACTableText"/>
            </w:pPr>
            <w:r>
              <w:t>Claim6Theta</w:t>
            </w:r>
          </w:p>
        </w:tc>
        <w:tc>
          <w:tcPr>
            <w:tcW w:w="446" w:type="pct"/>
            <w:tcBorders>
              <w:top w:val="single" w:sz="4" w:space="0" w:color="auto"/>
              <w:left w:val="single" w:sz="4" w:space="0" w:color="auto"/>
              <w:bottom w:val="single" w:sz="4" w:space="0" w:color="auto"/>
              <w:right w:val="single" w:sz="4" w:space="0" w:color="auto"/>
            </w:tcBorders>
            <w:vAlign w:val="center"/>
          </w:tcPr>
          <w:p w14:paraId="66E844A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79ECA14"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1BB546F" w14:textId="2BFCB1D0" w:rsidR="001A3801" w:rsidRDefault="001A3801" w:rsidP="001A3801">
            <w:pPr>
              <w:pStyle w:val="SBACTableText"/>
            </w:pPr>
            <w:r>
              <w:t>The theta value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2AA2E0D8"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459892FD" w14:textId="4706E353"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94BC98F"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3B8017AA" w14:textId="55BAD3C8" w:rsidR="001A3801" w:rsidRPr="001A3801" w:rsidRDefault="001A3801" w:rsidP="001A3801">
            <w:pPr>
              <w:pStyle w:val="SBACTableText"/>
              <w:rPr>
                <w:b/>
              </w:rPr>
            </w:pPr>
            <w:r w:rsidRPr="0013558F">
              <w:rPr>
                <w:b/>
              </w:rPr>
              <w:t>AIR:</w:t>
            </w:r>
            <w:r w:rsidRPr="001A3801">
              <w:t>THETA_SRC6</w:t>
            </w:r>
          </w:p>
        </w:tc>
      </w:tr>
      <w:tr w:rsidR="001A3801" w:rsidRPr="00BE3C37" w14:paraId="79E10655"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9F4B4FF" w14:textId="4FC82003" w:rsidR="001A3801" w:rsidRDefault="001A3801" w:rsidP="001A3801">
            <w:pPr>
              <w:pStyle w:val="SBACTableText"/>
            </w:pPr>
            <w:r>
              <w:t>Claim6ThetaStandardError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5BD06BC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5C3CCFE"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39C1759" w14:textId="278D8661" w:rsidR="001A3801" w:rsidRDefault="001A3801" w:rsidP="001A3801">
            <w:pPr>
              <w:pStyle w:val="SBACTableText"/>
            </w:pPr>
            <w:r>
              <w:t>Standard error for the claim 6 theta</w:t>
            </w:r>
          </w:p>
        </w:tc>
        <w:tc>
          <w:tcPr>
            <w:tcW w:w="657" w:type="pct"/>
            <w:tcBorders>
              <w:top w:val="single" w:sz="4" w:space="0" w:color="auto"/>
              <w:left w:val="single" w:sz="4" w:space="0" w:color="auto"/>
              <w:bottom w:val="single" w:sz="4" w:space="0" w:color="auto"/>
              <w:right w:val="single" w:sz="4" w:space="0" w:color="auto"/>
            </w:tcBorders>
            <w:vAlign w:val="center"/>
          </w:tcPr>
          <w:p w14:paraId="36387A77"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BEE57F" w14:textId="11BC80C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97710CD"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7CC763D" w14:textId="3BBD664C" w:rsidR="001A3801" w:rsidRPr="001A3801" w:rsidRDefault="001A3801" w:rsidP="001A3801">
            <w:pPr>
              <w:pStyle w:val="SBACTableText"/>
              <w:rPr>
                <w:b/>
              </w:rPr>
            </w:pPr>
            <w:r w:rsidRPr="0013558F">
              <w:rPr>
                <w:b/>
              </w:rPr>
              <w:t>AIR:</w:t>
            </w:r>
            <w:r w:rsidRPr="001A3801">
              <w:t>SEM_THETA_SRC6</w:t>
            </w:r>
          </w:p>
        </w:tc>
      </w:tr>
      <w:tr w:rsidR="005B3147" w:rsidRPr="00BE3C37" w14:paraId="7DF7442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C9790D2" w14:textId="507FF8D9" w:rsidR="005B3147" w:rsidRDefault="005B3147" w:rsidP="00691842">
            <w:pPr>
              <w:pStyle w:val="SBACTableText"/>
            </w:pPr>
            <w:r>
              <w:t>StudentRelativeResidualScore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1D9B94CB" w14:textId="064E00A9" w:rsidR="005B3147" w:rsidRDefault="005B3147" w:rsidP="00691842">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4A7F4AD" w14:textId="04D6314C"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6A62953E" w14:textId="4FD64F93" w:rsidR="005B3147" w:rsidRDefault="005B3147" w:rsidP="00691842">
            <w:pPr>
              <w:pStyle w:val="SBACTableText"/>
            </w:pPr>
            <w:r w:rsidRPr="005B3147">
              <w:t>The summed residual between observed and overall student estimated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63046A3A" w14:textId="263172FD" w:rsidR="005B3147" w:rsidRDefault="005B3147" w:rsidP="00691842">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B6C12D4" w14:textId="355515BA"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3C1B2E1A"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9C4622D" w14:textId="301F66A0" w:rsidR="005B3147" w:rsidRPr="001A3801" w:rsidRDefault="005B3147" w:rsidP="00691842">
            <w:pPr>
              <w:pStyle w:val="SBACTableText"/>
              <w:rPr>
                <w:b/>
              </w:rPr>
            </w:pPr>
          </w:p>
        </w:tc>
      </w:tr>
      <w:tr w:rsidR="005B3147" w:rsidRPr="00BE3C37" w14:paraId="2E41E62D"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1FF0E26" w14:textId="678FA483" w:rsidR="005B3147" w:rsidRDefault="005B3147" w:rsidP="00691842">
            <w:pPr>
              <w:pStyle w:val="SBACTableText"/>
            </w:pPr>
            <w:r w:rsidRPr="005B3147">
              <w:t>StandardMetRelativeResidualScore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00CE8A45" w14:textId="6500811B" w:rsidR="005B3147" w:rsidRDefault="005B3147" w:rsidP="00691842">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E9B30F7" w14:textId="4C3F2E4D"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2B23A89" w14:textId="1DCD8B00" w:rsidR="005B3147" w:rsidRDefault="005B3147" w:rsidP="00691842">
            <w:pPr>
              <w:pStyle w:val="SBACTableText"/>
            </w:pPr>
            <w:r w:rsidRPr="005B3147">
              <w:t>The summed residual between observed and standard met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3A7C9810" w14:textId="73785C3A" w:rsidR="005B3147" w:rsidRDefault="005B3147" w:rsidP="00691842">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58E26A77" w14:textId="659BE99F"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11B2A1B"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A2AFD3E" w14:textId="301AFAC1" w:rsidR="005B3147" w:rsidRPr="001A3801" w:rsidRDefault="005B3147" w:rsidP="00691842">
            <w:pPr>
              <w:pStyle w:val="SBACTableText"/>
              <w:rPr>
                <w:b/>
              </w:rPr>
            </w:pPr>
          </w:p>
        </w:tc>
      </w:tr>
      <w:tr w:rsidR="005B3147" w:rsidRPr="00BE3C37" w14:paraId="18189F09"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58F1C22E" w14:textId="58115230" w:rsidR="005B3147" w:rsidRDefault="005B3147" w:rsidP="00691842">
            <w:pPr>
              <w:pStyle w:val="SBACTableText"/>
            </w:pPr>
            <w:r w:rsidRPr="005B3147">
              <w:t>ItemCount</w:t>
            </w:r>
          </w:p>
        </w:tc>
        <w:tc>
          <w:tcPr>
            <w:tcW w:w="446" w:type="pct"/>
            <w:tcBorders>
              <w:top w:val="single" w:sz="4" w:space="0" w:color="auto"/>
              <w:left w:val="single" w:sz="4" w:space="0" w:color="auto"/>
              <w:bottom w:val="single" w:sz="4" w:space="0" w:color="auto"/>
              <w:right w:val="single" w:sz="4" w:space="0" w:color="auto"/>
            </w:tcBorders>
            <w:vAlign w:val="center"/>
          </w:tcPr>
          <w:p w14:paraId="4DB3310E" w14:textId="1D272875"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E6DD7D3" w14:textId="047AB999"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06FDAF85" w14:textId="3EED5646" w:rsidR="005B3147" w:rsidRDefault="005B3147" w:rsidP="00691842">
            <w:pPr>
              <w:pStyle w:val="SBACTableText"/>
            </w:pPr>
            <w:r w:rsidRPr="005B3147">
              <w:t>The number of items that were presented to the student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4D432A27" w14:textId="3F42A3DA"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4B4F3C9" w14:textId="295E64A9"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CF922C9"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CB85EC7" w14:textId="0B60B466" w:rsidR="005B3147" w:rsidRPr="001A3801" w:rsidRDefault="005B3147" w:rsidP="00691842">
            <w:pPr>
              <w:pStyle w:val="SBACTableText"/>
              <w:rPr>
                <w:b/>
              </w:rPr>
            </w:pPr>
          </w:p>
        </w:tc>
      </w:tr>
      <w:tr w:rsidR="005B3147" w:rsidRPr="00BE3C37" w14:paraId="48AECCF0"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399CC3A" w14:textId="5C416648" w:rsidR="005B3147" w:rsidRDefault="005B3147" w:rsidP="00691842">
            <w:pPr>
              <w:pStyle w:val="SBACTableText"/>
            </w:pPr>
            <w:r w:rsidRPr="005B3147">
              <w:t>ItemCountScored</w:t>
            </w:r>
          </w:p>
        </w:tc>
        <w:tc>
          <w:tcPr>
            <w:tcW w:w="446" w:type="pct"/>
            <w:tcBorders>
              <w:top w:val="single" w:sz="4" w:space="0" w:color="auto"/>
              <w:left w:val="single" w:sz="4" w:space="0" w:color="auto"/>
              <w:bottom w:val="single" w:sz="4" w:space="0" w:color="auto"/>
              <w:right w:val="single" w:sz="4" w:space="0" w:color="auto"/>
            </w:tcBorders>
            <w:vAlign w:val="center"/>
          </w:tcPr>
          <w:p w14:paraId="3E3C8A23" w14:textId="1894CA92"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38C3BFB" w14:textId="68078169"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5E5C8CD" w14:textId="7BDF440D" w:rsidR="005B3147" w:rsidRDefault="005B3147" w:rsidP="00691842">
            <w:pPr>
              <w:pStyle w:val="SBACTableText"/>
            </w:pPr>
            <w:r w:rsidRPr="005B3147">
              <w:t>The number of items that were scored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7B553849" w14:textId="7A94C938"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0F5D443B" w14:textId="25487074"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80F3AB8"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B4C498F" w14:textId="47B82FDC" w:rsidR="005B3147" w:rsidRPr="001A3801" w:rsidRDefault="005B3147" w:rsidP="00691842">
            <w:pPr>
              <w:pStyle w:val="SBACTableText"/>
              <w:rPr>
                <w:b/>
              </w:rPr>
            </w:pPr>
          </w:p>
        </w:tc>
      </w:tr>
      <w:tr w:rsidR="005B3147" w:rsidRPr="00BE3C37" w14:paraId="160A9C6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74F8F2CB" w14:textId="28690519" w:rsidR="005B3147" w:rsidRDefault="005B3147" w:rsidP="00691842">
            <w:pPr>
              <w:pStyle w:val="SBACTableText"/>
            </w:pPr>
            <w:r w:rsidRPr="005B3147">
              <w:t>RawScore</w:t>
            </w:r>
          </w:p>
        </w:tc>
        <w:tc>
          <w:tcPr>
            <w:tcW w:w="446" w:type="pct"/>
            <w:tcBorders>
              <w:top w:val="single" w:sz="4" w:space="0" w:color="auto"/>
              <w:left w:val="single" w:sz="4" w:space="0" w:color="auto"/>
              <w:bottom w:val="single" w:sz="4" w:space="0" w:color="auto"/>
              <w:right w:val="single" w:sz="4" w:space="0" w:color="auto"/>
            </w:tcBorders>
            <w:vAlign w:val="center"/>
          </w:tcPr>
          <w:p w14:paraId="0D874D43" w14:textId="76775949"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1AABAC07" w14:textId="02FC8A11"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46F35438" w14:textId="2150CE82" w:rsidR="005B3147" w:rsidRDefault="005B3147" w:rsidP="00691842">
            <w:pPr>
              <w:pStyle w:val="SBACTableText"/>
            </w:pPr>
          </w:p>
        </w:tc>
        <w:tc>
          <w:tcPr>
            <w:tcW w:w="657" w:type="pct"/>
            <w:tcBorders>
              <w:top w:val="single" w:sz="4" w:space="0" w:color="auto"/>
              <w:left w:val="single" w:sz="4" w:space="0" w:color="auto"/>
              <w:bottom w:val="single" w:sz="4" w:space="0" w:color="auto"/>
              <w:right w:val="single" w:sz="4" w:space="0" w:color="auto"/>
            </w:tcBorders>
            <w:vAlign w:val="center"/>
          </w:tcPr>
          <w:p w14:paraId="7FF2D3B6" w14:textId="38F8602E"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1B0F87C" w14:textId="670EC970"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1D398132"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21E0DF7" w14:textId="790FBC81" w:rsidR="005B3147" w:rsidRPr="001A3801" w:rsidRDefault="005B3147" w:rsidP="00691842">
            <w:pPr>
              <w:pStyle w:val="SBACTableText"/>
              <w:rPr>
                <w:b/>
              </w:rPr>
            </w:pP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F7044E" w:rsidP="0023717D">
            <w:pPr>
              <w:pStyle w:val="SBACTableText"/>
            </w:pPr>
            <w:hyperlink r:id="rId96"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r w:rsidRPr="0013558F">
              <w:rPr>
                <w:b/>
              </w:rPr>
              <w:t>TRT:</w:t>
            </w:r>
            <w:r w:rsidR="00CD3253">
              <w:t>Segment/id</w:t>
            </w:r>
          </w:p>
          <w:p w14:paraId="7BA5CDDC" w14:textId="631E1A25" w:rsidR="00461BAD" w:rsidRDefault="0013558F" w:rsidP="00DF0068">
            <w:pPr>
              <w:pStyle w:val="SBACTableText"/>
            </w:pPr>
            <w:r w:rsidRPr="0013558F">
              <w:rPr>
                <w:b/>
              </w:rPr>
              <w:t>DWIL:</w:t>
            </w:r>
            <w:r w:rsidR="00461BAD">
              <w:t>segmentId</w:t>
            </w:r>
          </w:p>
          <w:p w14:paraId="5D951308" w14:textId="6F592DA4" w:rsidR="00217C3D" w:rsidRPr="00BE3C37" w:rsidRDefault="0013558F" w:rsidP="00CD3253">
            <w:pPr>
              <w:pStyle w:val="SBACTableText"/>
            </w:pPr>
            <w:r w:rsidRPr="0013558F">
              <w:rPr>
                <w:b/>
              </w:rPr>
              <w:t>AIR:</w:t>
            </w:r>
            <w:r w:rsidR="00CD3253">
              <w:t>SegmentId</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r w:rsidRPr="0013558F">
              <w:rPr>
                <w:b/>
              </w:rPr>
              <w:t>TRT:</w:t>
            </w:r>
            <w:r w:rsidR="00CD3253">
              <w:t>Segment/position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r w:rsidRPr="0013558F">
              <w:rPr>
                <w:b/>
              </w:rPr>
              <w:t>TRT:</w:t>
            </w:r>
            <w:r w:rsidR="00CD3253">
              <w:t>Segment/algorithm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r>
              <w:lastRenderedPageBreak/>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r w:rsidRPr="0013558F">
              <w:rPr>
                <w:b/>
              </w:rPr>
              <w:t>TRT:</w:t>
            </w:r>
            <w:r w:rsidR="00CD3253">
              <w:t>Segment/algorithmVersion</w:t>
            </w:r>
          </w:p>
        </w:tc>
      </w:tr>
    </w:tbl>
    <w:p w14:paraId="0272CFB3" w14:textId="4F9AA0C5" w:rsidR="00B270D7" w:rsidRDefault="00B270D7" w:rsidP="004908EB"/>
    <w:p w14:paraId="39B6C04A" w14:textId="77777777" w:rsidR="000E5A96" w:rsidRPr="00831B72" w:rsidRDefault="000E5A96" w:rsidP="000E5A96">
      <w:pPr>
        <w:pStyle w:val="EntityTitle"/>
      </w:pPr>
      <w:r w:rsidRPr="00831B72">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r>
              <w:t>ItemI</w:t>
            </w:r>
            <w:r w:rsidR="000618EE">
              <w:t>d</w:t>
            </w:r>
          </w:p>
        </w:tc>
        <w:tc>
          <w:tcPr>
            <w:tcW w:w="437" w:type="pct"/>
            <w:vAlign w:val="center"/>
          </w:tcPr>
          <w:p w14:paraId="13A90211" w14:textId="11933B45" w:rsidR="00217C3D" w:rsidRPr="00BE3C37" w:rsidRDefault="00217C3D" w:rsidP="006C1484">
            <w:pPr>
              <w:pStyle w:val="SBACTableText"/>
            </w:pPr>
            <w:r w:rsidRPr="00BE3C37">
              <w:t>xsd:</w:t>
            </w:r>
            <w:r>
              <w:t>token</w:t>
            </w:r>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5"/>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F7044E" w:rsidP="00866BA5">
            <w:pPr>
              <w:pStyle w:val="SBACTableText"/>
            </w:pPr>
            <w:hyperlink r:id="rId97"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37" w:type="pct"/>
            <w:vAlign w:val="center"/>
          </w:tcPr>
          <w:p w14:paraId="30B638AA" w14:textId="77777777" w:rsidR="00217C3D" w:rsidRPr="00BE3C37" w:rsidRDefault="00217C3D" w:rsidP="00DF0068">
            <w:pPr>
              <w:pStyle w:val="SBACTableText"/>
            </w:pPr>
            <w:r w:rsidRPr="00BE3C37">
              <w:t>xsd:unsignedInt</w:t>
            </w:r>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37" w:type="pct"/>
            <w:vAlign w:val="center"/>
          </w:tcPr>
          <w:p w14:paraId="193FFC0B" w14:textId="1F8B0BB1" w:rsidR="00217C3D" w:rsidRPr="00BE3C37" w:rsidRDefault="00217C3D" w:rsidP="00C55F58">
            <w:pPr>
              <w:pStyle w:val="SBACTableText"/>
            </w:pPr>
            <w:r w:rsidRPr="00BE3C37">
              <w:t>xsd:</w:t>
            </w:r>
            <w:r>
              <w:t>token</w:t>
            </w:r>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F7044E" w:rsidP="008C7D89">
            <w:pPr>
              <w:pStyle w:val="SBACTableText"/>
            </w:pPr>
            <w:hyperlink r:id="rId98"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r w:rsidRPr="00BE3C37">
              <w:t>xsd:</w:t>
            </w:r>
            <w:r>
              <w:t>token</w:t>
            </w:r>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37" w:type="pct"/>
            <w:vAlign w:val="center"/>
          </w:tcPr>
          <w:p w14:paraId="5DCC742C" w14:textId="77777777" w:rsidR="00217C3D" w:rsidRPr="00BE3C37" w:rsidRDefault="00217C3D" w:rsidP="00DF0068">
            <w:pPr>
              <w:pStyle w:val="SBACTableText"/>
            </w:pPr>
            <w:r w:rsidRPr="00BE3C37">
              <w:t>xsd:token</w:t>
            </w:r>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F7044E" w:rsidP="00C55F58">
            <w:pPr>
              <w:pStyle w:val="SBACTableText"/>
            </w:pPr>
            <w:hyperlink r:id="rId99"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lastRenderedPageBreak/>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37" w:type="pct"/>
            <w:vAlign w:val="center"/>
          </w:tcPr>
          <w:p w14:paraId="5B944694" w14:textId="77777777" w:rsidR="00217C3D" w:rsidRPr="00BE3C37" w:rsidRDefault="00217C3D" w:rsidP="00DF0068">
            <w:pPr>
              <w:pStyle w:val="SBACTableText"/>
            </w:pPr>
            <w:r w:rsidRPr="00BE3C37">
              <w:t>xsd:dateTime</w:t>
            </w:r>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F7044E" w:rsidP="003B108D">
            <w:pPr>
              <w:pStyle w:val="SBACTableText"/>
            </w:pPr>
            <w:hyperlink r:id="rId100" w:history="1">
              <w:r w:rsidR="00217C3D" w:rsidRPr="00B83BAC">
                <w:rPr>
                  <w:rStyle w:val="Hyperlink"/>
                </w:rPr>
                <w:t>https://ceds.ed.gov/element/000959</w:t>
              </w:r>
            </w:hyperlink>
            <w:r w:rsidR="00217C3D">
              <w:t xml:space="preserve"> </w:t>
            </w:r>
            <w:hyperlink r:id="rId101"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37" w:type="pct"/>
            <w:vAlign w:val="center"/>
          </w:tcPr>
          <w:p w14:paraId="00C78789" w14:textId="77777777" w:rsidR="00217C3D" w:rsidRPr="00BE3C37" w:rsidRDefault="00217C3D" w:rsidP="00DF0068">
            <w:pPr>
              <w:pStyle w:val="SBACTableText"/>
            </w:pPr>
            <w:r w:rsidRPr="00BE3C37">
              <w:t>xsd:</w:t>
            </w:r>
            <w:r>
              <w:t>token</w:t>
            </w:r>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r>
              <w:t>Yes,No</w:t>
            </w:r>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37" w:type="pct"/>
            <w:vAlign w:val="center"/>
          </w:tcPr>
          <w:p w14:paraId="2F78B81E" w14:textId="77777777" w:rsidR="00217C3D" w:rsidRPr="00BE3C37" w:rsidRDefault="00217C3D" w:rsidP="00DF0068">
            <w:pPr>
              <w:pStyle w:val="SBACTableText"/>
            </w:pPr>
            <w:r w:rsidRPr="00BE3C37">
              <w:t>xsd:dateTime</w:t>
            </w:r>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F7044E" w:rsidP="00DF0068">
            <w:pPr>
              <w:pStyle w:val="SBACTableText"/>
            </w:pPr>
            <w:hyperlink r:id="rId102" w:history="1">
              <w:r w:rsidR="00217C3D" w:rsidRPr="00B83BAC">
                <w:rPr>
                  <w:rStyle w:val="Hyperlink"/>
                </w:rPr>
                <w:t>https://ceds.ed.gov/element/000959</w:t>
              </w:r>
            </w:hyperlink>
            <w:r w:rsidR="00217C3D">
              <w:t xml:space="preserve"> </w:t>
            </w:r>
            <w:hyperlink r:id="rId103"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37" w:type="pct"/>
            <w:vAlign w:val="center"/>
          </w:tcPr>
          <w:p w14:paraId="1EFF26FF" w14:textId="77777777" w:rsidR="00217C3D" w:rsidRPr="00BE3C37" w:rsidRDefault="00217C3D" w:rsidP="00DF0068">
            <w:pPr>
              <w:pStyle w:val="SBACTableText"/>
            </w:pPr>
            <w:r w:rsidRPr="00BE3C37">
              <w:t>xsd:unsignedInt</w:t>
            </w:r>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r w:rsidRPr="0013558F">
              <w:rPr>
                <w:b/>
              </w:rPr>
              <w:t>TRT:</w:t>
            </w:r>
            <w:r w:rsidR="00C404EC">
              <w:t>numberVisits</w:t>
            </w:r>
          </w:p>
          <w:p w14:paraId="09A7F130" w14:textId="57D6C92C" w:rsidR="00461BAD" w:rsidRDefault="0013558F" w:rsidP="00DF0068">
            <w:pPr>
              <w:pStyle w:val="SBACTableText"/>
            </w:pPr>
            <w:r w:rsidRPr="0013558F">
              <w:rPr>
                <w:b/>
              </w:rPr>
              <w:t>DWIL:</w:t>
            </w:r>
            <w:r w:rsidR="00461BAD">
              <w:t>numberVisits</w:t>
            </w:r>
          </w:p>
          <w:p w14:paraId="2E82CFA0" w14:textId="1DB2A078" w:rsidR="00217C3D" w:rsidRPr="00BE3C37" w:rsidRDefault="0013558F" w:rsidP="00461BAD">
            <w:pPr>
              <w:pStyle w:val="SBACTableText"/>
            </w:pPr>
            <w:r w:rsidRPr="0013558F">
              <w:rPr>
                <w:b/>
              </w:rPr>
              <w:t>AIR:</w:t>
            </w:r>
            <w:r w:rsidR="00217C3D">
              <w:t>NbrItemVisits</w:t>
            </w:r>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37" w:type="pct"/>
            <w:vAlign w:val="center"/>
          </w:tcPr>
          <w:p w14:paraId="2CA2821B" w14:textId="7212EF3C" w:rsidR="007B0CAB" w:rsidRPr="00BE3C37" w:rsidRDefault="007B0CAB" w:rsidP="00643766">
            <w:pPr>
              <w:pStyle w:val="SBACTableText"/>
            </w:pPr>
            <w:r>
              <w:t>xsd:</w:t>
            </w:r>
            <w:r w:rsidR="00643766">
              <w:t>float</w:t>
            </w:r>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6"/>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7"/>
            </w:r>
          </w:p>
        </w:tc>
        <w:tc>
          <w:tcPr>
            <w:tcW w:w="563" w:type="pct"/>
            <w:tcBorders>
              <w:right w:val="single" w:sz="24" w:space="0" w:color="auto"/>
            </w:tcBorders>
            <w:vAlign w:val="center"/>
          </w:tcPr>
          <w:p w14:paraId="5CBF5469" w14:textId="5DB3F862" w:rsidR="007B0CAB" w:rsidRPr="00BE3C37" w:rsidRDefault="00F7044E" w:rsidP="00E61398">
            <w:pPr>
              <w:pStyle w:val="SBACTableText"/>
            </w:pPr>
            <w:hyperlink r:id="rId104"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37" w:type="pct"/>
            <w:vAlign w:val="center"/>
          </w:tcPr>
          <w:p w14:paraId="7439B6CB" w14:textId="77777777" w:rsidR="00217C3D" w:rsidRPr="00BE3C37" w:rsidRDefault="00217C3D" w:rsidP="00027C5D">
            <w:pPr>
              <w:pStyle w:val="SBACTableText"/>
            </w:pPr>
            <w:r>
              <w:t>xsd:token</w:t>
            </w:r>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37" w:type="pct"/>
            <w:vAlign w:val="center"/>
          </w:tcPr>
          <w:p w14:paraId="20CEBC21" w14:textId="77777777" w:rsidR="00217C3D" w:rsidRPr="00BE3C37" w:rsidRDefault="00217C3D" w:rsidP="00027C5D">
            <w:pPr>
              <w:pStyle w:val="SBACTableText"/>
            </w:pPr>
            <w:r w:rsidRPr="00BE3C37">
              <w:t>xsd:string</w:t>
            </w:r>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F7044E" w:rsidP="00027C5D">
            <w:pPr>
              <w:pStyle w:val="SBACTableText"/>
            </w:pPr>
            <w:hyperlink r:id="rId105"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68C2D42A" w:rsidR="00217C3D" w:rsidRPr="00BE3C37" w:rsidRDefault="0013558F" w:rsidP="00461BAD">
            <w:pPr>
              <w:pStyle w:val="SBACTableText"/>
            </w:pPr>
            <w:r w:rsidRPr="0013558F">
              <w:rPr>
                <w:b/>
              </w:rPr>
              <w:t>AIR:</w:t>
            </w:r>
            <w:r w:rsidR="00217C3D">
              <w:t>Response</w:t>
            </w:r>
          </w:p>
        </w:tc>
      </w:tr>
    </w:tbl>
    <w:p w14:paraId="7873526A" w14:textId="77777777" w:rsidR="000E5A96" w:rsidRPr="00831B72" w:rsidRDefault="000E5A96" w:rsidP="000E5A96">
      <w:pPr>
        <w:pStyle w:val="EntityTitle"/>
      </w:pPr>
      <w:r w:rsidRPr="00831B72">
        <w:lastRenderedPageBreak/>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6D885B2" w:rsidR="000E5A96" w:rsidRDefault="000E5A96" w:rsidP="000E5A96">
      <w:pPr>
        <w:pStyle w:val="EntityHeader"/>
      </w:pPr>
      <w:r>
        <w:t>Occurrence</w:t>
      </w:r>
      <w:r w:rsidRPr="00831B72">
        <w:tab/>
      </w:r>
      <w:r>
        <w:t>Most items have a single score. However, certain items such as extended writing</w:t>
      </w:r>
      <w:r w:rsidR="000F7F35">
        <w:t xml:space="preserve"> (WER item types)</w:t>
      </w:r>
      <w:r>
        <w:t xml:space="preserve">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r>
              <w:rPr>
                <w:b/>
              </w:rPr>
              <w:t xml:space="preserve">ResponseScore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r>
              <w:t>Item</w:t>
            </w:r>
            <w:r w:rsidR="00217C3D">
              <w:t>S</w:t>
            </w:r>
            <w:r w:rsidR="00217C3D" w:rsidRPr="00BE3C37">
              <w:t>core</w:t>
            </w:r>
          </w:p>
        </w:tc>
        <w:tc>
          <w:tcPr>
            <w:tcW w:w="438" w:type="pct"/>
            <w:vAlign w:val="center"/>
          </w:tcPr>
          <w:p w14:paraId="4A3CD1DB" w14:textId="77777777" w:rsidR="00217C3D" w:rsidRPr="00BE3C37" w:rsidRDefault="00217C3D" w:rsidP="00DF0068">
            <w:pPr>
              <w:pStyle w:val="SBACTableText"/>
            </w:pPr>
            <w:r w:rsidRPr="00BE3C37">
              <w:t>xsd:float</w:t>
            </w:r>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F7044E" w:rsidP="00040EB4">
            <w:pPr>
              <w:pStyle w:val="SBACTableText"/>
            </w:pPr>
            <w:hyperlink r:id="rId106"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38" w:type="pct"/>
            <w:vAlign w:val="center"/>
          </w:tcPr>
          <w:p w14:paraId="1ED0FEF7" w14:textId="77777777" w:rsidR="00217C3D" w:rsidRPr="00BE3C37" w:rsidRDefault="00217C3D" w:rsidP="00DF0068">
            <w:pPr>
              <w:pStyle w:val="SBACTableText"/>
            </w:pPr>
            <w:r w:rsidRPr="00BE3C37">
              <w:t>xsd:token</w:t>
            </w:r>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15522E6B" w:rsidR="00217C3D" w:rsidRPr="00BE3C37" w:rsidRDefault="0013558F" w:rsidP="00461BAD">
            <w:pPr>
              <w:pStyle w:val="SBACTableText"/>
            </w:pPr>
            <w:r w:rsidRPr="0013558F">
              <w:rPr>
                <w:b/>
              </w:rPr>
              <w:t>AIR:</w:t>
            </w:r>
            <w:r w:rsidR="00217C3D">
              <w:t>ScoringDimension</w:t>
            </w:r>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r>
              <w:t>xsd:float</w:t>
            </w:r>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F7044E" w:rsidP="00866BA5">
            <w:pPr>
              <w:pStyle w:val="SBACTableText"/>
            </w:pPr>
            <w:hyperlink r:id="rId107"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r>
              <w:t>xsd:string</w:t>
            </w:r>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8"/>
            </w:r>
          </w:p>
        </w:tc>
        <w:tc>
          <w:tcPr>
            <w:tcW w:w="563" w:type="pct"/>
            <w:tcBorders>
              <w:right w:val="single" w:sz="24" w:space="0" w:color="auto"/>
            </w:tcBorders>
            <w:vAlign w:val="center"/>
          </w:tcPr>
          <w:p w14:paraId="790D6CB8" w14:textId="1068A605" w:rsidR="002E1B01" w:rsidRDefault="00F7044E" w:rsidP="00866BA5">
            <w:pPr>
              <w:pStyle w:val="SBACTableText"/>
            </w:pPr>
            <w:hyperlink r:id="rId108"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r>
              <w:t>xsd:float</w:t>
            </w:r>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F7044E" w:rsidP="00B63A4D">
            <w:pPr>
              <w:pStyle w:val="SBACTableText"/>
            </w:pPr>
            <w:hyperlink r:id="rId109"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r>
              <w:t>xsd:string</w:t>
            </w:r>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F7044E" w:rsidP="00B63A4D">
            <w:pPr>
              <w:pStyle w:val="SBACTableText"/>
            </w:pPr>
            <w:hyperlink r:id="rId110"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r>
              <w:t>xsd:float</w:t>
            </w:r>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F7044E" w:rsidP="00B63A4D">
            <w:pPr>
              <w:pStyle w:val="SBACTableText"/>
            </w:pPr>
            <w:hyperlink r:id="rId111"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r>
              <w:t>xsd:string</w:t>
            </w:r>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F7044E" w:rsidP="00B63A4D">
            <w:pPr>
              <w:pStyle w:val="SBACTableText"/>
            </w:pPr>
            <w:hyperlink r:id="rId112"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lastRenderedPageBreak/>
              <w:t>ScoreRationale</w:t>
            </w:r>
          </w:p>
        </w:tc>
        <w:tc>
          <w:tcPr>
            <w:tcW w:w="438" w:type="pct"/>
            <w:vAlign w:val="center"/>
          </w:tcPr>
          <w:p w14:paraId="339D0E50" w14:textId="77777777" w:rsidR="002E1B01" w:rsidRPr="00BE3C37" w:rsidRDefault="002E1B01" w:rsidP="00B63A4D">
            <w:pPr>
              <w:pStyle w:val="SBACTableText"/>
            </w:pPr>
            <w:r>
              <w:t>xsd:string</w:t>
            </w:r>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394"/>
        <w:gridCol w:w="2275"/>
        <w:gridCol w:w="321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r w:rsidR="001A3801" w14:paraId="7830A6F0" w14:textId="77777777" w:rsidTr="0013558F">
        <w:trPr>
          <w:jc w:val="center"/>
        </w:trPr>
        <w:tc>
          <w:tcPr>
            <w:tcW w:w="0" w:type="auto"/>
          </w:tcPr>
          <w:p w14:paraId="783CB3C7" w14:textId="7D813D25" w:rsidR="001A3801" w:rsidRDefault="001A3801" w:rsidP="0013558F">
            <w:pPr>
              <w:pStyle w:val="FootnoteText"/>
            </w:pPr>
            <w:r>
              <w:t>ELA Claim 5 scale score</w:t>
            </w:r>
          </w:p>
        </w:tc>
        <w:tc>
          <w:tcPr>
            <w:tcW w:w="0" w:type="auto"/>
          </w:tcPr>
          <w:p w14:paraId="4BC9DBD1" w14:textId="77777777" w:rsidR="001A3801" w:rsidRDefault="001A3801" w:rsidP="0013558F">
            <w:pPr>
              <w:pStyle w:val="FootnoteText"/>
            </w:pPr>
          </w:p>
        </w:tc>
        <w:tc>
          <w:tcPr>
            <w:tcW w:w="0" w:type="auto"/>
          </w:tcPr>
          <w:p w14:paraId="1A02CAF4" w14:textId="77777777" w:rsidR="001A3801" w:rsidRDefault="001A3801" w:rsidP="0013558F">
            <w:pPr>
              <w:pStyle w:val="FootnoteText"/>
            </w:pPr>
          </w:p>
        </w:tc>
      </w:tr>
      <w:tr w:rsidR="001A3801" w14:paraId="2C236446" w14:textId="77777777" w:rsidTr="0013558F">
        <w:trPr>
          <w:jc w:val="center"/>
        </w:trPr>
        <w:tc>
          <w:tcPr>
            <w:tcW w:w="0" w:type="auto"/>
          </w:tcPr>
          <w:p w14:paraId="2924D307" w14:textId="6213AD4D" w:rsidR="001A3801" w:rsidRDefault="001A3801" w:rsidP="0013558F">
            <w:pPr>
              <w:pStyle w:val="FootnoteText"/>
            </w:pPr>
            <w:r>
              <w:t>ELA Claim 5 achievement level</w:t>
            </w:r>
          </w:p>
        </w:tc>
        <w:tc>
          <w:tcPr>
            <w:tcW w:w="0" w:type="auto"/>
          </w:tcPr>
          <w:p w14:paraId="04C06CDE" w14:textId="77777777" w:rsidR="001A3801" w:rsidRDefault="001A3801" w:rsidP="0013558F">
            <w:pPr>
              <w:pStyle w:val="FootnoteText"/>
            </w:pPr>
          </w:p>
        </w:tc>
        <w:tc>
          <w:tcPr>
            <w:tcW w:w="0" w:type="auto"/>
          </w:tcPr>
          <w:p w14:paraId="651D3266" w14:textId="77777777" w:rsidR="001A3801" w:rsidRDefault="001A3801" w:rsidP="0013558F">
            <w:pPr>
              <w:pStyle w:val="FootnoteText"/>
            </w:pPr>
          </w:p>
        </w:tc>
      </w:tr>
      <w:tr w:rsidR="001A3801" w14:paraId="721B587F" w14:textId="77777777" w:rsidTr="0013558F">
        <w:trPr>
          <w:jc w:val="center"/>
        </w:trPr>
        <w:tc>
          <w:tcPr>
            <w:tcW w:w="0" w:type="auto"/>
          </w:tcPr>
          <w:p w14:paraId="2143AD62" w14:textId="27EC3C5D" w:rsidR="001A3801" w:rsidRDefault="001A3801" w:rsidP="0013558F">
            <w:pPr>
              <w:pStyle w:val="FootnoteText"/>
            </w:pPr>
            <w:r>
              <w:t>ELA Claim 6 scale score</w:t>
            </w:r>
          </w:p>
        </w:tc>
        <w:tc>
          <w:tcPr>
            <w:tcW w:w="0" w:type="auto"/>
          </w:tcPr>
          <w:p w14:paraId="3C5F3D80" w14:textId="77777777" w:rsidR="001A3801" w:rsidRDefault="001A3801" w:rsidP="0013558F">
            <w:pPr>
              <w:pStyle w:val="FootnoteText"/>
            </w:pPr>
          </w:p>
        </w:tc>
        <w:tc>
          <w:tcPr>
            <w:tcW w:w="0" w:type="auto"/>
          </w:tcPr>
          <w:p w14:paraId="2CC73A7B" w14:textId="77777777" w:rsidR="001A3801" w:rsidRDefault="001A3801" w:rsidP="0013558F">
            <w:pPr>
              <w:pStyle w:val="FootnoteText"/>
            </w:pPr>
          </w:p>
        </w:tc>
      </w:tr>
      <w:tr w:rsidR="001A3801" w14:paraId="2B377FA8" w14:textId="77777777" w:rsidTr="0013558F">
        <w:trPr>
          <w:jc w:val="center"/>
        </w:trPr>
        <w:tc>
          <w:tcPr>
            <w:tcW w:w="0" w:type="auto"/>
          </w:tcPr>
          <w:p w14:paraId="1A66054A" w14:textId="78F30A71" w:rsidR="001A3801" w:rsidRDefault="001A3801" w:rsidP="0013558F">
            <w:pPr>
              <w:pStyle w:val="FootnoteText"/>
            </w:pPr>
            <w:r>
              <w:t>ELA Claim 6 achievement level</w:t>
            </w:r>
          </w:p>
        </w:tc>
        <w:tc>
          <w:tcPr>
            <w:tcW w:w="0" w:type="auto"/>
          </w:tcPr>
          <w:p w14:paraId="56E5B715" w14:textId="77777777" w:rsidR="001A3801" w:rsidRDefault="001A3801" w:rsidP="0013558F">
            <w:pPr>
              <w:pStyle w:val="FootnoteText"/>
            </w:pPr>
          </w:p>
        </w:tc>
        <w:tc>
          <w:tcPr>
            <w:tcW w:w="0" w:type="auto"/>
          </w:tcPr>
          <w:p w14:paraId="45AD7A3E" w14:textId="77777777" w:rsidR="001A3801" w:rsidRDefault="001A3801" w:rsidP="0013558F">
            <w:pPr>
              <w:pStyle w:val="FootnoteText"/>
            </w:pPr>
          </w:p>
        </w:tc>
      </w:tr>
      <w:tr w:rsidR="001A3801" w14:paraId="2A5D91DD" w14:textId="77777777" w:rsidTr="0013558F">
        <w:trPr>
          <w:jc w:val="center"/>
        </w:trPr>
        <w:tc>
          <w:tcPr>
            <w:tcW w:w="0" w:type="auto"/>
          </w:tcPr>
          <w:p w14:paraId="7E8DD5F4" w14:textId="768CDFD6" w:rsidR="001A3801" w:rsidRDefault="001A3801" w:rsidP="0013558F">
            <w:pPr>
              <w:pStyle w:val="FootnoteText"/>
            </w:pPr>
            <w:r>
              <w:t>Student Relative Residual score</w:t>
            </w:r>
          </w:p>
        </w:tc>
        <w:tc>
          <w:tcPr>
            <w:tcW w:w="0" w:type="auto"/>
          </w:tcPr>
          <w:p w14:paraId="2255E269" w14:textId="5E218AAE" w:rsidR="001A3801" w:rsidRDefault="001A3801" w:rsidP="0013558F">
            <w:pPr>
              <w:pStyle w:val="FootnoteText"/>
            </w:pPr>
            <w:r>
              <w:t>target identifier format</w:t>
            </w:r>
            <w:r w:rsidR="005B3147">
              <w:rPr>
                <w:rStyle w:val="FootnoteReference"/>
              </w:rPr>
              <w:footnoteReference w:id="29"/>
            </w:r>
          </w:p>
        </w:tc>
        <w:tc>
          <w:tcPr>
            <w:tcW w:w="0" w:type="auto"/>
          </w:tcPr>
          <w:p w14:paraId="53DB97DB" w14:textId="1B9DAFB8" w:rsidR="001A3801" w:rsidRDefault="001A3801" w:rsidP="0013558F">
            <w:pPr>
              <w:pStyle w:val="FootnoteText"/>
            </w:pPr>
            <w:r>
              <w:t>StudentRelativeResidualScore</w:t>
            </w:r>
          </w:p>
        </w:tc>
      </w:tr>
      <w:tr w:rsidR="001A3801" w14:paraId="7B35BF46" w14:textId="77777777" w:rsidTr="0013558F">
        <w:trPr>
          <w:jc w:val="center"/>
        </w:trPr>
        <w:tc>
          <w:tcPr>
            <w:tcW w:w="0" w:type="auto"/>
          </w:tcPr>
          <w:p w14:paraId="6646EF19" w14:textId="1CCC9437" w:rsidR="001A3801" w:rsidRDefault="001A3801" w:rsidP="0013558F">
            <w:pPr>
              <w:pStyle w:val="FootnoteText"/>
            </w:pPr>
            <w:r>
              <w:t>Standard Met Relative Residual score</w:t>
            </w:r>
          </w:p>
        </w:tc>
        <w:tc>
          <w:tcPr>
            <w:tcW w:w="0" w:type="auto"/>
          </w:tcPr>
          <w:p w14:paraId="4A4F8326" w14:textId="00D93AD7" w:rsidR="001A3801" w:rsidRDefault="001A3801" w:rsidP="0013558F">
            <w:pPr>
              <w:pStyle w:val="FootnoteText"/>
            </w:pPr>
            <w:r>
              <w:t>target identifier format</w:t>
            </w:r>
          </w:p>
        </w:tc>
        <w:tc>
          <w:tcPr>
            <w:tcW w:w="0" w:type="auto"/>
          </w:tcPr>
          <w:p w14:paraId="67672650" w14:textId="104A0892" w:rsidR="001A3801" w:rsidRDefault="001A3801" w:rsidP="0013558F">
            <w:pPr>
              <w:pStyle w:val="FootnoteText"/>
            </w:pPr>
            <w:r>
              <w:t>StandardMetRelativeResidualScore</w:t>
            </w:r>
          </w:p>
        </w:tc>
      </w:tr>
      <w:tr w:rsidR="001A3801" w14:paraId="191D5955" w14:textId="77777777" w:rsidTr="0013558F">
        <w:trPr>
          <w:jc w:val="center"/>
        </w:trPr>
        <w:tc>
          <w:tcPr>
            <w:tcW w:w="0" w:type="auto"/>
          </w:tcPr>
          <w:p w14:paraId="71965739" w14:textId="71205EC6" w:rsidR="001A3801" w:rsidRDefault="001A3801" w:rsidP="0013558F">
            <w:pPr>
              <w:pStyle w:val="FootnoteText"/>
            </w:pPr>
            <w:r>
              <w:t>Item Count</w:t>
            </w:r>
          </w:p>
        </w:tc>
        <w:tc>
          <w:tcPr>
            <w:tcW w:w="0" w:type="auto"/>
          </w:tcPr>
          <w:p w14:paraId="2F9D1F64" w14:textId="01E0CA58" w:rsidR="001A3801" w:rsidRDefault="001A3801" w:rsidP="0013558F">
            <w:pPr>
              <w:pStyle w:val="FootnoteText"/>
            </w:pPr>
            <w:r>
              <w:t>target identifier format</w:t>
            </w:r>
          </w:p>
        </w:tc>
        <w:tc>
          <w:tcPr>
            <w:tcW w:w="0" w:type="auto"/>
          </w:tcPr>
          <w:p w14:paraId="39CA1892" w14:textId="27BF418D" w:rsidR="001A3801" w:rsidRDefault="001A3801" w:rsidP="0013558F">
            <w:pPr>
              <w:pStyle w:val="FootnoteText"/>
            </w:pPr>
            <w:r>
              <w:t>ItemCount</w:t>
            </w:r>
          </w:p>
        </w:tc>
      </w:tr>
      <w:tr w:rsidR="001A3801" w14:paraId="61BBC313" w14:textId="77777777" w:rsidTr="0013558F">
        <w:trPr>
          <w:jc w:val="center"/>
        </w:trPr>
        <w:tc>
          <w:tcPr>
            <w:tcW w:w="0" w:type="auto"/>
          </w:tcPr>
          <w:p w14:paraId="4AF54476" w14:textId="7B379726" w:rsidR="001A3801" w:rsidRDefault="001A3801" w:rsidP="0013558F">
            <w:pPr>
              <w:pStyle w:val="FootnoteText"/>
            </w:pPr>
            <w:r>
              <w:t>Item Count scored</w:t>
            </w:r>
          </w:p>
        </w:tc>
        <w:tc>
          <w:tcPr>
            <w:tcW w:w="0" w:type="auto"/>
          </w:tcPr>
          <w:p w14:paraId="3E50325E" w14:textId="1EAE988C" w:rsidR="001A3801" w:rsidRDefault="001A3801" w:rsidP="0013558F">
            <w:pPr>
              <w:pStyle w:val="FootnoteText"/>
            </w:pPr>
            <w:r>
              <w:t>target identifier format</w:t>
            </w:r>
          </w:p>
        </w:tc>
        <w:tc>
          <w:tcPr>
            <w:tcW w:w="0" w:type="auto"/>
          </w:tcPr>
          <w:p w14:paraId="25A90F46" w14:textId="2B1F038F" w:rsidR="001A3801" w:rsidRDefault="001A3801" w:rsidP="0013558F">
            <w:pPr>
              <w:pStyle w:val="FootnoteText"/>
            </w:pPr>
            <w:r>
              <w:t>ItemCountScored</w:t>
            </w:r>
          </w:p>
        </w:tc>
      </w:tr>
      <w:tr w:rsidR="001A3801" w14:paraId="0E0EFDD1" w14:textId="77777777" w:rsidTr="0013558F">
        <w:trPr>
          <w:jc w:val="center"/>
        </w:trPr>
        <w:tc>
          <w:tcPr>
            <w:tcW w:w="0" w:type="auto"/>
          </w:tcPr>
          <w:p w14:paraId="05721C05" w14:textId="5FD8507A" w:rsidR="001A3801" w:rsidRDefault="001A3801" w:rsidP="0013558F">
            <w:pPr>
              <w:pStyle w:val="FootnoteText"/>
            </w:pPr>
            <w:r>
              <w:t>Raw Score</w:t>
            </w:r>
          </w:p>
        </w:tc>
        <w:tc>
          <w:tcPr>
            <w:tcW w:w="0" w:type="auto"/>
          </w:tcPr>
          <w:p w14:paraId="05A98ED0" w14:textId="089435C2" w:rsidR="001A3801" w:rsidRDefault="001A3801" w:rsidP="0013558F">
            <w:pPr>
              <w:pStyle w:val="FootnoteText"/>
            </w:pPr>
            <w:r>
              <w:t>target identifier format</w:t>
            </w:r>
          </w:p>
        </w:tc>
        <w:tc>
          <w:tcPr>
            <w:tcW w:w="0" w:type="auto"/>
          </w:tcPr>
          <w:p w14:paraId="54D86E5E" w14:textId="38DF1A5C" w:rsidR="001A3801" w:rsidRDefault="001A3801" w:rsidP="0013558F">
            <w:pPr>
              <w:pStyle w:val="FootnoteText"/>
            </w:pPr>
            <w:r>
              <w:t>RawScore</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AE0EAE"/>
    <w:sectPr w:rsidR="009C13AB" w:rsidRPr="009C13AB" w:rsidSect="004908EB">
      <w:footerReference w:type="default" r:id="rId113"/>
      <w:endnotePr>
        <w:numFmt w:val="decimal"/>
      </w:endnotePr>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Dean" w:date="2018-11-28T11:11:00Z" w:initials="AD">
    <w:p w14:paraId="59ECA2A7" w14:textId="23F4F298" w:rsidR="00691842" w:rsidRDefault="00691842">
      <w:pPr>
        <w:pStyle w:val="CommentText"/>
      </w:pPr>
      <w:r>
        <w:rPr>
          <w:rStyle w:val="CommentReference"/>
        </w:rPr>
        <w:annotationRef/>
      </w:r>
      <w:r>
        <w:t>Update Claim 5 and 6 definitions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CA2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4FE01" w14:textId="77777777" w:rsidR="00F7044E" w:rsidRDefault="00F7044E" w:rsidP="0035476E">
      <w:r>
        <w:separator/>
      </w:r>
    </w:p>
  </w:endnote>
  <w:endnote w:type="continuationSeparator" w:id="0">
    <w:p w14:paraId="23E6D0B4" w14:textId="77777777" w:rsidR="00F7044E" w:rsidRDefault="00F7044E" w:rsidP="0035476E">
      <w:r>
        <w:continuationSeparator/>
      </w:r>
    </w:p>
  </w:endnote>
  <w:endnote w:type="continuationNotice" w:id="1">
    <w:p w14:paraId="242AFF59" w14:textId="77777777" w:rsidR="00F7044E" w:rsidRDefault="00F704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691842" w:rsidRPr="00A26BA3" w:rsidRDefault="0069184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58689C">
      <w:rPr>
        <w:noProof/>
      </w:rPr>
      <w:t>22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0E025" w14:textId="77777777" w:rsidR="00F7044E" w:rsidRDefault="00F7044E" w:rsidP="0035476E">
      <w:r>
        <w:separator/>
      </w:r>
    </w:p>
  </w:footnote>
  <w:footnote w:type="continuationSeparator" w:id="0">
    <w:p w14:paraId="6393D5CE" w14:textId="77777777" w:rsidR="00F7044E" w:rsidRDefault="00F7044E" w:rsidP="0035476E">
      <w:r>
        <w:continuationSeparator/>
      </w:r>
    </w:p>
  </w:footnote>
  <w:footnote w:type="continuationNotice" w:id="1">
    <w:p w14:paraId="3AA81A19" w14:textId="77777777" w:rsidR="00F7044E" w:rsidRDefault="00F7044E">
      <w:pPr>
        <w:spacing w:after="0"/>
      </w:pPr>
    </w:p>
  </w:footnote>
  <w:footnote w:id="2">
    <w:p w14:paraId="32A6CABF" w14:textId="650F008A" w:rsidR="00691842" w:rsidRDefault="0069184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691842" w:rsidRDefault="00691842">
      <w:pPr>
        <w:pStyle w:val="FootnoteText"/>
      </w:pPr>
      <w:r>
        <w:rPr>
          <w:rStyle w:val="FootnoteReference"/>
        </w:rPr>
        <w:footnoteRef/>
      </w:r>
      <w:r>
        <w:t xml:space="preserve"> The value of “scanned” for DeliveryMode is obsolete. Use “paper” for all paper deliveries regardless of how the test is scored or digitized.</w:t>
      </w:r>
    </w:p>
  </w:footnote>
  <w:footnote w:id="4">
    <w:p w14:paraId="13D89EEC" w14:textId="5788FE2C" w:rsidR="00691842" w:rsidRDefault="00691842">
      <w:pPr>
        <w:pStyle w:val="FootnoteText"/>
      </w:pPr>
      <w:r>
        <w:rPr>
          <w:rStyle w:val="FootnoteReference"/>
        </w:rPr>
        <w:footnoteRef/>
      </w:r>
      <w:r>
        <w:t xml:space="preserve"> If the form changes, the AssessmentId should also change. Therefore, the version number is not yet a required field.</w:t>
      </w:r>
    </w:p>
  </w:footnote>
  <w:footnote w:id="5">
    <w:p w14:paraId="587534E7" w14:textId="7FBEAA64" w:rsidR="00691842" w:rsidRDefault="0069184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691842" w:rsidRDefault="0069184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691842" w:rsidRDefault="00691842">
      <w:pPr>
        <w:pStyle w:val="FootnoteText"/>
      </w:pPr>
      <w:r>
        <w:rPr>
          <w:rStyle w:val="FootnoteReference"/>
        </w:rPr>
        <w:footnoteRef/>
      </w:r>
      <w:r>
        <w:t xml:space="preserve"> Per the CEDS data dictionary, DemographicRaceTwoOrMoreRaces is to support inbound data from systems that cannot derive that value. “</w:t>
      </w:r>
      <w:r w:rsidRPr="00E35B82">
        <w:t>i.e. systems that use a single race/ethnicity element rather than separate flags that can indicate one or more ethnicities.</w:t>
      </w:r>
      <w:r>
        <w:t xml:space="preserve">” </w:t>
      </w:r>
    </w:p>
  </w:footnote>
  <w:footnote w:id="8">
    <w:p w14:paraId="6A267048" w14:textId="02AC6D85" w:rsidR="00691842" w:rsidRDefault="00691842">
      <w:pPr>
        <w:pStyle w:val="FootnoteText"/>
      </w:pPr>
      <w:r>
        <w:rPr>
          <w:rStyle w:val="FootnoteReference"/>
        </w:rPr>
        <w:footnoteRef/>
      </w:r>
      <w:r>
        <w:t xml:space="preserve"> California test results include Filipino as a distinct ethnicity</w:t>
      </w:r>
    </w:p>
  </w:footnote>
  <w:footnote w:id="9">
    <w:p w14:paraId="63CCD0B2" w14:textId="2CD18D41" w:rsidR="00691842" w:rsidRDefault="00691842">
      <w:pPr>
        <w:pStyle w:val="FootnoteText"/>
      </w:pPr>
      <w:r>
        <w:rPr>
          <w:rStyle w:val="FootnoteReference"/>
        </w:rPr>
        <w:footnoteRef/>
      </w:r>
      <w:r>
        <w:t xml:space="preserve"> </w:t>
      </w:r>
      <w:r w:rsidRPr="00BD2C61">
        <w:t>California Longitudinal Pupil Achievement Data System (CALPADS)</w:t>
      </w:r>
      <w:r>
        <w:t xml:space="preserve"> uses the EnglishLanguageAcquisitionStatus field in place of the LEPStatus field. CEDS maps this field to English Learner Status.</w:t>
      </w:r>
    </w:p>
  </w:footnote>
  <w:footnote w:id="10">
    <w:p w14:paraId="2EBB957B" w14:textId="6AA251E4" w:rsidR="00691842" w:rsidRDefault="00691842">
      <w:pPr>
        <w:pStyle w:val="FootnoteText"/>
      </w:pPr>
      <w:r>
        <w:rPr>
          <w:rStyle w:val="FootnoteReference"/>
        </w:rPr>
        <w:footnoteRef/>
      </w:r>
      <w:r>
        <w:t xml:space="preserve"> EL = English Learner; EO = English Only; IFEP = Initial Fluent English Proficient; FREP = Fluent Reclassified English Proficient; TBD = To Be Determined</w:t>
      </w:r>
    </w:p>
  </w:footnote>
  <w:footnote w:id="11">
    <w:p w14:paraId="0B5B4FF1" w14:textId="5D304FE4" w:rsidR="00691842" w:rsidRDefault="00691842"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12">
    <w:p w14:paraId="50CFE212" w14:textId="0BACFC55" w:rsidR="00691842" w:rsidRDefault="00691842">
      <w:pPr>
        <w:pStyle w:val="FootnoteText"/>
      </w:pPr>
      <w:r>
        <w:rPr>
          <w:rStyle w:val="FootnoteReference"/>
        </w:rPr>
        <w:footnoteRef/>
      </w:r>
      <w:r>
        <w:t xml:space="preserve"> Some serialization formats, such as CSV, use separate tables for test level data and item level data. In those cases, the TestOpportunityId is the key used to connect data between the two tables.</w:t>
      </w:r>
    </w:p>
  </w:footnote>
  <w:footnote w:id="13">
    <w:p w14:paraId="2732D65B" w14:textId="0C5B2365" w:rsidR="00691842" w:rsidRDefault="00691842">
      <w:pPr>
        <w:pStyle w:val="FootnoteText"/>
      </w:pPr>
      <w:r>
        <w:rPr>
          <w:rStyle w:val="FootnoteReference"/>
        </w:rPr>
        <w:footnoteRef/>
      </w:r>
      <w:r>
        <w:t xml:space="preserve"> See also Completeness.</w:t>
      </w:r>
    </w:p>
  </w:footnote>
  <w:footnote w:id="14">
    <w:p w14:paraId="67FCB536" w14:textId="3ACB3DF7" w:rsidR="00691842" w:rsidRDefault="00691842">
      <w:pPr>
        <w:pStyle w:val="FootnoteText"/>
      </w:pPr>
      <w:r>
        <w:rPr>
          <w:rStyle w:val="FootnoteReference"/>
        </w:rPr>
        <w:footnoteRef/>
      </w:r>
      <w:r>
        <w:t xml:space="preserve"> Status values of “completed”, “expired”, and “invalidated” should no longer be used. The Completeness field should be used to represent “completed” and “expired”. The AdministrationCondition field should be used to represent “invalidated”.</w:t>
      </w:r>
    </w:p>
  </w:footnote>
  <w:footnote w:id="15">
    <w:p w14:paraId="6B89E921" w14:textId="1168E762" w:rsidR="00691842" w:rsidRDefault="0069184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6">
    <w:p w14:paraId="2D93756F" w14:textId="03273F3E" w:rsidR="00691842" w:rsidRDefault="0069184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7">
    <w:p w14:paraId="5E1E0704" w14:textId="3993B05B" w:rsidR="00691842" w:rsidRDefault="0069184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8">
    <w:p w14:paraId="38D78E15" w14:textId="4D33789D" w:rsidR="00691842" w:rsidRDefault="00691842">
      <w:pPr>
        <w:pStyle w:val="FootnoteText"/>
      </w:pPr>
      <w:r>
        <w:rPr>
          <w:rStyle w:val="FootnoteReference"/>
        </w:rPr>
        <w:footnoteRef/>
      </w:r>
      <w:r>
        <w:t xml:space="preserve"> As of 2015 The DWSA format uses separate fields for each accessibility code family.</w:t>
      </w:r>
    </w:p>
  </w:footnote>
  <w:footnote w:id="19">
    <w:p w14:paraId="12E9992F" w14:textId="47E0880B" w:rsidR="00691842" w:rsidRDefault="0069184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20">
    <w:p w14:paraId="1ADE8066" w14:textId="3D2184F9" w:rsidR="00691842" w:rsidRDefault="0069184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21">
    <w:p w14:paraId="0A898A6E" w14:textId="49F724E4" w:rsidR="00691842" w:rsidRDefault="00691842">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22">
    <w:p w14:paraId="263C4D59" w14:textId="6EFE655E" w:rsidR="00691842" w:rsidRDefault="0069184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3">
    <w:p w14:paraId="00598380" w14:textId="036A2EF9" w:rsidR="00691842" w:rsidRDefault="0069184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4">
    <w:p w14:paraId="22710EFB" w14:textId="69F604A3" w:rsidR="00691842" w:rsidRDefault="0069184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5">
    <w:p w14:paraId="7454E2FA" w14:textId="163B2114" w:rsidR="00691842" w:rsidRDefault="00691842">
      <w:pPr>
        <w:pStyle w:val="FootnoteText"/>
      </w:pPr>
      <w:r>
        <w:rPr>
          <w:rStyle w:val="FootnoteReference"/>
        </w:rPr>
        <w:footnoteRef/>
      </w:r>
      <w:r>
        <w:t xml:space="preserve"> Original Smarter Balanced item IDs are in the form “&lt;bankKey&gt;-&lt;itemKey&gt;”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6">
    <w:p w14:paraId="38A76CFA" w14:textId="5C601566" w:rsidR="00691842" w:rsidRDefault="0069184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7">
    <w:p w14:paraId="5915373C" w14:textId="3DAC56C2" w:rsidR="00691842" w:rsidRDefault="00691842">
      <w:pPr>
        <w:pStyle w:val="FootnoteText"/>
      </w:pPr>
      <w:r>
        <w:rPr>
          <w:rStyle w:val="FootnoteReference"/>
        </w:rPr>
        <w:footnoteRef/>
      </w:r>
      <w:r>
        <w:t xml:space="preserve"> ResponseDuration is newly required as of SY 2015-2016.</w:t>
      </w:r>
    </w:p>
  </w:footnote>
  <w:footnote w:id="28">
    <w:p w14:paraId="6D014746" w14:textId="0A1DB7AD" w:rsidR="00691842" w:rsidRDefault="0069184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StudentId MAY be used to convert an ID that would otherwise be sensitive.</w:t>
      </w:r>
    </w:p>
  </w:footnote>
  <w:footnote w:id="29">
    <w:p w14:paraId="47D2162B" w14:textId="641FE9EA" w:rsidR="00691842" w:rsidRDefault="00691842">
      <w:pPr>
        <w:pStyle w:val="FootnoteText"/>
      </w:pPr>
      <w:r>
        <w:rPr>
          <w:rStyle w:val="FootnoteReference"/>
        </w:rPr>
        <w:footnoteRef/>
      </w:r>
      <w:r>
        <w:t xml:space="preserve"> Target identifier format will be replaced by the full target identifier. For Smarter Balanced this means using values like Math: "3|G-SRT|A" or ELA "1-LT|1-3"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Dean">
    <w15:presenceInfo w15:providerId="Windows Live" w15:userId="b894bd59cc87e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0F7F35"/>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6092C"/>
    <w:rsid w:val="0017402E"/>
    <w:rsid w:val="0017606C"/>
    <w:rsid w:val="001823F0"/>
    <w:rsid w:val="001869E7"/>
    <w:rsid w:val="00192919"/>
    <w:rsid w:val="00192963"/>
    <w:rsid w:val="00194A72"/>
    <w:rsid w:val="001A133B"/>
    <w:rsid w:val="001A16F0"/>
    <w:rsid w:val="001A24DB"/>
    <w:rsid w:val="001A2561"/>
    <w:rsid w:val="001A3156"/>
    <w:rsid w:val="001A3801"/>
    <w:rsid w:val="001B04D1"/>
    <w:rsid w:val="001B2133"/>
    <w:rsid w:val="001B5231"/>
    <w:rsid w:val="001D5278"/>
    <w:rsid w:val="001D53C6"/>
    <w:rsid w:val="001E61DE"/>
    <w:rsid w:val="001F772C"/>
    <w:rsid w:val="00200F11"/>
    <w:rsid w:val="00202B41"/>
    <w:rsid w:val="002052AF"/>
    <w:rsid w:val="00217C3D"/>
    <w:rsid w:val="00221D2B"/>
    <w:rsid w:val="002238DA"/>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D1281"/>
    <w:rsid w:val="003E1C59"/>
    <w:rsid w:val="003E3AF2"/>
    <w:rsid w:val="003E67EE"/>
    <w:rsid w:val="003F0451"/>
    <w:rsid w:val="00425116"/>
    <w:rsid w:val="00426811"/>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689C"/>
    <w:rsid w:val="00587714"/>
    <w:rsid w:val="005A6354"/>
    <w:rsid w:val="005B3147"/>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1842"/>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1689F"/>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E1744"/>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28D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16E01"/>
    <w:rsid w:val="00A26BA3"/>
    <w:rsid w:val="00A41C49"/>
    <w:rsid w:val="00A42620"/>
    <w:rsid w:val="00A42E68"/>
    <w:rsid w:val="00A463FF"/>
    <w:rsid w:val="00A47FE4"/>
    <w:rsid w:val="00A637EA"/>
    <w:rsid w:val="00A75E1F"/>
    <w:rsid w:val="00A77B56"/>
    <w:rsid w:val="00A85AB8"/>
    <w:rsid w:val="00A872B6"/>
    <w:rsid w:val="00A9123F"/>
    <w:rsid w:val="00A93B03"/>
    <w:rsid w:val="00A94D62"/>
    <w:rsid w:val="00AA02F3"/>
    <w:rsid w:val="00AB2A77"/>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D2C61"/>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46E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2513"/>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44E"/>
    <w:rsid w:val="00F70D85"/>
    <w:rsid w:val="00F73FD9"/>
    <w:rsid w:val="00F7452B"/>
    <w:rsid w:val="00F75BE9"/>
    <w:rsid w:val="00F90C4B"/>
    <w:rsid w:val="00FA2E98"/>
    <w:rsid w:val="00FB4760"/>
    <w:rsid w:val="00FD4CB1"/>
    <w:rsid w:val="00FD54C9"/>
    <w:rsid w:val="00FE7A54"/>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1540" TargetMode="External"/><Relationship Id="rId68" Type="http://schemas.openxmlformats.org/officeDocument/2006/relationships/hyperlink" Target="https://ceds.ed.gov/element/001009" TargetMode="External"/><Relationship Id="rId84" Type="http://schemas.openxmlformats.org/officeDocument/2006/relationships/hyperlink" Target="https://ceds.ed.gov/element/000245" TargetMode="External"/><Relationship Id="rId89" Type="http://schemas.microsoft.com/office/2011/relationships/commentsExtended" Target="commentsExtended.xml"/><Relationship Id="rId112" Type="http://schemas.openxmlformats.org/officeDocument/2006/relationships/hyperlink" Target="https://ceds.ed.gov/element/001572" TargetMode="External"/><Relationship Id="rId16" Type="http://schemas.openxmlformats.org/officeDocument/2006/relationships/image" Target="media/image20.emf"/><Relationship Id="rId107" Type="http://schemas.openxmlformats.org/officeDocument/2006/relationships/hyperlink" Target="https://ceds.ed.gov/element/000724" TargetMode="External"/><Relationship Id="rId11" Type="http://schemas.openxmlformats.org/officeDocument/2006/relationships/image" Target="media/image1.png"/><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267" TargetMode="External"/><Relationship Id="rId74" Type="http://schemas.openxmlformats.org/officeDocument/2006/relationships/hyperlink" Target="https://ceds.ed.gov/element/001546" TargetMode="External"/><Relationship Id="rId79" Type="http://schemas.openxmlformats.org/officeDocument/2006/relationships/hyperlink" Target="https://ceds.ed.gov/element/000245" TargetMode="External"/><Relationship Id="rId102" Type="http://schemas.openxmlformats.org/officeDocument/2006/relationships/hyperlink" Target="https://ceds.ed.gov/element/000959" TargetMode="External"/><Relationship Id="rId5" Type="http://schemas.openxmlformats.org/officeDocument/2006/relationships/numbering" Target="numbering.xml"/><Relationship Id="rId90" Type="http://schemas.openxmlformats.org/officeDocument/2006/relationships/hyperlink" Target="https://ceds.ed.gov/element/000245" TargetMode="External"/><Relationship Id="rId95" Type="http://schemas.openxmlformats.org/officeDocument/2006/relationships/hyperlink" Target="https://ceds.ed.gov/element/000245"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64" Type="http://schemas.openxmlformats.org/officeDocument/2006/relationships/hyperlink" Target="https://ceds.ed.gov/element/000962" TargetMode="External"/><Relationship Id="rId69" Type="http://schemas.openxmlformats.org/officeDocument/2006/relationships/hyperlink" Target="https://ceds.ed.gov/element/001572" TargetMode="External"/><Relationship Id="rId113" Type="http://schemas.openxmlformats.org/officeDocument/2006/relationships/footer" Target="footer1.xml"/><Relationship Id="rId80" Type="http://schemas.openxmlformats.org/officeDocument/2006/relationships/hyperlink" Target="https://ceds.ed.gov/element/001546" TargetMode="External"/><Relationship Id="rId85" Type="http://schemas.openxmlformats.org/officeDocument/2006/relationships/hyperlink" Target="https://ceds.ed.gov/element/000245"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59" Type="http://schemas.openxmlformats.org/officeDocument/2006/relationships/hyperlink" Target="https://ceds.ed.gov/element/000637" TargetMode="External"/><Relationship Id="rId103" Type="http://schemas.openxmlformats.org/officeDocument/2006/relationships/hyperlink" Target="https://ceds.ed.gov/element/000958" TargetMode="External"/><Relationship Id="rId108" Type="http://schemas.openxmlformats.org/officeDocument/2006/relationships/hyperlink" Target="https://ceds.ed.gov/element/001572" TargetMode="External"/><Relationship Id="rId54" Type="http://schemas.openxmlformats.org/officeDocument/2006/relationships/hyperlink" Target="https://ceds.ed.gov/element/000570" TargetMode="External"/><Relationship Id="rId70" Type="http://schemas.openxmlformats.org/officeDocument/2006/relationships/hyperlink" Target="https://ceds.ed.gov/element/000966" TargetMode="External"/><Relationship Id="rId75" Type="http://schemas.openxmlformats.org/officeDocument/2006/relationships/hyperlink" Target="https://ceds.ed.gov/element/000245" TargetMode="External"/><Relationship Id="rId91" Type="http://schemas.openxmlformats.org/officeDocument/2006/relationships/hyperlink" Target="https://ceds.ed.gov/element/001546" TargetMode="External"/><Relationship Id="rId96" Type="http://schemas.openxmlformats.org/officeDocument/2006/relationships/hyperlink" Target="https://ceds.ed.gov/element/00036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18" TargetMode="External"/><Relationship Id="rId106" Type="http://schemas.openxmlformats.org/officeDocument/2006/relationships/hyperlink" Target="https://ceds.ed.gov/element/000724" TargetMode="External"/><Relationship Id="rId114"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0204" TargetMode="External"/><Relationship Id="rId65" Type="http://schemas.openxmlformats.org/officeDocument/2006/relationships/hyperlink" Target="https://ceds.ed.gov/element/001021"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1546" TargetMode="External"/><Relationship Id="rId94" Type="http://schemas.openxmlformats.org/officeDocument/2006/relationships/hyperlink" Target="https://ceds.ed.gov/element/001546" TargetMode="External"/><Relationship Id="rId99" Type="http://schemas.openxmlformats.org/officeDocument/2006/relationships/hyperlink" Target="https://ceds.ed.gov/element/001158" TargetMode="External"/><Relationship Id="rId101" Type="http://schemas.openxmlformats.org/officeDocument/2006/relationships/hyperlink" Target="https://ceds.ed.gov/element/00095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109" Type="http://schemas.openxmlformats.org/officeDocument/2006/relationships/hyperlink" Target="https://ceds.ed.gov/element/000724"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180"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0630" TargetMode="External"/><Relationship Id="rId104" Type="http://schemas.openxmlformats.org/officeDocument/2006/relationships/hyperlink" Target="https://ceds.ed.gov/element/000402" TargetMode="External"/><Relationship Id="rId7" Type="http://schemas.openxmlformats.org/officeDocument/2006/relationships/settings" Target="settings.xml"/><Relationship Id="rId71" Type="http://schemas.openxmlformats.org/officeDocument/2006/relationships/hyperlink" Target="https://ceds.ed.gov/element/001152" TargetMode="External"/><Relationship Id="rId92" Type="http://schemas.openxmlformats.org/officeDocument/2006/relationships/hyperlink" Target="https://ceds.ed.gov/element/000245"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CEDSElementDetails.aspx?TermId=7021"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66" Type="http://schemas.openxmlformats.org/officeDocument/2006/relationships/hyperlink" Target="https://ceds.ed.gov/element/001022" TargetMode="External"/><Relationship Id="rId87" Type="http://schemas.openxmlformats.org/officeDocument/2006/relationships/hyperlink" Target="https://ceds.ed.gov/element/000245" TargetMode="External"/><Relationship Id="rId110" Type="http://schemas.openxmlformats.org/officeDocument/2006/relationships/hyperlink" Target="https://ceds.ed.gov/element/001572" TargetMode="External"/><Relationship Id="rId115" Type="http://schemas.microsoft.com/office/2011/relationships/people" Target="people.xml"/><Relationship Id="rId61" Type="http://schemas.openxmlformats.org/officeDocument/2006/relationships/hyperlink" Target="https://ceds.ed.gov/element/001069" TargetMode="External"/><Relationship Id="rId82" Type="http://schemas.openxmlformats.org/officeDocument/2006/relationships/hyperlink" Target="https://ceds.ed.gov/element/000245"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56" Type="http://schemas.openxmlformats.org/officeDocument/2006/relationships/hyperlink" Target="https://ceds.ed.gov/element/000447" TargetMode="External"/><Relationship Id="rId77" Type="http://schemas.openxmlformats.org/officeDocument/2006/relationships/hyperlink" Target="https://ceds.ed.gov/element/001546" TargetMode="External"/><Relationship Id="rId100" Type="http://schemas.openxmlformats.org/officeDocument/2006/relationships/hyperlink" Target="https://ceds.ed.gov/element/000959" TargetMode="External"/><Relationship Id="rId105" Type="http://schemas.openxmlformats.org/officeDocument/2006/relationships/hyperlink" Target="https://ceds.ed.gov/element/001063" TargetMode="Externa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1539" TargetMode="External"/><Relationship Id="rId93" Type="http://schemas.openxmlformats.org/officeDocument/2006/relationships/hyperlink" Target="https://ceds.ed.gov/element/000245" TargetMode="External"/><Relationship Id="rId98" Type="http://schemas.openxmlformats.org/officeDocument/2006/relationships/hyperlink" Target="https://ceds.ed.gov/element/001536" TargetMode="External"/><Relationship Id="rId3" Type="http://schemas.openxmlformats.org/officeDocument/2006/relationships/customXml" Target="../customXml/item3.xml"/><Relationship Id="rId25" Type="http://schemas.openxmlformats.org/officeDocument/2006/relationships/hyperlink" Target="https://ceds.ed.gov/element/000177" TargetMode="External"/><Relationship Id="rId46" Type="http://schemas.openxmlformats.org/officeDocument/2006/relationships/hyperlink" Target="https://ceds.ed.gov/element/000249" TargetMode="External"/><Relationship Id="rId67" Type="http://schemas.openxmlformats.org/officeDocument/2006/relationships/hyperlink" Target="https://ceds.ed.gov/element/000385" TargetMode="External"/><Relationship Id="rId116" Type="http://schemas.openxmlformats.org/officeDocument/2006/relationships/theme" Target="theme/theme1.xm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62" Type="http://schemas.openxmlformats.org/officeDocument/2006/relationships/hyperlink" Target="https://ceds.ed.gov/element/000191" TargetMode="External"/><Relationship Id="rId83" Type="http://schemas.openxmlformats.org/officeDocument/2006/relationships/hyperlink" Target="https://ceds.ed.gov/element/001546" TargetMode="External"/><Relationship Id="rId88" Type="http://schemas.openxmlformats.org/officeDocument/2006/relationships/comments" Target="comments.xml"/><Relationship Id="rId111" Type="http://schemas.openxmlformats.org/officeDocument/2006/relationships/hyperlink" Target="https://ceds.ed.gov/element/00072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FFBFE-E038-4834-8A35-D32B63DA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86</TotalTime>
  <Pages>24</Pages>
  <Words>7157</Words>
  <Characters>40800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17</cp:revision>
  <cp:lastPrinted>2016-05-15T00:41:00Z</cp:lastPrinted>
  <dcterms:created xsi:type="dcterms:W3CDTF">2016-05-26T15:53:00Z</dcterms:created>
  <dcterms:modified xsi:type="dcterms:W3CDTF">2019-09-16T03:15:00Z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