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A5D71" w14:textId="77777777" w:rsidR="00647464" w:rsidRDefault="00647464" w:rsidP="00452612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  <w14:ligatures w14:val="none"/>
        </w:rPr>
      </w:pPr>
      <w:r>
        <w:rPr>
          <w:rFonts w:eastAsia="Times New Roman" w:cstheme="minorHAnsi"/>
          <w:b/>
          <w:bCs/>
          <w:noProof/>
          <w:color w:val="000000" w:themeColor="text1"/>
          <w:kern w:val="0"/>
          <w:sz w:val="40"/>
          <w:szCs w:val="40"/>
        </w:rPr>
        <w:drawing>
          <wp:inline distT="0" distB="0" distL="0" distR="0" wp14:anchorId="7683E64E" wp14:editId="3D2743C9">
            <wp:extent cx="2902148" cy="619125"/>
            <wp:effectExtent l="0" t="0" r="0" b="0"/>
            <wp:docPr id="1766778557" name="Picture 6" descr="A picture containing font, graphics, graphic design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8557" name="Picture 6" descr="A picture containing font, graphics, graphic design,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272" cy="62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1765" w14:textId="77777777" w:rsidR="00647464" w:rsidRDefault="00647464" w:rsidP="00452612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  <w14:ligatures w14:val="none"/>
        </w:rPr>
      </w:pPr>
    </w:p>
    <w:p w14:paraId="0F469E6D" w14:textId="77777777" w:rsidR="00647464" w:rsidRDefault="00647464" w:rsidP="00647464">
      <w:pPr>
        <w:jc w:val="center"/>
        <w:rPr>
          <w:b/>
          <w:bCs/>
          <w:sz w:val="32"/>
          <w:szCs w:val="32"/>
        </w:rPr>
      </w:pPr>
      <w:r w:rsidRPr="00647464">
        <w:rPr>
          <w:b/>
          <w:bCs/>
          <w:sz w:val="32"/>
          <w:szCs w:val="32"/>
        </w:rPr>
        <w:t>Metrc Connect – How to Generate Keys in Connect</w:t>
      </w:r>
    </w:p>
    <w:p w14:paraId="2338699B" w14:textId="2A1487EB" w:rsidR="00647464" w:rsidRPr="00AF2243" w:rsidRDefault="00647464" w:rsidP="00647464">
      <w:pPr>
        <w:spacing w:before="240"/>
      </w:pPr>
      <w:r w:rsidRPr="00AF2243">
        <w:t>Here is the process to generate your Production and/or Sandbox keys</w:t>
      </w:r>
      <w:r w:rsidR="00AF2243" w:rsidRPr="00AF2243">
        <w:t xml:space="preserve"> with Metrc Connect.</w:t>
      </w:r>
      <w:r w:rsidRPr="00AF2243">
        <w:t xml:space="preserve">   </w:t>
      </w:r>
    </w:p>
    <w:p w14:paraId="30D984D3" w14:textId="7545BFB1" w:rsidR="00647464" w:rsidRPr="00AF2243" w:rsidRDefault="00647464" w:rsidP="00647464">
      <w:pPr>
        <w:pStyle w:val="ListParagraph"/>
        <w:numPr>
          <w:ilvl w:val="0"/>
          <w:numId w:val="4"/>
        </w:numPr>
      </w:pPr>
      <w:r w:rsidRPr="00AF2243">
        <w:t>You will log in to Metrc Connect using your UserName and Password and go to the KEYS section on the left side.  See below.</w:t>
      </w:r>
    </w:p>
    <w:p w14:paraId="7F4EFC94" w14:textId="78B15BAD" w:rsidR="00647464" w:rsidRPr="00AF2243" w:rsidRDefault="00647464" w:rsidP="00647464">
      <w:pPr>
        <w:pStyle w:val="NormalWeb"/>
        <w:rPr>
          <w:rFonts w:asciiTheme="minorHAnsi" w:eastAsia="Dotum" w:hAnsiTheme="minorHAnsi" w:cstheme="minorHAnsi"/>
          <w:sz w:val="20"/>
          <w:szCs w:val="20"/>
        </w:rPr>
      </w:pPr>
      <w:r w:rsidRPr="00AF2243">
        <w:rPr>
          <w:rFonts w:asciiTheme="minorHAnsi" w:eastAsia="Dotum" w:hAnsiTheme="minorHAnsi" w:cstheme="minorHAnsi"/>
          <w:noProof/>
          <w:sz w:val="20"/>
          <w:szCs w:val="20"/>
        </w:rPr>
        <w:drawing>
          <wp:inline distT="0" distB="0" distL="0" distR="0" wp14:anchorId="1870EB6A" wp14:editId="64F929E3">
            <wp:extent cx="4276725" cy="3804159"/>
            <wp:effectExtent l="0" t="0" r="0" b="6350"/>
            <wp:docPr id="1274047916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47916" name="Picture 5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476" cy="380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9653" w14:textId="0ED745A3" w:rsidR="00647464" w:rsidRPr="00AF2243" w:rsidRDefault="00647464" w:rsidP="00647464">
      <w:pPr>
        <w:pStyle w:val="ListParagraph"/>
        <w:numPr>
          <w:ilvl w:val="0"/>
          <w:numId w:val="4"/>
        </w:numPr>
        <w:rPr>
          <w:rFonts w:eastAsia="Dotum" w:cstheme="minorHAnsi"/>
        </w:rPr>
      </w:pPr>
      <w:r w:rsidRPr="00AF2243">
        <w:rPr>
          <w:rFonts w:eastAsia="Dotum" w:cstheme="minorHAnsi"/>
        </w:rPr>
        <w:t xml:space="preserve"> Then you will choose Generate Key</w:t>
      </w:r>
    </w:p>
    <w:p w14:paraId="063D24E1" w14:textId="45C8D43D" w:rsidR="00647464" w:rsidRPr="00AF2243" w:rsidRDefault="00647464" w:rsidP="00647464">
      <w:pPr>
        <w:rPr>
          <w:rFonts w:eastAsia="Dotum" w:cstheme="minorHAnsi"/>
          <w:sz w:val="18"/>
          <w:szCs w:val="18"/>
        </w:rPr>
      </w:pPr>
      <w:r w:rsidRPr="00AF2243">
        <w:rPr>
          <w:rFonts w:eastAsia="Dotum" w:cstheme="minorHAnsi"/>
          <w:sz w:val="18"/>
          <w:szCs w:val="18"/>
        </w:rPr>
        <w:t> </w:t>
      </w:r>
      <w:r w:rsidRPr="00AF2243">
        <w:rPr>
          <w:rFonts w:eastAsia="Dotum" w:cstheme="minorHAnsi"/>
          <w:noProof/>
          <w:sz w:val="18"/>
          <w:szCs w:val="18"/>
        </w:rPr>
        <w:drawing>
          <wp:inline distT="0" distB="0" distL="0" distR="0" wp14:anchorId="3F04102F" wp14:editId="68F422E5">
            <wp:extent cx="6858000" cy="2007235"/>
            <wp:effectExtent l="0" t="0" r="0" b="0"/>
            <wp:docPr id="1833279854" name="Picture 4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9854" name="Picture 4" descr="A screen 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D667" w14:textId="792B1022" w:rsidR="00647464" w:rsidRPr="00AF2243" w:rsidRDefault="00647464" w:rsidP="00647464">
      <w:pPr>
        <w:pStyle w:val="NormalWeb"/>
        <w:rPr>
          <w:rFonts w:asciiTheme="minorHAnsi" w:eastAsia="Dotum" w:hAnsiTheme="minorHAnsi" w:cstheme="minorHAnsi"/>
          <w:sz w:val="20"/>
          <w:szCs w:val="20"/>
        </w:rPr>
      </w:pPr>
      <w:r w:rsidRPr="00AF2243">
        <w:rPr>
          <w:rFonts w:asciiTheme="minorHAnsi" w:eastAsia="Dotum" w:hAnsiTheme="minorHAnsi" w:cstheme="minorHAnsi"/>
          <w:sz w:val="20"/>
          <w:szCs w:val="20"/>
        </w:rPr>
        <w:t> </w:t>
      </w:r>
    </w:p>
    <w:p w14:paraId="65F179AA" w14:textId="5B66A337" w:rsidR="00647464" w:rsidRPr="00AF2243" w:rsidRDefault="00647464" w:rsidP="00647464">
      <w:pPr>
        <w:pStyle w:val="NormalWeb"/>
        <w:numPr>
          <w:ilvl w:val="0"/>
          <w:numId w:val="4"/>
        </w:numPr>
        <w:rPr>
          <w:rFonts w:asciiTheme="minorHAnsi" w:eastAsia="Dotum" w:hAnsiTheme="minorHAnsi" w:cstheme="minorHAnsi"/>
          <w:sz w:val="22"/>
          <w:szCs w:val="22"/>
        </w:rPr>
      </w:pPr>
      <w:r w:rsidRPr="00AF2243">
        <w:rPr>
          <w:rFonts w:asciiTheme="minorHAnsi" w:eastAsia="Dotum" w:hAnsiTheme="minorHAnsi" w:cstheme="minorHAnsi"/>
          <w:sz w:val="22"/>
          <w:szCs w:val="22"/>
        </w:rPr>
        <w:lastRenderedPageBreak/>
        <w:t xml:space="preserve">This screen will </w:t>
      </w:r>
      <w:r w:rsidR="00FD753B" w:rsidRPr="00AF2243">
        <w:rPr>
          <w:rFonts w:asciiTheme="minorHAnsi" w:eastAsia="Dotum" w:hAnsiTheme="minorHAnsi" w:cstheme="minorHAnsi"/>
          <w:sz w:val="22"/>
          <w:szCs w:val="22"/>
        </w:rPr>
        <w:t>open,</w:t>
      </w:r>
      <w:r w:rsidRPr="00AF2243">
        <w:rPr>
          <w:rFonts w:asciiTheme="minorHAnsi" w:eastAsia="Dotum" w:hAnsiTheme="minorHAnsi" w:cstheme="minorHAnsi"/>
          <w:sz w:val="22"/>
          <w:szCs w:val="22"/>
        </w:rPr>
        <w:t xml:space="preserve"> and you can Name your key, choose the State Deployment for Production or Sandbox Environment. </w:t>
      </w:r>
    </w:p>
    <w:p w14:paraId="7BD54FC9" w14:textId="5803B763" w:rsidR="00647464" w:rsidRPr="00AF2243" w:rsidRDefault="00647464" w:rsidP="00647464">
      <w:pPr>
        <w:pStyle w:val="Heading3"/>
        <w:rPr>
          <w:rFonts w:asciiTheme="minorHAnsi" w:eastAsia="Dotum" w:hAnsiTheme="minorHAnsi" w:cstheme="minorHAnsi"/>
          <w:sz w:val="22"/>
          <w:szCs w:val="22"/>
        </w:rPr>
      </w:pPr>
      <w:r w:rsidRPr="00AF2243">
        <w:rPr>
          <w:rFonts w:asciiTheme="minorHAnsi" w:eastAsia="Dotum" w:hAnsiTheme="minorHAnsi" w:cstheme="minorHAnsi"/>
          <w:noProof/>
          <w:sz w:val="22"/>
          <w:szCs w:val="22"/>
        </w:rPr>
        <w:drawing>
          <wp:inline distT="0" distB="0" distL="0" distR="0" wp14:anchorId="19EDB5C7" wp14:editId="6D336A41">
            <wp:extent cx="6276975" cy="3854528"/>
            <wp:effectExtent l="0" t="0" r="0" b="0"/>
            <wp:docPr id="1168886190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6190" name="Picture 3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970" cy="385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DD7D" w14:textId="34BD07A9" w:rsidR="00EB780B" w:rsidRPr="00452612" w:rsidRDefault="00647464" w:rsidP="00647464">
      <w:pPr>
        <w:pStyle w:val="NormalWeb"/>
        <w:numPr>
          <w:ilvl w:val="0"/>
          <w:numId w:val="4"/>
        </w:numPr>
        <w:rPr>
          <w:rFonts w:asciiTheme="minorHAnsi" w:eastAsia="Dotum" w:hAnsiTheme="minorHAnsi" w:cstheme="minorHAnsi"/>
          <w:sz w:val="22"/>
          <w:szCs w:val="22"/>
        </w:rPr>
      </w:pPr>
      <w:r w:rsidRPr="00AF2243">
        <w:rPr>
          <w:rFonts w:asciiTheme="minorHAnsi" w:eastAsia="Dotum" w:hAnsiTheme="minorHAnsi" w:cstheme="minorHAnsi"/>
          <w:sz w:val="22"/>
          <w:szCs w:val="22"/>
        </w:rPr>
        <w:t xml:space="preserve">When you Generate the </w:t>
      </w:r>
      <w:r w:rsidR="00FD753B" w:rsidRPr="00AF2243">
        <w:rPr>
          <w:rFonts w:asciiTheme="minorHAnsi" w:eastAsia="Dotum" w:hAnsiTheme="minorHAnsi" w:cstheme="minorHAnsi"/>
          <w:sz w:val="22"/>
          <w:szCs w:val="22"/>
        </w:rPr>
        <w:t>key,</w:t>
      </w:r>
      <w:r w:rsidRPr="00AF2243">
        <w:rPr>
          <w:rFonts w:asciiTheme="minorHAnsi" w:eastAsia="Dotum" w:hAnsiTheme="minorHAnsi" w:cstheme="minorHAnsi"/>
          <w:sz w:val="22"/>
          <w:szCs w:val="22"/>
        </w:rPr>
        <w:t xml:space="preserve"> it will resume</w:t>
      </w:r>
      <w:r w:rsidR="0039090F">
        <w:rPr>
          <w:rFonts w:asciiTheme="minorHAnsi" w:eastAsia="Dotum" w:hAnsiTheme="minorHAnsi" w:cstheme="minorHAnsi"/>
          <w:sz w:val="22"/>
          <w:szCs w:val="22"/>
        </w:rPr>
        <w:t xml:space="preserve"> to</w:t>
      </w:r>
      <w:r w:rsidRPr="00AF2243">
        <w:rPr>
          <w:rFonts w:asciiTheme="minorHAnsi" w:eastAsia="Dotum" w:hAnsiTheme="minorHAnsi" w:cstheme="minorHAnsi"/>
          <w:sz w:val="22"/>
          <w:szCs w:val="22"/>
        </w:rPr>
        <w:t xml:space="preserve"> the previous page with the keys you have under the Keys Tab</w:t>
      </w:r>
      <w:r w:rsidR="00E339A4" w:rsidRPr="00AF2243">
        <w:rPr>
          <w:rFonts w:asciiTheme="minorHAnsi" w:eastAsia="Dotum" w:hAnsiTheme="minorHAnsi" w:cstheme="minorHAnsi"/>
          <w:sz w:val="22"/>
          <w:szCs w:val="22"/>
        </w:rPr>
        <w:t xml:space="preserve"> (see above bottom portion of screenshot)</w:t>
      </w:r>
      <w:r w:rsidRPr="00AF2243">
        <w:rPr>
          <w:rFonts w:asciiTheme="minorHAnsi" w:eastAsia="Dotum" w:hAnsiTheme="minorHAnsi" w:cstheme="minorHAnsi"/>
          <w:sz w:val="22"/>
          <w:szCs w:val="22"/>
        </w:rPr>
        <w:t>.  You can click on the name to open the details or for a quick look you can use the eye icon to see or the copy icon to copy it.</w:t>
      </w:r>
    </w:p>
    <w:p w14:paraId="2BB7750A" w14:textId="3D6FAD02" w:rsidR="00452612" w:rsidRPr="00AF2243" w:rsidRDefault="00452612" w:rsidP="00452612">
      <w:pPr>
        <w:rPr>
          <w:rFonts w:eastAsia="Dotum" w:cstheme="minorHAnsi"/>
          <w:sz w:val="18"/>
          <w:szCs w:val="18"/>
        </w:rPr>
      </w:pPr>
      <w:r w:rsidRPr="00AF2243">
        <w:rPr>
          <w:rFonts w:eastAsia="Dotum" w:cstheme="minorHAnsi"/>
          <w:kern w:val="0"/>
          <w:sz w:val="20"/>
          <w:szCs w:val="20"/>
          <w14:ligatures w14:val="none"/>
        </w:rPr>
        <w:t> </w:t>
      </w:r>
    </w:p>
    <w:sectPr w:rsidR="00452612" w:rsidRPr="00AF2243" w:rsidSect="00EB78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49E93" w14:textId="77777777" w:rsidR="00F54FD4" w:rsidRDefault="00F54FD4" w:rsidP="00EB780B">
      <w:pPr>
        <w:spacing w:after="0" w:line="240" w:lineRule="auto"/>
      </w:pPr>
      <w:r>
        <w:separator/>
      </w:r>
    </w:p>
  </w:endnote>
  <w:endnote w:type="continuationSeparator" w:id="0">
    <w:p w14:paraId="24D2C923" w14:textId="77777777" w:rsidR="00F54FD4" w:rsidRDefault="00F54FD4" w:rsidP="00EB7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B43D5" w14:textId="77777777" w:rsidR="00F54FD4" w:rsidRDefault="00F54FD4" w:rsidP="00EB780B">
      <w:pPr>
        <w:spacing w:after="0" w:line="240" w:lineRule="auto"/>
      </w:pPr>
      <w:r>
        <w:separator/>
      </w:r>
    </w:p>
  </w:footnote>
  <w:footnote w:type="continuationSeparator" w:id="0">
    <w:p w14:paraId="4638BE44" w14:textId="77777777" w:rsidR="00F54FD4" w:rsidRDefault="00F54FD4" w:rsidP="00EB7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21464"/>
    <w:multiLevelType w:val="hybridMultilevel"/>
    <w:tmpl w:val="E8A806E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3A31133"/>
    <w:multiLevelType w:val="hybridMultilevel"/>
    <w:tmpl w:val="4A22682A"/>
    <w:lvl w:ilvl="0" w:tplc="B3624552">
      <w:start w:val="1"/>
      <w:numFmt w:val="decimal"/>
      <w:lvlText w:val="%1."/>
      <w:lvlJc w:val="left"/>
      <w:pPr>
        <w:ind w:left="540" w:hanging="480"/>
      </w:pPr>
      <w:rPr>
        <w:rFonts w:hint="default"/>
        <w:sz w:val="22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D5477"/>
    <w:multiLevelType w:val="hybridMultilevel"/>
    <w:tmpl w:val="5C023CE4"/>
    <w:lvl w:ilvl="0" w:tplc="F65CDA42">
      <w:start w:val="1"/>
      <w:numFmt w:val="decimal"/>
      <w:lvlText w:val="(%1)"/>
      <w:lvlJc w:val="left"/>
      <w:pPr>
        <w:ind w:left="540" w:hanging="48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02225"/>
    <w:multiLevelType w:val="hybridMultilevel"/>
    <w:tmpl w:val="D00A94A4"/>
    <w:lvl w:ilvl="0" w:tplc="F65CDA42">
      <w:start w:val="1"/>
      <w:numFmt w:val="decimal"/>
      <w:lvlText w:val="(%1)"/>
      <w:lvlJc w:val="left"/>
      <w:pPr>
        <w:ind w:left="540" w:hanging="48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A7656C1"/>
    <w:multiLevelType w:val="hybridMultilevel"/>
    <w:tmpl w:val="E60A98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395620915">
    <w:abstractNumId w:val="4"/>
  </w:num>
  <w:num w:numId="2" w16cid:durableId="1558711229">
    <w:abstractNumId w:val="3"/>
  </w:num>
  <w:num w:numId="3" w16cid:durableId="649601057">
    <w:abstractNumId w:val="2"/>
  </w:num>
  <w:num w:numId="4" w16cid:durableId="163280242">
    <w:abstractNumId w:val="1"/>
  </w:num>
  <w:num w:numId="5" w16cid:durableId="46677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12"/>
    <w:rsid w:val="0039090F"/>
    <w:rsid w:val="00452612"/>
    <w:rsid w:val="00647464"/>
    <w:rsid w:val="00AF2243"/>
    <w:rsid w:val="00E339A4"/>
    <w:rsid w:val="00EB780B"/>
    <w:rsid w:val="00F54FD4"/>
    <w:rsid w:val="00FD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8500D"/>
  <w15:chartTrackingRefBased/>
  <w15:docId w15:val="{9234BC87-AF9C-4136-BA2F-DCD6A5DF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52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261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5261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B7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80B"/>
  </w:style>
  <w:style w:type="paragraph" w:styleId="Footer">
    <w:name w:val="footer"/>
    <w:basedOn w:val="Normal"/>
    <w:link w:val="FooterChar"/>
    <w:uiPriority w:val="99"/>
    <w:unhideWhenUsed/>
    <w:rsid w:val="00EB7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80B"/>
  </w:style>
  <w:style w:type="paragraph" w:styleId="NormalWeb">
    <w:name w:val="Normal (Web)"/>
    <w:basedOn w:val="Normal"/>
    <w:uiPriority w:val="99"/>
    <w:unhideWhenUsed/>
    <w:rsid w:val="0064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47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47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Anderson</dc:creator>
  <cp:keywords/>
  <dc:description/>
  <cp:lastModifiedBy>Rachel Anderson</cp:lastModifiedBy>
  <cp:revision>4</cp:revision>
  <dcterms:created xsi:type="dcterms:W3CDTF">2023-06-27T20:50:00Z</dcterms:created>
  <dcterms:modified xsi:type="dcterms:W3CDTF">2023-06-27T22:24:00Z</dcterms:modified>
</cp:coreProperties>
</file>