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6F43"/>
          <w:sz w:val="44"/>
        </w:rPr>
        <w:t>Operational Qualification (OQ) Protocol</w:t>
      </w:r>
    </w:p>
    <w:p>
      <w:pPr>
        <w:jc w:val="center"/>
      </w:pPr>
      <w:r>
        <w:rPr>
          <w:color w:val="444444"/>
          <w:sz w:val="28"/>
        </w:rPr>
        <w:t>CannaQ Electronic Quality Management System</w:t>
      </w:r>
    </w:p>
    <w:p>
      <w:pPr>
        <w:spacing w:after="480"/>
        <w:jc w:val="center"/>
      </w:pPr>
      <w:r>
        <w:rPr>
          <w:i/>
          <w:color w:val="666666"/>
          <w:sz w:val="22"/>
        </w:rPr>
        <w:t>Test facility: Northwoods Cannabis Co. (sample data)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val="clear" w:fill="F2F2F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Document number</w:t>
            </w:r>
          </w:p>
        </w:tc>
        <w:tc>
          <w:tcPr>
            <w:tcW w:type="dxa" w:w="67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OQ-2026-001</w:t>
            </w:r>
          </w:p>
        </w:tc>
      </w:tr>
      <w:tr>
        <w:tc>
          <w:tcPr>
            <w:tcW w:type="dxa" w:w="2600"/>
            <w:shd w:val="clear" w:fill="F2F2F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67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</w:tr>
      <w:tr>
        <w:tc>
          <w:tcPr>
            <w:tcW w:type="dxa" w:w="2600"/>
            <w:shd w:val="clear" w:fill="F2F2F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Issue date</w:t>
            </w:r>
          </w:p>
        </w:tc>
        <w:tc>
          <w:tcPr>
            <w:tcW w:type="dxa" w:w="67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2026-06-22</w:t>
            </w:r>
          </w:p>
        </w:tc>
      </w:tr>
      <w:tr>
        <w:tc>
          <w:tcPr>
            <w:tcW w:type="dxa" w:w="2600"/>
            <w:shd w:val="clear" w:fill="F2F2F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System / build</w:t>
            </w:r>
          </w:p>
        </w:tc>
        <w:tc>
          <w:tcPr>
            <w:tcW w:type="dxa" w:w="67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CannaQ (through Session 76.1)</w:t>
            </w:r>
          </w:p>
        </w:tc>
      </w:tr>
      <w:tr>
        <w:tc>
          <w:tcPr>
            <w:tcW w:type="dxa" w:w="2600"/>
            <w:shd w:val="clear" w:fill="F2F2F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Scope</w:t>
            </w:r>
          </w:p>
        </w:tc>
        <w:tc>
          <w:tcPr>
            <w:tcW w:type="dxa" w:w="67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Functional verification across all core QMS modules using the companion sample-data workbook</w:t>
            </w:r>
          </w:p>
        </w:tc>
      </w:tr>
      <w:tr>
        <w:tc>
          <w:tcPr>
            <w:tcW w:type="dxa" w:w="2600"/>
            <w:shd w:val="clear" w:fill="F2F2F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Companion data</w:t>
            </w:r>
          </w:p>
        </w:tc>
        <w:tc>
          <w:tcPr>
            <w:tcW w:type="dxa" w:w="67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CannaQ_OQ_Sample_Data.xlsx — enter values from its tabs as directed in each step</w:t>
            </w:r>
          </w:p>
        </w:tc>
      </w:tr>
    </w:tbl>
    <w:p>
      <w:r>
        <w:rPr>
          <w:b/>
        </w:rPr>
        <w:t>Approvals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0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48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4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74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400"/>
            <w:shd w:val="clear" w:fill="F2F2F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Prepared by</w:t>
            </w:r>
          </w:p>
        </w:tc>
        <w:tc>
          <w:tcPr>
            <w:tcW w:type="dxa" w:w="34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00"/>
            <w:shd w:val="clear" w:fill="F2F2F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Reviewed by (Quality)</w:t>
            </w:r>
          </w:p>
        </w:tc>
        <w:tc>
          <w:tcPr>
            <w:tcW w:type="dxa" w:w="34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00"/>
            <w:shd w:val="clear" w:fill="F2F2F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Approved by (Management)</w:t>
            </w:r>
          </w:p>
        </w:tc>
        <w:tc>
          <w:tcPr>
            <w:tcW w:type="dxa" w:w="34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pPr>
        <w:spacing w:after="120"/>
      </w:pPr>
      <w:r>
        <w:rPr>
          <w:i w:val="0"/>
          <w:sz w:val="21"/>
        </w:rPr>
        <w:t>This protocol verifies that the CannaQ QMS operates as intended across its core functions — supplier control, incoming inspection, inventory and lot traceability, batch production, testing, labeling and release, the connected quality-event workflows, and the Part 11 audit trail. It is executed using the companion sample-data workbook so that records trace end-to-end and intended controls (role gates, e-signatures, fail-closed checks) are demonstrably enforced.</w:t>
      </w:r>
    </w:p>
    <w:p>
      <w:pPr>
        <w:pStyle w:val="Heading1"/>
      </w:pPr>
      <w:r>
        <w:t>2. Scope</w:t>
      </w:r>
    </w:p>
    <w:p>
      <w:pPr>
        <w:spacing w:after="120"/>
      </w:pPr>
      <w:r>
        <w:rPr>
          <w:i w:val="0"/>
          <w:sz w:val="21"/>
        </w:rPr>
        <w:t>The following modules are covered. Each is verified through normal-path steps and, where applicable, negative (should-be-blocked) steps:</w:t>
      </w:r>
    </w:p>
    <w:p>
      <w:pPr>
        <w:pStyle w:val="ListBullet"/>
        <w:spacing w:after="40"/>
      </w:pPr>
      <w:r>
        <w:rPr>
          <w:sz w:val="21"/>
        </w:rPr>
        <w:t>System access &amp; user setup</w:t>
      </w:r>
    </w:p>
    <w:p>
      <w:pPr>
        <w:pStyle w:val="ListBullet"/>
        <w:spacing w:after="40"/>
      </w:pPr>
      <w:r>
        <w:rPr>
          <w:sz w:val="21"/>
        </w:rPr>
        <w:t>Suppliers &amp; qualification</w:t>
      </w:r>
    </w:p>
    <w:p>
      <w:pPr>
        <w:pStyle w:val="ListBullet"/>
        <w:spacing w:after="40"/>
      </w:pPr>
      <w:r>
        <w:rPr>
          <w:sz w:val="21"/>
        </w:rPr>
        <w:t>Incoming inspections &amp; inventory</w:t>
      </w:r>
    </w:p>
    <w:p>
      <w:pPr>
        <w:pStyle w:val="ListBullet"/>
        <w:spacing w:after="40"/>
      </w:pPr>
      <w:r>
        <w:rPr>
          <w:sz w:val="21"/>
        </w:rPr>
        <w:t>Lot traceability operations</w:t>
      </w:r>
    </w:p>
    <w:p>
      <w:pPr>
        <w:pStyle w:val="ListBullet"/>
        <w:spacing w:after="40"/>
      </w:pPr>
      <w:r>
        <w:rPr>
          <w:sz w:val="21"/>
        </w:rPr>
        <w:t>Recipes &amp; batch production</w:t>
      </w:r>
    </w:p>
    <w:p>
      <w:pPr>
        <w:pStyle w:val="ListBullet"/>
        <w:spacing w:after="40"/>
      </w:pPr>
      <w:r>
        <w:rPr>
          <w:sz w:val="21"/>
        </w:rPr>
        <w:t>Testing / COA entry</w:t>
      </w:r>
    </w:p>
    <w:p>
      <w:pPr>
        <w:pStyle w:val="ListBullet"/>
        <w:spacing w:after="40"/>
      </w:pPr>
      <w:r>
        <w:rPr>
          <w:sz w:val="21"/>
        </w:rPr>
        <w:t>Labeling &amp; release</w:t>
      </w:r>
    </w:p>
    <w:p>
      <w:pPr>
        <w:pStyle w:val="ListBullet"/>
        <w:spacing w:after="40"/>
      </w:pPr>
      <w:r>
        <w:rPr>
          <w:sz w:val="21"/>
        </w:rPr>
        <w:t>Quality events (NC, Complaint, CAPA, Field Action)</w:t>
      </w:r>
    </w:p>
    <w:p>
      <w:pPr>
        <w:pStyle w:val="ListBullet"/>
        <w:spacing w:after="40"/>
      </w:pPr>
      <w:r>
        <w:rPr>
          <w:sz w:val="21"/>
        </w:rPr>
        <w:t>New Quality Event front door &amp; FA request/approval</w:t>
      </w:r>
    </w:p>
    <w:p>
      <w:pPr>
        <w:pStyle w:val="ListBullet"/>
        <w:spacing w:after="40"/>
      </w:pPr>
      <w:r>
        <w:rPr>
          <w:sz w:val="21"/>
        </w:rPr>
        <w:t>Audit trail &amp; record integrity</w:t>
      </w:r>
    </w:p>
    <w:p>
      <w:pPr>
        <w:pStyle w:val="Heading1"/>
      </w:pPr>
      <w:r>
        <w:t>3. Prerequisites</w:t>
      </w:r>
    </w:p>
    <w:p>
      <w:pPr>
        <w:pStyle w:val="ListBullet"/>
        <w:spacing w:after="40"/>
      </w:pPr>
      <w:r>
        <w:rPr>
          <w:sz w:val="21"/>
        </w:rPr>
        <w:t>A deployed CannaQ instance the tester can reach, on the latest build (through Session 76.1).</w:t>
      </w:r>
    </w:p>
    <w:p>
      <w:pPr>
        <w:pStyle w:val="ListBullet"/>
        <w:spacing w:after="40"/>
      </w:pPr>
      <w:r>
        <w:rPr>
          <w:sz w:val="21"/>
        </w:rPr>
        <w:t>The companion workbook CannaQ_OQ_Sample_Data.xlsx open alongside this protocol.</w:t>
      </w:r>
    </w:p>
    <w:p>
      <w:pPr>
        <w:pStyle w:val="ListBullet"/>
        <w:spacing w:after="40"/>
      </w:pPr>
      <w:r>
        <w:rPr>
          <w:sz w:val="21"/>
        </w:rPr>
        <w:t>Clerk test accounts: use +clerk_test addresses (verification code 424242); no real email is sent.</w:t>
      </w:r>
    </w:p>
    <w:p>
      <w:pPr>
        <w:pStyle w:val="ListBullet"/>
        <w:spacing w:after="40"/>
      </w:pPr>
      <w:r>
        <w:rPr>
          <w:sz w:val="21"/>
        </w:rPr>
        <w:t>Enter data tab-by-tab in workbook order; reuse the exact names, lot numbers and batch numbers so records link.</w:t>
      </w:r>
    </w:p>
    <w:p>
      <w:pPr>
        <w:pStyle w:val="Heading1"/>
      </w:pPr>
      <w:r>
        <w:t>4. Acceptance Criteria</w:t>
      </w:r>
    </w:p>
    <w:p>
      <w:pPr>
        <w:spacing w:after="120"/>
      </w:pPr>
      <w:r>
        <w:rPr>
          <w:i w:val="0"/>
          <w:sz w:val="21"/>
        </w:rPr>
        <w:t>The OQ passes when every step records a Pass. For a negative (should-be-blocked) step, “Pass” means the system correctly prevented the action with the expected message. Any step that does not behave as expected is recorded as a Fail and logged in the Deviations table (Section 6); each deviation must be dispositioned before the OQ is approved.</w:t>
      </w:r>
    </w:p>
    <w:p>
      <w:pPr>
        <w:pStyle w:val="Heading1"/>
      </w:pPr>
      <w:r>
        <w:t>5. Test Steps</w:t>
      </w:r>
    </w:p>
    <w:p>
      <w:pPr>
        <w:spacing w:after="120"/>
      </w:pPr>
      <w:r>
        <w:rPr>
          <w:i/>
          <w:color w:val="666666"/>
          <w:sz w:val="18"/>
        </w:rPr>
        <w:t>Shaded Expected Result cells are negative checks — the action must be blocked. Mark P (pass) or F (fail), initial and date each step as executed.</w:t>
      </w:r>
    </w:p>
    <w:p>
      <w:pPr>
        <w:pStyle w:val="Heading2"/>
      </w:pPr>
      <w:r>
        <w:t>1. System Access &amp; User Setup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6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26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8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P/F</w:t>
            </w:r>
          </w:p>
        </w:tc>
        <w:tc>
          <w:tcPr>
            <w:tcW w:type="dxa" w:w="7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Initials</w:t>
            </w:r>
          </w:p>
        </w:tc>
        <w:tc>
          <w:tcPr>
            <w:tcW w:type="dxa" w:w="8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1.1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Admin: Create the 9 test accounts (Workbook → Users &amp; Roles); sign in to each with code 424242.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Each account logs in; new accounts auto-provision as Operator.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1.2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Admin: Set each user's role per the workbook.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users.role matches the intended role for each account.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1.3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Admin: Add user 'Oscar Pena' with initials 'OP' (already used by Olivia Park).</w:t>
            </w:r>
          </w:p>
        </w:tc>
        <w:tc>
          <w:tcPr>
            <w:tcW w:type="dxa" w:w="3260"/>
            <w:shd w:val="clear" w:fill="FFF4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REJECTED — 409 'Initials “OP” are already in use.' Unique-initials rule enforced (21 CFR Part 11).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1.4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Admin: Re-add the same user with initials 'OPe'.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Created successfully; initials now unique.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2. Suppliers &amp; Qualification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6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26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8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P/F</w:t>
            </w:r>
          </w:p>
        </w:tc>
        <w:tc>
          <w:tcPr>
            <w:tcW w:type="dxa" w:w="7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Initials</w:t>
            </w:r>
          </w:p>
        </w:tc>
        <w:tc>
          <w:tcPr>
            <w:tcW w:type="dxa" w:w="8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2.1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Quality: Add all 7 suppliers (Workbook → Suppliers).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All saved with type, risk tier and rationale; vendor #7 shows License Pending / not approved.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2.2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Quality: Add the 8 supplier qualification records.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Initial quals saved; the 2026-06-01 record surfaces as overdue; the For-Cause review stays open / non-qualified.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3. Incoming Inspections &amp; Inventory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6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26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8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P/F</w:t>
            </w:r>
          </w:p>
        </w:tc>
        <w:tc>
          <w:tcPr>
            <w:tcW w:type="dxa" w:w="7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Initials</w:t>
            </w:r>
          </w:p>
        </w:tc>
        <w:tc>
          <w:tcPr>
            <w:tcW w:type="dxa" w:w="8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3.1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Operator: Create INSP-1 through INSP-6 and mark every line item Pass.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An Inventory item appears per passed line item (per-item, idempotent — re-saving Pass does not double-add).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3.2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Operator: Create INSP-7 (Sour Diesel) and mark the line item Fail.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 inventory item is created; the failed receipt is eligible to open an NC.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3.3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Operator: Confirm Inventory matches the workbook; manually add the two Label items.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Quantities and units match; the Label item type is accepted.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4. Lots — Traceability Operations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6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26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8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P/F</w:t>
            </w:r>
          </w:p>
        </w:tc>
        <w:tc>
          <w:tcPr>
            <w:tcW w:type="dxa" w:w="7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Initials</w:t>
            </w:r>
          </w:p>
        </w:tc>
        <w:tc>
          <w:tcPr>
            <w:tcW w:type="dxa" w:w="8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4.1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Manager: Split LOT-2026-0001 (5000 g) into 2000 + 1000 with initials + signing meaning.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Parent 5000→2000; two child lots created (Active); events signed.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4.2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Operator: Attempt the same split.</w:t>
            </w:r>
          </w:p>
        </w:tc>
        <w:tc>
          <w:tcPr>
            <w:tcW w:type="dxa" w:w="3260"/>
            <w:shd w:val="clear" w:fill="FFF4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BLOCKED — 403 'Lot splits require Manager, Quality, or Admin role.'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4.3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Manager: Merge LOT-2026-0003 + LOT-2026-0004 (THC Distillate).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Sources → 0 / Consumed; merged lot = 800 g Active; events signed.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4.4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Supervisor: Ship 500 g from LOT-2026-0002.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Current 3000→2500; shipment row created; event logged.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5. Recipes &amp; Batch Production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6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26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8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P/F</w:t>
            </w:r>
          </w:p>
        </w:tc>
        <w:tc>
          <w:tcPr>
            <w:tcW w:type="dxa" w:w="7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Initials</w:t>
            </w:r>
          </w:p>
        </w:tc>
        <w:tc>
          <w:tcPr>
            <w:tcW w:type="dxa" w:w="8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5.1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Quality: Create the 3 recipes; add Bill of Materials and process steps with {blank} fill-ins.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Recipes saved Active; process steps carry fill-in placeholders.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5.2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Operator: Open BAT-E1 (gummies) from its recipe; enter the METRC tag.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Batch opens; the entered METRC tag becomes the batch number; Process Type = Kitchen.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5.3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Operator: Open BAT-V1 by selecting Product Type = Vape Cartridge (no recipe).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Process Type AUTO-defaults to Inhalants (not Kitchen).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5.4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Operator: Run BAT-E1 process steps; sign the heat/cook step as baker.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Baker e-signature captured on the step (FDA attribution).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5.5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Operator (unqualified): Attempt to run a recipe the operator is not qualified for, solo.</w:t>
            </w:r>
          </w:p>
        </w:tc>
        <w:tc>
          <w:tcPr>
            <w:tcW w:type="dxa" w:w="3260"/>
            <w:shd w:val="clear" w:fill="FFF4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BLOCKED until the required supervised batches are completed (competency gate).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6. Testing (COA Entry)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6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26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8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P/F</w:t>
            </w:r>
          </w:p>
        </w:tc>
        <w:tc>
          <w:tcPr>
            <w:tcW w:type="dxa" w:w="7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Initials</w:t>
            </w:r>
          </w:p>
        </w:tc>
        <w:tc>
          <w:tcPr>
            <w:tcW w:type="dxa" w:w="8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6.1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Quality: Enter COAs for BAT-E1 / P1 / V1 and Mark Test Passed.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Edible records mg/serving; vape/pre-roll record %; batches move to Passed — Awaiting Packaging.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6.2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Quality: Enter the BAT-V2 COA (Myclobutanil FAIL) and Mark Test Failed.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Batch moves to Failed; eligible to open NC-2.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7. Labeling &amp; Release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6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26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8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P/F</w:t>
            </w:r>
          </w:p>
        </w:tc>
        <w:tc>
          <w:tcPr>
            <w:tcW w:type="dxa" w:w="7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Initials</w:t>
            </w:r>
          </w:p>
        </w:tc>
        <w:tc>
          <w:tcPr>
            <w:tcW w:type="dxa" w:w="8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7.1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Operator: Build the labeling checklist for BAT-E1, then request approval.</w:t>
            </w:r>
          </w:p>
        </w:tc>
        <w:tc>
          <w:tcPr>
            <w:tcW w:type="dxa" w:w="3260"/>
            <w:shd w:val="clear" w:fill="FFF4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An empty / incomplete checklist BLOCKS approval (fail-closed); a complete checklist allows it.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7.2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Quality: Approve the BAT-E1 label with e-signature.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Approval recorded with signing meaning; batch can move to release.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8. Quality Events — Connected Flows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6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26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8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P/F</w:t>
            </w:r>
          </w:p>
        </w:tc>
        <w:tc>
          <w:tcPr>
            <w:tcW w:type="dxa" w:w="7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Initials</w:t>
            </w:r>
          </w:p>
        </w:tc>
        <w:tc>
          <w:tcPr>
            <w:tcW w:type="dxa" w:w="8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8.1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Operator: From INSP-7, open NC-1 (Reported By = Olivia Park).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NC-1 created; Reported By saved as a user id.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8.2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Operator: Attempt to CLOSE NC-1.</w:t>
            </w:r>
          </w:p>
        </w:tc>
        <w:tc>
          <w:tcPr>
            <w:tcW w:type="dxa" w:w="3260"/>
            <w:shd w:val="clear" w:fill="FFF4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BLOCKED — 403 (close requires Supervisor / Manager / Quality / Admin).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8.3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Quality: From BAT-V2 open NC-2; escalate NC-2 to a Field Action.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Field Action opens AND a linked CAPA is auto-created (an FA never exists without a CAPA).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8.4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Quality: Create CAPA-1; set EC Owner = Quinn Rivera; assign action items to Marcus Reed and Sofia Nguyen.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Owner and assignees saved as user ids (not free text).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8.5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Manager + Quality: Take CAPA-1 through Gate 1 using two DISTINCT approver identities.</w:t>
            </w:r>
          </w:p>
        </w:tc>
        <w:tc>
          <w:tcPr>
            <w:tcW w:type="dxa" w:w="3260"/>
            <w:shd w:val="clear" w:fill="FFF4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Gate passes only with two different approvers; a person cannot sign their own / conflicted role (segregation).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8.6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Quality: From COMP-1 use 'Create NC from Complaint' (NC-3).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Complaint links to the new NC; the NC shows Related Complaints (both directions).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9. New Quality Event Front Door &amp; FA Approval (Session 76)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6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26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8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P/F</w:t>
            </w:r>
          </w:p>
        </w:tc>
        <w:tc>
          <w:tcPr>
            <w:tcW w:type="dxa" w:w="7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Initials</w:t>
            </w:r>
          </w:p>
        </w:tc>
        <w:tc>
          <w:tcPr>
            <w:tcW w:type="dxa" w:w="8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9.1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Operator: Open the top-bar 'New Quality Event' menu.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Menu shows only Non-Conformance, CAPA, and 'Request Field Action' — no direct Field Action or Complaint.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9.2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Operator: Submit FA-1 (Stop Sale request on BAT-V1).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FA created in status 'Requested' with NO CAPA; advance / close controls are hidden.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9.3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Quality: Open FA-1; Approve the request.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Status → Initiated; the mandatory CAPA is auto-created and linked.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9.4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Quality: Open FA-2; Reject with a reason.</w:t>
            </w:r>
          </w:p>
        </w:tc>
        <w:tc>
          <w:tcPr>
            <w:tcW w:type="dxa" w:w="3260"/>
            <w:shd w:val="clear" w:fill="FFF4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Rejection reason required; status → Request Rejected; no CAPA created.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9.5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Quality: Open the 'New Quality Event' menu as Quality.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Menu also shows Complaint and Field Action (direct).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10. Audit Trail &amp; Record Integrity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6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26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8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P/F</w:t>
            </w:r>
          </w:p>
        </w:tc>
        <w:tc>
          <w:tcPr>
            <w:tcW w:type="dxa" w:w="7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Initials</w:t>
            </w:r>
          </w:p>
        </w:tc>
        <w:tc>
          <w:tcPr>
            <w:tcW w:type="dxa" w:w="82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10.1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Admin: Open the Audit Log for a signed action (label approval or NC close).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Immutable entry: who / what / when / before / after, with acting-user attribution (Part 11).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10.2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Manager / Admin: Cancel an NC with a reason + e-signature; then Reopen as Admin.</w:t>
            </w:r>
          </w:p>
        </w:tc>
        <w:tc>
          <w:tcPr>
            <w:tcW w:type="dxa" w:w="3260"/>
            <w:shd w:val="clear" w:fill="FFF4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Soft-cancel (recoverable, audited); records are never hard-deleted; Reopen is Admin-only.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Deviations Log</w:t>
      </w:r>
    </w:p>
    <w:p>
      <w:pPr>
        <w:spacing w:after="120"/>
      </w:pPr>
      <w:r>
        <w:rPr>
          <w:i w:val="0"/>
          <w:sz w:val="21"/>
        </w:rPr>
        <w:t>Record any step that failed, the investigation, and its disposition before approving the OQ.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0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Dev #</w:t>
            </w:r>
          </w:p>
        </w:tc>
        <w:tc>
          <w:tcPr>
            <w:tcW w:type="dxa" w:w="120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406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Description of deviation</w:t>
            </w:r>
          </w:p>
        </w:tc>
        <w:tc>
          <w:tcPr>
            <w:tcW w:type="dxa" w:w="320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Disposition / resolution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40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2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40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2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40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2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40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2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40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2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7. Final Result &amp; Approval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F2F2F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Total steps executed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  <w:shd w:val="clear" w:fill="F2F2F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Steps passed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  <w:shd w:val="clear" w:fill="F2F2F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Steps failed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  <w:shd w:val="clear" w:fill="F2F2F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Overall OQ result (Pass / Fail)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0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48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4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740"/>
            <w:shd w:val="clear" w:fill="1F6F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400"/>
            <w:shd w:val="clear" w:fill="F2F2F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Executed by</w:t>
            </w:r>
          </w:p>
        </w:tc>
        <w:tc>
          <w:tcPr>
            <w:tcW w:type="dxa" w:w="34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00"/>
            <w:shd w:val="clear" w:fill="F2F2F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Reviewed by (Quality)</w:t>
            </w:r>
          </w:p>
        </w:tc>
        <w:tc>
          <w:tcPr>
            <w:tcW w:type="dxa" w:w="34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00"/>
            <w:shd w:val="clear" w:fill="F2F2F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Approved by (Management)</w:t>
            </w:r>
          </w:p>
        </w:tc>
        <w:tc>
          <w:tcPr>
            <w:tcW w:type="dxa" w:w="348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Page </w:t>
    </w:r>
    <w:fldSimple w:instr="PAGE">
      <w:r>
        <w:rPr>
          <w:sz w:val="16"/>
        </w:rPr>
        <w:t>1</w:t>
      </w:r>
    </w:fldSimple>
    <w:r>
      <w:rPr>
        <w:color w:val="999999"/>
        <w:sz w:val="16"/>
      </w:rPr>
      <w:t xml:space="preserve"> of </w:t>
    </w:r>
    <w:fldSimple w:instr="NUMPAGES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99999"/>
        <w:sz w:val="16"/>
      </w:rPr>
      <w:t>OQ-2026-001  ·  CannaQ QMS  ·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333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