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body>
    <w:p>
      <w:pPr>
        <w:pStyle w:val="Title"/>
      </w:pPr>
      <w:r>
        <w:rPr>
          <w:color w:val="auto"/>
          <w:rFonts w:ascii="Times New Roman" w:hAnsi="Times New Roman" w:cs="Times New Roman"/>
        </w:rPr>
        <w:t>PHASE 2 - DESIGN SYSTEM &amp; LANDING PAGE SPECIFICATION</w:t>
      </w:r>
    </w:p>
    <w:p>
      <w:pPr>
        <w:pStyle w:val="Subtitle"/>
      </w:pPr>
    </w:p>
    <w:p>
      <w:pPr>
        <w:pStyle w:val="Subtitle"/>
      </w:pPr>
      <w:r>
        <w:rPr>
          <w:color w:val="auto"/>
          <w:rFonts w:ascii="Times New Roman" w:hAnsi="Times New Roman" w:cs="Times New Roman"/>
        </w:rPr>
        <w:t>Enterprise AI Coding Master Prompt</w:t>
      </w:r>
    </w:p>
    <w:p>
      <w:pPr>
        <w:pStyle w:val="Heading2"/>
      </w:pPr>
      <w:r>
        <w:rPr>
          <w:color w:val="auto"/>
          <w:rFonts w:ascii="Times New Roman" w:hAnsi="Times New Roman" w:cs="Times New Roman"/>
        </w:rPr>
        <w:t>Smart Sportz - UI/UX Design Language</w:t>
      </w:r>
    </w:p>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Document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Phase 2 Design System and Landing Page Specification</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Project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Smart Sportz</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Focus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Premium SaaS design language, UI component standards, landing page structure, and dashboard design direction</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Reference Style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Same spacing, alignment, borders, margins, and black document treatment as the approved Phase 1 document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Date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July 5, 2026</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Version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1.0</w:t>
            </w:r>
          </w:p>
        </w:tc>
      </w:tr>
    </w:tbl>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w="9360" w:type="dxa"/>
            <w:tcMar>
              <w:top w:w="160" w:type="dxa"/>
              <w:left w:w="180" w:type="dxa"/>
              <w:bottom w:w="140" w:type="dxa"/>
              <w:right w:w="180" w:type="dxa"/>
            </w:tcMar>
            <w:shd w:fill="F4F6F9"/>
          </w:tcPr>
          <w:p>
            <w:pPr>
              <w:spacing w:after="80"/>
            </w:pPr>
            <w:r>
              <w:rPr>
                <w:b/>
                <w:color w:val="auto"/>
                <w:rFonts w:ascii="Times New Roman" w:hAnsi="Times New Roman" w:cs="Times New Roman"/>
              </w:rPr>
              <w:t>Phase 2 Intent</w:t>
            </w:r>
          </w:p>
          <w:p>
            <w:pPr>
              <w:spacing w:after="60"/>
            </w:pPr>
            <w:r>
              <w:rPr>
                <w:color w:val="auto"/>
                <w:rFonts w:ascii="Times New Roman" w:hAnsi="Times New Roman" w:cs="Times New Roman"/>
              </w:rPr>
              <w:t>This document defines the Smart Sportz visual language and landing-page specification. It converts the design prompt into a structured UI/UX foundation for future frontend implementation.</w:t>
            </w:r>
          </w:p>
          <w:p>
            <w:pPr>
              <w:spacing w:after="60"/>
            </w:pPr>
            <w:r>
              <w:rPr>
                <w:color w:val="auto"/>
                <w:rFonts w:ascii="Times New Roman" w:hAnsi="Times New Roman" w:cs="Times New Roman"/>
              </w:rPr>
              <w:t>The product interface should feel premium, modern, responsive, and sports-tech focused while remaining original and usable.</w:t>
            </w:r>
          </w:p>
        </w:tc>
      </w:tr>
    </w:tbl>
    <w:p>
      <w:pPr>
        <w:pStyle w:val="Heading1"/>
      </w:pPr>
      <w:r>
        <w:rPr>
          <w:color w:val="auto"/>
          <w:rFonts w:ascii="Times New Roman" w:hAnsi="Times New Roman" w:cs="Times New Roman"/>
        </w:rPr>
        <w:t>1. AI Design Role</w:t>
      </w:r>
    </w:p>
    <w:p>
      <w:r>
        <w:rPr>
          <w:color w:val="auto"/>
          <w:rFonts w:ascii="Times New Roman" w:hAnsi="Times New Roman" w:cs="Times New Roman"/>
        </w:rPr>
        <w:t>The AI should act as a world-class UI/UX design team responsible for product design, design-system architecture, motion, accessibility, and frontend design quality.</w:t>
      </w:r>
    </w:p>
    <w:p>
      <w:pPr>
        <w:numPr>
          <w:ilvl w:val="0"/>
          <w:numId w:val="1"/>
        </w:numPr>
      </w:pPr>
      <w:r>
        <w:rPr>
          <w:color w:val="auto"/>
          <w:rFonts w:ascii="Times New Roman" w:hAnsi="Times New Roman" w:cs="Times New Roman"/>
        </w:rPr>
        <w:t>Principal Product Designer</w:t>
      </w:r>
    </w:p>
    <w:p>
      <w:pPr>
        <w:numPr>
          <w:ilvl w:val="0"/>
          <w:numId w:val="1"/>
        </w:numPr>
      </w:pPr>
      <w:r>
        <w:rPr>
          <w:color w:val="auto"/>
          <w:rFonts w:ascii="Times New Roman" w:hAnsi="Times New Roman" w:cs="Times New Roman"/>
        </w:rPr>
        <w:t>Senior UI Designer</w:t>
      </w:r>
    </w:p>
    <w:p>
      <w:pPr>
        <w:numPr>
          <w:ilvl w:val="0"/>
          <w:numId w:val="1"/>
        </w:numPr>
      </w:pPr>
      <w:r>
        <w:rPr>
          <w:color w:val="auto"/>
          <w:rFonts w:ascii="Times New Roman" w:hAnsi="Times New Roman" w:cs="Times New Roman"/>
        </w:rPr>
        <w:t>UX Researcher</w:t>
      </w:r>
    </w:p>
    <w:p>
      <w:pPr>
        <w:numPr>
          <w:ilvl w:val="0"/>
          <w:numId w:val="1"/>
        </w:numPr>
      </w:pPr>
      <w:r>
        <w:rPr>
          <w:color w:val="auto"/>
          <w:rFonts w:ascii="Times New Roman" w:hAnsi="Times New Roman" w:cs="Times New Roman"/>
        </w:rPr>
        <w:t>Design System Architect</w:t>
      </w:r>
    </w:p>
    <w:p>
      <w:pPr>
        <w:numPr>
          <w:ilvl w:val="0"/>
          <w:numId w:val="1"/>
        </w:numPr>
      </w:pPr>
      <w:r>
        <w:rPr>
          <w:color w:val="auto"/>
          <w:rFonts w:ascii="Times New Roman" w:hAnsi="Times New Roman" w:cs="Times New Roman"/>
        </w:rPr>
        <w:t>Motion Designer</w:t>
      </w:r>
    </w:p>
    <w:p>
      <w:pPr>
        <w:numPr>
          <w:ilvl w:val="0"/>
          <w:numId w:val="1"/>
        </w:numPr>
      </w:pPr>
      <w:r>
        <w:rPr>
          <w:color w:val="auto"/>
          <w:rFonts w:ascii="Times New Roman" w:hAnsi="Times New Roman" w:cs="Times New Roman"/>
        </w:rPr>
        <w:t>Frontend Design Engineer</w:t>
      </w:r>
    </w:p>
    <w:p>
      <w:pPr>
        <w:numPr>
          <w:ilvl w:val="0"/>
          <w:numId w:val="1"/>
        </w:numPr>
      </w:pPr>
      <w:r>
        <w:rPr>
          <w:color w:val="auto"/>
          <w:rFonts w:ascii="Times New Roman" w:hAnsi="Times New Roman" w:cs="Times New Roman"/>
        </w:rPr>
        <w:t>Accessibility Specialist</w:t>
      </w:r>
    </w:p>
    <w:p>
      <w:r>
        <w:rPr>
          <w:color w:val="auto"/>
          <w:rFonts w:ascii="Times New Roman" w:hAnsi="Times New Roman" w:cs="Times New Roman"/>
        </w:rPr>
        <w:t>Design inspiration should come from premium SaaS products such as Linear, Stripe, Notion, Vercel, Figma, Framer, and modern sports technology platforms. The result must be original, clean, responsive, and optimized for usability.</w:t>
      </w:r>
    </w:p>
    <w:p>
      <w:pPr>
        <w:pStyle w:val="Heading1"/>
      </w:pPr>
      <w:r>
        <w:rPr>
          <w:color w:val="auto"/>
          <w:rFonts w:ascii="Times New Roman" w:hAnsi="Times New Roman" w:cs="Times New Roman"/>
        </w:rPr>
        <w:t>2. Design Philosophy</w:t>
      </w:r>
    </w:p>
    <w:p>
      <w:r>
        <w:rPr>
          <w:color w:val="auto"/>
          <w:rFonts w:ascii="Times New Roman" w:hAnsi="Times New Roman" w:cs="Times New Roman"/>
        </w:rPr>
        <w:t>The Smart Sportz interface should communicate energy, precision, professionalism, trust, speed, simplicity, and modern sports technology.</w:t>
      </w:r>
    </w:p>
    <w:p>
      <w:pPr>
        <w:numPr>
          <w:ilvl w:val="0"/>
          <w:numId w:val="1"/>
        </w:numPr>
      </w:pPr>
      <w:r>
        <w:rPr>
          <w:color w:val="auto"/>
          <w:rFonts w:ascii="Times New Roman" w:hAnsi="Times New Roman" w:cs="Times New Roman"/>
        </w:rPr>
        <w:t>Avoid clutter and unnecessary decoration.</w:t>
      </w:r>
    </w:p>
    <w:p>
      <w:pPr>
        <w:numPr>
          <w:ilvl w:val="0"/>
          <w:numId w:val="1"/>
        </w:numPr>
      </w:pPr>
      <w:r>
        <w:rPr>
          <w:color w:val="auto"/>
          <w:rFonts w:ascii="Times New Roman" w:hAnsi="Times New Roman" w:cs="Times New Roman"/>
        </w:rPr>
        <w:t>Use whitespace to create hierarchy and confidence.</w:t>
      </w:r>
    </w:p>
    <w:p>
      <w:pPr>
        <w:numPr>
          <w:ilvl w:val="0"/>
          <w:numId w:val="1"/>
        </w:numPr>
      </w:pPr>
      <w:r>
        <w:rPr>
          <w:color w:val="auto"/>
          <w:rFonts w:ascii="Times New Roman" w:hAnsi="Times New Roman" w:cs="Times New Roman"/>
        </w:rPr>
        <w:t>Use purposeful motion to support comprehension, not distraction.</w:t>
      </w:r>
    </w:p>
    <w:p>
      <w:pPr>
        <w:numPr>
          <w:ilvl w:val="0"/>
          <w:numId w:val="1"/>
        </w:numPr>
      </w:pPr>
      <w:r>
        <w:rPr>
          <w:color w:val="auto"/>
          <w:rFonts w:ascii="Times New Roman" w:hAnsi="Times New Roman" w:cs="Times New Roman"/>
        </w:rPr>
        <w:t>Keep interactions fast, obvious, and accessible.</w:t>
      </w:r>
    </w:p>
    <w:p>
      <w:pPr>
        <w:numPr>
          <w:ilvl w:val="0"/>
          <w:numId w:val="1"/>
        </w:numPr>
      </w:pPr>
      <w:r>
        <w:rPr>
          <w:color w:val="auto"/>
          <w:rFonts w:ascii="Times New Roman" w:hAnsi="Times New Roman" w:cs="Times New Roman"/>
        </w:rPr>
        <w:t>Make public pages feel premium while keeping admin surfaces operationally efficient.</w:t>
      </w:r>
    </w:p>
    <w:p>
      <w:pPr>
        <w:pStyle w:val="Heading1"/>
      </w:pPr>
      <w:r>
        <w:rPr>
          <w:color w:val="auto"/>
          <w:rFonts w:ascii="Times New Roman" w:hAnsi="Times New Roman" w:cs="Times New Roman"/>
        </w:rPr>
        <w:t>3. Design Principles</w:t>
      </w:r>
    </w:p>
    <w:p>
      <w:pPr>
        <w:numPr>
          <w:ilvl w:val="0"/>
          <w:numId w:val="1"/>
        </w:numPr>
      </w:pPr>
      <w:r>
        <w:rPr>
          <w:color w:val="auto"/>
          <w:rFonts w:ascii="Times New Roman" w:hAnsi="Times New Roman" w:cs="Times New Roman"/>
        </w:rPr>
        <w:t>Minimalistic interface</w:t>
      </w:r>
    </w:p>
    <w:p>
      <w:pPr>
        <w:numPr>
          <w:ilvl w:val="0"/>
          <w:numId w:val="1"/>
        </w:numPr>
      </w:pPr>
      <w:r>
        <w:rPr>
          <w:color w:val="auto"/>
          <w:rFonts w:ascii="Times New Roman" w:hAnsi="Times New Roman" w:cs="Times New Roman"/>
        </w:rPr>
        <w:t>Large rounded corners from 16px to 32px</w:t>
      </w:r>
    </w:p>
    <w:p>
      <w:pPr>
        <w:numPr>
          <w:ilvl w:val="0"/>
          <w:numId w:val="1"/>
        </w:numPr>
      </w:pPr>
      <w:r>
        <w:rPr>
          <w:color w:val="auto"/>
          <w:rFonts w:ascii="Times New Roman" w:hAnsi="Times New Roman" w:cs="Times New Roman"/>
        </w:rPr>
        <w:t>Consistent spacing using an 8px grid</w:t>
      </w:r>
    </w:p>
    <w:p>
      <w:pPr>
        <w:numPr>
          <w:ilvl w:val="0"/>
          <w:numId w:val="1"/>
        </w:numPr>
      </w:pPr>
      <w:r>
        <w:rPr>
          <w:color w:val="auto"/>
          <w:rFonts w:ascii="Times New Roman" w:hAnsi="Times New Roman" w:cs="Times New Roman"/>
        </w:rPr>
        <w:t>Soft gradients and thin borders where useful</w:t>
      </w:r>
    </w:p>
    <w:p>
      <w:pPr>
        <w:numPr>
          <w:ilvl w:val="0"/>
          <w:numId w:val="1"/>
        </w:numPr>
      </w:pPr>
      <w:r>
        <w:rPr>
          <w:color w:val="auto"/>
          <w:rFonts w:ascii="Times New Roman" w:hAnsi="Times New Roman" w:cs="Times New Roman"/>
        </w:rPr>
        <w:t>Subtle shadows with high readability</w:t>
      </w:r>
    </w:p>
    <w:p>
      <w:pPr>
        <w:numPr>
          <w:ilvl w:val="0"/>
          <w:numId w:val="1"/>
        </w:numPr>
      </w:pPr>
      <w:r>
        <w:rPr>
          <w:color w:val="auto"/>
          <w:rFonts w:ascii="Times New Roman" w:hAnsi="Times New Roman" w:cs="Times New Roman"/>
        </w:rPr>
        <w:t>Mobile-first responsiveness</w:t>
      </w:r>
    </w:p>
    <w:p>
      <w:pPr>
        <w:numPr>
          <w:ilvl w:val="0"/>
          <w:numId w:val="1"/>
        </w:numPr>
      </w:pPr>
      <w:r>
        <w:rPr>
          <w:color w:val="auto"/>
          <w:rFonts w:ascii="Times New Roman" w:hAnsi="Times New Roman" w:cs="Times New Roman"/>
        </w:rPr>
        <w:t>Smooth animations and fast interactions</w:t>
      </w:r>
    </w:p>
    <w:p>
      <w:pPr>
        <w:numPr>
          <w:ilvl w:val="0"/>
          <w:numId w:val="1"/>
        </w:numPr>
      </w:pPr>
      <w:r>
        <w:rPr>
          <w:color w:val="auto"/>
          <w:rFonts w:ascii="Times New Roman" w:hAnsi="Times New Roman" w:cs="Times New Roman"/>
        </w:rPr>
        <w:t>Accessible color contrast</w:t>
      </w:r>
    </w:p>
    <w:p>
      <w:pPr>
        <w:pStyle w:val="Heading1"/>
      </w:pPr>
      <w:r>
        <w:rPr>
          <w:color w:val="auto"/>
          <w:rFonts w:ascii="Times New Roman" w:hAnsi="Times New Roman" w:cs="Times New Roman"/>
        </w:rPr>
        <w:t>4. Design System Workflow</w:t>
      </w:r>
    </w:p>
    <w:p>
      <w:r>
        <w:rPr>
          <w:color w:val="auto"/>
          <w:rFonts w:ascii="Times New Roman" w:hAnsi="Times New Roman" w:cs="Times New Roman"/>
        </w:rPr>
        <w:t>The design system should begin with brand-level decisions, then flow into reusable tokens, components, page sections, portals, and quality checks.</w:t>
      </w:r>
    </w:p>
    <w:p>
      <w:pPr>
        <w:jc w:val="center"/>
        <w:spacing w:after="60"/>
      </w:pPr>
      <w:r>
        <w:drawing>
          <ns1:inline distT="0" distB="0" distL="0" distR="0">
            <ns1:extent cx="6217920" cy="3186684"/>
            <ns1:effectExtent l="0" t="0" r="0" b="0"/>
            <ns1:docPr id="1" name="Design System Workflow" descr="Design system workflow diagram"/>
            <ns1:cNvGraphicFramePr>
              <ns2:graphicFrameLocks noChangeAspect="1"/>
            </ns1:cNvGraphicFramePr>
            <ns2:graphic>
              <ns2:graphicData uri="http://schemas.openxmlformats.org/drawingml/2006/picture">
                <ns3:pic>
                  <ns3:nvPicPr>
                    <ns3:cNvPr id="1" name="Design System Workflow"/>
                    <ns3:cNvPicPr/>
                  </ns3:nvPicPr>
                  <ns3:blipFill>
                    <ns2:blip ns4:embed="rIdImage1"/>
                    <ns2:stretch>
                      <ns2:fillRect/>
                    </ns2:stretch>
                  </ns3:blipFill>
                  <ns3:spPr>
                    <ns2:xfrm>
                      <ns2:off x="0" y="0"/>
                      <ns2:ext cx="6217920" cy="3186684"/>
                    </ns2:xfrm>
                    <ns2:prstGeom prst="rect">
                      <ns2:avLst/>
                    </ns2:prstGeom>
                  </ns3:spPr>
                </ns3:pic>
              </ns2:graphicData>
            </ns2:graphic>
          </ns1:inline>
        </w:drawing>
      </w:r>
    </w:p>
    <w:p>
      <w:pPr>
        <w:pStyle w:val="Heading1"/>
      </w:pPr>
      <w:r>
        <w:rPr>
          <w:color w:val="auto"/>
          <w:rFonts w:ascii="Times New Roman" w:hAnsi="Times New Roman" w:cs="Times New Roman"/>
        </w:rPr>
        <w:t>5. Color System</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500"/>
        <w:gridCol w:w="6860"/>
      </w:tblGrid>
      <w:tr>
        <w:trPr>
          <w:tblHeader/>
        </w:trPr>
        <w:tc>
          <w:tcPr>
            <w:tcW w:w="25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Category</w:t>
            </w:r>
          </w:p>
        </w:tc>
        <w:tc>
          <w:tcPr>
            <w:tcW w:w="68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Tokens</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Primary Brand</w:t>
            </w:r>
          </w:p>
        </w:tc>
        <w:tc>
          <w:tcPr>
            <w:tcW w:w="6860" w:type="dxa"/>
            <w:tcMar>
              <w:top w:w="100" w:type="dxa"/>
              <w:left w:w="120" w:type="dxa"/>
              <w:bottom w:w="100" w:type="dxa"/>
              <w:right w:w="120" w:type="dxa"/>
            </w:tcMar>
            <w:vAlign w:val="center"/>
          </w:tcPr>
          <w:p>
            <w:pPr>
              <w:spacing w:after="0"/>
            </w:pPr>
            <w:r>
              <w:rPr>
                <w:color w:val="auto"/>
                <w:rFonts w:ascii="Times New Roman" w:hAnsi="Times New Roman" w:cs="Times New Roman"/>
              </w:rPr>
              <w:t>Smart Orange #FF7A00; Deep Orange #F97316</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Secondary</w:t>
            </w:r>
          </w:p>
        </w:tc>
        <w:tc>
          <w:tcPr>
            <w:tcW w:w="6860" w:type="dxa"/>
            <w:tcMar>
              <w:top w:w="100" w:type="dxa"/>
              <w:left w:w="120" w:type="dxa"/>
              <w:bottom w:w="100" w:type="dxa"/>
              <w:right w:w="120" w:type="dxa"/>
            </w:tcMar>
            <w:vAlign w:val="center"/>
          </w:tcPr>
          <w:p>
            <w:pPr>
              <w:spacing w:after="0"/>
            </w:pPr>
            <w:r>
              <w:rPr>
                <w:color w:val="auto"/>
                <w:rFonts w:ascii="Times New Roman" w:hAnsi="Times New Roman" w:cs="Times New Roman"/>
              </w:rPr>
              <w:t>Electric Blue #2563EB; Emerald Green #22C55E; Purple #8B5CF6</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Neutral</w:t>
            </w:r>
          </w:p>
        </w:tc>
        <w:tc>
          <w:tcPr>
            <w:tcW w:w="6860" w:type="dxa"/>
            <w:tcMar>
              <w:top w:w="100" w:type="dxa"/>
              <w:left w:w="120" w:type="dxa"/>
              <w:bottom w:w="100" w:type="dxa"/>
              <w:right w:w="120" w:type="dxa"/>
            </w:tcMar>
            <w:vAlign w:val="center"/>
          </w:tcPr>
          <w:p>
            <w:pPr>
              <w:spacing w:after="0"/>
            </w:pPr>
            <w:r>
              <w:rPr>
                <w:color w:val="auto"/>
                <w:rFonts w:ascii="Times New Roman" w:hAnsi="Times New Roman" w:cs="Times New Roman"/>
              </w:rPr>
              <w:t>White #FFFFFF; Off White #FAFAFA; Light Gray #F3F4F6; Border Gray #E5E7EB; Medium Gray #6B7280; Dark Gray #374151; Black #111827</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Status</w:t>
            </w:r>
          </w:p>
        </w:tc>
        <w:tc>
          <w:tcPr>
            <w:tcW w:w="6860" w:type="dxa"/>
            <w:tcMar>
              <w:top w:w="100" w:type="dxa"/>
              <w:left w:w="120" w:type="dxa"/>
              <w:bottom w:w="100" w:type="dxa"/>
              <w:right w:w="120" w:type="dxa"/>
            </w:tcMar>
            <w:vAlign w:val="center"/>
          </w:tcPr>
          <w:p>
            <w:pPr>
              <w:spacing w:after="0"/>
            </w:pPr>
            <w:r>
              <w:rPr>
                <w:color w:val="auto"/>
                <w:rFonts w:ascii="Times New Roman" w:hAnsi="Times New Roman" w:cs="Times New Roman"/>
              </w:rPr>
              <w:t>Success Green; Warning Amber; Error Red; Info Blue; Live Match Bright Red</w:t>
            </w:r>
          </w:p>
        </w:tc>
      </w:tr>
    </w:tbl>
    <w:p>
      <w:pPr>
        <w:pStyle w:val="Heading1"/>
      </w:pPr>
      <w:r>
        <w:rPr>
          <w:color w:val="auto"/>
          <w:rFonts w:ascii="Times New Roman" w:hAnsi="Times New Roman" w:cs="Times New Roman"/>
        </w:rPr>
        <w:t>6. Typography</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500"/>
        <w:gridCol w:w="6860"/>
      </w:tblGrid>
      <w:tr>
        <w:trPr>
          <w:tblHeader/>
        </w:trPr>
        <w:tc>
          <w:tcPr>
            <w:tcW w:w="25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Role</w:t>
            </w:r>
          </w:p>
        </w:tc>
        <w:tc>
          <w:tcPr>
            <w:tcW w:w="68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Specification</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Primary Font</w:t>
            </w:r>
          </w:p>
        </w:tc>
        <w:tc>
          <w:tcPr>
            <w:tcW w:w="6860" w:type="dxa"/>
            <w:tcMar>
              <w:top w:w="100" w:type="dxa"/>
              <w:left w:w="120" w:type="dxa"/>
              <w:bottom w:w="100" w:type="dxa"/>
              <w:right w:w="120" w:type="dxa"/>
            </w:tcMar>
            <w:vAlign w:val="center"/>
          </w:tcPr>
          <w:p>
            <w:pPr>
              <w:spacing w:after="0"/>
            </w:pPr>
            <w:r>
              <w:rPr>
                <w:color w:val="auto"/>
                <w:rFonts w:ascii="Times New Roman" w:hAnsi="Times New Roman" w:cs="Times New Roman"/>
              </w:rPr>
              <w:t>Inter</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Fallbacks</w:t>
            </w:r>
          </w:p>
        </w:tc>
        <w:tc>
          <w:tcPr>
            <w:tcW w:w="6860" w:type="dxa"/>
            <w:tcMar>
              <w:top w:w="100" w:type="dxa"/>
              <w:left w:w="120" w:type="dxa"/>
              <w:bottom w:w="100" w:type="dxa"/>
              <w:right w:w="120" w:type="dxa"/>
            </w:tcMar>
            <w:vAlign w:val="center"/>
          </w:tcPr>
          <w:p>
            <w:pPr>
              <w:spacing w:after="0"/>
            </w:pPr>
            <w:r>
              <w:rPr>
                <w:color w:val="auto"/>
                <w:rFonts w:ascii="Times New Roman" w:hAnsi="Times New Roman" w:cs="Times New Roman"/>
              </w:rPr>
              <w:t>System UI, Helvetica Neue, Arial</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Hero</w:t>
            </w:r>
          </w:p>
        </w:tc>
        <w:tc>
          <w:tcPr>
            <w:tcW w:w="6860" w:type="dxa"/>
            <w:tcMar>
              <w:top w:w="100" w:type="dxa"/>
              <w:left w:w="120" w:type="dxa"/>
              <w:bottom w:w="100" w:type="dxa"/>
              <w:right w:w="120" w:type="dxa"/>
            </w:tcMar>
            <w:vAlign w:val="center"/>
          </w:tcPr>
          <w:p>
            <w:pPr>
              <w:spacing w:after="0"/>
            </w:pPr>
            <w:r>
              <w:rPr>
                <w:color w:val="auto"/>
                <w:rFonts w:ascii="Times New Roman" w:hAnsi="Times New Roman" w:cs="Times New Roman"/>
              </w:rPr>
              <w:t>64px to 72px</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Section Heading</w:t>
            </w:r>
          </w:p>
        </w:tc>
        <w:tc>
          <w:tcPr>
            <w:tcW w:w="6860" w:type="dxa"/>
            <w:tcMar>
              <w:top w:w="100" w:type="dxa"/>
              <w:left w:w="120" w:type="dxa"/>
              <w:bottom w:w="100" w:type="dxa"/>
              <w:right w:w="120" w:type="dxa"/>
            </w:tcMar>
            <w:vAlign w:val="center"/>
          </w:tcPr>
          <w:p>
            <w:pPr>
              <w:spacing w:after="0"/>
            </w:pPr>
            <w:r>
              <w:rPr>
                <w:color w:val="auto"/>
                <w:rFonts w:ascii="Times New Roman" w:hAnsi="Times New Roman" w:cs="Times New Roman"/>
              </w:rPr>
              <w:t>48px to 56px</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Page Heading</w:t>
            </w:r>
          </w:p>
        </w:tc>
        <w:tc>
          <w:tcPr>
            <w:tcW w:w="6860" w:type="dxa"/>
            <w:tcMar>
              <w:top w:w="100" w:type="dxa"/>
              <w:left w:w="120" w:type="dxa"/>
              <w:bottom w:w="100" w:type="dxa"/>
              <w:right w:w="120" w:type="dxa"/>
            </w:tcMar>
            <w:vAlign w:val="center"/>
          </w:tcPr>
          <w:p>
            <w:pPr>
              <w:spacing w:after="0"/>
            </w:pPr>
            <w:r>
              <w:rPr>
                <w:color w:val="auto"/>
                <w:rFonts w:ascii="Times New Roman" w:hAnsi="Times New Roman" w:cs="Times New Roman"/>
              </w:rPr>
              <w:t>36px to 42px</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Card Title</w:t>
            </w:r>
          </w:p>
        </w:tc>
        <w:tc>
          <w:tcPr>
            <w:tcW w:w="6860" w:type="dxa"/>
            <w:tcMar>
              <w:top w:w="100" w:type="dxa"/>
              <w:left w:w="120" w:type="dxa"/>
              <w:bottom w:w="100" w:type="dxa"/>
              <w:right w:w="120" w:type="dxa"/>
            </w:tcMar>
            <w:vAlign w:val="center"/>
          </w:tcPr>
          <w:p>
            <w:pPr>
              <w:spacing w:after="0"/>
            </w:pPr>
            <w:r>
              <w:rPr>
                <w:color w:val="auto"/>
                <w:rFonts w:ascii="Times New Roman" w:hAnsi="Times New Roman" w:cs="Times New Roman"/>
              </w:rPr>
              <w:t>24px</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Body</w:t>
            </w:r>
          </w:p>
        </w:tc>
        <w:tc>
          <w:tcPr>
            <w:tcW w:w="6860" w:type="dxa"/>
            <w:tcMar>
              <w:top w:w="100" w:type="dxa"/>
              <w:left w:w="120" w:type="dxa"/>
              <w:bottom w:w="100" w:type="dxa"/>
              <w:right w:w="120" w:type="dxa"/>
            </w:tcMar>
            <w:vAlign w:val="center"/>
          </w:tcPr>
          <w:p>
            <w:pPr>
              <w:spacing w:after="0"/>
            </w:pPr>
            <w:r>
              <w:rPr>
                <w:color w:val="auto"/>
                <w:rFonts w:ascii="Times New Roman" w:hAnsi="Times New Roman" w:cs="Times New Roman"/>
              </w:rPr>
              <w:t>16px to 18px</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Caption</w:t>
            </w:r>
          </w:p>
        </w:tc>
        <w:tc>
          <w:tcPr>
            <w:tcW w:w="6860" w:type="dxa"/>
            <w:tcMar>
              <w:top w:w="100" w:type="dxa"/>
              <w:left w:w="120" w:type="dxa"/>
              <w:bottom w:w="100" w:type="dxa"/>
              <w:right w:w="120" w:type="dxa"/>
            </w:tcMar>
            <w:vAlign w:val="center"/>
          </w:tcPr>
          <w:p>
            <w:pPr>
              <w:spacing w:after="0"/>
            </w:pPr>
            <w:r>
              <w:rPr>
                <w:color w:val="auto"/>
                <w:rFonts w:ascii="Times New Roman" w:hAnsi="Times New Roman" w:cs="Times New Roman"/>
              </w:rPr>
              <w:t>14px</w:t>
            </w:r>
          </w:p>
        </w:tc>
      </w:tr>
      <w:tr>
        <w:tc>
          <w:tcPr>
            <w:tcW w:w="2500" w:type="dxa"/>
            <w:tcMar>
              <w:top w:w="100" w:type="dxa"/>
              <w:left w:w="120" w:type="dxa"/>
              <w:bottom w:w="100" w:type="dxa"/>
              <w:right w:w="120" w:type="dxa"/>
            </w:tcMar>
            <w:vAlign w:val="center"/>
          </w:tcPr>
          <w:p>
            <w:pPr>
              <w:spacing w:after="0"/>
            </w:pPr>
            <w:r>
              <w:rPr>
                <w:color w:val="auto"/>
                <w:rFonts w:ascii="Times New Roman" w:hAnsi="Times New Roman" w:cs="Times New Roman"/>
              </w:rPr>
              <w:t>Small</w:t>
            </w:r>
          </w:p>
        </w:tc>
        <w:tc>
          <w:tcPr>
            <w:tcW w:w="6860" w:type="dxa"/>
            <w:tcMar>
              <w:top w:w="100" w:type="dxa"/>
              <w:left w:w="120" w:type="dxa"/>
              <w:bottom w:w="100" w:type="dxa"/>
              <w:right w:w="120" w:type="dxa"/>
            </w:tcMar>
            <w:vAlign w:val="center"/>
          </w:tcPr>
          <w:p>
            <w:pPr>
              <w:spacing w:after="0"/>
            </w:pPr>
            <w:r>
              <w:rPr>
                <w:color w:val="auto"/>
                <w:rFonts w:ascii="Times New Roman" w:hAnsi="Times New Roman" w:cs="Times New Roman"/>
              </w:rPr>
              <w:t>12px</w:t>
            </w:r>
          </w:p>
        </w:tc>
      </w:tr>
    </w:tbl>
    <w:p>
      <w:pPr>
        <w:pStyle w:val="Heading1"/>
      </w:pPr>
      <w:r>
        <w:rPr>
          <w:color w:val="auto"/>
          <w:rFonts w:ascii="Times New Roman" w:hAnsi="Times New Roman" w:cs="Times New Roman"/>
        </w:rPr>
        <w:t>7. Iconography and Spacing</w:t>
      </w:r>
    </w:p>
    <w:p>
      <w:r>
        <w:rPr>
          <w:color w:val="auto"/>
          <w:rFonts w:ascii="Times New Roman" w:hAnsi="Times New Roman" w:cs="Times New Roman"/>
        </w:rPr>
        <w:t>Use Lucide React icons throughout the application. Icons should use an outline style, consistent stroke width, rounded appearance, and scalable sizing.</w:t>
      </w:r>
    </w:p>
    <w:p>
      <w:r>
        <w:rPr>
          <w:color w:val="auto"/>
          <w:rFonts w:ascii="Times New Roman" w:hAnsi="Times New Roman" w:cs="Times New Roman"/>
        </w:rPr>
        <w:t>The spacing scale should include 4px, 8px, 12px, 16px, 24px, 32px, 40px, 48px, 64px, 80px, 96px, and 128px. Every page should maintain consistent spacing.</w:t>
      </w:r>
    </w:p>
    <w:p>
      <w:pPr>
        <w:pStyle w:val="Heading1"/>
      </w:pPr>
      <w:r>
        <w:rPr>
          <w:color w:val="auto"/>
          <w:rFonts w:ascii="Times New Roman" w:hAnsi="Times New Roman" w:cs="Times New Roman"/>
        </w:rPr>
        <w:t>8. Component Design</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200"/>
        <w:gridCol w:w="7160"/>
      </w:tblGrid>
      <w:tr>
        <w:trPr>
          <w:tblHeader/>
        </w:trPr>
        <w:tc>
          <w:tcPr>
            <w:tcW w:w="22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Component</w:t>
            </w:r>
          </w:p>
        </w:tc>
        <w:tc>
          <w:tcPr>
            <w:tcW w:w="71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Requirements</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Buttons</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Primary orange with white text, pill radius, hover animation, shadow, secondary border variant, ghost variant, danger, success, and loading states.</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Cards</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White background, large radius, thin border, soft shadow, and subtle hover lift.</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Forms</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Rounded inputs, focus ring, icons, validation, password toggle, helper text, and error messages.</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Tables</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Rounded container, sticky header, search, pagination, sorting, filtering, bulk selection, and export.</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Modals</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Blur background, rounded panel, keyboard support, ESC close, and animation.</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Toast Notifications</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Top-right placement, animated entry, auto-dismiss behavior, and variants for success, warning, error, and info.</w:t>
            </w:r>
          </w:p>
        </w:tc>
      </w:tr>
    </w:tbl>
    <w:p>
      <w:pPr>
        <w:pStyle w:val="Heading1"/>
      </w:pPr>
      <w:r>
        <w:rPr>
          <w:color w:val="auto"/>
          <w:rFonts w:ascii="Times New Roman" w:hAnsi="Times New Roman" w:cs="Times New Roman"/>
        </w:rPr>
        <w:t>9. Responsive Breakpoints and Motion</w:t>
      </w:r>
    </w:p>
    <w:p>
      <w:r>
        <w:rPr>
          <w:color w:val="auto"/>
          <w:rFonts w:ascii="Times New Roman" w:hAnsi="Times New Roman" w:cs="Times New Roman"/>
        </w:rPr>
        <w:t>The frontend should support mobile, tablet, laptop, desktop, and ultra-wide layouts. Every component must adapt automatically.</w:t>
      </w:r>
    </w:p>
    <w:p>
      <w:r>
        <w:rPr>
          <w:color w:val="auto"/>
          <w:rFonts w:ascii="Times New Roman" w:hAnsi="Times New Roman" w:cs="Times New Roman"/>
        </w:rPr>
        <w:t>Use Framer Motion for fade, slide, scale, stagger, hover, and page transition animations. Cards should animate naturally and avoid distracting movement.</w:t>
      </w:r>
    </w:p>
    <w:p>
      <w:pPr>
        <w:pStyle w:val="Heading1"/>
      </w:pPr>
      <w:r>
        <w:rPr>
          <w:color w:val="auto"/>
          <w:rFonts w:ascii="Times New Roman" w:hAnsi="Times New Roman" w:cs="Times New Roman"/>
        </w:rPr>
        <w:t>10. Landing Page Architecture</w:t>
      </w:r>
    </w:p>
    <w:p>
      <w:r>
        <w:rPr>
          <w:color w:val="auto"/>
          <w:rFonts w:ascii="Times New Roman" w:hAnsi="Times New Roman" w:cs="Times New Roman"/>
        </w:rPr>
        <w:t>The homepage should behave like a premium SaaS landing page while clearly expressing the sports tournament identity of Smart Sportz.</w:t>
      </w:r>
    </w:p>
    <w:p>
      <w:pPr>
        <w:jc w:val="center"/>
        <w:spacing w:after="60"/>
      </w:pPr>
      <w:r>
        <w:drawing>
          <ns1:inline distT="0" distB="0" distL="0" distR="0">
            <ns1:extent cx="6217920" cy="3186684"/>
            <ns1:effectExtent l="0" t="0" r="0" b="0"/>
            <ns1:docPr id="2" name="Landing Page Architecture" descr="Landing page architecture diagram"/>
            <ns1:cNvGraphicFramePr>
              <ns2:graphicFrameLocks noChangeAspect="1"/>
            </ns1:cNvGraphicFramePr>
            <ns2:graphic>
              <ns2:graphicData uri="http://schemas.openxmlformats.org/drawingml/2006/picture">
                <ns3:pic>
                  <ns3:nvPicPr>
                    <ns3:cNvPr id="2" name="Landing Page Architecture"/>
                    <ns3:cNvPicPr/>
                  </ns3:nvPicPr>
                  <ns3:blipFill>
                    <ns2:blip ns4:embed="rIdImage2"/>
                    <ns2:stretch>
                      <ns2:fillRect/>
                    </ns2:stretch>
                  </ns3:blipFill>
                  <ns3:spPr>
                    <ns2:xfrm>
                      <ns2:off x="0" y="0"/>
                      <ns2:ext cx="6217920" cy="3186684"/>
                    </ns2:xfrm>
                    <ns2:prstGeom prst="rect">
                      <ns2:avLst/>
                    </ns2:prstGeom>
                  </ns3:spPr>
                </ns3:pic>
              </ns2:graphicData>
            </ns2:graphic>
          </ns1:inline>
        </w:drawing>
      </w:r>
    </w:p>
    <w:p>
      <w:pPr>
        <w:pStyle w:val="Heading1"/>
      </w:pPr>
      <w:r>
        <w:rPr>
          <w:color w:val="auto"/>
          <w:rFonts w:ascii="Times New Roman" w:hAnsi="Times New Roman" w:cs="Times New Roman"/>
        </w:rPr>
        <w:t>11. Landing Page Sections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Section</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Specification</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Floating Navigation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Sticky rounded navigation with logo, Home, Live Tournament, Tournaments, Sports, Gallery, About, Contact, Admin Login, and Register Tournament CTA.</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Hero Banner</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Full viewport hero with sports-tech gradient background, headline, subheading, primary CTA, secondary CTA, and floating dashboard preview.</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Live Tournament Ticker</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Continuous scrolling ticker for live matches such as Basketball Finals, Cricket League, Football Championship, Chess Open, and Volleyball Semi-Finals.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Featured Tournaments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Responsive cards with banner, sport icon, title, date, venue, registration deadline, entry fee, prize pool, register button, and view details action.</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Sports Categories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Interactive cards for Cricket, Football, Basketball, Volleyball, Badminton, Chess, Tennis, Kabaddi, Hockey, and Athletics.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Platform Features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Six premium cards for Live Scores, Instant Registration, Online Payments, Auto Fixtures, Leaderboards, and Analytics.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Statistics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Animated counters for active tournaments, registered teams, players, live matches, organizations, and visitors.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How It Works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Timeline with Create Tournament, Register Teams, Play Matches, and View Live Results.</w:t>
            </w:r>
          </w:p>
        </w:tc>
      </w:tr>
    </w:tbl>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Section</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Specification</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Upcoming Events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Large carousel with banner, countdown, registration status, sport, venue, and register button.</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Sponsors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Auto-scrolling sponsor logos grouped into Platinum, Gold, and Silver.</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Gallery</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Masonry layout for photos, videos, and event highlights with lightbox support.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Testimonials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Slider containing organizer, coach, and player reviews with profile photo, name, role, rating, and review.</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FAQ</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Accordion covering registration, payments, live scores, refunds, and rules.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Newsletter</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Simple email subscription form with validation.</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Contact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Address, phone, email, social links, embedded map, and contact form.</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Footer</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Company, products, support, legal, social media, privacy policy, terms, refund policy, cookies, and copyright.</w:t>
            </w:r>
          </w:p>
        </w:tc>
      </w:tr>
    </w:tbl>
    <w:p>
      <w:pPr>
        <w:pStyle w:val="Heading1"/>
      </w:pPr>
      <w:r>
        <w:rPr>
          <w:color w:val="auto"/>
          <w:rFonts w:ascii="Times New Roman" w:hAnsi="Times New Roman" w:cs="Times New Roman"/>
        </w:rPr>
        <w:t>12. Admin and Management Dashboard Design</w:t>
      </w:r>
    </w:p>
    <w:p>
      <w:r>
        <w:rPr>
          <w:color w:val="auto"/>
          <w:rFonts w:ascii="Times New Roman" w:hAnsi="Times New Roman" w:cs="Times New Roman"/>
        </w:rPr>
        <w:t>Admin and management portals should share the same interface language, while optimizing each portal for its role-specific workflow.</w:t>
      </w:r>
    </w:p>
    <w:p>
      <w:pPr>
        <w:jc w:val="center"/>
        <w:spacing w:after="60"/>
      </w:pPr>
      <w:r>
        <w:drawing>
          <ns1:inline distT="0" distB="0" distL="0" distR="0">
            <ns1:extent cx="6217920" cy="3186684"/>
            <ns1:effectExtent l="0" t="0" r="0" b="0"/>
            <ns1:docPr id="3" name="Dashboard UI Structure" descr="Dashboard UI structure diagram"/>
            <ns1:cNvGraphicFramePr>
              <ns2:graphicFrameLocks noChangeAspect="1"/>
            </ns1:cNvGraphicFramePr>
            <ns2:graphic>
              <ns2:graphicData uri="http://schemas.openxmlformats.org/drawingml/2006/picture">
                <ns3:pic>
                  <ns3:nvPicPr>
                    <ns3:cNvPr id="3" name="Dashboard UI Structure"/>
                    <ns3:cNvPicPr/>
                  </ns3:nvPicPr>
                  <ns3:blipFill>
                    <ns2:blip ns4:embed="rIdImage3"/>
                    <ns2:stretch>
                      <ns2:fillRect/>
                    </ns2:stretch>
                  </ns3:blipFill>
                  <ns3:spPr>
                    <ns2:xfrm>
                      <ns2:off x="0" y="0"/>
                      <ns2:ext cx="6217920" cy="3186684"/>
                    </ns2:xfrm>
                    <ns2:prstGeom prst="rect">
                      <ns2:avLst/>
                    </ns2:prstGeom>
                  </ns3:spPr>
                </ns3:pic>
              </ns2:graphicData>
            </ns2:graphic>
          </ns1:inline>
        </w:drawing>
      </w:r>
    </w:p>
    <w:p>
      <w:pPr>
        <w:pStyle w:val="Heading2"/>
      </w:pPr>
      <w:r>
        <w:rPr>
          <w:color w:val="auto"/>
          <w:rFonts w:ascii="Times New Roman" w:hAnsi="Times New Roman" w:cs="Times New Roman"/>
        </w:rPr>
        <w:t>Admin Portal Design Language</w:t>
      </w:r>
    </w:p>
    <w:p>
      <w:pPr>
        <w:numPr>
          <w:ilvl w:val="0"/>
          <w:numId w:val="1"/>
        </w:numPr>
      </w:pPr>
      <w:r>
        <w:rPr>
          <w:color w:val="auto"/>
          <w:rFonts w:ascii="Times New Roman" w:hAnsi="Times New Roman" w:cs="Times New Roman"/>
        </w:rPr>
        <w:t>Left collapsible sidebar</w:t>
      </w:r>
    </w:p>
    <w:p>
      <w:pPr>
        <w:numPr>
          <w:ilvl w:val="0"/>
          <w:numId w:val="1"/>
        </w:numPr>
      </w:pPr>
      <w:r>
        <w:rPr>
          <w:color w:val="auto"/>
          <w:rFonts w:ascii="Times New Roman" w:hAnsi="Times New Roman" w:cs="Times New Roman"/>
        </w:rPr>
        <w:t>Sticky top navigation</w:t>
      </w:r>
    </w:p>
    <w:p>
      <w:pPr>
        <w:numPr>
          <w:ilvl w:val="0"/>
          <w:numId w:val="1"/>
        </w:numPr>
      </w:pPr>
      <w:r>
        <w:rPr>
          <w:color w:val="auto"/>
          <w:rFonts w:ascii="Times New Roman" w:hAnsi="Times New Roman" w:cs="Times New Roman"/>
        </w:rPr>
        <w:t>Dashboard widgets and KPI cards</w:t>
      </w:r>
    </w:p>
    <w:p>
      <w:pPr>
        <w:numPr>
          <w:ilvl w:val="0"/>
          <w:numId w:val="1"/>
        </w:numPr>
      </w:pPr>
      <w:r>
        <w:rPr>
          <w:color w:val="auto"/>
          <w:rFonts w:ascii="Times New Roman" w:hAnsi="Times New Roman" w:cs="Times New Roman"/>
        </w:rPr>
        <w:t>Interactive charts and modern tables</w:t>
      </w:r>
    </w:p>
    <w:p>
      <w:pPr>
        <w:numPr>
          <w:ilvl w:val="0"/>
          <w:numId w:val="1"/>
        </w:numPr>
      </w:pPr>
      <w:r>
        <w:rPr>
          <w:color w:val="auto"/>
          <w:rFonts w:ascii="Times New Roman" w:hAnsi="Times New Roman" w:cs="Times New Roman"/>
        </w:rPr>
        <w:t>Breadcrumb navigation</w:t>
      </w:r>
    </w:p>
    <w:p>
      <w:pPr>
        <w:numPr>
          <w:ilvl w:val="0"/>
          <w:numId w:val="1"/>
        </w:numPr>
      </w:pPr>
      <w:r>
        <w:rPr>
          <w:color w:val="auto"/>
          <w:rFonts w:ascii="Times New Roman" w:hAnsi="Times New Roman" w:cs="Times New Roman"/>
        </w:rPr>
        <w:t>Notification center</w:t>
      </w:r>
    </w:p>
    <w:p>
      <w:pPr>
        <w:numPr>
          <w:ilvl w:val="0"/>
          <w:numId w:val="1"/>
        </w:numPr>
      </w:pPr>
      <w:r>
        <w:rPr>
          <w:color w:val="auto"/>
          <w:rFonts w:ascii="Times New Roman" w:hAnsi="Times New Roman" w:cs="Times New Roman"/>
        </w:rPr>
        <w:t>User profile menu</w:t>
      </w:r>
    </w:p>
    <w:p>
      <w:pPr>
        <w:pStyle w:val="Heading2"/>
      </w:pPr>
      <w:r>
        <w:rPr>
          <w:color w:val="auto"/>
          <w:rFonts w:ascii="Times New Roman" w:hAnsi="Times New Roman" w:cs="Times New Roman"/>
        </w:rPr>
        <w:t>Management Dashboard Design</w:t>
      </w:r>
    </w:p>
    <w:p>
      <w:pPr>
        <w:numPr>
          <w:ilvl w:val="0"/>
          <w:numId w:val="1"/>
        </w:numPr>
      </w:pPr>
      <w:r>
        <w:rPr>
          <w:color w:val="auto"/>
          <w:rFonts w:ascii="Times New Roman" w:hAnsi="Times New Roman" w:cs="Times New Roman"/>
        </w:rPr>
        <w:t>Assigned tournaments</w:t>
      </w:r>
    </w:p>
    <w:p>
      <w:pPr>
        <w:numPr>
          <w:ilvl w:val="0"/>
          <w:numId w:val="1"/>
        </w:numPr>
      </w:pPr>
      <w:r>
        <w:rPr>
          <w:color w:val="auto"/>
          <w:rFonts w:ascii="Times New Roman" w:hAnsi="Times New Roman" w:cs="Times New Roman"/>
        </w:rPr>
        <w:t>Live match controls</w:t>
      </w:r>
    </w:p>
    <w:p>
      <w:pPr>
        <w:numPr>
          <w:ilvl w:val="0"/>
          <w:numId w:val="1"/>
        </w:numPr>
      </w:pPr>
      <w:r>
        <w:rPr>
          <w:color w:val="auto"/>
          <w:rFonts w:ascii="Times New Roman" w:hAnsi="Times New Roman" w:cs="Times New Roman"/>
        </w:rPr>
        <w:t>Pending actions</w:t>
      </w:r>
    </w:p>
    <w:p>
      <w:pPr>
        <w:numPr>
          <w:ilvl w:val="0"/>
          <w:numId w:val="1"/>
        </w:numPr>
      </w:pPr>
      <w:r>
        <w:rPr>
          <w:color w:val="auto"/>
          <w:rFonts w:ascii="Times New Roman" w:hAnsi="Times New Roman" w:cs="Times New Roman"/>
        </w:rPr>
        <w:t>Match schedule</w:t>
      </w:r>
    </w:p>
    <w:p>
      <w:pPr>
        <w:numPr>
          <w:ilvl w:val="0"/>
          <w:numId w:val="1"/>
        </w:numPr>
      </w:pPr>
      <w:r>
        <w:rPr>
          <w:color w:val="auto"/>
          <w:rFonts w:ascii="Times New Roman" w:hAnsi="Times New Roman" w:cs="Times New Roman"/>
        </w:rPr>
        <w:t>Notifications</w:t>
      </w:r>
    </w:p>
    <w:p>
      <w:pPr>
        <w:numPr>
          <w:ilvl w:val="0"/>
          <w:numId w:val="1"/>
        </w:numPr>
      </w:pPr>
      <w:r>
        <w:rPr>
          <w:color w:val="auto"/>
          <w:rFonts w:ascii="Times New Roman" w:hAnsi="Times New Roman" w:cs="Times New Roman"/>
        </w:rPr>
        <w:t>Quick actions</w:t>
      </w:r>
    </w:p>
    <w:p>
      <w:pPr>
        <w:numPr>
          <w:ilvl w:val="0"/>
          <w:numId w:val="1"/>
        </w:numPr>
      </w:pPr>
      <w:r>
        <w:rPr>
          <w:color w:val="auto"/>
          <w:rFonts w:ascii="Times New Roman" w:hAnsi="Times New Roman" w:cs="Times New Roman"/>
        </w:rPr>
        <w:t>Performance widgets</w:t>
      </w:r>
    </w:p>
    <w:p>
      <w:pPr>
        <w:pStyle w:val="Heading1"/>
      </w:pPr>
      <w:r>
        <w:rPr>
          <w:color w:val="auto"/>
          <w:rFonts w:ascii="Times New Roman" w:hAnsi="Times New Roman" w:cs="Times New Roman"/>
        </w:rPr>
        <w:t>13. Common UI Component Library</w:t>
      </w:r>
    </w:p>
    <w:p>
      <w:pPr>
        <w:numPr>
          <w:ilvl w:val="0"/>
          <w:numId w:val="1"/>
        </w:numPr>
      </w:pPr>
      <w:r>
        <w:rPr>
          <w:color w:val="auto"/>
          <w:rFonts w:ascii="Times New Roman" w:hAnsi="Times New Roman" w:cs="Times New Roman"/>
        </w:rPr>
        <w:t>Buttons, inputs, selects, date pickers, time pickers, file uploads, and image cropper</w:t>
      </w:r>
    </w:p>
    <w:p>
      <w:pPr>
        <w:numPr>
          <w:ilvl w:val="0"/>
          <w:numId w:val="1"/>
        </w:numPr>
      </w:pPr>
      <w:r>
        <w:rPr>
          <w:color w:val="auto"/>
          <w:rFonts w:ascii="Times New Roman" w:hAnsi="Times New Roman" w:cs="Times New Roman"/>
        </w:rPr>
        <w:t>Cards, tables, pagination, tabs, accordions, drawers, modals, tooltips, badges, and chips</w:t>
      </w:r>
    </w:p>
    <w:p>
      <w:pPr>
        <w:numPr>
          <w:ilvl w:val="0"/>
          <w:numId w:val="1"/>
        </w:numPr>
      </w:pPr>
      <w:r>
        <w:rPr>
          <w:color w:val="auto"/>
          <w:rFonts w:ascii="Times New Roman" w:hAnsi="Times New Roman" w:cs="Times New Roman"/>
        </w:rPr>
        <w:t>Breadcrumbs, skeleton loaders, empty states, error states, success messages, charts, calendar, and timeline</w:t>
      </w:r>
    </w:p>
    <w:p>
      <w:pPr>
        <w:numPr>
          <w:ilvl w:val="0"/>
          <w:numId w:val="1"/>
        </w:numPr>
      </w:pPr>
      <w:r>
        <w:rPr>
          <w:color w:val="auto"/>
          <w:rFonts w:ascii="Times New Roman" w:hAnsi="Times New Roman" w:cs="Times New Roman"/>
        </w:rPr>
        <w:t>Avatar, dropdown menu, notification bell, command palette, and search bar</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w="9360" w:type="dxa"/>
            <w:tcMar>
              <w:top w:w="160" w:type="dxa"/>
              <w:left w:w="180" w:type="dxa"/>
              <w:bottom w:w="140" w:type="dxa"/>
              <w:right w:w="180" w:type="dxa"/>
            </w:tcMar>
            <w:shd w:fill="F4F6F9"/>
          </w:tcPr>
          <w:p>
            <w:pPr>
              <w:spacing w:after="80"/>
            </w:pPr>
            <w:r>
              <w:rPr>
                <w:b/>
                <w:color w:val="auto"/>
                <w:rFonts w:ascii="Times New Roman" w:hAnsi="Times New Roman" w:cs="Times New Roman"/>
              </w:rPr>
              <w:t>Component Requirement</w:t>
            </w:r>
          </w:p>
          <w:p>
            <w:pPr>
              <w:spacing w:after="60"/>
            </w:pPr>
            <w:r>
              <w:rPr>
                <w:color w:val="auto"/>
                <w:rFonts w:ascii="Times New Roman" w:hAnsi="Times New Roman" w:cs="Times New Roman"/>
              </w:rPr>
              <w:t>Every reusable component must support both dark mode and light mode, accessible states, responsive behavior, and predictable keyboard interaction.</w:t>
            </w:r>
          </w:p>
        </w:tc>
      </w:tr>
    </w:tbl>
    <w:p>
      <w:pPr>
        <w:pStyle w:val="Heading1"/>
      </w:pPr>
      <w:r>
        <w:rPr>
          <w:color w:val="auto"/>
          <w:rFonts w:ascii="Times New Roman" w:hAnsi="Times New Roman" w:cs="Times New Roman"/>
        </w:rPr>
        <w:t>14. Frontend AI Coding Instructions</w:t>
      </w:r>
    </w:p>
    <w:p>
      <w:pPr>
        <w:numPr>
          <w:ilvl w:val="0"/>
          <w:numId w:val="1"/>
        </w:numPr>
      </w:pPr>
      <w:r>
        <w:rPr>
          <w:color w:val="auto"/>
          <w:rFonts w:ascii="Times New Roman" w:hAnsi="Times New Roman" w:cs="Times New Roman"/>
        </w:rPr>
        <w:t>Use React 19, Vite, and TypeScript.</w:t>
      </w:r>
    </w:p>
    <w:p>
      <w:pPr>
        <w:numPr>
          <w:ilvl w:val="0"/>
          <w:numId w:val="1"/>
        </w:numPr>
      </w:pPr>
      <w:r>
        <w:rPr>
          <w:color w:val="auto"/>
          <w:rFonts w:ascii="Times New Roman" w:hAnsi="Times New Roman" w:cs="Times New Roman"/>
        </w:rPr>
        <w:t>Style exclusively with Tailwind CSS.</w:t>
      </w:r>
    </w:p>
    <w:p>
      <w:pPr>
        <w:numPr>
          <w:ilvl w:val="0"/>
          <w:numId w:val="1"/>
        </w:numPr>
      </w:pPr>
      <w:r>
        <w:rPr>
          <w:color w:val="auto"/>
          <w:rFonts w:ascii="Times New Roman" w:hAnsi="Times New Roman" w:cs="Times New Roman"/>
        </w:rPr>
        <w:t>Build every section as an independent reusable component.</w:t>
      </w:r>
    </w:p>
    <w:p>
      <w:pPr>
        <w:numPr>
          <w:ilvl w:val="0"/>
          <w:numId w:val="1"/>
        </w:numPr>
      </w:pPr>
      <w:r>
        <w:rPr>
          <w:color w:val="auto"/>
          <w:rFonts w:ascii="Times New Roman" w:hAnsi="Times New Roman" w:cs="Times New Roman"/>
        </w:rPr>
        <w:t>Ensure WCAG accessibility compliance.</w:t>
      </w:r>
    </w:p>
    <w:p>
      <w:pPr>
        <w:numPr>
          <w:ilvl w:val="0"/>
          <w:numId w:val="1"/>
        </w:numPr>
      </w:pPr>
      <w:r>
        <w:rPr>
          <w:color w:val="auto"/>
          <w:rFonts w:ascii="Times New Roman" w:hAnsi="Times New Roman" w:cs="Times New Roman"/>
        </w:rPr>
        <w:t>Optimize for performance with lazy loading, code splitting, and image optimization.</w:t>
      </w:r>
    </w:p>
    <w:p>
      <w:pPr>
        <w:numPr>
          <w:ilvl w:val="0"/>
          <w:numId w:val="1"/>
        </w:numPr>
      </w:pPr>
      <w:r>
        <w:rPr>
          <w:color w:val="auto"/>
          <w:rFonts w:ascii="Times New Roman" w:hAnsi="Times New Roman" w:cs="Times New Roman"/>
        </w:rPr>
        <w:t>Include loading, error, and empty states.</w:t>
      </w:r>
    </w:p>
    <w:p>
      <w:pPr>
        <w:numPr>
          <w:ilvl w:val="0"/>
          <w:numId w:val="1"/>
        </w:numPr>
      </w:pPr>
      <w:r>
        <w:rPr>
          <w:color w:val="auto"/>
          <w:rFonts w:ascii="Times New Roman" w:hAnsi="Times New Roman" w:cs="Times New Roman"/>
        </w:rPr>
        <w:t>Add smooth Framer Motion animations.</w:t>
      </w:r>
    </w:p>
    <w:p>
      <w:pPr>
        <w:numPr>
          <w:ilvl w:val="0"/>
          <w:numId w:val="1"/>
        </w:numPr>
      </w:pPr>
      <w:r>
        <w:rPr>
          <w:color w:val="auto"/>
          <w:rFonts w:ascii="Times New Roman" w:hAnsi="Times New Roman" w:cs="Times New Roman"/>
        </w:rPr>
        <w:t>Use semantic HTML and ARIA attributes.</w:t>
      </w:r>
    </w:p>
    <w:p>
      <w:pPr>
        <w:numPr>
          <w:ilvl w:val="0"/>
          <w:numId w:val="1"/>
        </w:numPr>
      </w:pPr>
      <w:r>
        <w:rPr>
          <w:color w:val="auto"/>
          <w:rFonts w:ascii="Times New Roman" w:hAnsi="Times New Roman" w:cs="Times New Roman"/>
        </w:rPr>
        <w:t>Maintain consistent spacing, typography, and component behavior across the application.</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w="9360" w:type="dxa"/>
            <w:tcMar>
              <w:top w:w="160" w:type="dxa"/>
              <w:left w:w="180" w:type="dxa"/>
              <w:bottom w:w="140" w:type="dxa"/>
              <w:right w:w="180" w:type="dxa"/>
            </w:tcMar>
            <w:shd w:fill="F4F6F9"/>
          </w:tcPr>
          <w:p>
            <w:pPr>
              <w:spacing w:after="80"/>
            </w:pPr>
            <w:r>
              <w:rPr>
                <w:b/>
                <w:color w:val="auto"/>
                <w:rFonts w:ascii="Times New Roman" w:hAnsi="Times New Roman" w:cs="Times New Roman"/>
              </w:rPr>
              <w:t>Phase 2 Completion Criteria</w:t>
            </w:r>
          </w:p>
          <w:p>
            <w:pPr>
              <w:spacing w:after="60"/>
            </w:pPr>
            <w:r>
              <w:rPr>
                <w:color w:val="auto"/>
                <w:rFonts w:ascii="Times New Roman" w:hAnsi="Times New Roman" w:cs="Times New Roman"/>
              </w:rPr>
              <w:t>Phase 2 is complete when the design language, landing-page structure, shared component expectations, dashboard layout direction, responsive behavior, and frontend generation rules are clear enough to guide implementation.</w:t>
            </w:r>
          </w:p>
        </w:tc>
      </w:tr>
    </w:tbl>
    <w:sectPr>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w="http://schemas.openxmlformats.org/wordprocessingml/2006/main">
  <w:font w:name="Times New Roman">
    <w:family w:val="roman"/>
    <w:pitch w:val="variable"/>
  </w:font>
  <w:font w:name="Symbol">
    <w:family w:val="roman"/>
    <w:pitch w:val="variable"/>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tabs>
          <w:tab w:val="num" w:pos="720"/>
        </w:tabs>
        <w:ind w:left="720" w:hanging="360"/>
        <w:spacing w:after="0" w:line="240" w:lineRule="auto"/>
      </w:pPr>
      <w:rPr>
        <w:rFonts w:ascii="Symbol" w:hAnsi="Symbol"/>
      </w:rPr>
    </w:lvl>
  </w:abstractNum>
  <w:num w:numId="1">
    <w:abstractNumId w:val="1"/>
  </w:num>
</w:numbering>
</file>

<file path=word/settings.xml><?xml version="1.0" encoding="utf-8"?>
<w:settings xmlns:w="http://schemas.openxmlformats.org/wordprocessingml/2006/main">
  <w:updateFields w:val="true"/>
  <w:defaultTabStop w:val="720"/>
  <w:compat/>
</w:settings>
</file>

<file path=word/styles.xml><?xml version="1.0" encoding="utf-8"?>
<w:styles xmlns:w="http://schemas.openxmlformats.org/wordprocessingml/2006/main">
  <w:docDefaults>
    <w:rPrDefault>
      <w:rPr>
        <w:rFonts w:ascii="Times New Roman" w:hAnsi="Times New Roman" w:cs="Times New Roman"/>
        <w:sz w:val="24"/>
        <w:szCs w:val="24"/>
        <w:color w:val="auto"/>
      </w:rPr>
    </w:rPrDefault>
    <w:pPrDefault>
      <w:pPr>
        <w:spacing w:after="0" w:line="240" w:lineRule="auto"/>
      </w:pPr>
    </w:pPrDefault>
  </w:docDefaults>
  <w:style w:type="paragraph" w:default="1" w:styleId="Normal">
    <w:name w:val="Normal"/>
    <w:qFormat/>
    <w:pPr>
      <w:spacing w:after="0" w:line="240" w:lineRule="auto"/>
    </w:pPr>
    <w:rPr>
      <w:rFonts w:ascii="Times New Roman" w:hAnsi="Times New Roman" w:cs="Times New Roman"/>
      <w:sz w:val="24"/>
      <w:szCs w:val="24"/>
      <w:color w:val="auto"/>
    </w:rPr>
  </w:style>
  <w:style w:type="paragraph" w:styleId="Title">
    <w:name w:val="Title"/>
    <w:basedOn w:val="Normal"/>
    <w:qFormat/>
    <w:pPr>
      <w:spacing w:before="0" w:after="0" w:line="240" w:lineRule="auto"/>
      <w:jc w:val="center"/>
    </w:pPr>
    <w:rPr>
      <w:rFonts w:ascii="Times New Roman" w:hAnsi="Times New Roman" w:cs="Times New Roman"/>
      <w:b/>
      <w:sz w:val="52"/>
      <w:szCs w:val="52"/>
      <w:color w:val="auto"/>
    </w:rPr>
  </w:style>
  <w:style w:type="paragraph" w:styleId="Subtitle">
    <w:name w:val="Subtitle"/>
    <w:basedOn w:val="Normal"/>
    <w:qFormat/>
    <w:pPr>
      <w:spacing w:after="0" w:line="240" w:lineRule="auto"/>
    </w:pPr>
    <w:rPr>
      <w:rFonts w:ascii="Times New Roman" w:hAnsi="Times New Roman" w:cs="Times New Roman"/>
      <w:sz w:val="24"/>
      <w:szCs w:val="24"/>
      <w:color w:val="auto"/>
    </w:rPr>
  </w:style>
  <w:style w:type="paragraph" w:styleId="Heading1">
    <w:name w:val="heading 1"/>
    <w:basedOn w:val="Normal"/>
    <w:next w:val="Normal"/>
    <w:qFormat/>
    <w:pPr>
      <w:keepNext/>
      <w:spacing w:before="240" w:after="0" w:line="240" w:lineRule="auto"/>
    </w:pPr>
    <w:rPr>
      <w:rFonts w:ascii="Times New Roman" w:hAnsi="Times New Roman" w:cs="Times New Roman"/>
      <w:b/>
      <w:sz w:val="32"/>
      <w:szCs w:val="32"/>
      <w:color w:val="auto"/>
    </w:rPr>
  </w:style>
  <w:style w:type="paragraph" w:styleId="Heading2">
    <w:name w:val="heading 2"/>
    <w:basedOn w:val="Normal"/>
    <w:next w:val="Normal"/>
    <w:qFormat/>
    <w:pPr>
      <w:keepNext/>
      <w:spacing w:before="240" w:after="0" w:line="240" w:lineRule="auto"/>
    </w:pPr>
    <w:rPr>
      <w:rFonts w:ascii="Times New Roman" w:hAnsi="Times New Roman" w:cs="Times New Roman"/>
      <w:b/>
      <w:sz w:val="26"/>
      <w:szCs w:val="26"/>
      <w:color w:val="auto"/>
    </w:rPr>
  </w:style>
  <w:style w:type="paragraph" w:styleId="Heading3">
    <w:name w:val="heading 3"/>
    <w:basedOn w:val="Normal"/>
    <w:next w:val="Normal"/>
    <w:qFormat/>
    <w:pPr>
      <w:keepNext/>
      <w:spacing w:before="160" w:after="0" w:line="240" w:lineRule="auto"/>
    </w:pPr>
    <w:rPr>
      <w:rFonts w:ascii="Times New Roman" w:hAnsi="Times New Roman" w:cs="Times New Roman"/>
      <w:b/>
      <w:sz w:val="24"/>
      <w:szCs w:val="24"/>
      <w:color w:val="auto"/>
    </w:rPr>
  </w:style>
  <w:style w:type="paragraph" w:styleId="SmallMuted">
    <w:name w:val="Small Muted"/>
    <w:basedOn w:val="Normal"/>
    <w:pPr>
      <w:spacing w:after="0" w:line="240" w:lineRule="auto"/>
    </w:pPr>
    <w:rPr>
      <w:rFonts w:ascii="Times New Roman" w:hAnsi="Times New Roman" w:cs="Times New Roman"/>
      <w:sz w:val="20"/>
      <w:szCs w:val="20"/>
      <w:color w:val="auto"/>
    </w:rPr>
  </w:style>
  <w:style w:type="paragraph" w:styleId="CodeBlock">
    <w:name w:val="Code Block"/>
    <w:basedOn w:val="Normal"/>
    <w:pPr>
      <w:spacing w:before="0" w:after="0" w:line="240" w:lineRule="auto"/>
    </w:pPr>
    <w:rPr>
      <w:rFonts w:ascii="Times New Roman" w:hAnsi="Times New Roman" w:cs="Times New Roman"/>
      <w:sz w:val="24"/>
      <w:szCs w:val="24"/>
      <w:color w:val="auto"/>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FontTable" Type="http://schemas.openxmlformats.org/officeDocument/2006/relationships/fontTable" Target="fontTable.xml"/>
  <Relationship Id="rIdImage1" Type="http://schemas.openxmlformats.org/officeDocument/2006/relationships/image" Target="media/phase2_design_system_workflow.png"/>
  <Relationship Id="rIdImage2" Type="http://schemas.openxmlformats.org/officeDocument/2006/relationships/image" Target="media/phase2_landing_page_architecture.png"/>
  <Relationship Id="rIdImage3" Type="http://schemas.openxmlformats.org/officeDocument/2006/relationships/image" Target="media/phase2_dashboard_layout.png"/>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Brillaris</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Sportz - Phase 2 Design System and Landing Page Specification</dc:title>
  <dc:subject>UI/UX design language, landing page structure, and reusable component specification</dc:subject>
  <dc:creator>OpenAI Codex</dc:creator>
  <cp:lastModifiedBy>OpenAI Codex</cp:lastModifiedBy>
  <dcterms:created xsi:type="dcterms:W3CDTF">2026-07-05T08:56:32Z</dcterms:created>
  <dcterms:modified xsi:type="dcterms:W3CDTF">2026-07-05T08:56:32Z</dcterms:modified>
</cp:coreProperties>
</file>