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6177" w14:textId="65D4EA48" w:rsidR="009324D9" w:rsidRPr="009324D9" w:rsidRDefault="009324D9" w:rsidP="009324D9">
      <w:pPr>
        <w:jc w:val="center"/>
        <w:rPr>
          <w:b/>
        </w:rPr>
      </w:pPr>
      <w:r w:rsidRPr="009324D9">
        <w:rPr>
          <w:b/>
        </w:rPr>
        <w:t>План испытаний ЭМС</w:t>
      </w:r>
    </w:p>
    <w:p w14:paraId="10039E52" w14:textId="65D4EA48" w:rsidR="009324D9" w:rsidRPr="009324D9" w:rsidRDefault="009324D9" w:rsidP="004114AD">
      <w:pPr>
        <w:spacing w:after="0" w:line="240" w:lineRule="auto"/>
        <w:rPr>
          <w:b/>
        </w:rPr>
      </w:pPr>
      <w:r w:rsidRPr="009324D9">
        <w:rPr>
          <w:b/>
        </w:rPr>
        <w:t>ИСП ЭМС ВКЛЮЧЕНИЕ МКА</w:t>
      </w:r>
    </w:p>
    <w:p w14:paraId="20699BA6" w14:textId="4CAFD177" w:rsidR="009324D9" w:rsidRDefault="009324D9" w:rsidP="004114AD">
      <w:pPr>
        <w:spacing w:after="0" w:line="240" w:lineRule="auto"/>
      </w:pPr>
      <w:r w:rsidRPr="009324D9">
        <w:t>включение МКА, либо с имитаторами БФ и технологической/штатной АБ, либо с имитатором АБ</w:t>
      </w:r>
    </w:p>
    <w:p w14:paraId="457D4C0C" w14:textId="2F21CB69" w:rsidR="009324D9" w:rsidRPr="009324D9" w:rsidRDefault="009324D9" w:rsidP="004114AD">
      <w:pPr>
        <w:pStyle w:val="a3"/>
        <w:numPr>
          <w:ilvl w:val="0"/>
          <w:numId w:val="1"/>
        </w:numPr>
        <w:spacing w:line="240" w:lineRule="auto"/>
      </w:pPr>
      <w:r w:rsidRPr="009324D9">
        <w:t>собраны схемы Э4 и Э6;</w:t>
      </w:r>
    </w:p>
    <w:p w14:paraId="1FA73993" w14:textId="191A9BC0" w:rsidR="009324D9" w:rsidRPr="009324D9" w:rsidRDefault="009324D9" w:rsidP="004114AD">
      <w:pPr>
        <w:pStyle w:val="a3"/>
        <w:numPr>
          <w:ilvl w:val="0"/>
          <w:numId w:val="1"/>
        </w:numPr>
        <w:spacing w:line="240" w:lineRule="auto"/>
      </w:pPr>
      <w:r w:rsidRPr="009324D9">
        <w:t>МКА включен;</w:t>
      </w:r>
    </w:p>
    <w:p w14:paraId="5CA966D8" w14:textId="24491E63" w:rsidR="009324D9" w:rsidRDefault="009324D9" w:rsidP="004114AD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9324D9">
        <w:t>РМ включено согласно ОМ66.81.00.000 РЭ или ОМ66.82.00.000 РЭ.</w:t>
      </w:r>
    </w:p>
    <w:p w14:paraId="3A6D7D33" w14:textId="77777777" w:rsidR="009324D9" w:rsidRPr="004E5BD2" w:rsidRDefault="009324D9" w:rsidP="004114AD">
      <w:pPr>
        <w:spacing w:line="240" w:lineRule="auto"/>
        <w:rPr>
          <w:b/>
        </w:rPr>
      </w:pPr>
      <w:r w:rsidRPr="004E5BD2">
        <w:rPr>
          <w:b/>
        </w:rPr>
        <w:t>один вариант из выключенного МКА, другой включенный МКА</w:t>
      </w:r>
    </w:p>
    <w:p w14:paraId="2A4D168F" w14:textId="77777777" w:rsidR="009324D9" w:rsidRDefault="009324D9" w:rsidP="004114AD">
      <w:pPr>
        <w:spacing w:line="240" w:lineRule="auto"/>
      </w:pPr>
    </w:p>
    <w:p w14:paraId="7B7B9686" w14:textId="77777777" w:rsidR="009324D9" w:rsidRPr="009324D9" w:rsidRDefault="009324D9" w:rsidP="004114AD">
      <w:pPr>
        <w:spacing w:after="0" w:line="240" w:lineRule="auto"/>
        <w:rPr>
          <w:b/>
        </w:rPr>
      </w:pPr>
      <w:r w:rsidRPr="009324D9">
        <w:rPr>
          <w:b/>
        </w:rPr>
        <w:t>ИСП ЭМС ЧАСТЬ 1 НАСТРОЙКА РЭС</w:t>
      </w:r>
    </w:p>
    <w:p w14:paraId="323A4638" w14:textId="740A45D4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 xml:space="preserve">МКА полностью собран, установлен на диэлектрическую подставку для БЭК ОМ67.91.22.000 и размещен на поворотном круге в БЭК1 так, чтобы его ось –Y была направлена на АИК; антенна АФУ-Х направлена в «зенит» в соответствии с ИВЯФ.464655.033РЭ и закреплена в этом положении с помощью приспособления для фиксация АФУ-Х ТАИК.301318.026 в соответствии с его ТАИК.410114.001 РЭ; разъемы Х3 и Х4 АФУ-Х </w:t>
      </w:r>
      <w:proofErr w:type="spellStart"/>
      <w:r w:rsidRPr="009324D9">
        <w:t>расстыкованы</w:t>
      </w:r>
      <w:proofErr w:type="spellEnd"/>
      <w:r w:rsidRPr="009324D9">
        <w:t>;</w:t>
      </w:r>
    </w:p>
    <w:p w14:paraId="10867DEC" w14:textId="63AE5686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 xml:space="preserve">выполнить работы с АФУ </w:t>
      </w:r>
      <w:proofErr w:type="spellStart"/>
      <w:r w:rsidRPr="009324D9">
        <w:t>Ku</w:t>
      </w:r>
      <w:proofErr w:type="spellEnd"/>
      <w:r w:rsidRPr="009324D9">
        <w:t xml:space="preserve"> в соответствии с РЭ на БСК с тем, чтобы его диаграмма была направлена на АИК;</w:t>
      </w:r>
    </w:p>
    <w:p w14:paraId="53DDBC49" w14:textId="48F292CC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>собрана схема Э6.2;</w:t>
      </w:r>
    </w:p>
    <w:p w14:paraId="11B96323" w14:textId="365CC54F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>РМ включено согласно ОМ66.81.00.000 РЭ;</w:t>
      </w:r>
    </w:p>
    <w:p w14:paraId="1DDFBFE5" w14:textId="0D33DA3B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>внешние ворота БЭК закрыты и прижаты;</w:t>
      </w:r>
    </w:p>
    <w:p w14:paraId="09AE84D7" w14:textId="0E7B6C31" w:rsidR="009324D9" w:rsidRDefault="009324D9" w:rsidP="004114AD">
      <w:pPr>
        <w:pStyle w:val="a3"/>
        <w:numPr>
          <w:ilvl w:val="0"/>
          <w:numId w:val="2"/>
        </w:numPr>
        <w:spacing w:line="240" w:lineRule="auto"/>
      </w:pPr>
      <w:r w:rsidRPr="009324D9">
        <w:t>МКА включен по ИЭ17.2 в следующем варианте: питание от ИГБФ, БА КИС в ДР.</w:t>
      </w:r>
    </w:p>
    <w:p w14:paraId="042523B9" w14:textId="77777777" w:rsidR="009324D9" w:rsidRDefault="009324D9" w:rsidP="004114AD">
      <w:pPr>
        <w:spacing w:after="0" w:line="240" w:lineRule="auto"/>
      </w:pPr>
    </w:p>
    <w:p w14:paraId="091C7835" w14:textId="10836795" w:rsidR="009324D9" w:rsidRDefault="009324D9" w:rsidP="004114AD">
      <w:pPr>
        <w:spacing w:after="0" w:line="240" w:lineRule="auto"/>
        <w:ind w:left="1276"/>
      </w:pPr>
      <w:r w:rsidRPr="009324D9">
        <w:t xml:space="preserve">НАСТРОЙКА РЛ КИС И ЗАМЕР ИСХОДНОЙ ЧУВСТВИТЕЛЬНОСТИ ПРМ1 </w:t>
      </w:r>
      <w:r w:rsidR="00A17A2A">
        <w:t>– x4</w:t>
      </w:r>
    </w:p>
    <w:p w14:paraId="0A3A1C00" w14:textId="77777777" w:rsidR="009324D9" w:rsidRDefault="009324D9" w:rsidP="004114AD">
      <w:pPr>
        <w:pStyle w:val="a3"/>
        <w:numPr>
          <w:ilvl w:val="0"/>
          <w:numId w:val="3"/>
        </w:numPr>
        <w:spacing w:after="0" w:line="240" w:lineRule="auto"/>
        <w:ind w:left="1276"/>
      </w:pPr>
      <w:r w:rsidRPr="009324D9">
        <w:t>перевод КИС из ДР в СР</w:t>
      </w:r>
    </w:p>
    <w:p w14:paraId="22412C83" w14:textId="34240FE6" w:rsidR="009324D9" w:rsidRDefault="009324D9" w:rsidP="004114AD">
      <w:pPr>
        <w:pStyle w:val="a3"/>
        <w:numPr>
          <w:ilvl w:val="0"/>
          <w:numId w:val="3"/>
        </w:numPr>
        <w:spacing w:after="0" w:line="240" w:lineRule="auto"/>
        <w:ind w:left="1276"/>
      </w:pPr>
      <w:r w:rsidRPr="009324D9">
        <w:t>определени</w:t>
      </w:r>
      <w:r w:rsidR="00A17A2A">
        <w:t>е</w:t>
      </w:r>
      <w:r w:rsidRPr="009324D9">
        <w:t xml:space="preserve"> чувствительности ПРМ КИС</w:t>
      </w:r>
    </w:p>
    <w:p w14:paraId="1E271065" w14:textId="77777777" w:rsidR="009324D9" w:rsidRDefault="009324D9" w:rsidP="004114AD">
      <w:pPr>
        <w:pStyle w:val="a3"/>
        <w:numPr>
          <w:ilvl w:val="0"/>
          <w:numId w:val="3"/>
        </w:numPr>
        <w:spacing w:after="0" w:line="240" w:lineRule="auto"/>
        <w:ind w:left="1276"/>
      </w:pPr>
      <w:r w:rsidRPr="009324D9">
        <w:t>перевод КИС из СР в ДР</w:t>
      </w:r>
    </w:p>
    <w:p w14:paraId="57FC9F74" w14:textId="77777777" w:rsidR="009324D9" w:rsidRDefault="009324D9" w:rsidP="004114AD">
      <w:pPr>
        <w:spacing w:after="0" w:line="240" w:lineRule="auto"/>
      </w:pPr>
    </w:p>
    <w:p w14:paraId="2B21640B" w14:textId="16856011" w:rsidR="009324D9" w:rsidRPr="009324D9" w:rsidRDefault="009324D9" w:rsidP="004114AD">
      <w:pPr>
        <w:spacing w:after="0" w:line="240" w:lineRule="auto"/>
        <w:ind w:left="1276"/>
      </w:pPr>
      <w:r w:rsidRPr="009324D9">
        <w:t xml:space="preserve">НАСТРОЙКА РАДИОКАНАЛА РЛЦИ-В – </w:t>
      </w:r>
      <w:r>
        <w:rPr>
          <w:lang w:val="en-US"/>
        </w:rPr>
        <w:t>x</w:t>
      </w:r>
      <w:r w:rsidRPr="009324D9">
        <w:t>1</w:t>
      </w:r>
    </w:p>
    <w:p w14:paraId="367908DD" w14:textId="1F9F7F19" w:rsidR="009324D9" w:rsidRDefault="009324D9" w:rsidP="004114AD">
      <w:pPr>
        <w:pStyle w:val="a3"/>
        <w:numPr>
          <w:ilvl w:val="0"/>
          <w:numId w:val="4"/>
        </w:numPr>
        <w:spacing w:after="0" w:line="240" w:lineRule="auto"/>
      </w:pPr>
      <w:r w:rsidRPr="009324D9">
        <w:t>перевода КИС из ДР в СР</w:t>
      </w:r>
    </w:p>
    <w:p w14:paraId="63C95136" w14:textId="51605EBC" w:rsidR="009324D9" w:rsidRDefault="009324D9" w:rsidP="004114AD">
      <w:pPr>
        <w:pStyle w:val="a3"/>
        <w:numPr>
          <w:ilvl w:val="0"/>
          <w:numId w:val="4"/>
        </w:numPr>
        <w:spacing w:after="0" w:line="240" w:lineRule="auto"/>
        <w:ind w:left="1281" w:hanging="357"/>
      </w:pPr>
      <w:r w:rsidRPr="009324D9">
        <w:t>включения 1 или 2 ПРД РЛЦИ-В</w:t>
      </w:r>
    </w:p>
    <w:p w14:paraId="35178EE9" w14:textId="77777777" w:rsidR="00A17A2A" w:rsidRPr="00A17A2A" w:rsidRDefault="00A17A2A" w:rsidP="004114AD">
      <w:pPr>
        <w:pStyle w:val="a3"/>
        <w:numPr>
          <w:ilvl w:val="0"/>
          <w:numId w:val="4"/>
        </w:numPr>
        <w:spacing w:after="0" w:line="240" w:lineRule="auto"/>
      </w:pPr>
      <w:r w:rsidRPr="00A17A2A">
        <w:t>оператору:</w:t>
      </w:r>
    </w:p>
    <w:p w14:paraId="63D260C7" w14:textId="77777777" w:rsidR="00A17A2A" w:rsidRPr="00A17A2A" w:rsidRDefault="00A17A2A" w:rsidP="004114AD">
      <w:pPr>
        <w:pStyle w:val="a3"/>
        <w:spacing w:after="0" w:line="240" w:lineRule="auto"/>
        <w:ind w:left="1287"/>
      </w:pPr>
      <w:r w:rsidRPr="00A17A2A">
        <w:t>НА КПА РЛЦИ-В ОЦЕНИТЬ КАЧЕСТВО СИГНАЛА</w:t>
      </w:r>
    </w:p>
    <w:p w14:paraId="791F21A5" w14:textId="51422E27" w:rsidR="00A17A2A" w:rsidRDefault="00A17A2A" w:rsidP="004114AD">
      <w:pPr>
        <w:pStyle w:val="a3"/>
        <w:spacing w:after="0" w:line="240" w:lineRule="auto"/>
        <w:ind w:left="1287"/>
      </w:pPr>
      <w:r w:rsidRPr="00A17A2A">
        <w:t>сигнал не норм</w:t>
      </w:r>
      <w:r w:rsidRPr="009324D9">
        <w:t xml:space="preserve"> то инструкция по повторной настройке, повторная настройка</w:t>
      </w:r>
    </w:p>
    <w:p w14:paraId="0EE79A76" w14:textId="3A9D373D" w:rsidR="009324D9" w:rsidRDefault="009324D9" w:rsidP="004114AD">
      <w:pPr>
        <w:pStyle w:val="a3"/>
        <w:numPr>
          <w:ilvl w:val="0"/>
          <w:numId w:val="4"/>
        </w:numPr>
        <w:spacing w:after="0" w:line="240" w:lineRule="auto"/>
      </w:pPr>
      <w:r w:rsidRPr="009324D9">
        <w:t>отключения 1 или 2 ПРД РЛЦИ-В</w:t>
      </w:r>
    </w:p>
    <w:p w14:paraId="23A3E885" w14:textId="77777777" w:rsidR="00A17A2A" w:rsidRDefault="009324D9" w:rsidP="004114AD">
      <w:pPr>
        <w:pStyle w:val="a3"/>
        <w:numPr>
          <w:ilvl w:val="0"/>
          <w:numId w:val="3"/>
        </w:numPr>
        <w:spacing w:after="0" w:line="240" w:lineRule="auto"/>
        <w:ind w:left="1276"/>
      </w:pPr>
      <w:r w:rsidRPr="009324D9">
        <w:t>перевода КИС из СР в ДР</w:t>
      </w:r>
    </w:p>
    <w:p w14:paraId="64786E6F" w14:textId="4CA651FB" w:rsidR="00A17A2A" w:rsidRDefault="00A17A2A" w:rsidP="004114AD">
      <w:pPr>
        <w:spacing w:after="0" w:line="240" w:lineRule="auto"/>
      </w:pPr>
    </w:p>
    <w:p w14:paraId="3EC26650" w14:textId="72CE2821" w:rsidR="009324D9" w:rsidRDefault="009324D9" w:rsidP="004114AD">
      <w:pPr>
        <w:spacing w:after="0" w:line="240" w:lineRule="auto"/>
        <w:ind w:left="1276"/>
      </w:pPr>
      <w:r w:rsidRPr="009324D9">
        <w:t xml:space="preserve">НАСТРОЙКА РАДИОКАНАЛА </w:t>
      </w:r>
      <w:r w:rsidR="00A17A2A" w:rsidRPr="009324D9">
        <w:t>АСН –</w:t>
      </w:r>
      <w:r w:rsidR="00A17A2A">
        <w:t xml:space="preserve"> x1</w:t>
      </w:r>
    </w:p>
    <w:p w14:paraId="07317761" w14:textId="53902047" w:rsidR="009324D9" w:rsidRDefault="009324D9" w:rsidP="004114AD">
      <w:pPr>
        <w:pStyle w:val="a3"/>
        <w:numPr>
          <w:ilvl w:val="0"/>
          <w:numId w:val="5"/>
        </w:numPr>
        <w:spacing w:after="0" w:line="240" w:lineRule="auto"/>
      </w:pPr>
      <w:r w:rsidRPr="009324D9">
        <w:t>перевода КИС из ДР в СР</w:t>
      </w:r>
    </w:p>
    <w:p w14:paraId="75163D16" w14:textId="5B332785" w:rsidR="009324D9" w:rsidRDefault="009324D9" w:rsidP="004114AD">
      <w:pPr>
        <w:pStyle w:val="a3"/>
        <w:numPr>
          <w:ilvl w:val="0"/>
          <w:numId w:val="5"/>
        </w:numPr>
        <w:spacing w:after="0" w:line="240" w:lineRule="auto"/>
      </w:pPr>
      <w:r w:rsidRPr="009324D9">
        <w:t>включения 1 или 2 АСН</w:t>
      </w:r>
    </w:p>
    <w:p w14:paraId="35EC8653" w14:textId="4AD56889" w:rsidR="009324D9" w:rsidRDefault="009324D9" w:rsidP="004114AD">
      <w:pPr>
        <w:pStyle w:val="a3"/>
        <w:numPr>
          <w:ilvl w:val="0"/>
          <w:numId w:val="5"/>
        </w:numPr>
        <w:spacing w:after="0" w:line="240" w:lineRule="auto"/>
      </w:pPr>
      <w:r w:rsidRPr="009324D9">
        <w:t>оператору:</w:t>
      </w:r>
    </w:p>
    <w:p w14:paraId="244E97C6" w14:textId="2582A507" w:rsidR="009324D9" w:rsidRDefault="009324D9" w:rsidP="004114AD">
      <w:pPr>
        <w:pStyle w:val="a3"/>
        <w:spacing w:after="0" w:line="240" w:lineRule="auto"/>
        <w:ind w:left="1287"/>
      </w:pPr>
      <w:r w:rsidRPr="009324D9">
        <w:t>НА ИМИТАТОРЕ АСН УСТАНОВИТЬ МАХ МОЩНОСТЬ ПРД</w:t>
      </w:r>
    </w:p>
    <w:p w14:paraId="77C40BAB" w14:textId="7D74ED07" w:rsidR="009324D9" w:rsidRDefault="009324D9" w:rsidP="004114AD">
      <w:pPr>
        <w:pStyle w:val="a3"/>
        <w:spacing w:after="0" w:line="240" w:lineRule="auto"/>
        <w:ind w:left="1287"/>
      </w:pPr>
      <w:r w:rsidRPr="009324D9">
        <w:t>НА ИМ ЗАПУСТИТЬ СИ К04О2250 - ДВИЖЕНИЕ ПО НИЗКОЙ КРУГОВОЙ ОРБИТЕ</w:t>
      </w:r>
    </w:p>
    <w:p w14:paraId="4762560E" w14:textId="28DEE413" w:rsidR="009324D9" w:rsidRDefault="009324D9" w:rsidP="004114AD">
      <w:pPr>
        <w:pStyle w:val="a3"/>
        <w:spacing w:after="0" w:line="240" w:lineRule="auto"/>
        <w:ind w:left="1287"/>
      </w:pPr>
      <w:r w:rsidRPr="009324D9">
        <w:t xml:space="preserve">Проверка </w:t>
      </w:r>
      <w:proofErr w:type="spellStart"/>
      <w:r w:rsidRPr="009324D9">
        <w:t>достоверн</w:t>
      </w:r>
      <w:proofErr w:type="spellEnd"/>
      <w:r w:rsidRPr="009324D9">
        <w:t>. координатно-скоростного решения. Уточнить адрес и подадрес</w:t>
      </w:r>
    </w:p>
    <w:p w14:paraId="79FE0615" w14:textId="013FCB02" w:rsidR="009324D9" w:rsidRDefault="009324D9" w:rsidP="004114AD">
      <w:pPr>
        <w:pStyle w:val="a3"/>
        <w:spacing w:after="0" w:line="240" w:lineRule="auto"/>
        <w:ind w:left="1287"/>
      </w:pPr>
      <w:r w:rsidRPr="009324D9">
        <w:t xml:space="preserve">оценка настройки по </w:t>
      </w:r>
      <w:proofErr w:type="spellStart"/>
      <w:r w:rsidRPr="009324D9">
        <w:t>input</w:t>
      </w:r>
      <w:proofErr w:type="spellEnd"/>
    </w:p>
    <w:p w14:paraId="20831A0F" w14:textId="54801074" w:rsidR="009324D9" w:rsidRDefault="009324D9" w:rsidP="004114AD">
      <w:pPr>
        <w:pStyle w:val="a3"/>
        <w:numPr>
          <w:ilvl w:val="0"/>
          <w:numId w:val="5"/>
        </w:numPr>
        <w:spacing w:after="0" w:line="240" w:lineRule="auto"/>
      </w:pPr>
      <w:r w:rsidRPr="009324D9">
        <w:t>выключения АСН</w:t>
      </w:r>
    </w:p>
    <w:p w14:paraId="5C8A6B4B" w14:textId="77777777" w:rsidR="00A17A2A" w:rsidRDefault="009324D9" w:rsidP="004114AD">
      <w:pPr>
        <w:pStyle w:val="a3"/>
        <w:numPr>
          <w:ilvl w:val="0"/>
          <w:numId w:val="3"/>
        </w:numPr>
        <w:spacing w:after="0" w:line="240" w:lineRule="auto"/>
        <w:ind w:left="1276"/>
      </w:pPr>
      <w:r w:rsidRPr="009324D9">
        <w:t>перевода КИС из СР в ДР</w:t>
      </w:r>
    </w:p>
    <w:p w14:paraId="4542FEA0" w14:textId="77777777" w:rsidR="00A17A2A" w:rsidRDefault="00A17A2A" w:rsidP="004114AD">
      <w:pPr>
        <w:spacing w:after="0" w:line="240" w:lineRule="auto"/>
      </w:pPr>
    </w:p>
    <w:p w14:paraId="25E08AEF" w14:textId="283A3831" w:rsidR="009324D9" w:rsidRDefault="009324D9" w:rsidP="004114AD">
      <w:pPr>
        <w:pStyle w:val="a3"/>
        <w:spacing w:after="0" w:line="240" w:lineRule="auto"/>
        <w:ind w:left="1276"/>
      </w:pPr>
      <w:r w:rsidRPr="009324D9">
        <w:t xml:space="preserve">НАСТРОЙКА РАДИОКАНАЛА Р БСК   </w:t>
      </w:r>
      <w:r w:rsidR="00A17A2A">
        <w:t>– x1</w:t>
      </w:r>
    </w:p>
    <w:p w14:paraId="2A6A3388" w14:textId="4532BA88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t>перевода КИС из ДР в СР</w:t>
      </w:r>
    </w:p>
    <w:p w14:paraId="24C335C7" w14:textId="462ABAAA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t>включения 1 или 2 комплекта канала Р БСК</w:t>
      </w:r>
    </w:p>
    <w:p w14:paraId="64A025D8" w14:textId="7A83292C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t>Включить канал Р в режим спектрометра.</w:t>
      </w:r>
    </w:p>
    <w:p w14:paraId="0CB28188" w14:textId="77777777" w:rsidR="009324D9" w:rsidRDefault="009324D9" w:rsidP="004114AD">
      <w:pPr>
        <w:pStyle w:val="a3"/>
        <w:spacing w:after="0" w:line="240" w:lineRule="auto"/>
        <w:ind w:left="1276"/>
      </w:pPr>
      <w:r w:rsidRPr="009324D9">
        <w:t>Зарегистрировать спектр фонового излучения в БЭК 1 аппаратурой Р диапазона, включив ее в режиме в соответствии с РЭ.</w:t>
      </w:r>
    </w:p>
    <w:p w14:paraId="62DC56C0" w14:textId="77777777" w:rsidR="009324D9" w:rsidRDefault="009324D9" w:rsidP="004114AD">
      <w:pPr>
        <w:pStyle w:val="a3"/>
        <w:spacing w:after="0" w:line="240" w:lineRule="auto"/>
        <w:ind w:left="1276"/>
      </w:pPr>
      <w:r w:rsidRPr="009324D9">
        <w:t>Получить на КПА БСК спектр и оценить его качество</w:t>
      </w:r>
    </w:p>
    <w:p w14:paraId="4A9DB1B9" w14:textId="3DFA163A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lastRenderedPageBreak/>
        <w:t>оператору:</w:t>
      </w:r>
    </w:p>
    <w:p w14:paraId="12345A57" w14:textId="5B20AF6C" w:rsidR="009324D9" w:rsidRDefault="009324D9" w:rsidP="004114AD">
      <w:pPr>
        <w:pStyle w:val="a3"/>
        <w:spacing w:after="0" w:line="240" w:lineRule="auto"/>
        <w:ind w:left="1276"/>
      </w:pPr>
      <w:r w:rsidRPr="009324D9">
        <w:t>НА КПА БСК ОЦЕНИТЬ КАЧЕСТВО СИГНАЛА</w:t>
      </w:r>
    </w:p>
    <w:p w14:paraId="5EF873CC" w14:textId="7047DBA1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t>выключения канала Р БСК</w:t>
      </w:r>
    </w:p>
    <w:p w14:paraId="3887524B" w14:textId="0FC1A175" w:rsidR="009324D9" w:rsidRDefault="009324D9" w:rsidP="004114AD">
      <w:pPr>
        <w:pStyle w:val="a3"/>
        <w:numPr>
          <w:ilvl w:val="0"/>
          <w:numId w:val="6"/>
        </w:numPr>
        <w:spacing w:after="0" w:line="240" w:lineRule="auto"/>
        <w:ind w:left="1276"/>
      </w:pPr>
      <w:r w:rsidRPr="009324D9">
        <w:t>перевода КИС из СР в ДР</w:t>
      </w:r>
    </w:p>
    <w:p w14:paraId="7C1570E8" w14:textId="77777777" w:rsidR="009324D9" w:rsidRDefault="009324D9" w:rsidP="004114AD">
      <w:pPr>
        <w:spacing w:after="0" w:line="240" w:lineRule="auto"/>
        <w:ind w:left="1418"/>
      </w:pPr>
    </w:p>
    <w:p w14:paraId="6002EE3A" w14:textId="3DA7F82A" w:rsidR="009324D9" w:rsidRDefault="009324D9" w:rsidP="004114AD">
      <w:pPr>
        <w:spacing w:after="0" w:line="240" w:lineRule="auto"/>
        <w:ind w:left="1276"/>
      </w:pPr>
      <w:r w:rsidRPr="009324D9">
        <w:t xml:space="preserve">НАСТРОЙКА РАДИОКАНАЛА </w:t>
      </w:r>
      <w:proofErr w:type="spellStart"/>
      <w:r w:rsidRPr="009324D9">
        <w:t>Кu</w:t>
      </w:r>
      <w:proofErr w:type="spellEnd"/>
      <w:r w:rsidRPr="009324D9">
        <w:t xml:space="preserve"> </w:t>
      </w:r>
      <w:r w:rsidR="00A17A2A" w:rsidRPr="009324D9">
        <w:t>БСК –</w:t>
      </w:r>
      <w:r w:rsidR="00A17A2A">
        <w:t xml:space="preserve"> x1</w:t>
      </w:r>
    </w:p>
    <w:p w14:paraId="45F9F45B" w14:textId="125BC39F" w:rsidR="009324D9" w:rsidRDefault="009324D9" w:rsidP="004114AD">
      <w:pPr>
        <w:pStyle w:val="a3"/>
        <w:numPr>
          <w:ilvl w:val="0"/>
          <w:numId w:val="7"/>
        </w:numPr>
        <w:spacing w:after="0" w:line="240" w:lineRule="auto"/>
        <w:ind w:left="1418"/>
      </w:pPr>
      <w:r w:rsidRPr="009324D9">
        <w:t>перевода КИС из ДР в СР</w:t>
      </w:r>
    </w:p>
    <w:p w14:paraId="676FF6AD" w14:textId="656C747D" w:rsidR="009324D9" w:rsidRDefault="009324D9" w:rsidP="004114AD">
      <w:pPr>
        <w:pStyle w:val="a3"/>
        <w:numPr>
          <w:ilvl w:val="0"/>
          <w:numId w:val="7"/>
        </w:numPr>
        <w:spacing w:after="0" w:line="240" w:lineRule="auto"/>
        <w:ind w:left="1418"/>
      </w:pPr>
      <w:r w:rsidRPr="009324D9">
        <w:t xml:space="preserve">включения 1 или 2 комплекта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2412FB02" w14:textId="7E925F34" w:rsidR="009324D9" w:rsidRDefault="009324D9" w:rsidP="004114AD">
      <w:pPr>
        <w:pStyle w:val="a3"/>
        <w:numPr>
          <w:ilvl w:val="0"/>
          <w:numId w:val="7"/>
        </w:numPr>
        <w:spacing w:after="0" w:line="240" w:lineRule="auto"/>
        <w:ind w:left="1418"/>
      </w:pPr>
      <w:r w:rsidRPr="009324D9">
        <w:t>оператору:</w:t>
      </w:r>
    </w:p>
    <w:p w14:paraId="790C23A9" w14:textId="3F91DCE7" w:rsidR="009324D9" w:rsidRDefault="009324D9" w:rsidP="004114AD">
      <w:pPr>
        <w:pStyle w:val="a3"/>
        <w:spacing w:after="0" w:line="240" w:lineRule="auto"/>
        <w:ind w:left="1418"/>
      </w:pPr>
      <w:r w:rsidRPr="009324D9">
        <w:t>НА КПА БСК ОЦЕНИТЬ КАЧЕСТВО СИГНАЛА</w:t>
      </w:r>
    </w:p>
    <w:p w14:paraId="465B9A58" w14:textId="0CBDD56D" w:rsidR="009324D9" w:rsidRDefault="009324D9" w:rsidP="004114AD">
      <w:pPr>
        <w:pStyle w:val="a3"/>
        <w:numPr>
          <w:ilvl w:val="0"/>
          <w:numId w:val="7"/>
        </w:numPr>
        <w:spacing w:after="0" w:line="240" w:lineRule="auto"/>
        <w:ind w:left="1418"/>
      </w:pPr>
      <w:r w:rsidRPr="009324D9">
        <w:t xml:space="preserve">выключения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17B44D6E" w14:textId="69B16D4B" w:rsidR="009324D9" w:rsidRDefault="009324D9" w:rsidP="004114AD">
      <w:pPr>
        <w:pStyle w:val="a3"/>
        <w:numPr>
          <w:ilvl w:val="0"/>
          <w:numId w:val="7"/>
        </w:numPr>
        <w:spacing w:after="0" w:line="240" w:lineRule="auto"/>
        <w:ind w:left="1418"/>
      </w:pPr>
      <w:r w:rsidRPr="009324D9">
        <w:t>перевода КИС из СР в ДР</w:t>
      </w:r>
    </w:p>
    <w:p w14:paraId="7A0C14F6" w14:textId="77777777" w:rsidR="009324D9" w:rsidRDefault="009324D9" w:rsidP="004114AD">
      <w:pPr>
        <w:spacing w:after="0" w:line="240" w:lineRule="auto"/>
      </w:pPr>
    </w:p>
    <w:p w14:paraId="44DA40E1" w14:textId="0A0DDC3C" w:rsidR="009324D9" w:rsidRDefault="009324D9" w:rsidP="004114AD">
      <w:pPr>
        <w:spacing w:after="0" w:line="240" w:lineRule="auto"/>
      </w:pPr>
    </w:p>
    <w:p w14:paraId="53E55B4F" w14:textId="77777777" w:rsidR="009324D9" w:rsidRPr="003E02B3" w:rsidRDefault="009324D9" w:rsidP="004114AD">
      <w:pPr>
        <w:spacing w:after="0" w:line="240" w:lineRule="auto"/>
        <w:rPr>
          <w:b/>
        </w:rPr>
      </w:pPr>
      <w:r w:rsidRPr="003E02B3">
        <w:rPr>
          <w:b/>
        </w:rPr>
        <w:t>ИСП ЭМС ЧАСТЬ 2 ВЛИЯНИЕ НА ПРМ</w:t>
      </w:r>
    </w:p>
    <w:p w14:paraId="3773EC2C" w14:textId="3659D2E5" w:rsidR="009324D9" w:rsidRDefault="009324D9" w:rsidP="004114AD">
      <w:pPr>
        <w:pStyle w:val="a3"/>
        <w:numPr>
          <w:ilvl w:val="0"/>
          <w:numId w:val="8"/>
        </w:numPr>
        <w:spacing w:after="0" w:line="240" w:lineRule="auto"/>
      </w:pPr>
      <w:r w:rsidRPr="009324D9">
        <w:t xml:space="preserve">МКА </w:t>
      </w:r>
      <w:r w:rsidR="003E02B3" w:rsidRPr="009324D9">
        <w:t>полностью</w:t>
      </w:r>
      <w:r w:rsidRPr="009324D9">
        <w:t xml:space="preserve"> собран, установлен на диэлектрическую подставку для БЭК ОМ67.91.22.000 и размещен на поворотном круге в БЭК1, выполнена часть 1 настоящей АИП;</w:t>
      </w:r>
    </w:p>
    <w:p w14:paraId="08599CC9" w14:textId="6C9069D8" w:rsidR="009324D9" w:rsidRDefault="009324D9" w:rsidP="004114AD">
      <w:pPr>
        <w:pStyle w:val="a3"/>
        <w:numPr>
          <w:ilvl w:val="0"/>
          <w:numId w:val="8"/>
        </w:numPr>
        <w:spacing w:after="0" w:line="240" w:lineRule="auto"/>
      </w:pPr>
      <w:r w:rsidRPr="009324D9">
        <w:t>собрана схема Э6.2;</w:t>
      </w:r>
    </w:p>
    <w:p w14:paraId="6CE93C42" w14:textId="7B3963F9" w:rsidR="009324D9" w:rsidRDefault="009324D9" w:rsidP="004114AD">
      <w:pPr>
        <w:pStyle w:val="a3"/>
        <w:numPr>
          <w:ilvl w:val="0"/>
          <w:numId w:val="8"/>
        </w:numPr>
        <w:spacing w:after="0" w:line="240" w:lineRule="auto"/>
      </w:pPr>
      <w:r w:rsidRPr="009324D9">
        <w:t>РМ включено согласно ОМ66.81.00.000 РЭ;</w:t>
      </w:r>
    </w:p>
    <w:p w14:paraId="4E80BF4A" w14:textId="63BD45DC" w:rsidR="009324D9" w:rsidRDefault="009324D9" w:rsidP="004114AD">
      <w:pPr>
        <w:pStyle w:val="a3"/>
        <w:numPr>
          <w:ilvl w:val="0"/>
          <w:numId w:val="8"/>
        </w:numPr>
        <w:spacing w:after="0" w:line="240" w:lineRule="auto"/>
      </w:pPr>
      <w:r w:rsidRPr="009324D9">
        <w:t>внешние ворота БЭК закрыты и прижаты;</w:t>
      </w:r>
    </w:p>
    <w:p w14:paraId="3065DF76" w14:textId="268FC0AA" w:rsidR="009324D9" w:rsidRDefault="009324D9" w:rsidP="004114AD">
      <w:pPr>
        <w:pStyle w:val="a3"/>
        <w:numPr>
          <w:ilvl w:val="0"/>
          <w:numId w:val="8"/>
        </w:numPr>
        <w:spacing w:after="0" w:line="240" w:lineRule="auto"/>
      </w:pPr>
      <w:r w:rsidRPr="009324D9">
        <w:t xml:space="preserve">МКА включен по ИЭ17.2 в </w:t>
      </w:r>
      <w:r w:rsidR="003E02B3" w:rsidRPr="009324D9">
        <w:t>следующем</w:t>
      </w:r>
      <w:r w:rsidRPr="009324D9">
        <w:t xml:space="preserve"> варианте: питание от ИГБФ, БА КИС в ДР.</w:t>
      </w:r>
    </w:p>
    <w:p w14:paraId="0FD880ED" w14:textId="1162097A" w:rsidR="009324D9" w:rsidRDefault="009324D9" w:rsidP="004114AD">
      <w:pPr>
        <w:spacing w:after="0" w:line="240" w:lineRule="auto"/>
      </w:pPr>
    </w:p>
    <w:p w14:paraId="23CBC2F5" w14:textId="77777777" w:rsidR="009F3CC5" w:rsidRDefault="009324D9" w:rsidP="004114AD">
      <w:pPr>
        <w:spacing w:after="0" w:line="240" w:lineRule="auto"/>
      </w:pPr>
      <w:r w:rsidRPr="009324D9">
        <w:t xml:space="preserve">ОЦЕНКА ВЛИЯНИЯ НА ПРМ1 КИС </w:t>
      </w:r>
      <w:r w:rsidR="003E02B3">
        <w:t>– x4</w:t>
      </w:r>
    </w:p>
    <w:p w14:paraId="3FF9CA0E" w14:textId="34CFD283" w:rsidR="009324D9" w:rsidRDefault="009324D9" w:rsidP="004114AD">
      <w:pPr>
        <w:spacing w:after="0" w:line="240" w:lineRule="auto"/>
        <w:ind w:left="1276"/>
      </w:pPr>
      <w:r w:rsidRPr="009324D9">
        <w:t xml:space="preserve">РЛЦИ-В </w:t>
      </w:r>
      <w:r w:rsidR="009F3CC5">
        <w:t>– x2</w:t>
      </w:r>
    </w:p>
    <w:p w14:paraId="0189E842" w14:textId="66A12708" w:rsidR="009324D9" w:rsidRDefault="009324D9" w:rsidP="004114AD">
      <w:pPr>
        <w:pStyle w:val="a3"/>
        <w:numPr>
          <w:ilvl w:val="0"/>
          <w:numId w:val="9"/>
        </w:numPr>
        <w:spacing w:after="0" w:line="240" w:lineRule="auto"/>
        <w:ind w:left="1276"/>
      </w:pPr>
      <w:r w:rsidRPr="009324D9">
        <w:t>перевода КИС из ДР в СР</w:t>
      </w:r>
    </w:p>
    <w:p w14:paraId="6A6EB542" w14:textId="4F634023" w:rsidR="009324D9" w:rsidRDefault="009324D9" w:rsidP="004114AD">
      <w:pPr>
        <w:pStyle w:val="a3"/>
        <w:numPr>
          <w:ilvl w:val="0"/>
          <w:numId w:val="9"/>
        </w:numPr>
        <w:spacing w:after="0" w:line="240" w:lineRule="auto"/>
        <w:ind w:left="1276"/>
      </w:pPr>
      <w:r w:rsidRPr="009324D9">
        <w:t>включения 1 или 2 ПРД РЛЦИ-В</w:t>
      </w:r>
    </w:p>
    <w:p w14:paraId="2FC8377C" w14:textId="2DA05D93" w:rsidR="009324D9" w:rsidRDefault="009324D9" w:rsidP="004114AD">
      <w:pPr>
        <w:pStyle w:val="a3"/>
        <w:numPr>
          <w:ilvl w:val="0"/>
          <w:numId w:val="9"/>
        </w:numPr>
        <w:spacing w:after="0" w:line="240" w:lineRule="auto"/>
        <w:ind w:left="1276"/>
      </w:pPr>
      <w:r w:rsidRPr="009324D9">
        <w:t>определения чувствительности ПРМ КИС</w:t>
      </w:r>
    </w:p>
    <w:p w14:paraId="7E7F7257" w14:textId="7C32A897" w:rsidR="009324D9" w:rsidRDefault="009324D9" w:rsidP="004114AD">
      <w:pPr>
        <w:pStyle w:val="a3"/>
        <w:numPr>
          <w:ilvl w:val="0"/>
          <w:numId w:val="9"/>
        </w:numPr>
        <w:spacing w:after="0" w:line="240" w:lineRule="auto"/>
        <w:ind w:left="1276"/>
      </w:pPr>
      <w:r w:rsidRPr="009324D9">
        <w:t>отключения 1 или 2 ПРД РЛЦИ-В</w:t>
      </w:r>
    </w:p>
    <w:p w14:paraId="465FF2E6" w14:textId="3E7AA10A" w:rsidR="009324D9" w:rsidRDefault="009324D9" w:rsidP="004114AD">
      <w:pPr>
        <w:pStyle w:val="a3"/>
        <w:numPr>
          <w:ilvl w:val="0"/>
          <w:numId w:val="9"/>
        </w:numPr>
        <w:spacing w:after="0" w:line="240" w:lineRule="auto"/>
        <w:ind w:left="1276"/>
      </w:pPr>
      <w:r w:rsidRPr="009324D9">
        <w:t>перевода КИС из СР в ДР</w:t>
      </w:r>
    </w:p>
    <w:p w14:paraId="23DEBF8F" w14:textId="77777777" w:rsidR="009324D9" w:rsidRDefault="009324D9" w:rsidP="004114AD">
      <w:pPr>
        <w:spacing w:after="0" w:line="240" w:lineRule="auto"/>
      </w:pPr>
    </w:p>
    <w:p w14:paraId="27A6005F" w14:textId="3E01AEF5" w:rsidR="009324D9" w:rsidRDefault="009324D9" w:rsidP="004114AD">
      <w:pPr>
        <w:spacing w:after="0" w:line="240" w:lineRule="auto"/>
        <w:ind w:left="1276"/>
      </w:pPr>
      <w:r w:rsidRPr="009324D9">
        <w:t xml:space="preserve">КАНАЛА </w:t>
      </w:r>
      <w:r w:rsidR="009F3CC5" w:rsidRPr="009324D9">
        <w:t>Р –</w:t>
      </w:r>
      <w:r w:rsidR="009F3CC5">
        <w:t xml:space="preserve"> x2</w:t>
      </w:r>
    </w:p>
    <w:p w14:paraId="268023E8" w14:textId="48B61A5A" w:rsidR="009324D9" w:rsidRDefault="009324D9" w:rsidP="004114AD">
      <w:pPr>
        <w:pStyle w:val="a3"/>
        <w:numPr>
          <w:ilvl w:val="0"/>
          <w:numId w:val="10"/>
        </w:numPr>
        <w:spacing w:after="0" w:line="240" w:lineRule="auto"/>
        <w:ind w:left="1276"/>
      </w:pPr>
      <w:r w:rsidRPr="009324D9">
        <w:t>перевода КИС из ДР в СР</w:t>
      </w:r>
    </w:p>
    <w:p w14:paraId="7B9DF673" w14:textId="0D1DBB34" w:rsidR="009324D9" w:rsidRDefault="009324D9" w:rsidP="004114AD">
      <w:pPr>
        <w:pStyle w:val="a3"/>
        <w:numPr>
          <w:ilvl w:val="0"/>
          <w:numId w:val="10"/>
        </w:numPr>
        <w:spacing w:after="0" w:line="240" w:lineRule="auto"/>
        <w:ind w:left="1276"/>
      </w:pPr>
      <w:r w:rsidRPr="009324D9">
        <w:t>включения 1 или 2 комплекта канала Р БСК</w:t>
      </w:r>
    </w:p>
    <w:p w14:paraId="2B882D6E" w14:textId="48A363ED" w:rsidR="009324D9" w:rsidRDefault="009324D9" w:rsidP="004114AD">
      <w:pPr>
        <w:pStyle w:val="a3"/>
        <w:numPr>
          <w:ilvl w:val="0"/>
          <w:numId w:val="10"/>
        </w:numPr>
        <w:spacing w:after="0" w:line="240" w:lineRule="auto"/>
        <w:ind w:left="1276"/>
      </w:pPr>
      <w:r w:rsidRPr="009324D9">
        <w:t>определения чувствительности ПРМ КИС</w:t>
      </w:r>
    </w:p>
    <w:p w14:paraId="1699228C" w14:textId="3F3D511E" w:rsidR="009324D9" w:rsidRDefault="009324D9" w:rsidP="004114AD">
      <w:pPr>
        <w:pStyle w:val="a3"/>
        <w:numPr>
          <w:ilvl w:val="0"/>
          <w:numId w:val="10"/>
        </w:numPr>
        <w:spacing w:after="0" w:line="240" w:lineRule="auto"/>
        <w:ind w:left="1276"/>
      </w:pPr>
      <w:r w:rsidRPr="009324D9">
        <w:t>выключения канала Р БСК</w:t>
      </w:r>
    </w:p>
    <w:p w14:paraId="23BB77AC" w14:textId="2E5DB375" w:rsidR="009324D9" w:rsidRDefault="009324D9" w:rsidP="004114AD">
      <w:pPr>
        <w:pStyle w:val="a3"/>
        <w:numPr>
          <w:ilvl w:val="0"/>
          <w:numId w:val="10"/>
        </w:numPr>
        <w:spacing w:after="0" w:line="240" w:lineRule="auto"/>
        <w:ind w:left="1276"/>
      </w:pPr>
      <w:r w:rsidRPr="009324D9">
        <w:t>перевода КИС из СР в ДР</w:t>
      </w:r>
    </w:p>
    <w:p w14:paraId="6C77CFAD" w14:textId="3C89E1A7" w:rsidR="009324D9" w:rsidRDefault="009324D9" w:rsidP="004114AD">
      <w:pPr>
        <w:spacing w:after="0" w:line="240" w:lineRule="auto"/>
      </w:pPr>
    </w:p>
    <w:p w14:paraId="49A519C0" w14:textId="4587F9AA" w:rsidR="009324D9" w:rsidRDefault="009324D9" w:rsidP="004114AD">
      <w:pPr>
        <w:spacing w:after="0" w:line="240" w:lineRule="auto"/>
        <w:ind w:left="1276"/>
      </w:pPr>
      <w:r w:rsidRPr="009324D9">
        <w:t xml:space="preserve">КАНАЛА </w:t>
      </w:r>
      <w:proofErr w:type="spellStart"/>
      <w:r w:rsidRPr="009324D9">
        <w:t>Кu</w:t>
      </w:r>
      <w:proofErr w:type="spellEnd"/>
      <w:r w:rsidR="009F3CC5" w:rsidRPr="009324D9">
        <w:t xml:space="preserve"> –</w:t>
      </w:r>
      <w:r w:rsidR="009F3CC5">
        <w:t xml:space="preserve"> x2</w:t>
      </w:r>
    </w:p>
    <w:p w14:paraId="06675A35" w14:textId="165769F3" w:rsidR="009324D9" w:rsidRDefault="009324D9" w:rsidP="004114AD">
      <w:pPr>
        <w:pStyle w:val="a3"/>
        <w:numPr>
          <w:ilvl w:val="0"/>
          <w:numId w:val="11"/>
        </w:numPr>
        <w:spacing w:after="0" w:line="240" w:lineRule="auto"/>
        <w:ind w:left="1276"/>
      </w:pPr>
      <w:r w:rsidRPr="009324D9">
        <w:t>перевода КИС из ДР в СР</w:t>
      </w:r>
    </w:p>
    <w:p w14:paraId="7F4156F4" w14:textId="32884ED1" w:rsidR="009324D9" w:rsidRDefault="009324D9" w:rsidP="004114AD">
      <w:pPr>
        <w:pStyle w:val="a3"/>
        <w:numPr>
          <w:ilvl w:val="0"/>
          <w:numId w:val="11"/>
        </w:numPr>
        <w:spacing w:after="0" w:line="240" w:lineRule="auto"/>
        <w:ind w:left="1276"/>
      </w:pPr>
      <w:r w:rsidRPr="009324D9">
        <w:t xml:space="preserve">включения 1 или 2 комплекта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25A44576" w14:textId="324482F7" w:rsidR="009324D9" w:rsidRDefault="009324D9" w:rsidP="004114AD">
      <w:pPr>
        <w:pStyle w:val="a3"/>
        <w:numPr>
          <w:ilvl w:val="0"/>
          <w:numId w:val="11"/>
        </w:numPr>
        <w:spacing w:after="0" w:line="240" w:lineRule="auto"/>
        <w:ind w:left="1276"/>
      </w:pPr>
      <w:r w:rsidRPr="009324D9">
        <w:t>определения чувствительности ПРМ КИС</w:t>
      </w:r>
    </w:p>
    <w:p w14:paraId="48FC58BC" w14:textId="09610BCF" w:rsidR="009324D9" w:rsidRDefault="009324D9" w:rsidP="004114AD">
      <w:pPr>
        <w:pStyle w:val="a3"/>
        <w:numPr>
          <w:ilvl w:val="0"/>
          <w:numId w:val="11"/>
        </w:numPr>
        <w:spacing w:after="0" w:line="240" w:lineRule="auto"/>
        <w:ind w:left="1276"/>
      </w:pPr>
      <w:r w:rsidRPr="009324D9">
        <w:t xml:space="preserve">выключения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51ABC542" w14:textId="6B0EC203" w:rsidR="009324D9" w:rsidRDefault="009324D9" w:rsidP="004114AD">
      <w:pPr>
        <w:pStyle w:val="a3"/>
        <w:numPr>
          <w:ilvl w:val="0"/>
          <w:numId w:val="11"/>
        </w:numPr>
        <w:spacing w:after="0" w:line="240" w:lineRule="auto"/>
        <w:ind w:left="1276"/>
      </w:pPr>
      <w:r w:rsidRPr="009324D9">
        <w:t>перевода КИС из СР в ДР</w:t>
      </w:r>
    </w:p>
    <w:p w14:paraId="3FC282F7" w14:textId="77777777" w:rsidR="009324D9" w:rsidRDefault="009324D9" w:rsidP="004114AD">
      <w:pPr>
        <w:spacing w:after="0" w:line="240" w:lineRule="auto"/>
      </w:pPr>
    </w:p>
    <w:p w14:paraId="0BD6E12B" w14:textId="4FDF60D1" w:rsidR="009324D9" w:rsidRDefault="009324D9" w:rsidP="004114AD">
      <w:pPr>
        <w:spacing w:after="0" w:line="240" w:lineRule="auto"/>
        <w:ind w:left="1276"/>
      </w:pPr>
      <w:r w:rsidRPr="009324D9">
        <w:t>ДУК КДУ</w:t>
      </w:r>
    </w:p>
    <w:p w14:paraId="1A9B251F" w14:textId="1F05919F" w:rsidR="009324D9" w:rsidRDefault="009324D9" w:rsidP="004114AD">
      <w:pPr>
        <w:pStyle w:val="a3"/>
        <w:numPr>
          <w:ilvl w:val="0"/>
          <w:numId w:val="12"/>
        </w:numPr>
        <w:spacing w:after="0" w:line="240" w:lineRule="auto"/>
        <w:ind w:left="1276"/>
      </w:pPr>
      <w:r w:rsidRPr="009324D9">
        <w:t>пер</w:t>
      </w:r>
      <w:bookmarkStart w:id="0" w:name="_GoBack"/>
      <w:bookmarkEnd w:id="0"/>
      <w:r w:rsidRPr="009324D9">
        <w:t>евода КИС из ДР в СР</w:t>
      </w:r>
    </w:p>
    <w:p w14:paraId="10D75919" w14:textId="5E0BCF41" w:rsidR="009324D9" w:rsidRDefault="009324D9" w:rsidP="004114AD">
      <w:pPr>
        <w:pStyle w:val="a3"/>
        <w:numPr>
          <w:ilvl w:val="0"/>
          <w:numId w:val="12"/>
        </w:numPr>
        <w:spacing w:after="0" w:line="240" w:lineRule="auto"/>
        <w:ind w:left="1276"/>
      </w:pPr>
      <w:r w:rsidRPr="009324D9">
        <w:t xml:space="preserve">включить ДУК </w:t>
      </w:r>
      <w:proofErr w:type="gramStart"/>
      <w:r w:rsidRPr="009324D9">
        <w:t xml:space="preserve">КДУ </w:t>
      </w:r>
      <w:r w:rsidRPr="009F3CC5">
        <w:rPr>
          <w:highlight w:val="red"/>
        </w:rPr>
        <w:t>??????????????????????????????????????</w:t>
      </w:r>
      <w:proofErr w:type="gramEnd"/>
    </w:p>
    <w:p w14:paraId="7D5BAFEC" w14:textId="0A12F6DC" w:rsidR="009324D9" w:rsidRDefault="009324D9" w:rsidP="004114AD">
      <w:pPr>
        <w:pStyle w:val="a3"/>
        <w:numPr>
          <w:ilvl w:val="0"/>
          <w:numId w:val="12"/>
        </w:numPr>
        <w:spacing w:after="0" w:line="240" w:lineRule="auto"/>
        <w:ind w:left="1276"/>
      </w:pPr>
      <w:r w:rsidRPr="009324D9">
        <w:t>определения чувствительности ПРМ КИС</w:t>
      </w:r>
    </w:p>
    <w:p w14:paraId="54420114" w14:textId="4D4E5061" w:rsidR="009324D9" w:rsidRDefault="009324D9" w:rsidP="004114AD">
      <w:pPr>
        <w:pStyle w:val="a3"/>
        <w:numPr>
          <w:ilvl w:val="0"/>
          <w:numId w:val="12"/>
        </w:numPr>
        <w:spacing w:after="0" w:line="240" w:lineRule="auto"/>
        <w:ind w:left="1276"/>
      </w:pPr>
      <w:r w:rsidRPr="009324D9">
        <w:t xml:space="preserve">отключить ДУК </w:t>
      </w:r>
      <w:proofErr w:type="gramStart"/>
      <w:r w:rsidRPr="009324D9">
        <w:t xml:space="preserve">КДУ </w:t>
      </w:r>
      <w:r w:rsidRPr="009F3CC5">
        <w:rPr>
          <w:highlight w:val="red"/>
        </w:rPr>
        <w:t>??????????????????????????????????????</w:t>
      </w:r>
      <w:proofErr w:type="gramEnd"/>
    </w:p>
    <w:p w14:paraId="6DE0013A" w14:textId="37901D75" w:rsidR="009324D9" w:rsidRDefault="009324D9" w:rsidP="004114AD">
      <w:pPr>
        <w:pStyle w:val="a3"/>
        <w:numPr>
          <w:ilvl w:val="0"/>
          <w:numId w:val="12"/>
        </w:numPr>
        <w:spacing w:after="0" w:line="240" w:lineRule="auto"/>
        <w:ind w:left="1276"/>
      </w:pPr>
      <w:r w:rsidRPr="009324D9">
        <w:t>перевода КИС из СР в ДР</w:t>
      </w:r>
    </w:p>
    <w:p w14:paraId="0A28125F" w14:textId="77777777" w:rsidR="009324D9" w:rsidRDefault="009324D9" w:rsidP="004114AD">
      <w:pPr>
        <w:spacing w:after="0" w:line="240" w:lineRule="auto"/>
      </w:pPr>
    </w:p>
    <w:p w14:paraId="6FE25454" w14:textId="697FF243" w:rsidR="009324D9" w:rsidRDefault="009324D9" w:rsidP="004114AD">
      <w:pPr>
        <w:spacing w:after="0" w:line="240" w:lineRule="auto"/>
        <w:ind w:left="1276"/>
      </w:pPr>
      <w:r w:rsidRPr="009324D9">
        <w:t xml:space="preserve">ВКЛЮЧЕНИЕ ВСЕХ ПРД 1 или 2 и ДУК КДУ </w:t>
      </w:r>
      <w:r w:rsidR="009F3CC5">
        <w:t>– x2</w:t>
      </w:r>
    </w:p>
    <w:p w14:paraId="5D082FA9" w14:textId="1D7F2054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перевода КИС из ДР в СР</w:t>
      </w:r>
    </w:p>
    <w:p w14:paraId="4B741BF1" w14:textId="3107F5C2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включения 1 или 2 ПРД РЛЦИ-В</w:t>
      </w:r>
    </w:p>
    <w:p w14:paraId="5A51AB63" w14:textId="196BD2A5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включения 1 или 2 комплекта канала Р БСК</w:t>
      </w:r>
    </w:p>
    <w:p w14:paraId="5F01F36C" w14:textId="587CBC23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lastRenderedPageBreak/>
        <w:t xml:space="preserve">включения 1 или 2 комплекта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1D13F5B8" w14:textId="678F630F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 xml:space="preserve">включить ДУК </w:t>
      </w:r>
      <w:proofErr w:type="gramStart"/>
      <w:r w:rsidRPr="009324D9">
        <w:t>КДУ ?</w:t>
      </w:r>
      <w:r w:rsidRPr="009F3CC5">
        <w:rPr>
          <w:highlight w:val="red"/>
        </w:rPr>
        <w:t>?????????????????????????????????????</w:t>
      </w:r>
      <w:proofErr w:type="gramEnd"/>
    </w:p>
    <w:p w14:paraId="50CFEDC2" w14:textId="76539DFF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определения чувствительности ПРМ КИС</w:t>
      </w:r>
    </w:p>
    <w:p w14:paraId="7D4A86ED" w14:textId="367152FF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 xml:space="preserve">отключить ДУК </w:t>
      </w:r>
      <w:proofErr w:type="gramStart"/>
      <w:r w:rsidRPr="009324D9">
        <w:t xml:space="preserve">КДУ </w:t>
      </w:r>
      <w:r w:rsidRPr="009F3CC5">
        <w:rPr>
          <w:highlight w:val="red"/>
        </w:rPr>
        <w:t>??????????????????????????????????????</w:t>
      </w:r>
      <w:proofErr w:type="gramEnd"/>
    </w:p>
    <w:p w14:paraId="0E541F34" w14:textId="58671A60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отключения 1 или 2 ПРД РЛЦИ-В</w:t>
      </w:r>
    </w:p>
    <w:p w14:paraId="77752D39" w14:textId="066BAE0B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отключения канала Р БСК</w:t>
      </w:r>
    </w:p>
    <w:p w14:paraId="048D1543" w14:textId="6C00A0C7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 xml:space="preserve">отключения канала </w:t>
      </w:r>
      <w:proofErr w:type="spellStart"/>
      <w:r w:rsidRPr="009324D9">
        <w:t>Ku</w:t>
      </w:r>
      <w:proofErr w:type="spellEnd"/>
      <w:r w:rsidRPr="009324D9">
        <w:t xml:space="preserve"> БСК</w:t>
      </w:r>
    </w:p>
    <w:p w14:paraId="3676041C" w14:textId="6F24E8C1" w:rsidR="009324D9" w:rsidRDefault="009324D9" w:rsidP="004114AD">
      <w:pPr>
        <w:pStyle w:val="a3"/>
        <w:numPr>
          <w:ilvl w:val="0"/>
          <w:numId w:val="13"/>
        </w:numPr>
        <w:spacing w:after="0" w:line="240" w:lineRule="auto"/>
        <w:ind w:left="1276"/>
      </w:pPr>
      <w:r w:rsidRPr="009324D9">
        <w:t>перевода КИС из СР в ДР</w:t>
      </w:r>
    </w:p>
    <w:p w14:paraId="57B2241D" w14:textId="77777777" w:rsidR="009324D9" w:rsidRDefault="009324D9" w:rsidP="004114AD">
      <w:pPr>
        <w:spacing w:after="0" w:line="240" w:lineRule="auto"/>
      </w:pPr>
    </w:p>
    <w:p w14:paraId="0071FB46" w14:textId="6F9676E1" w:rsidR="009324D9" w:rsidRDefault="009324D9" w:rsidP="004114AD">
      <w:pPr>
        <w:spacing w:after="0" w:line="240" w:lineRule="auto"/>
      </w:pPr>
    </w:p>
    <w:p w14:paraId="25729C85" w14:textId="77777777" w:rsidR="009324D9" w:rsidRPr="009F3CC5" w:rsidRDefault="009324D9" w:rsidP="004114AD">
      <w:pPr>
        <w:spacing w:after="0" w:line="240" w:lineRule="auto"/>
        <w:rPr>
          <w:b/>
        </w:rPr>
      </w:pPr>
      <w:r w:rsidRPr="009F3CC5">
        <w:rPr>
          <w:b/>
        </w:rPr>
        <w:t>ИСП ЭМС ЧАСТЬ 3 ВЛИЯНИЕ НА БА</w:t>
      </w:r>
    </w:p>
    <w:p w14:paraId="3AD86F85" w14:textId="50D9880F" w:rsidR="009324D9" w:rsidRDefault="009324D9" w:rsidP="004114AD">
      <w:pPr>
        <w:pStyle w:val="a3"/>
        <w:numPr>
          <w:ilvl w:val="0"/>
          <w:numId w:val="14"/>
        </w:numPr>
        <w:spacing w:after="0" w:line="240" w:lineRule="auto"/>
      </w:pPr>
      <w:r w:rsidRPr="009324D9">
        <w:t xml:space="preserve">МКА </w:t>
      </w:r>
      <w:proofErr w:type="spellStart"/>
      <w:r w:rsidRPr="009324D9">
        <w:t>полность</w:t>
      </w:r>
      <w:proofErr w:type="spellEnd"/>
      <w:r w:rsidRPr="009324D9">
        <w:t xml:space="preserve"> собран, установлен на диэлектрическую подставку для БЭК ОМ67.91.22.000 и размещен на поворотном круге в БЭК1, выполнена часть 1 настоящей АИП;</w:t>
      </w:r>
    </w:p>
    <w:p w14:paraId="21E9C694" w14:textId="44458F13" w:rsidR="009324D9" w:rsidRDefault="009324D9" w:rsidP="004114AD">
      <w:pPr>
        <w:pStyle w:val="a3"/>
        <w:numPr>
          <w:ilvl w:val="0"/>
          <w:numId w:val="14"/>
        </w:numPr>
        <w:spacing w:after="0" w:line="240" w:lineRule="auto"/>
      </w:pPr>
      <w:r w:rsidRPr="009324D9">
        <w:t>собрана схема Э6.2;</w:t>
      </w:r>
    </w:p>
    <w:p w14:paraId="168627D4" w14:textId="3B8EADC2" w:rsidR="009324D9" w:rsidRDefault="009324D9" w:rsidP="004114AD">
      <w:pPr>
        <w:pStyle w:val="a3"/>
        <w:numPr>
          <w:ilvl w:val="0"/>
          <w:numId w:val="14"/>
        </w:numPr>
        <w:spacing w:after="0" w:line="240" w:lineRule="auto"/>
      </w:pPr>
      <w:r w:rsidRPr="009324D9">
        <w:t>РМ включено согласно ОМ66.81.00.000 РЭ;</w:t>
      </w:r>
    </w:p>
    <w:p w14:paraId="6670935E" w14:textId="6BACCDDB" w:rsidR="009324D9" w:rsidRDefault="009324D9" w:rsidP="004114AD">
      <w:pPr>
        <w:pStyle w:val="a3"/>
        <w:numPr>
          <w:ilvl w:val="0"/>
          <w:numId w:val="14"/>
        </w:numPr>
        <w:spacing w:after="0" w:line="240" w:lineRule="auto"/>
      </w:pPr>
      <w:r w:rsidRPr="009324D9">
        <w:t>внешние ворота БЭК закрыты и прижаты;</w:t>
      </w:r>
    </w:p>
    <w:p w14:paraId="2DAD3F12" w14:textId="5F62375A" w:rsidR="009324D9" w:rsidRDefault="009324D9" w:rsidP="004114AD">
      <w:pPr>
        <w:pStyle w:val="a3"/>
        <w:numPr>
          <w:ilvl w:val="0"/>
          <w:numId w:val="14"/>
        </w:numPr>
        <w:spacing w:after="0" w:line="240" w:lineRule="auto"/>
      </w:pPr>
      <w:r w:rsidRPr="009324D9">
        <w:t xml:space="preserve">МКА включен по ИЭ17.2 в </w:t>
      </w:r>
      <w:proofErr w:type="spellStart"/>
      <w:r w:rsidRPr="009324D9">
        <w:t>следуещем</w:t>
      </w:r>
      <w:proofErr w:type="spellEnd"/>
      <w:r w:rsidRPr="009324D9">
        <w:t xml:space="preserve"> варианте: питание от ИГБФ, БА КИС в ДР.</w:t>
      </w:r>
    </w:p>
    <w:p w14:paraId="466FC841" w14:textId="77777777" w:rsidR="004E5BD2" w:rsidRDefault="004E5BD2" w:rsidP="004114AD">
      <w:pPr>
        <w:spacing w:after="0" w:line="240" w:lineRule="auto"/>
      </w:pPr>
      <w:r w:rsidRPr="004E5BD2">
        <w:rPr>
          <w:highlight w:val="red"/>
        </w:rPr>
        <w:t>Модуль</w:t>
      </w:r>
      <w:r>
        <w:t xml:space="preserve"> - Модуль </w:t>
      </w:r>
      <w:r w:rsidRPr="009324D9">
        <w:t xml:space="preserve">Включить </w:t>
      </w:r>
      <w:proofErr w:type="spellStart"/>
      <w:r w:rsidRPr="009324D9">
        <w:t>БспА</w:t>
      </w:r>
      <w:proofErr w:type="spellEnd"/>
      <w:r w:rsidRPr="009324D9">
        <w:t xml:space="preserve"> и ЗД</w:t>
      </w:r>
      <w:r>
        <w:t xml:space="preserve"> </w:t>
      </w:r>
      <w:r w:rsidRPr="009324D9">
        <w:t xml:space="preserve">(у Юрьева есть модуль </w:t>
      </w:r>
      <w:proofErr w:type="spellStart"/>
      <w:r w:rsidRPr="009324D9">
        <w:t>вкл</w:t>
      </w:r>
      <w:proofErr w:type="spellEnd"/>
      <w:r w:rsidRPr="009324D9">
        <w:t xml:space="preserve"> ЗД)</w:t>
      </w:r>
      <w:r>
        <w:t xml:space="preserve"> </w:t>
      </w:r>
      <w:r w:rsidRPr="009324D9">
        <w:t xml:space="preserve">Оценить по качество полученной информации и сравнить его с информацией, полученной в ходе ЭРТИ при </w:t>
      </w:r>
      <w:proofErr w:type="spellStart"/>
      <w:r w:rsidRPr="009324D9">
        <w:t>работен</w:t>
      </w:r>
      <w:proofErr w:type="spellEnd"/>
      <w:r w:rsidRPr="009324D9">
        <w:t xml:space="preserve"> РЭС МКА по закрытым каналам</w:t>
      </w:r>
    </w:p>
    <w:p w14:paraId="69D1DD0C" w14:textId="77777777" w:rsidR="009324D9" w:rsidRDefault="009324D9" w:rsidP="004114AD">
      <w:pPr>
        <w:spacing w:after="0" w:line="240" w:lineRule="auto"/>
      </w:pPr>
    </w:p>
    <w:p w14:paraId="0616DC66" w14:textId="088B23FF" w:rsidR="009324D9" w:rsidRDefault="009324D9" w:rsidP="004114AD">
      <w:pPr>
        <w:spacing w:after="0" w:line="240" w:lineRule="auto"/>
        <w:rPr>
          <w:highlight w:val="red"/>
        </w:rPr>
      </w:pPr>
      <w:r w:rsidRPr="009324D9">
        <w:t xml:space="preserve">ОЦЕНКА ВЛИЯНИЯ НА БспА1 и ЗД1 </w:t>
      </w:r>
      <w:r w:rsidR="009F3CC5">
        <w:t xml:space="preserve">– x2 </w:t>
      </w:r>
      <w:r w:rsidRPr="009F3CC5">
        <w:rPr>
          <w:highlight w:val="red"/>
        </w:rPr>
        <w:t>Повторить испытания для БспА2 и ЗД2,3,</w:t>
      </w:r>
      <w:proofErr w:type="gramStart"/>
      <w:r w:rsidRPr="009F3CC5">
        <w:rPr>
          <w:highlight w:val="red"/>
        </w:rPr>
        <w:t>4 ???????????????</w:t>
      </w:r>
      <w:proofErr w:type="gramEnd"/>
    </w:p>
    <w:p w14:paraId="6A1AC3AB" w14:textId="760214B1" w:rsidR="009324D9" w:rsidRDefault="009324D9" w:rsidP="004114AD">
      <w:pPr>
        <w:spacing w:after="0" w:line="240" w:lineRule="auto"/>
        <w:ind w:left="1276"/>
      </w:pPr>
      <w:r w:rsidRPr="009324D9">
        <w:t xml:space="preserve">ВКЛЮЧЕНИЕ РПД 1-4 КИС </w:t>
      </w:r>
      <w:r w:rsidR="003E02B3">
        <w:t>– x4</w:t>
      </w:r>
    </w:p>
    <w:p w14:paraId="577168FA" w14:textId="3007FD05" w:rsidR="009324D9" w:rsidRDefault="009324D9" w:rsidP="004114AD">
      <w:pPr>
        <w:pStyle w:val="a3"/>
        <w:numPr>
          <w:ilvl w:val="0"/>
          <w:numId w:val="15"/>
        </w:numPr>
        <w:spacing w:after="0" w:line="240" w:lineRule="auto"/>
        <w:ind w:left="1276"/>
      </w:pPr>
      <w:r w:rsidRPr="009324D9">
        <w:t>перевода КИС из ДР в СР</w:t>
      </w:r>
    </w:p>
    <w:p w14:paraId="5BD4FA45" w14:textId="77777777" w:rsidR="009F3CC5" w:rsidRDefault="009F3CC5" w:rsidP="004114AD">
      <w:pPr>
        <w:pStyle w:val="a3"/>
        <w:numPr>
          <w:ilvl w:val="0"/>
          <w:numId w:val="15"/>
        </w:numPr>
        <w:spacing w:after="0" w:line="240" w:lineRule="auto"/>
        <w:ind w:left="1276"/>
      </w:pPr>
      <w:r w:rsidRPr="009F3CC5">
        <w:rPr>
          <w:highlight w:val="red"/>
        </w:rPr>
        <w:t>Модуль</w:t>
      </w:r>
      <w:r w:rsidRPr="009324D9">
        <w:t xml:space="preserve"> </w:t>
      </w:r>
    </w:p>
    <w:p w14:paraId="1A989D45" w14:textId="365D2D1D" w:rsidR="009324D9" w:rsidRDefault="009324D9" w:rsidP="004114AD">
      <w:pPr>
        <w:pStyle w:val="a3"/>
        <w:numPr>
          <w:ilvl w:val="0"/>
          <w:numId w:val="15"/>
        </w:numPr>
        <w:spacing w:after="0" w:line="240" w:lineRule="auto"/>
        <w:ind w:left="1276"/>
      </w:pPr>
      <w:r w:rsidRPr="009324D9">
        <w:t>перевода КИС из СР в ДР</w:t>
      </w:r>
    </w:p>
    <w:p w14:paraId="0FE37FB9" w14:textId="77777777" w:rsidR="009324D9" w:rsidRDefault="009324D9" w:rsidP="004114AD">
      <w:pPr>
        <w:spacing w:after="0" w:line="240" w:lineRule="auto"/>
      </w:pPr>
    </w:p>
    <w:p w14:paraId="27378A25" w14:textId="5765B2F1" w:rsidR="009324D9" w:rsidRDefault="009324D9" w:rsidP="004114AD">
      <w:pPr>
        <w:spacing w:after="0" w:line="240" w:lineRule="auto"/>
        <w:ind w:left="1276"/>
      </w:pPr>
      <w:r w:rsidRPr="009324D9">
        <w:t xml:space="preserve">ВКЛЮЧЕНИЕ РПД 1-2 РЛЦИ-В </w:t>
      </w:r>
      <w:r w:rsidR="009F3CC5">
        <w:t>– x2</w:t>
      </w:r>
    </w:p>
    <w:p w14:paraId="4DE87B41" w14:textId="77777777" w:rsidR="004E5BD2" w:rsidRDefault="009324D9" w:rsidP="004114AD">
      <w:pPr>
        <w:pStyle w:val="a3"/>
        <w:numPr>
          <w:ilvl w:val="0"/>
          <w:numId w:val="15"/>
        </w:numPr>
        <w:spacing w:after="0" w:line="240" w:lineRule="auto"/>
        <w:ind w:left="1276"/>
      </w:pPr>
      <w:r w:rsidRPr="009324D9">
        <w:t>перевода КИС из ДР в СР</w:t>
      </w:r>
    </w:p>
    <w:p w14:paraId="17EFBF3F" w14:textId="77777777" w:rsidR="004E5BD2" w:rsidRDefault="004E5BD2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4E5BD2">
        <w:rPr>
          <w:highlight w:val="red"/>
        </w:rPr>
        <w:t>Модуль</w:t>
      </w:r>
      <w:r w:rsidRPr="009324D9">
        <w:t xml:space="preserve"> </w:t>
      </w:r>
    </w:p>
    <w:p w14:paraId="7A8FB45F" w14:textId="52EE3839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СР в ДР</w:t>
      </w:r>
    </w:p>
    <w:p w14:paraId="1E2618CC" w14:textId="77777777" w:rsidR="009324D9" w:rsidRDefault="009324D9" w:rsidP="004114AD">
      <w:pPr>
        <w:spacing w:after="0" w:line="240" w:lineRule="auto"/>
      </w:pPr>
    </w:p>
    <w:p w14:paraId="5A884410" w14:textId="4FF75053" w:rsidR="009324D9" w:rsidRDefault="009324D9" w:rsidP="004114AD">
      <w:pPr>
        <w:spacing w:after="0" w:line="240" w:lineRule="auto"/>
        <w:ind w:left="1276"/>
      </w:pPr>
      <w:r w:rsidRPr="009324D9">
        <w:t xml:space="preserve">ВКЛЮЧЕНИЕ 1-2 КОМПЛЕКТА КАНАЛА Р </w:t>
      </w:r>
      <w:r w:rsidR="009F3CC5">
        <w:t>– x2</w:t>
      </w:r>
    </w:p>
    <w:p w14:paraId="21B63740" w14:textId="2AABD3CA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ДР в СР</w:t>
      </w:r>
    </w:p>
    <w:p w14:paraId="0827F26B" w14:textId="77777777" w:rsidR="004E5BD2" w:rsidRDefault="004E5BD2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4E5BD2">
        <w:rPr>
          <w:highlight w:val="red"/>
        </w:rPr>
        <w:t>Модуль</w:t>
      </w:r>
      <w:r w:rsidRPr="009324D9">
        <w:t xml:space="preserve"> </w:t>
      </w:r>
    </w:p>
    <w:p w14:paraId="6CCBE4E9" w14:textId="56B01743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СР в ДР</w:t>
      </w:r>
    </w:p>
    <w:p w14:paraId="24A20046" w14:textId="77777777" w:rsidR="009324D9" w:rsidRDefault="009324D9" w:rsidP="004114AD">
      <w:pPr>
        <w:spacing w:after="0" w:line="240" w:lineRule="auto"/>
      </w:pPr>
    </w:p>
    <w:p w14:paraId="273A94F7" w14:textId="42794253" w:rsidR="009324D9" w:rsidRDefault="009324D9" w:rsidP="004114AD">
      <w:pPr>
        <w:spacing w:after="0" w:line="240" w:lineRule="auto"/>
        <w:ind w:left="1276"/>
      </w:pPr>
      <w:r w:rsidRPr="009324D9">
        <w:t xml:space="preserve">ВКЛЮЧЕНИЕ 1-2 КОМПЛЕКТА КАНАЛА </w:t>
      </w:r>
      <w:proofErr w:type="spellStart"/>
      <w:r w:rsidRPr="009324D9">
        <w:t>Кu</w:t>
      </w:r>
      <w:proofErr w:type="spellEnd"/>
      <w:r w:rsidRPr="009324D9">
        <w:t xml:space="preserve"> </w:t>
      </w:r>
      <w:r w:rsidR="009F3CC5">
        <w:t>– x2</w:t>
      </w:r>
    </w:p>
    <w:p w14:paraId="33DF1220" w14:textId="526F1A8E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ДР в СР</w:t>
      </w:r>
    </w:p>
    <w:p w14:paraId="271B05B1" w14:textId="77777777" w:rsidR="004E5BD2" w:rsidRDefault="004E5BD2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4E5BD2">
        <w:rPr>
          <w:highlight w:val="red"/>
        </w:rPr>
        <w:t>Модуль</w:t>
      </w:r>
      <w:r w:rsidRPr="009324D9">
        <w:t xml:space="preserve"> </w:t>
      </w:r>
    </w:p>
    <w:p w14:paraId="78E8B730" w14:textId="12CFC6CE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СР в ДР</w:t>
      </w:r>
    </w:p>
    <w:p w14:paraId="34078A31" w14:textId="77777777" w:rsidR="009324D9" w:rsidRDefault="009324D9" w:rsidP="004114AD">
      <w:pPr>
        <w:spacing w:after="0" w:line="240" w:lineRule="auto"/>
      </w:pPr>
    </w:p>
    <w:p w14:paraId="43CA79C4" w14:textId="480A8568" w:rsidR="009324D9" w:rsidRDefault="009324D9" w:rsidP="004114AD">
      <w:pPr>
        <w:spacing w:after="0" w:line="240" w:lineRule="auto"/>
        <w:ind w:left="1276"/>
      </w:pPr>
      <w:r w:rsidRPr="009324D9">
        <w:t xml:space="preserve">ВКЛЮЧЕНИЕ ДУК КДУ </w:t>
      </w:r>
      <w:r w:rsidR="00A17A2A">
        <w:t>– x1</w:t>
      </w:r>
    </w:p>
    <w:p w14:paraId="3B683F50" w14:textId="56ACC5F0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ДР в СР</w:t>
      </w:r>
    </w:p>
    <w:p w14:paraId="725C3C6A" w14:textId="77777777" w:rsidR="004E5BD2" w:rsidRDefault="004E5BD2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4E5BD2">
        <w:rPr>
          <w:highlight w:val="red"/>
        </w:rPr>
        <w:t>Модуль</w:t>
      </w:r>
      <w:r w:rsidRPr="009324D9">
        <w:t xml:space="preserve"> </w:t>
      </w:r>
    </w:p>
    <w:p w14:paraId="01AD3C7D" w14:textId="688F52BD" w:rsidR="009324D9" w:rsidRDefault="009324D9" w:rsidP="004114AD">
      <w:pPr>
        <w:pStyle w:val="a3"/>
        <w:numPr>
          <w:ilvl w:val="0"/>
          <w:numId w:val="16"/>
        </w:numPr>
        <w:spacing w:after="0" w:line="240" w:lineRule="auto"/>
        <w:ind w:left="1276"/>
      </w:pPr>
      <w:r w:rsidRPr="009324D9">
        <w:t>перевода КИС из СР в ДР</w:t>
      </w:r>
    </w:p>
    <w:p w14:paraId="17C58498" w14:textId="77777777" w:rsidR="009324D9" w:rsidRDefault="009324D9" w:rsidP="004114AD">
      <w:pPr>
        <w:spacing w:after="0" w:line="240" w:lineRule="auto"/>
      </w:pPr>
    </w:p>
    <w:p w14:paraId="66C82C31" w14:textId="2BB0DBB8" w:rsidR="009324D9" w:rsidRDefault="009324D9" w:rsidP="004114AD">
      <w:pPr>
        <w:spacing w:after="0" w:line="240" w:lineRule="auto"/>
        <w:ind w:left="1276"/>
      </w:pPr>
      <w:r w:rsidRPr="009324D9">
        <w:t xml:space="preserve">ВКЛЮЧЕНИЕ ВСЕХ ПРД 1-2 и ДУК КДУ </w:t>
      </w:r>
      <w:r w:rsidR="009F3CC5">
        <w:t>– x2</w:t>
      </w:r>
    </w:p>
    <w:p w14:paraId="415EF321" w14:textId="2D40CC11" w:rsidR="009324D9" w:rsidRDefault="009324D9" w:rsidP="004114AD">
      <w:pPr>
        <w:pStyle w:val="a3"/>
        <w:numPr>
          <w:ilvl w:val="0"/>
          <w:numId w:val="17"/>
        </w:numPr>
        <w:spacing w:after="0" w:line="240" w:lineRule="auto"/>
        <w:ind w:left="1276"/>
      </w:pPr>
      <w:r w:rsidRPr="009324D9">
        <w:t>перевода КИС из ДР в СР</w:t>
      </w:r>
    </w:p>
    <w:p w14:paraId="057228CD" w14:textId="77777777" w:rsidR="004E5BD2" w:rsidRDefault="004E5BD2" w:rsidP="004114AD">
      <w:pPr>
        <w:pStyle w:val="a3"/>
        <w:numPr>
          <w:ilvl w:val="0"/>
          <w:numId w:val="17"/>
        </w:numPr>
        <w:spacing w:after="0" w:line="240" w:lineRule="auto"/>
        <w:ind w:left="1276"/>
      </w:pPr>
      <w:r w:rsidRPr="004E5BD2">
        <w:rPr>
          <w:highlight w:val="red"/>
        </w:rPr>
        <w:t>Модуль</w:t>
      </w:r>
      <w:r w:rsidRPr="009324D9">
        <w:t xml:space="preserve"> </w:t>
      </w:r>
    </w:p>
    <w:p w14:paraId="52B95986" w14:textId="46F17724" w:rsidR="009324D9" w:rsidRDefault="009324D9" w:rsidP="004114AD">
      <w:pPr>
        <w:pStyle w:val="a3"/>
        <w:numPr>
          <w:ilvl w:val="0"/>
          <w:numId w:val="17"/>
        </w:numPr>
        <w:spacing w:after="0" w:line="240" w:lineRule="auto"/>
        <w:ind w:left="1276"/>
      </w:pPr>
      <w:r w:rsidRPr="009324D9">
        <w:t>перевода КИС из СР в ДР</w:t>
      </w:r>
    </w:p>
    <w:p w14:paraId="0B5C2ED8" w14:textId="77777777" w:rsidR="009324D9" w:rsidRDefault="009324D9" w:rsidP="004114AD">
      <w:pPr>
        <w:spacing w:after="0"/>
      </w:pPr>
    </w:p>
    <w:sectPr w:rsidR="009324D9" w:rsidSect="00A17A2A">
      <w:pgSz w:w="11906" w:h="16838"/>
      <w:pgMar w:top="567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6C1"/>
    <w:multiLevelType w:val="hybridMultilevel"/>
    <w:tmpl w:val="CD1AEDAE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3EE"/>
    <w:multiLevelType w:val="hybridMultilevel"/>
    <w:tmpl w:val="E8E67316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0EEC"/>
    <w:multiLevelType w:val="hybridMultilevel"/>
    <w:tmpl w:val="5E84736E"/>
    <w:lvl w:ilvl="0" w:tplc="D4D8EB66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733064"/>
    <w:multiLevelType w:val="hybridMultilevel"/>
    <w:tmpl w:val="6A304498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21D0"/>
    <w:multiLevelType w:val="hybridMultilevel"/>
    <w:tmpl w:val="C1FC81D6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04E6"/>
    <w:multiLevelType w:val="hybridMultilevel"/>
    <w:tmpl w:val="3522E3B2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39"/>
    <w:multiLevelType w:val="hybridMultilevel"/>
    <w:tmpl w:val="175ED93C"/>
    <w:lvl w:ilvl="0" w:tplc="D4D8EB66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98088F"/>
    <w:multiLevelType w:val="hybridMultilevel"/>
    <w:tmpl w:val="3424A3C0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0045"/>
    <w:multiLevelType w:val="hybridMultilevel"/>
    <w:tmpl w:val="1458B822"/>
    <w:lvl w:ilvl="0" w:tplc="D4D8EB66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7466F6"/>
    <w:multiLevelType w:val="hybridMultilevel"/>
    <w:tmpl w:val="87EE3B6E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D3AFE"/>
    <w:multiLevelType w:val="hybridMultilevel"/>
    <w:tmpl w:val="C51440EA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31FF1"/>
    <w:multiLevelType w:val="hybridMultilevel"/>
    <w:tmpl w:val="55A4E52A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48A3"/>
    <w:multiLevelType w:val="hybridMultilevel"/>
    <w:tmpl w:val="CF18494E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90A5D"/>
    <w:multiLevelType w:val="hybridMultilevel"/>
    <w:tmpl w:val="66A659FE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37ACD"/>
    <w:multiLevelType w:val="hybridMultilevel"/>
    <w:tmpl w:val="CF4042E0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B13B7"/>
    <w:multiLevelType w:val="hybridMultilevel"/>
    <w:tmpl w:val="19A2B8EE"/>
    <w:lvl w:ilvl="0" w:tplc="D4D8EB6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74CB4"/>
    <w:multiLevelType w:val="hybridMultilevel"/>
    <w:tmpl w:val="DAF224E0"/>
    <w:lvl w:ilvl="0" w:tplc="D4D8EB66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6"/>
  </w:num>
  <w:num w:numId="6">
    <w:abstractNumId w:val="6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12"/>
  </w:num>
  <w:num w:numId="12">
    <w:abstractNumId w:val="3"/>
  </w:num>
  <w:num w:numId="13">
    <w:abstractNumId w:val="10"/>
  </w:num>
  <w:num w:numId="14">
    <w:abstractNumId w:val="5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05"/>
    <w:rsid w:val="00385F05"/>
    <w:rsid w:val="003E02B3"/>
    <w:rsid w:val="004114AD"/>
    <w:rsid w:val="004E5BD2"/>
    <w:rsid w:val="00822C50"/>
    <w:rsid w:val="009324D9"/>
    <w:rsid w:val="009F3CC5"/>
    <w:rsid w:val="00A1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A37B"/>
  <w15:chartTrackingRefBased/>
  <w15:docId w15:val="{A8835C17-CB44-4C35-A175-F82991C4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4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3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</dc:creator>
  <cp:keywords/>
  <dc:description/>
  <cp:lastModifiedBy>Svan</cp:lastModifiedBy>
  <cp:revision>4</cp:revision>
  <cp:lastPrinted>2022-03-31T07:53:00Z</cp:lastPrinted>
  <dcterms:created xsi:type="dcterms:W3CDTF">2022-03-31T07:14:00Z</dcterms:created>
  <dcterms:modified xsi:type="dcterms:W3CDTF">2022-03-31T08:12:00Z</dcterms:modified>
</cp:coreProperties>
</file>