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B2A58" w14:textId="3DA4F849" w:rsidR="0076380B" w:rsidRPr="00A501E5" w:rsidRDefault="00A501E5" w:rsidP="00A501E5">
      <w:pPr>
        <w:spacing w:line="360" w:lineRule="auto"/>
        <w:jc w:val="center"/>
        <w:rPr>
          <w:b/>
          <w:sz w:val="32"/>
          <w:szCs w:val="32"/>
          <w:u w:val="single"/>
        </w:rPr>
      </w:pPr>
      <w:r w:rsidRPr="00A501E5">
        <w:rPr>
          <w:b/>
          <w:sz w:val="32"/>
          <w:szCs w:val="32"/>
          <w:u w:val="single"/>
        </w:rPr>
        <w:t>The Hilbert Transform</w:t>
      </w:r>
    </w:p>
    <w:p w14:paraId="173C158A" w14:textId="77777777" w:rsidR="00D61685" w:rsidRDefault="00D61685"/>
    <w:p w14:paraId="07029EBD" w14:textId="4B0C05CB" w:rsidR="0076380B" w:rsidRDefault="0076380B" w:rsidP="0076380B">
      <w:pPr>
        <w:spacing w:line="360" w:lineRule="auto"/>
      </w:pPr>
      <w:r>
        <w:t>The Hilbert Transform is referred t</w:t>
      </w:r>
      <w:r w:rsidR="00A501E5">
        <w:t>o as a multiplier transform</w:t>
      </w:r>
      <w:r>
        <w:t>. It is used to affect the Fourier Transform, to obtain the analytic signal. It cannot simply be applied to a raw EEG signal by itself.</w:t>
      </w:r>
      <w:r w:rsidR="002D4CFF">
        <w:t xml:space="preserve"> The steps to be taken to acquire its output are displaying in a simplified form in the following diagram:</w:t>
      </w:r>
    </w:p>
    <w:p w14:paraId="27471D8E" w14:textId="77777777" w:rsidR="00A501E5" w:rsidRDefault="00A501E5" w:rsidP="0076380B">
      <w:pPr>
        <w:spacing w:line="360" w:lineRule="auto"/>
        <w:rPr>
          <w:rFonts w:eastAsia="Times New Roman" w:cs="Times New Roman"/>
        </w:rPr>
      </w:pPr>
    </w:p>
    <w:p w14:paraId="6E459E22" w14:textId="77777777" w:rsidR="00A501E5" w:rsidRDefault="00A501E5" w:rsidP="0076380B">
      <w:pPr>
        <w:spacing w:line="360" w:lineRule="auto"/>
        <w:rPr>
          <w:rFonts w:eastAsia="Times New Roman" w:cs="Times New Roman"/>
        </w:rPr>
      </w:pPr>
    </w:p>
    <w:p w14:paraId="0F449309" w14:textId="3B013BAD" w:rsidR="007E55AA" w:rsidRDefault="007E55AA" w:rsidP="0076380B">
      <w:pPr>
        <w:spacing w:line="360" w:lineRule="auto"/>
        <w:rPr>
          <w:rFonts w:eastAsia="Times New Roman" w:cs="Times New Roman"/>
        </w:rPr>
      </w:pPr>
      <w:r>
        <w:rPr>
          <w:noProof/>
        </w:rPr>
        <w:drawing>
          <wp:anchor distT="0" distB="0" distL="114300" distR="114300" simplePos="0" relativeHeight="251658240" behindDoc="0" locked="0" layoutInCell="1" allowOverlap="1" wp14:anchorId="60AEE4B8" wp14:editId="18878E1C">
            <wp:simplePos x="0" y="0"/>
            <wp:positionH relativeFrom="margin">
              <wp:align>center</wp:align>
            </wp:positionH>
            <wp:positionV relativeFrom="margin">
              <wp:align>bottom</wp:align>
            </wp:positionV>
            <wp:extent cx="5715000" cy="6337300"/>
            <wp:effectExtent l="0" t="0" r="0" b="12700"/>
            <wp:wrapSquare wrapText="bothSides"/>
            <wp:docPr id="1" name="Picture 1" descr="Macintosh HD:Users:MrBazzle:Desktop:hilbert_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rBazzle:Desktop:hilbert_graph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6337300"/>
                    </a:xfrm>
                    <a:prstGeom prst="rect">
                      <a:avLst/>
                    </a:prstGeom>
                    <a:noFill/>
                    <a:ln>
                      <a:noFill/>
                    </a:ln>
                  </pic:spPr>
                </pic:pic>
              </a:graphicData>
            </a:graphic>
            <wp14:sizeRelV relativeFrom="margin">
              <wp14:pctHeight>0</wp14:pctHeight>
            </wp14:sizeRelV>
          </wp:anchor>
        </w:drawing>
      </w:r>
    </w:p>
    <w:p w14:paraId="56A0EE31" w14:textId="77777777" w:rsidR="007E55AA" w:rsidRDefault="007E55AA" w:rsidP="0076380B">
      <w:pPr>
        <w:spacing w:line="360" w:lineRule="auto"/>
        <w:rPr>
          <w:rFonts w:eastAsia="Times New Roman" w:cs="Times New Roman"/>
        </w:rPr>
      </w:pPr>
      <w:r>
        <w:rPr>
          <w:rFonts w:eastAsia="Times New Roman" w:cs="Times New Roman"/>
        </w:rPr>
        <w:lastRenderedPageBreak/>
        <w:t xml:space="preserve">To explain the steps taken above, in more detail: </w:t>
      </w:r>
    </w:p>
    <w:p w14:paraId="55D4624E" w14:textId="77777777" w:rsidR="00B95538" w:rsidRDefault="00B95538" w:rsidP="0076380B">
      <w:pPr>
        <w:spacing w:line="360" w:lineRule="auto"/>
        <w:rPr>
          <w:rFonts w:eastAsia="Times New Roman" w:cs="Times New Roman"/>
        </w:rPr>
      </w:pPr>
    </w:p>
    <w:p w14:paraId="4D4454C7" w14:textId="33C35AA6" w:rsidR="007E55AA" w:rsidRPr="007E55AA" w:rsidRDefault="007E55AA" w:rsidP="007E55AA">
      <w:pPr>
        <w:pStyle w:val="ListParagraph"/>
        <w:numPr>
          <w:ilvl w:val="0"/>
          <w:numId w:val="1"/>
        </w:numPr>
        <w:spacing w:line="360" w:lineRule="auto"/>
        <w:rPr>
          <w:rFonts w:eastAsia="Times New Roman" w:cs="Times New Roman"/>
        </w:rPr>
      </w:pPr>
      <w:r w:rsidRPr="007E55AA">
        <w:rPr>
          <w:rFonts w:eastAsia="Times New Roman" w:cs="Times New Roman"/>
        </w:rPr>
        <w:t xml:space="preserve">Firstly we input our raw EEG waveform. </w:t>
      </w:r>
    </w:p>
    <w:p w14:paraId="0D108F9F" w14:textId="349A4E60" w:rsidR="000C36A9" w:rsidRDefault="007E55AA" w:rsidP="000C36A9">
      <w:pPr>
        <w:pStyle w:val="ListParagraph"/>
        <w:numPr>
          <w:ilvl w:val="0"/>
          <w:numId w:val="1"/>
        </w:numPr>
        <w:spacing w:line="360" w:lineRule="auto"/>
        <w:rPr>
          <w:rFonts w:eastAsia="Times New Roman" w:cs="Times New Roman"/>
        </w:rPr>
      </w:pPr>
      <w:r>
        <w:rPr>
          <w:rFonts w:eastAsia="Times New Roman" w:cs="Times New Roman"/>
        </w:rPr>
        <w:t>Next we take the Fours Fourier Transform</w:t>
      </w:r>
      <w:r w:rsidR="008B46D4">
        <w:rPr>
          <w:rFonts w:eastAsia="Times New Roman" w:cs="Times New Roman"/>
        </w:rPr>
        <w:t xml:space="preserve"> of our EEG data</w:t>
      </w:r>
      <w:r>
        <w:rPr>
          <w:rFonts w:eastAsia="Times New Roman" w:cs="Times New Roman"/>
        </w:rPr>
        <w:t xml:space="preserve"> to display the</w:t>
      </w:r>
      <w:r w:rsidR="008B46D4">
        <w:rPr>
          <w:rFonts w:eastAsia="Times New Roman" w:cs="Times New Roman"/>
        </w:rPr>
        <w:t xml:space="preserve"> distribution of signal energy through frequency</w:t>
      </w:r>
      <w:r>
        <w:rPr>
          <w:rFonts w:eastAsia="Times New Roman" w:cs="Times New Roman"/>
        </w:rPr>
        <w:t>. The particular frequencies we are int</w:t>
      </w:r>
      <w:r w:rsidR="008B46D4">
        <w:rPr>
          <w:rFonts w:eastAsia="Times New Roman" w:cs="Times New Roman"/>
        </w:rPr>
        <w:t>erested in</w:t>
      </w:r>
      <w:r>
        <w:rPr>
          <w:rFonts w:eastAsia="Times New Roman" w:cs="Times New Roman"/>
        </w:rPr>
        <w:t xml:space="preserve"> are between 0.5 Hz –</w:t>
      </w:r>
      <w:r w:rsidR="00B95538">
        <w:rPr>
          <w:rFonts w:eastAsia="Times New Roman" w:cs="Times New Roman"/>
        </w:rPr>
        <w:t xml:space="preserve"> 5</w:t>
      </w:r>
      <w:r>
        <w:rPr>
          <w:rFonts w:eastAsia="Times New Roman" w:cs="Times New Roman"/>
        </w:rPr>
        <w:t>0 Hz. Anything higher than that is less useful data, and harder to discover ERP patterns within.</w:t>
      </w:r>
    </w:p>
    <w:p w14:paraId="298F6A6C" w14:textId="6AE01A92" w:rsidR="000C36A9" w:rsidRPr="000C36A9" w:rsidRDefault="007E55AA" w:rsidP="000C36A9">
      <w:pPr>
        <w:pStyle w:val="ListParagraph"/>
        <w:numPr>
          <w:ilvl w:val="0"/>
          <w:numId w:val="1"/>
        </w:numPr>
        <w:spacing w:line="360" w:lineRule="auto"/>
        <w:rPr>
          <w:rFonts w:eastAsia="Times New Roman" w:cs="Times New Roman"/>
        </w:rPr>
      </w:pPr>
      <w:r w:rsidRPr="000C36A9">
        <w:rPr>
          <w:rFonts w:eastAsia="Times New Roman" w:cs="Times New Roman"/>
        </w:rPr>
        <w:t xml:space="preserve">We use a </w:t>
      </w:r>
      <w:proofErr w:type="spellStart"/>
      <w:r w:rsidRPr="000C36A9">
        <w:rPr>
          <w:rFonts w:eastAsia="Times New Roman" w:cs="Times New Roman"/>
        </w:rPr>
        <w:t>butterford</w:t>
      </w:r>
      <w:proofErr w:type="spellEnd"/>
      <w:r w:rsidRPr="000C36A9">
        <w:rPr>
          <w:rFonts w:eastAsia="Times New Roman" w:cs="Times New Roman"/>
        </w:rPr>
        <w:t xml:space="preserve"> band</w:t>
      </w:r>
      <w:r w:rsidR="000C36A9">
        <w:rPr>
          <w:rFonts w:eastAsia="Times New Roman" w:cs="Times New Roman"/>
        </w:rPr>
        <w:t xml:space="preserve"> </w:t>
      </w:r>
      <w:r w:rsidRPr="000C36A9">
        <w:rPr>
          <w:rFonts w:eastAsia="Times New Roman" w:cs="Times New Roman"/>
        </w:rPr>
        <w:t>pass to select the specific frequency range we are interested in. So, for example, we may band</w:t>
      </w:r>
      <w:r w:rsidR="000C36A9">
        <w:rPr>
          <w:rFonts w:eastAsia="Times New Roman" w:cs="Times New Roman"/>
        </w:rPr>
        <w:t xml:space="preserve"> </w:t>
      </w:r>
      <w:r w:rsidRPr="000C36A9">
        <w:rPr>
          <w:rFonts w:eastAsia="Times New Roman" w:cs="Times New Roman"/>
        </w:rPr>
        <w:t xml:space="preserve">pass between 8 Hz – 13 Hz to specifically inspect alpha waveform patterns. </w:t>
      </w:r>
      <w:r w:rsidR="000C36A9">
        <w:t>It is important to note that the Hilbert Transform is only interpretable when it is applied to narrow band time series data (via a band pass). EEG data is br</w:t>
      </w:r>
      <w:r w:rsidR="008B46D4">
        <w:t>oadband and is inherently noisy and so must be band passed.</w:t>
      </w:r>
    </w:p>
    <w:p w14:paraId="190C4598" w14:textId="53B25499" w:rsidR="007E55AA" w:rsidRDefault="007E55AA" w:rsidP="007E55AA">
      <w:pPr>
        <w:pStyle w:val="ListParagraph"/>
        <w:numPr>
          <w:ilvl w:val="0"/>
          <w:numId w:val="1"/>
        </w:numPr>
        <w:spacing w:line="360" w:lineRule="auto"/>
        <w:rPr>
          <w:rFonts w:eastAsia="Times New Roman" w:cs="Times New Roman"/>
        </w:rPr>
      </w:pPr>
      <w:r>
        <w:rPr>
          <w:rFonts w:eastAsia="Times New Roman" w:cs="Times New Roman"/>
        </w:rPr>
        <w:t>After this band</w:t>
      </w:r>
      <w:r w:rsidR="000C36A9">
        <w:rPr>
          <w:rFonts w:eastAsia="Times New Roman" w:cs="Times New Roman"/>
        </w:rPr>
        <w:t xml:space="preserve"> </w:t>
      </w:r>
      <w:r>
        <w:rPr>
          <w:rFonts w:eastAsia="Times New Roman" w:cs="Times New Roman"/>
        </w:rPr>
        <w:t>passing has bee</w:t>
      </w:r>
      <w:r w:rsidR="000C36A9">
        <w:rPr>
          <w:rFonts w:eastAsia="Times New Roman" w:cs="Times New Roman"/>
        </w:rPr>
        <w:t>n done, we do the inverse FFT on</w:t>
      </w:r>
      <w:r>
        <w:rPr>
          <w:rFonts w:eastAsia="Times New Roman" w:cs="Times New Roman"/>
        </w:rPr>
        <w:t xml:space="preserve"> our data.</w:t>
      </w:r>
    </w:p>
    <w:p w14:paraId="21964317" w14:textId="2F12A3B1" w:rsidR="007E55AA" w:rsidRDefault="007E55AA" w:rsidP="007E55AA">
      <w:pPr>
        <w:pStyle w:val="ListParagraph"/>
        <w:numPr>
          <w:ilvl w:val="0"/>
          <w:numId w:val="1"/>
        </w:numPr>
        <w:spacing w:line="360" w:lineRule="auto"/>
        <w:rPr>
          <w:rFonts w:eastAsia="Times New Roman" w:cs="Times New Roman"/>
        </w:rPr>
      </w:pPr>
      <w:r>
        <w:rPr>
          <w:rFonts w:eastAsia="Times New Roman" w:cs="Times New Roman"/>
        </w:rPr>
        <w:t>Lastly we apply the Hilbert Transform, which will turn every data point along our waveform into a complex number, consistin</w:t>
      </w:r>
      <w:r w:rsidR="008B46D4">
        <w:rPr>
          <w:rFonts w:eastAsia="Times New Roman" w:cs="Times New Roman"/>
        </w:rPr>
        <w:t>g of a real and imaginary</w:t>
      </w:r>
      <w:r w:rsidR="005B4A2C">
        <w:rPr>
          <w:rFonts w:eastAsia="Times New Roman" w:cs="Times New Roman"/>
        </w:rPr>
        <w:t xml:space="preserve"> part</w:t>
      </w:r>
      <w:r>
        <w:rPr>
          <w:rFonts w:eastAsia="Times New Roman" w:cs="Times New Roman"/>
        </w:rPr>
        <w:t>.</w:t>
      </w:r>
      <w:r w:rsidR="008B46D4">
        <w:rPr>
          <w:rFonts w:eastAsia="Times New Roman" w:cs="Times New Roman"/>
        </w:rPr>
        <w:t xml:space="preserve"> </w:t>
      </w:r>
      <w:r w:rsidR="00B96EF5">
        <w:rPr>
          <w:rFonts w:eastAsia="Times New Roman" w:cs="Times New Roman"/>
        </w:rPr>
        <w:t>These c</w:t>
      </w:r>
      <w:r w:rsidR="008B46D4">
        <w:rPr>
          <w:rFonts w:eastAsia="Times New Roman" w:cs="Times New Roman"/>
        </w:rPr>
        <w:t xml:space="preserve">omplex numbers are essentially 2D vectors, </w:t>
      </w:r>
      <w:r w:rsidR="00B96EF5">
        <w:rPr>
          <w:rFonts w:eastAsia="Times New Roman" w:cs="Times New Roman"/>
        </w:rPr>
        <w:t>shown in the diagram, consisting of</w:t>
      </w:r>
      <w:r w:rsidR="008B46D4">
        <w:rPr>
          <w:rFonts w:eastAsia="Times New Roman" w:cs="Times New Roman"/>
        </w:rPr>
        <w:t xml:space="preserve"> two components: magnitude and phase angle.</w:t>
      </w:r>
      <w:r>
        <w:rPr>
          <w:rFonts w:eastAsia="Times New Roman" w:cs="Times New Roman"/>
        </w:rPr>
        <w:t xml:space="preserve"> The imaginary </w:t>
      </w:r>
      <w:r w:rsidR="005B4A2C">
        <w:rPr>
          <w:rFonts w:eastAsia="Times New Roman" w:cs="Times New Roman"/>
        </w:rPr>
        <w:t>number</w:t>
      </w:r>
      <w:r w:rsidR="00B96EF5">
        <w:rPr>
          <w:rFonts w:eastAsia="Times New Roman" w:cs="Times New Roman"/>
        </w:rPr>
        <w:t xml:space="preserve"> (phase angle)</w:t>
      </w:r>
      <w:r>
        <w:rPr>
          <w:rFonts w:eastAsia="Times New Roman" w:cs="Times New Roman"/>
        </w:rPr>
        <w:t xml:space="preserve"> is </w:t>
      </w:r>
      <w:r w:rsidR="005B4A2C">
        <w:rPr>
          <w:rFonts w:eastAsia="Times New Roman" w:cs="Times New Roman"/>
        </w:rPr>
        <w:t xml:space="preserve">obtained by essentially phase shifting the </w:t>
      </w:r>
      <w:r w:rsidR="008B46D4">
        <w:rPr>
          <w:rFonts w:eastAsia="Times New Roman" w:cs="Times New Roman"/>
        </w:rPr>
        <w:t>real component</w:t>
      </w:r>
      <w:r w:rsidR="005B4A2C">
        <w:rPr>
          <w:rFonts w:eastAsia="Times New Roman" w:cs="Times New Roman"/>
        </w:rPr>
        <w:t xml:space="preserve"> 90-degrees on the complex plane.</w:t>
      </w:r>
    </w:p>
    <w:p w14:paraId="68B30EE9" w14:textId="7B373704" w:rsidR="007E55AA" w:rsidRDefault="008B46D4" w:rsidP="007E55AA">
      <w:pPr>
        <w:pStyle w:val="ListParagraph"/>
        <w:numPr>
          <w:ilvl w:val="0"/>
          <w:numId w:val="1"/>
        </w:numPr>
        <w:spacing w:line="360" w:lineRule="auto"/>
        <w:rPr>
          <w:rFonts w:eastAsia="Times New Roman" w:cs="Times New Roman"/>
        </w:rPr>
      </w:pPr>
      <w:r>
        <w:rPr>
          <w:rFonts w:eastAsia="Times New Roman" w:cs="Times New Roman"/>
        </w:rPr>
        <w:t>It’s not shown</w:t>
      </w:r>
      <w:r w:rsidR="007E55AA">
        <w:rPr>
          <w:rFonts w:eastAsia="Times New Roman" w:cs="Times New Roman"/>
        </w:rPr>
        <w:t xml:space="preserve"> in the diagram, but from this point you can now acquire the Hilbert </w:t>
      </w:r>
      <w:r w:rsidR="00A5597D">
        <w:rPr>
          <w:rFonts w:eastAsia="Times New Roman" w:cs="Times New Roman"/>
        </w:rPr>
        <w:t>envelope, which is the amplitude</w:t>
      </w:r>
      <w:r>
        <w:rPr>
          <w:rFonts w:eastAsia="Times New Roman" w:cs="Times New Roman"/>
        </w:rPr>
        <w:t xml:space="preserve"> response</w:t>
      </w:r>
      <w:r w:rsidR="00B95538">
        <w:rPr>
          <w:rFonts w:eastAsia="Times New Roman" w:cs="Times New Roman"/>
        </w:rPr>
        <w:t>.</w:t>
      </w:r>
    </w:p>
    <w:p w14:paraId="5C91DD53" w14:textId="77777777" w:rsidR="007E55AA" w:rsidRDefault="007E55AA" w:rsidP="0076380B">
      <w:pPr>
        <w:spacing w:line="360" w:lineRule="auto"/>
        <w:rPr>
          <w:rFonts w:eastAsia="Times New Roman" w:cs="Times New Roman"/>
        </w:rPr>
      </w:pPr>
    </w:p>
    <w:p w14:paraId="10469FF9" w14:textId="77F6839C" w:rsidR="00A5597D" w:rsidRDefault="00A5597D" w:rsidP="0076380B">
      <w:pPr>
        <w:spacing w:line="360" w:lineRule="auto"/>
        <w:rPr>
          <w:rFonts w:eastAsia="Times New Roman" w:cs="Times New Roman"/>
        </w:rPr>
      </w:pPr>
      <w:r>
        <w:rPr>
          <w:rFonts w:eastAsia="Times New Roman" w:cs="Times New Roman"/>
        </w:rPr>
        <w:t xml:space="preserve">To produce the amplitude envelope of a signal </w:t>
      </w:r>
      <w:proofErr w:type="gramStart"/>
      <w:r>
        <w:rPr>
          <w:rFonts w:eastAsia="Times New Roman" w:cs="Times New Roman"/>
        </w:rPr>
        <w:t>x(</w:t>
      </w:r>
      <w:proofErr w:type="gramEnd"/>
      <w:r>
        <w:rPr>
          <w:rFonts w:eastAsia="Times New Roman" w:cs="Times New Roman"/>
        </w:rPr>
        <w:t>k), we take the Hilbert transform of the signal H(x(k)) and use the computation:</w:t>
      </w:r>
    </w:p>
    <w:p w14:paraId="1EA696DE" w14:textId="77777777" w:rsidR="00A5597D" w:rsidRDefault="00A5597D" w:rsidP="0076380B">
      <w:pPr>
        <w:spacing w:line="360" w:lineRule="auto"/>
        <w:rPr>
          <w:rFonts w:eastAsia="Times New Roman" w:cs="Times New Roman"/>
        </w:rPr>
      </w:pPr>
    </w:p>
    <w:p w14:paraId="4723E405" w14:textId="5BAB34E2" w:rsidR="00A5597D" w:rsidRDefault="00A5597D" w:rsidP="0076380B">
      <w:pPr>
        <w:spacing w:line="360" w:lineRule="auto"/>
        <w:rPr>
          <w:rFonts w:eastAsia="Times New Roman" w:cs="Times New Roman"/>
        </w:rPr>
      </w:pPr>
      <m:oMathPara>
        <m:oMath>
          <m:r>
            <w:rPr>
              <w:rFonts w:ascii="Cambria Math" w:eastAsia="Times New Roman" w:hAnsi="Cambria Math" w:cs="Times New Roman"/>
            </w:rPr>
            <m:t xml:space="preserve">Hilbert Envelope= </m:t>
          </m:r>
          <m:rad>
            <m:radPr>
              <m:degHide m:val="1"/>
              <m:ctrlPr>
                <w:rPr>
                  <w:rFonts w:ascii="Cambria Math" w:eastAsia="Times New Roman" w:hAnsi="Cambria Math" w:cs="Times New Roman"/>
                  <w:i/>
                </w:rPr>
              </m:ctrlPr>
            </m:radPr>
            <m:deg/>
            <m:e>
              <m:sSup>
                <m:sSupPr>
                  <m:ctrlPr>
                    <w:rPr>
                      <w:rFonts w:ascii="Cambria Math" w:eastAsia="Times New Roman" w:hAnsi="Cambria Math" w:cs="Times New Roman"/>
                      <w:i/>
                    </w:rPr>
                  </m:ctrlPr>
                </m:sSupPr>
                <m:e>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k</m:t>
                      </m:r>
                    </m:e>
                  </m:d>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H(x</m:t>
                  </m:r>
                  <m:d>
                    <m:dPr>
                      <m:ctrlPr>
                        <w:rPr>
                          <w:rFonts w:ascii="Cambria Math" w:eastAsia="Times New Roman" w:hAnsi="Cambria Math" w:cs="Times New Roman"/>
                          <w:i/>
                        </w:rPr>
                      </m:ctrlPr>
                    </m:dPr>
                    <m:e>
                      <m:r>
                        <w:rPr>
                          <w:rFonts w:ascii="Cambria Math" w:eastAsia="Times New Roman" w:hAnsi="Cambria Math" w:cs="Times New Roman"/>
                        </w:rPr>
                        <m:t>k</m:t>
                      </m:r>
                    </m:e>
                  </m:d>
                  <m:r>
                    <w:rPr>
                      <w:rFonts w:ascii="Cambria Math" w:eastAsia="Times New Roman" w:hAnsi="Cambria Math" w:cs="Times New Roman"/>
                    </w:rPr>
                    <m:t>)</m:t>
                  </m:r>
                </m:e>
                <m:sup>
                  <m:r>
                    <w:rPr>
                      <w:rFonts w:ascii="Cambria Math" w:eastAsia="Times New Roman" w:hAnsi="Cambria Math" w:cs="Times New Roman"/>
                    </w:rPr>
                    <m:t>2</m:t>
                  </m:r>
                </m:sup>
              </m:sSup>
            </m:e>
          </m:rad>
        </m:oMath>
      </m:oMathPara>
    </w:p>
    <w:p w14:paraId="0073CF54" w14:textId="77777777" w:rsidR="00A5597D" w:rsidRDefault="00A5597D" w:rsidP="0076380B">
      <w:pPr>
        <w:spacing w:line="360" w:lineRule="auto"/>
        <w:rPr>
          <w:rFonts w:eastAsia="Times New Roman" w:cs="Times New Roman"/>
        </w:rPr>
      </w:pPr>
    </w:p>
    <w:p w14:paraId="0A9068EB" w14:textId="07BD98EB" w:rsidR="0076380B" w:rsidRDefault="0076380B" w:rsidP="0076380B">
      <w:pPr>
        <w:spacing w:line="360" w:lineRule="auto"/>
        <w:rPr>
          <w:rFonts w:eastAsia="Times New Roman" w:cs="Times New Roman"/>
        </w:rPr>
      </w:pPr>
      <w:r>
        <w:rPr>
          <w:rFonts w:eastAsia="Times New Roman" w:cs="Times New Roman"/>
        </w:rPr>
        <w:t>The Hilbert transform is thought of as an alternative method for extracting the magnitude and phase angle</w:t>
      </w:r>
      <w:r w:rsidR="007D3F8A">
        <w:rPr>
          <w:rFonts w:eastAsia="Times New Roman" w:cs="Times New Roman"/>
        </w:rPr>
        <w:t xml:space="preserve"> information from the EEG data, while also removing all negative frequencies.</w:t>
      </w:r>
    </w:p>
    <w:p w14:paraId="6115B1F2" w14:textId="77777777" w:rsidR="0076380B" w:rsidRPr="00111C76" w:rsidRDefault="0076380B" w:rsidP="0076380B">
      <w:pPr>
        <w:spacing w:line="360" w:lineRule="auto"/>
        <w:rPr>
          <w:rFonts w:eastAsia="Times New Roman" w:cs="Times New Roman"/>
        </w:rPr>
      </w:pPr>
    </w:p>
    <w:p w14:paraId="1858820F" w14:textId="77777777" w:rsidR="0076380B" w:rsidRDefault="0076380B" w:rsidP="0076380B">
      <w:pPr>
        <w:spacing w:line="360" w:lineRule="auto"/>
      </w:pPr>
      <w:r>
        <w:t xml:space="preserve">The Hilbert transform of a function of time (a signal) </w:t>
      </w:r>
      <w:proofErr w:type="gramStart"/>
      <m:oMath>
        <m:r>
          <w:rPr>
            <w:rFonts w:ascii="Cambria Math" w:hAnsi="Cambria Math"/>
          </w:rPr>
          <m:t>u(</m:t>
        </m:r>
        <w:proofErr w:type="gramEnd"/>
        <m:r>
          <w:rPr>
            <w:rFonts w:ascii="Cambria Math" w:hAnsi="Cambria Math"/>
          </w:rPr>
          <m:t>t)</m:t>
        </m:r>
      </m:oMath>
      <w:r>
        <w:t xml:space="preserve"> is given by:</w:t>
      </w:r>
    </w:p>
    <w:p w14:paraId="16823791" w14:textId="77777777" w:rsidR="0076380B" w:rsidRDefault="0076380B" w:rsidP="0076380B">
      <w:pPr>
        <w:spacing w:line="360" w:lineRule="auto"/>
      </w:pPr>
    </w:p>
    <w:p w14:paraId="1C9A7F68" w14:textId="77777777" w:rsidR="0076380B" w:rsidRDefault="0076380B" w:rsidP="0076380B">
      <w:pPr>
        <w:spacing w:line="360" w:lineRule="auto"/>
      </w:pPr>
      <m:oMathPara>
        <m:oMath>
          <m:r>
            <w:rPr>
              <w:rFonts w:ascii="Cambria Math" w:hAnsi="Cambria Math"/>
            </w:rPr>
            <m:t>H</m:t>
          </m:r>
          <m:d>
            <m:dPr>
              <m:ctrlPr>
                <w:rPr>
                  <w:rFonts w:ascii="Cambria Math" w:hAnsi="Cambria Math"/>
                  <w:i/>
                </w:rPr>
              </m:ctrlPr>
            </m:dPr>
            <m:e>
              <m:r>
                <w:rPr>
                  <w:rFonts w:ascii="Cambria Math" w:hAnsi="Cambria Math"/>
                </w:rPr>
                <m:t>u</m:t>
              </m:r>
            </m:e>
          </m:d>
          <m:d>
            <m:dPr>
              <m:ctrlPr>
                <w:rPr>
                  <w:rFonts w:ascii="Cambria Math" w:hAnsi="Cambria Math"/>
                  <w:i/>
                </w:rPr>
              </m:ctrlPr>
            </m:dPr>
            <m:e>
              <m:r>
                <w:rPr>
                  <w:rFonts w:ascii="Cambria Math" w:hAnsi="Cambria Math"/>
                </w:rPr>
                <m:t>t</m:t>
              </m:r>
            </m:e>
          </m:d>
          <m:r>
            <w:rPr>
              <w:rFonts w:ascii="Cambria Math" w:hAnsi="Cambria Math"/>
            </w:rPr>
            <m:t xml:space="preserve">= p.v.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h</m:t>
              </m:r>
              <m:d>
                <m:dPr>
                  <m:ctrlPr>
                    <w:rPr>
                      <w:rFonts w:ascii="Cambria Math" w:hAnsi="Cambria Math"/>
                      <w:i/>
                    </w:rPr>
                  </m:ctrlPr>
                </m:dPr>
                <m:e>
                  <m:r>
                    <w:rPr>
                      <w:rFonts w:ascii="Cambria Math" w:hAnsi="Cambria Math"/>
                    </w:rPr>
                    <m:t>t-τ</m:t>
                  </m:r>
                </m:e>
              </m:d>
              <m:r>
                <w:rPr>
                  <w:rFonts w:ascii="Cambria Math" w:hAnsi="Cambria Math"/>
                </w:rPr>
                <m:t>dτ=</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 xml:space="preserve"> p.v.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m:t>
                          </m:r>
                        </m:e>
                      </m:d>
                    </m:num>
                    <m:den>
                      <m:r>
                        <w:rPr>
                          <w:rFonts w:ascii="Cambria Math" w:hAnsi="Cambria Math"/>
                        </w:rPr>
                        <m:t>t- τ</m:t>
                      </m:r>
                    </m:den>
                  </m:f>
                  <m:r>
                    <w:rPr>
                      <w:rFonts w:ascii="Cambria Math" w:hAnsi="Cambria Math"/>
                    </w:rPr>
                    <m:t xml:space="preserve"> dτ</m:t>
                  </m:r>
                </m:e>
              </m:nary>
            </m:e>
          </m:nary>
        </m:oMath>
      </m:oMathPara>
    </w:p>
    <w:p w14:paraId="6E16886D" w14:textId="77777777" w:rsidR="0076380B" w:rsidRDefault="0076380B" w:rsidP="0076380B">
      <w:pPr>
        <w:spacing w:line="360" w:lineRule="auto"/>
      </w:pPr>
    </w:p>
    <w:p w14:paraId="717CC105" w14:textId="77777777" w:rsidR="0076380B" w:rsidRDefault="0076380B" w:rsidP="0076380B">
      <w:pPr>
        <w:spacing w:line="360" w:lineRule="auto"/>
      </w:pPr>
    </w:p>
    <w:p w14:paraId="2BB274F2" w14:textId="5B1A1DEB" w:rsidR="0076380B" w:rsidRDefault="00B96EF5" w:rsidP="0076380B">
      <w:pPr>
        <w:spacing w:line="360" w:lineRule="auto"/>
        <w:rPr>
          <w:rFonts w:eastAsia="Times New Roman" w:cs="Times New Roman"/>
        </w:rPr>
      </w:pPr>
      <w:r>
        <w:t xml:space="preserve">While the Hilbert transform can be quite cryptic, as mentioned before, it can be easier to think of it as a multiplier transform of the Fourier transforms. </w:t>
      </w:r>
      <w:r>
        <w:rPr>
          <w:rFonts w:eastAsia="Times New Roman" w:cs="Times New Roman"/>
        </w:rPr>
        <w:t xml:space="preserve">The Hilbert transform </w:t>
      </w:r>
      <w:r>
        <w:rPr>
          <w:rFonts w:eastAsia="Times New Roman" w:cs="Times New Roman"/>
          <w:i/>
          <w:iCs/>
        </w:rPr>
        <w:t>H</w:t>
      </w:r>
      <w:r>
        <w:rPr>
          <w:rFonts w:eastAsia="Times New Roman" w:cs="Times New Roman"/>
        </w:rPr>
        <w:t xml:space="preserve"> of a signal </w:t>
      </w:r>
      <w:r>
        <w:rPr>
          <w:rFonts w:eastAsia="Times New Roman" w:cs="Times New Roman"/>
          <w:i/>
          <w:iCs/>
        </w:rPr>
        <w:t>u</w:t>
      </w:r>
      <w:r>
        <w:rPr>
          <w:rFonts w:eastAsia="Times New Roman" w:cs="Times New Roman"/>
        </w:rPr>
        <w:t xml:space="preserve"> is related to the Fourier transform </w:t>
      </w:r>
      <w:r>
        <w:rPr>
          <w:rFonts w:eastAsia="Times New Roman" w:cs="Times New Roman"/>
          <w:i/>
          <w:iCs/>
        </w:rPr>
        <w:t>F</w:t>
      </w:r>
      <w:r w:rsidR="003F6011">
        <w:rPr>
          <w:rFonts w:eastAsia="Times New Roman" w:cs="Times New Roman"/>
          <w:iCs/>
        </w:rPr>
        <w:t>,</w:t>
      </w:r>
      <w:r>
        <w:rPr>
          <w:rFonts w:eastAsia="Times New Roman" w:cs="Times New Roman"/>
        </w:rPr>
        <w:t xml:space="preserve"> like so:</w:t>
      </w:r>
    </w:p>
    <w:p w14:paraId="5745649B" w14:textId="77777777" w:rsidR="00B96EF5" w:rsidRDefault="00B96EF5" w:rsidP="0076380B">
      <w:pPr>
        <w:spacing w:line="360" w:lineRule="auto"/>
        <w:rPr>
          <w:rFonts w:eastAsia="Times New Roman" w:cs="Times New Roman"/>
        </w:rPr>
      </w:pPr>
    </w:p>
    <w:p w14:paraId="37756E5D" w14:textId="42FFB454" w:rsidR="00B96EF5" w:rsidRDefault="003F6011" w:rsidP="0076380B">
      <w:pPr>
        <w:spacing w:line="360" w:lineRule="auto"/>
        <w:rPr>
          <w:rFonts w:eastAsia="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H</m:t>
              </m:r>
              <m:d>
                <m:dPr>
                  <m:ctrlPr>
                    <w:rPr>
                      <w:rFonts w:ascii="Cambria Math" w:eastAsia="Times New Roman" w:hAnsi="Cambria Math" w:cs="Times New Roman"/>
                      <w:i/>
                    </w:rPr>
                  </m:ctrlPr>
                </m:dPr>
                <m:e>
                  <m:r>
                    <w:rPr>
                      <w:rFonts w:ascii="Cambria Math" w:eastAsia="Times New Roman" w:hAnsi="Cambria Math" w:cs="Times New Roman"/>
                    </w:rPr>
                    <m:t>u</m:t>
                  </m:r>
                </m:e>
              </m:d>
            </m:e>
          </m:d>
          <m:d>
            <m:dPr>
              <m:ctrlPr>
                <w:rPr>
                  <w:rFonts w:ascii="Cambria Math" w:eastAsia="Times New Roman" w:hAnsi="Cambria Math" w:cs="Times New Roman"/>
                  <w:i/>
                </w:rPr>
              </m:ctrlPr>
            </m:dPr>
            <m:e>
              <m:r>
                <w:rPr>
                  <w:rFonts w:ascii="Cambria Math" w:eastAsia="Times New Roman" w:hAnsi="Cambria Math" w:cs="Times New Roman"/>
                </w:rPr>
                <m:t>ω</m:t>
              </m:r>
            </m:e>
          </m:d>
          <m:r>
            <w:rPr>
              <w:rFonts w:ascii="Cambria Math" w:eastAsia="Times New Roman" w:hAnsi="Cambria Math" w:cs="Times New Roman"/>
            </w:rPr>
            <m:t>= σ</m:t>
          </m:r>
          <m:r>
            <w:rPr>
              <w:rFonts w:ascii="Cambria Math" w:eastAsia="Times New Roman" w:hAnsi="Cambria Math" w:cs="Times New Roman"/>
            </w:rPr>
            <m:t>H</m:t>
          </m:r>
          <m:d>
            <m:dPr>
              <m:ctrlPr>
                <w:rPr>
                  <w:rFonts w:ascii="Cambria Math" w:eastAsia="Times New Roman" w:hAnsi="Cambria Math" w:cs="Times New Roman"/>
                  <w:i/>
                </w:rPr>
              </m:ctrlPr>
            </m:dPr>
            <m:e>
              <m:r>
                <w:rPr>
                  <w:rFonts w:ascii="Cambria Math" w:eastAsia="Times New Roman" w:hAnsi="Cambria Math" w:cs="Times New Roman"/>
                </w:rPr>
                <m:t>ω</m:t>
              </m:r>
            </m:e>
          </m:d>
          <m:r>
            <w:rPr>
              <w:rFonts w:ascii="Cambria Math" w:eastAsia="Times New Roman" w:hAnsi="Cambria Math" w:cs="Times New Roman"/>
            </w:rPr>
            <m:t>∙F(u)(ω)</m:t>
          </m:r>
        </m:oMath>
      </m:oMathPara>
    </w:p>
    <w:p w14:paraId="0DEFE5A7" w14:textId="77777777" w:rsidR="003F6011" w:rsidRDefault="003F6011" w:rsidP="0076380B">
      <w:pPr>
        <w:spacing w:line="360" w:lineRule="auto"/>
        <w:rPr>
          <w:rFonts w:eastAsia="Times New Roman" w:cs="Times New Roman"/>
        </w:rPr>
      </w:pPr>
    </w:p>
    <w:p w14:paraId="7D01F741" w14:textId="64049B48" w:rsidR="003F6011" w:rsidRDefault="003F6011" w:rsidP="0076380B">
      <w:pPr>
        <w:spacing w:line="360" w:lineRule="auto"/>
        <w:rPr>
          <w:rFonts w:eastAsia="Times New Roman" w:cs="Times New Roman"/>
        </w:rPr>
      </w:pPr>
      <w:proofErr w:type="gramStart"/>
      <w:r>
        <w:rPr>
          <w:rFonts w:eastAsia="Times New Roman" w:cs="Times New Roman"/>
        </w:rPr>
        <w:t>given</w:t>
      </w:r>
      <w:proofErr w:type="gramEnd"/>
      <w:r>
        <w:rPr>
          <w:rFonts w:eastAsia="Times New Roman" w:cs="Times New Roman"/>
        </w:rPr>
        <w:t xml:space="preserve"> that,</w:t>
      </w:r>
    </w:p>
    <w:p w14:paraId="1FC61444" w14:textId="77777777" w:rsidR="003F6011" w:rsidRDefault="003F6011" w:rsidP="0076380B">
      <w:pPr>
        <w:spacing w:line="360" w:lineRule="auto"/>
        <w:rPr>
          <w:rFonts w:eastAsia="Times New Roman" w:cs="Times New Roman"/>
        </w:rPr>
      </w:pPr>
    </w:p>
    <w:p w14:paraId="0D0438E4" w14:textId="5BAA731D" w:rsidR="003F6011" w:rsidRDefault="003F6011" w:rsidP="0076380B">
      <w:pPr>
        <w:spacing w:line="360" w:lineRule="auto"/>
        <w:rPr>
          <w:rFonts w:eastAsia="Times New Roman" w:cs="Times New Roman"/>
        </w:rPr>
      </w:pPr>
      <m:oMathPara>
        <m:oMath>
          <m:r>
            <w:rPr>
              <w:rFonts w:ascii="Cambria Math" w:eastAsia="Times New Roman" w:hAnsi="Cambria Math" w:cs="Times New Roman"/>
            </w:rPr>
            <m:t>σH</m:t>
          </m:r>
          <m:d>
            <m:dPr>
              <m:ctrlPr>
                <w:rPr>
                  <w:rFonts w:ascii="Cambria Math" w:eastAsia="Times New Roman" w:hAnsi="Cambria Math" w:cs="Times New Roman"/>
                  <w:i/>
                </w:rPr>
              </m:ctrlPr>
            </m:dPr>
            <m:e>
              <m:r>
                <w:rPr>
                  <w:rFonts w:ascii="Cambria Math" w:eastAsia="Times New Roman" w:hAnsi="Cambria Math" w:cs="Times New Roman"/>
                </w:rPr>
                <m:t>ω</m:t>
              </m:r>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i for ω&lt; </m:t>
                  </m:r>
                </m:e>
                <m:e>
                  <m:r>
                    <w:rPr>
                      <w:rFonts w:ascii="Cambria Math" w:eastAsia="Times New Roman" w:hAnsi="Cambria Math" w:cs="Times New Roman"/>
                    </w:rPr>
                    <m:t>0 for ω=0</m:t>
                  </m:r>
                </m:e>
                <m:e>
                  <m:r>
                    <w:rPr>
                      <w:rFonts w:ascii="Cambria Math" w:eastAsia="Times New Roman" w:hAnsi="Cambria Math" w:cs="Times New Roman"/>
                    </w:rPr>
                    <m:t>-i for ω&gt;0</m:t>
                  </m:r>
                </m:e>
              </m:eqArr>
            </m:e>
          </m:d>
        </m:oMath>
      </m:oMathPara>
    </w:p>
    <w:p w14:paraId="10F7CFE9" w14:textId="77777777" w:rsidR="003F6011" w:rsidRDefault="003F6011" w:rsidP="0076380B">
      <w:pPr>
        <w:spacing w:line="360" w:lineRule="auto"/>
      </w:pPr>
    </w:p>
    <w:p w14:paraId="664D57B2" w14:textId="77777777" w:rsidR="00A1614E" w:rsidRDefault="00A1614E" w:rsidP="0076380B">
      <w:pPr>
        <w:spacing w:line="360" w:lineRule="auto"/>
      </w:pPr>
    </w:p>
    <w:p w14:paraId="52C5DCD9" w14:textId="75F4D068" w:rsidR="00A1614E" w:rsidRDefault="00A1614E" w:rsidP="00A1614E">
      <w:pPr>
        <w:spacing w:line="360" w:lineRule="auto"/>
      </w:pPr>
      <w:r>
        <w:t xml:space="preserve">So we apply a Hilbert transform by multiplying all negative frequencies by </w:t>
      </w:r>
      <w:proofErr w:type="spellStart"/>
      <w:r>
        <w:t>i</w:t>
      </w:r>
      <w:proofErr w:type="spellEnd"/>
      <w:r>
        <w:t xml:space="preserve"> and all positive frequencies by –</w:t>
      </w:r>
      <w:proofErr w:type="spellStart"/>
      <w:r>
        <w:t>i</w:t>
      </w:r>
      <w:proofErr w:type="spellEnd"/>
      <w:r>
        <w:t xml:space="preserve">, leaving any DC component untouched. This is perhaps not intuitive, but we can gain some additional insight by thinking about it geometrically. </w:t>
      </w:r>
    </w:p>
    <w:p w14:paraId="0916103E" w14:textId="7FD07E7A" w:rsidR="00A1614E" w:rsidRDefault="00A1614E" w:rsidP="00A501E5">
      <w:pPr>
        <w:spacing w:line="360" w:lineRule="auto"/>
        <w:ind w:firstLine="720"/>
      </w:pPr>
      <w:r>
        <w:t xml:space="preserve">Euler's formula helps us to see that to rotate any complex number by a specific angle </w:t>
      </w:r>
      <w:r>
        <w:sym w:font="Symbol" w:char="F061"/>
      </w:r>
      <w:r>
        <w:t xml:space="preserve">, we must multiply it by the complex number </w:t>
      </w:r>
      <m:oMath>
        <m:sSup>
          <m:sSupPr>
            <m:ctrlPr>
              <w:rPr>
                <w:rFonts w:ascii="Cambria Math" w:hAnsi="Cambria Math"/>
                <w:i/>
              </w:rPr>
            </m:ctrlPr>
          </m:sSupPr>
          <m:e>
            <m:r>
              <w:rPr>
                <w:rFonts w:ascii="Cambria Math" w:hAnsi="Cambria Math"/>
              </w:rPr>
              <m:t>e</m:t>
            </m:r>
          </m:e>
          <m:sup>
            <m:r>
              <w:rPr>
                <w:rFonts w:ascii="Cambria Math" w:hAnsi="Cambria Math"/>
              </w:rPr>
              <m:t>iα</m:t>
            </m:r>
          </m:sup>
        </m:sSup>
        <m:r>
          <w:rPr>
            <w:rFonts w:ascii="Cambria Math" w:hAnsi="Cambria Math"/>
          </w:rPr>
          <m:t>=cosα+</m:t>
        </m:r>
        <w:proofErr w:type="gramStart"/>
        <m:r>
          <w:rPr>
            <w:rFonts w:ascii="Cambria Math" w:hAnsi="Cambria Math"/>
          </w:rPr>
          <m:t>isinα</m:t>
        </m:r>
      </m:oMath>
      <w:r>
        <w:t xml:space="preserve"> .</w:t>
      </w:r>
      <w:proofErr w:type="gramEnd"/>
      <w:r>
        <w:t xml:space="preserve"> We see that multiplication by i alone, as in the equation above, is equivalent to a rotation by 90°. When we take the inverse Fourier transform, the result is a phase-shifted version of our signal.</w:t>
      </w:r>
      <w:r w:rsidR="00A5597D">
        <w:t xml:space="preserve"> </w:t>
      </w:r>
    </w:p>
    <w:p w14:paraId="7C90FF89" w14:textId="77777777" w:rsidR="00A501E5" w:rsidRDefault="00A501E5" w:rsidP="00A501E5">
      <w:pPr>
        <w:spacing w:line="360" w:lineRule="auto"/>
        <w:ind w:firstLine="720"/>
      </w:pPr>
    </w:p>
    <w:p w14:paraId="61A8164A" w14:textId="77777777" w:rsidR="00A501E5" w:rsidRDefault="00A501E5" w:rsidP="00A501E5">
      <w:pPr>
        <w:spacing w:line="360" w:lineRule="auto"/>
        <w:ind w:firstLine="720"/>
      </w:pPr>
    </w:p>
    <w:p w14:paraId="4BEC2B9A" w14:textId="77777777" w:rsidR="00A5597D" w:rsidRDefault="00A5597D" w:rsidP="0076380B">
      <w:pPr>
        <w:spacing w:line="360" w:lineRule="auto"/>
      </w:pPr>
    </w:p>
    <w:p w14:paraId="4DD45E7B" w14:textId="77777777" w:rsidR="00A5597D" w:rsidRDefault="00A5597D" w:rsidP="0076380B">
      <w:pPr>
        <w:spacing w:line="360" w:lineRule="auto"/>
      </w:pPr>
    </w:p>
    <w:p w14:paraId="78BBB2D7" w14:textId="086C07E7" w:rsidR="00A1614E" w:rsidRDefault="00A1614E" w:rsidP="0076380B">
      <w:pPr>
        <w:spacing w:line="360" w:lineRule="auto"/>
        <w:rPr>
          <w:b/>
        </w:rPr>
      </w:pPr>
      <w:r>
        <w:rPr>
          <w:b/>
        </w:rPr>
        <w:t>Testing the Hilbert Transform</w:t>
      </w:r>
    </w:p>
    <w:p w14:paraId="402A39B5" w14:textId="77777777" w:rsidR="00A1614E" w:rsidRDefault="00A1614E" w:rsidP="0076380B">
      <w:pPr>
        <w:spacing w:line="360" w:lineRule="auto"/>
      </w:pPr>
    </w:p>
    <w:p w14:paraId="618BF539" w14:textId="5ED79C32" w:rsidR="0076380B" w:rsidRDefault="008B46D4" w:rsidP="0076380B">
      <w:pPr>
        <w:spacing w:line="360" w:lineRule="auto"/>
      </w:pPr>
      <w:r>
        <w:t xml:space="preserve">With the path towards attaining the Hilbert Transform established, we can now set about testing our data to see if it is outputting the correct response. </w:t>
      </w:r>
      <w:r w:rsidR="0076380B">
        <w:t xml:space="preserve">The basic transforms below </w:t>
      </w:r>
      <w:r>
        <w:t>were</w:t>
      </w:r>
      <w:r w:rsidR="0076380B">
        <w:t xml:space="preserve"> used as a comparison to test if I have implemented the Hilbert Transform correctly. </w:t>
      </w:r>
    </w:p>
    <w:p w14:paraId="514B73C8" w14:textId="77777777" w:rsidR="0076380B" w:rsidRDefault="0076380B" w:rsidP="0076380B">
      <w:pPr>
        <w:spacing w:line="360" w:lineRule="auto"/>
      </w:pPr>
    </w:p>
    <w:tbl>
      <w:tblPr>
        <w:tblStyle w:val="TableGrid"/>
        <w:tblW w:w="2920" w:type="pct"/>
        <w:jc w:val="center"/>
        <w:tblLook w:val="04A0" w:firstRow="1" w:lastRow="0" w:firstColumn="1" w:lastColumn="0" w:noHBand="0" w:noVBand="1"/>
      </w:tblPr>
      <w:tblGrid>
        <w:gridCol w:w="2486"/>
        <w:gridCol w:w="2487"/>
      </w:tblGrid>
      <w:tr w:rsidR="0076380B" w14:paraId="4BC96FD6" w14:textId="77777777" w:rsidTr="0076380B">
        <w:trPr>
          <w:trHeight w:val="539"/>
          <w:jc w:val="center"/>
        </w:trPr>
        <w:tc>
          <w:tcPr>
            <w:tcW w:w="2499" w:type="pct"/>
          </w:tcPr>
          <w:p w14:paraId="56A5A4F5" w14:textId="77777777" w:rsidR="0076380B" w:rsidRPr="003534C0" w:rsidRDefault="0076380B" w:rsidP="0076380B">
            <w:pPr>
              <w:spacing w:line="360" w:lineRule="auto"/>
              <w:jc w:val="center"/>
              <w:rPr>
                <w:b/>
                <w:color w:val="000000" w:themeColor="text1"/>
              </w:rPr>
            </w:pPr>
            <w:r w:rsidRPr="003534C0">
              <w:rPr>
                <w:b/>
              </w:rPr>
              <w:t>Signal</w:t>
            </w:r>
          </w:p>
          <w:p w14:paraId="2BB63B06" w14:textId="77777777" w:rsidR="0076380B" w:rsidRDefault="0076380B" w:rsidP="0076380B">
            <w:pPr>
              <w:spacing w:line="360" w:lineRule="auto"/>
              <w:jc w:val="center"/>
            </w:pPr>
            <m:oMathPara>
              <m:oMath>
                <m:r>
                  <w:rPr>
                    <w:rFonts w:ascii="Cambria Math" w:hAnsi="Cambria Math"/>
                  </w:rPr>
                  <m:t>u(t)</m:t>
                </m:r>
              </m:oMath>
            </m:oMathPara>
          </w:p>
        </w:tc>
        <w:tc>
          <w:tcPr>
            <w:tcW w:w="2501" w:type="pct"/>
          </w:tcPr>
          <w:p w14:paraId="09031DDD" w14:textId="77777777" w:rsidR="0076380B" w:rsidRPr="00D670C7" w:rsidRDefault="0076380B" w:rsidP="0076380B">
            <w:pPr>
              <w:spacing w:line="360" w:lineRule="auto"/>
              <w:jc w:val="center"/>
              <w:rPr>
                <w:b/>
              </w:rPr>
            </w:pPr>
            <w:r w:rsidRPr="00D670C7">
              <w:rPr>
                <w:b/>
              </w:rPr>
              <w:t>Hilbert Transform</w:t>
            </w:r>
          </w:p>
          <w:p w14:paraId="579D621A" w14:textId="77777777" w:rsidR="0076380B" w:rsidRDefault="0076380B" w:rsidP="0076380B">
            <w:pPr>
              <w:spacing w:line="360" w:lineRule="auto"/>
              <w:jc w:val="center"/>
            </w:pPr>
            <m:oMathPara>
              <m:oMath>
                <m:r>
                  <w:rPr>
                    <w:rFonts w:ascii="Cambria Math" w:hAnsi="Cambria Math"/>
                  </w:rPr>
                  <m:t>H(u)(t)</m:t>
                </m:r>
              </m:oMath>
            </m:oMathPara>
          </w:p>
        </w:tc>
      </w:tr>
      <w:tr w:rsidR="0076380B" w14:paraId="02C24F10" w14:textId="77777777" w:rsidTr="0076380B">
        <w:trPr>
          <w:trHeight w:val="257"/>
          <w:jc w:val="center"/>
        </w:trPr>
        <w:tc>
          <w:tcPr>
            <w:tcW w:w="2499" w:type="pct"/>
          </w:tcPr>
          <w:p w14:paraId="09D45045" w14:textId="77777777" w:rsidR="0076380B" w:rsidRDefault="0076380B" w:rsidP="0076380B">
            <w:pPr>
              <w:spacing w:line="360" w:lineRule="auto"/>
              <w:jc w:val="center"/>
            </w:pPr>
            <m:oMathPara>
              <m:oMath>
                <m:r>
                  <m:rPr>
                    <m:sty m:val="p"/>
                  </m:rPr>
                  <w:rPr>
                    <w:rFonts w:ascii="Cambria Math" w:hAnsi="Cambria Math"/>
                  </w:rPr>
                  <m:t>sin⁡</m:t>
                </m:r>
                <m:r>
                  <w:rPr>
                    <w:rFonts w:ascii="Cambria Math" w:hAnsi="Cambria Math"/>
                  </w:rPr>
                  <m:t>(t)</m:t>
                </m:r>
              </m:oMath>
            </m:oMathPara>
          </w:p>
        </w:tc>
        <w:tc>
          <w:tcPr>
            <w:tcW w:w="2501" w:type="pct"/>
          </w:tcPr>
          <w:p w14:paraId="31180D48" w14:textId="77777777" w:rsidR="0076380B" w:rsidRDefault="0076380B" w:rsidP="0076380B">
            <w:pPr>
              <w:spacing w:line="360" w:lineRule="auto"/>
              <w:jc w:val="center"/>
            </w:pPr>
            <m:oMathPara>
              <m:oMath>
                <m:r>
                  <w:rPr>
                    <w:rFonts w:ascii="Cambria Math" w:hAnsi="Cambria Math"/>
                  </w:rPr>
                  <m:t>–</m:t>
                </m:r>
                <m:r>
                  <m:rPr>
                    <m:sty m:val="p"/>
                  </m:rPr>
                  <w:rPr>
                    <w:rFonts w:ascii="Cambria Math" w:hAnsi="Cambria Math"/>
                  </w:rPr>
                  <m:t>cos⁡</m:t>
                </m:r>
                <m:r>
                  <w:rPr>
                    <w:rFonts w:ascii="Cambria Math" w:hAnsi="Cambria Math"/>
                  </w:rPr>
                  <m:t>(t)</m:t>
                </m:r>
              </m:oMath>
            </m:oMathPara>
          </w:p>
        </w:tc>
      </w:tr>
      <w:tr w:rsidR="0076380B" w14:paraId="715B15DE" w14:textId="77777777" w:rsidTr="0076380B">
        <w:trPr>
          <w:trHeight w:val="270"/>
          <w:jc w:val="center"/>
        </w:trPr>
        <w:tc>
          <w:tcPr>
            <w:tcW w:w="2499" w:type="pct"/>
          </w:tcPr>
          <w:p w14:paraId="735FCC5C" w14:textId="77777777" w:rsidR="0076380B" w:rsidRDefault="0076380B" w:rsidP="0076380B">
            <w:pPr>
              <w:spacing w:line="360" w:lineRule="auto"/>
            </w:pPr>
            <m:oMathPara>
              <m:oMath>
                <m:r>
                  <m:rPr>
                    <m:sty m:val="p"/>
                  </m:rPr>
                  <w:rPr>
                    <w:rFonts w:ascii="Cambria Math" w:hAnsi="Cambria Math"/>
                  </w:rPr>
                  <m:t>cos⁡</m:t>
                </m:r>
                <m:r>
                  <w:rPr>
                    <w:rFonts w:ascii="Cambria Math" w:hAnsi="Cambria Math"/>
                  </w:rPr>
                  <m:t>(t)</m:t>
                </m:r>
              </m:oMath>
            </m:oMathPara>
          </w:p>
        </w:tc>
        <w:tc>
          <w:tcPr>
            <w:tcW w:w="2501" w:type="pct"/>
          </w:tcPr>
          <w:p w14:paraId="3D2FE46E" w14:textId="77777777" w:rsidR="0076380B" w:rsidRDefault="0076380B" w:rsidP="0076380B">
            <w:pPr>
              <w:spacing w:line="360" w:lineRule="auto"/>
            </w:pPr>
            <m:oMathPara>
              <m:oMath>
                <m:r>
                  <m:rPr>
                    <m:sty m:val="p"/>
                  </m:rPr>
                  <w:rPr>
                    <w:rFonts w:ascii="Cambria Math" w:hAnsi="Cambria Math"/>
                  </w:rPr>
                  <m:t>sin⁡</m:t>
                </m:r>
                <m:r>
                  <w:rPr>
                    <w:rFonts w:ascii="Cambria Math" w:hAnsi="Cambria Math"/>
                  </w:rPr>
                  <m:t>(t)</m:t>
                </m:r>
              </m:oMath>
            </m:oMathPara>
          </w:p>
        </w:tc>
      </w:tr>
      <w:tr w:rsidR="0076380B" w14:paraId="6848DEAB" w14:textId="77777777" w:rsidTr="0076380B">
        <w:trPr>
          <w:trHeight w:val="720"/>
          <w:jc w:val="center"/>
        </w:trPr>
        <w:tc>
          <w:tcPr>
            <w:tcW w:w="2499" w:type="pct"/>
          </w:tcPr>
          <w:p w14:paraId="4E62D18B" w14:textId="77777777" w:rsidR="0076380B" w:rsidRDefault="00A501E5" w:rsidP="0076380B">
            <w:pPr>
              <w:spacing w:line="360" w:lineRule="auto"/>
              <w:jc w:val="cente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den>
                </m:f>
              </m:oMath>
            </m:oMathPara>
          </w:p>
        </w:tc>
        <w:tc>
          <w:tcPr>
            <w:tcW w:w="2501" w:type="pct"/>
          </w:tcPr>
          <w:p w14:paraId="400DB0EA" w14:textId="77777777" w:rsidR="0076380B" w:rsidRDefault="00A501E5" w:rsidP="0076380B">
            <w:pPr>
              <w:spacing w:line="360" w:lineRule="auto"/>
              <w:jc w:val="center"/>
            </w:pPr>
            <m:oMathPara>
              <m:oMath>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den>
                </m:f>
              </m:oMath>
            </m:oMathPara>
          </w:p>
        </w:tc>
      </w:tr>
    </w:tbl>
    <w:p w14:paraId="4E9321E8" w14:textId="77777777" w:rsidR="0076380B" w:rsidRDefault="0076380B" w:rsidP="0076380B">
      <w:pPr>
        <w:spacing w:line="360" w:lineRule="auto"/>
        <w:jc w:val="center"/>
      </w:pPr>
      <w:r>
        <w:t>Table of selected Hilbert Transform</w:t>
      </w:r>
    </w:p>
    <w:p w14:paraId="7D88AEAC" w14:textId="77777777" w:rsidR="007A2C2C" w:rsidRDefault="007A2C2C"/>
    <w:p w14:paraId="4C6A9C9A" w14:textId="77777777" w:rsidR="008B46D4" w:rsidRDefault="008B46D4"/>
    <w:p w14:paraId="47DD3F9F" w14:textId="156DB159" w:rsidR="008B46D4" w:rsidRDefault="008B46D4" w:rsidP="00A501E5">
      <w:r>
        <w:t>Inputt</w:t>
      </w:r>
      <w:r w:rsidR="00A501E5">
        <w:t>ing the following data should produce the accompanying graphs listed in the table.</w:t>
      </w:r>
    </w:p>
    <w:p w14:paraId="3FA4948C" w14:textId="77777777" w:rsidR="008B46D4" w:rsidRDefault="008B46D4"/>
    <w:p w14:paraId="27E3824C" w14:textId="77777777" w:rsidR="008B46D4" w:rsidRDefault="008B46D4"/>
    <w:p w14:paraId="109015B0" w14:textId="77777777" w:rsidR="008B46D4" w:rsidRDefault="008B46D4"/>
    <w:p w14:paraId="029CCD85" w14:textId="77777777" w:rsidR="008B46D4" w:rsidRDefault="008B46D4"/>
    <w:p w14:paraId="54850CDB" w14:textId="77777777" w:rsidR="008B46D4" w:rsidRDefault="008B46D4"/>
    <w:p w14:paraId="058730C1" w14:textId="2A969AD8" w:rsidR="002D4CFF" w:rsidRDefault="00A501E5" w:rsidP="002D4CFF">
      <w:pPr>
        <w:spacing w:line="360" w:lineRule="auto"/>
        <w:rPr>
          <w:b/>
        </w:rPr>
      </w:pPr>
      <w:r>
        <w:rPr>
          <w:b/>
        </w:rPr>
        <w:t xml:space="preserve">The Importance of the </w:t>
      </w:r>
      <w:r w:rsidR="002D4CFF" w:rsidRPr="007A2C2C">
        <w:rPr>
          <w:b/>
        </w:rPr>
        <w:t>Hilbert Transform</w:t>
      </w:r>
    </w:p>
    <w:p w14:paraId="2E662013" w14:textId="77777777" w:rsidR="002D4CFF" w:rsidRDefault="002D4CFF" w:rsidP="002D4CFF">
      <w:pPr>
        <w:spacing w:line="360" w:lineRule="auto"/>
        <w:rPr>
          <w:b/>
        </w:rPr>
      </w:pPr>
    </w:p>
    <w:p w14:paraId="08C39BC9" w14:textId="3A77EA21" w:rsidR="00B95538" w:rsidRPr="00B95538" w:rsidRDefault="00B95538" w:rsidP="002D4CFF">
      <w:pPr>
        <w:spacing w:line="360" w:lineRule="auto"/>
      </w:pPr>
      <w:r>
        <w:t>The idea of the Hilbert Transforms is that we can take real-valued time series and estimat</w:t>
      </w:r>
      <w:r w:rsidR="005B4A2C">
        <w:t xml:space="preserve">e the phase angle, </w:t>
      </w:r>
      <w:r>
        <w:t>magnitude</w:t>
      </w:r>
      <w:r w:rsidR="005B4A2C">
        <w:t xml:space="preserve"> and power</w:t>
      </w:r>
      <w:r w:rsidR="00A501E5">
        <w:t>, while removing all the negative frequencies.</w:t>
      </w:r>
      <w:r w:rsidR="005B4A2C">
        <w:t xml:space="preserve"> </w:t>
      </w:r>
      <w:r w:rsidR="00A501E5">
        <w:t xml:space="preserve"> It was once said of the Hilbert Transform:</w:t>
      </w:r>
    </w:p>
    <w:p w14:paraId="533C1129" w14:textId="77777777" w:rsidR="00B95538" w:rsidRDefault="00B95538" w:rsidP="002D4CFF">
      <w:pPr>
        <w:spacing w:line="360" w:lineRule="auto"/>
        <w:rPr>
          <w:b/>
        </w:rPr>
      </w:pPr>
    </w:p>
    <w:p w14:paraId="1EE94914" w14:textId="45286A04" w:rsidR="002D4CFF" w:rsidRDefault="002D4CFF" w:rsidP="002D4CFF">
      <w:pPr>
        <w:spacing w:line="360" w:lineRule="auto"/>
        <w:rPr>
          <w:rFonts w:eastAsia="Times New Roman" w:cs="Times New Roman"/>
        </w:rPr>
      </w:pPr>
      <w:r>
        <w:rPr>
          <w:rFonts w:eastAsia="Times New Roman" w:cs="Times New Roman"/>
        </w:rPr>
        <w:t>“The Hilbert transform is, without question, the most important operator in analysis. It arises in so many different contexts, and all these contexts are intertwined in profound and influential ways. What it all comes down to is that there is only one singular integral in dimension 1, and it is the Hilbert transform. The philosophy is that all significant analytic questions reduce to a singular integral; and in the first dimen</w:t>
      </w:r>
      <w:r w:rsidR="00A501E5">
        <w:rPr>
          <w:rFonts w:eastAsia="Times New Roman" w:cs="Times New Roman"/>
        </w:rPr>
        <w:t>sion there is just one choice.”</w:t>
      </w:r>
    </w:p>
    <w:p w14:paraId="76A54560" w14:textId="77777777" w:rsidR="002D4CFF" w:rsidRDefault="002D4CFF"/>
    <w:p w14:paraId="18B2699E" w14:textId="77777777" w:rsidR="005B4A2C" w:rsidRDefault="005B4A2C"/>
    <w:p w14:paraId="4FBDE703" w14:textId="77777777" w:rsidR="000C36A9" w:rsidRDefault="000C36A9"/>
    <w:p w14:paraId="52526278" w14:textId="37022E87" w:rsidR="008B46D4" w:rsidRDefault="005B4A2C">
      <w:r>
        <w:t>It acts as an alt</w:t>
      </w:r>
      <w:r w:rsidR="000C36A9">
        <w:t xml:space="preserve">ernative to complex </w:t>
      </w:r>
      <w:proofErr w:type="spellStart"/>
      <w:r w:rsidR="000C36A9">
        <w:t>morlet</w:t>
      </w:r>
      <w:proofErr w:type="spellEnd"/>
      <w:r>
        <w:t xml:space="preserve"> wavelet convolution to attain </w:t>
      </w:r>
      <w:r w:rsidR="00A501E5">
        <w:t xml:space="preserve">these useful variables. </w:t>
      </w:r>
      <w:r w:rsidR="008B46D4">
        <w:t>As well as being used in EEG studies, the Hilbert Tran</w:t>
      </w:r>
      <w:r w:rsidR="00A501E5">
        <w:t xml:space="preserve">sform is used in the field of seismology </w:t>
      </w:r>
      <w:r w:rsidR="008B46D4">
        <w:t xml:space="preserve">to </w:t>
      </w:r>
      <w:proofErr w:type="spellStart"/>
      <w:r w:rsidR="008B46D4">
        <w:t>analyse</w:t>
      </w:r>
      <w:proofErr w:type="spellEnd"/>
      <w:r w:rsidR="008B46D4">
        <w:t xml:space="preserve"> </w:t>
      </w:r>
      <w:proofErr w:type="gramStart"/>
      <w:r w:rsidR="008B46D4">
        <w:t>earth quake</w:t>
      </w:r>
      <w:proofErr w:type="gramEnd"/>
      <w:r w:rsidR="008B46D4">
        <w:t xml:space="preserve"> readings.</w:t>
      </w:r>
      <w:bookmarkStart w:id="0" w:name="_GoBack"/>
      <w:bookmarkEnd w:id="0"/>
    </w:p>
    <w:sectPr w:rsidR="008B46D4" w:rsidSect="003B0B3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8163E"/>
    <w:multiLevelType w:val="hybridMultilevel"/>
    <w:tmpl w:val="6DCA5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C2C"/>
    <w:rsid w:val="000C36A9"/>
    <w:rsid w:val="002D4CFF"/>
    <w:rsid w:val="003B0B37"/>
    <w:rsid w:val="003F6011"/>
    <w:rsid w:val="005B4A2C"/>
    <w:rsid w:val="0076380B"/>
    <w:rsid w:val="007A2C2C"/>
    <w:rsid w:val="007D3F8A"/>
    <w:rsid w:val="007E55AA"/>
    <w:rsid w:val="008B46D4"/>
    <w:rsid w:val="00A1614E"/>
    <w:rsid w:val="00A501E5"/>
    <w:rsid w:val="00A5597D"/>
    <w:rsid w:val="00B01DCD"/>
    <w:rsid w:val="00B95538"/>
    <w:rsid w:val="00B96EF5"/>
    <w:rsid w:val="00D61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BD5F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38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38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80B"/>
    <w:rPr>
      <w:rFonts w:ascii="Lucida Grande" w:hAnsi="Lucida Grande" w:cs="Lucida Grande"/>
      <w:sz w:val="18"/>
      <w:szCs w:val="18"/>
    </w:rPr>
  </w:style>
  <w:style w:type="paragraph" w:styleId="ListParagraph">
    <w:name w:val="List Paragraph"/>
    <w:basedOn w:val="Normal"/>
    <w:uiPriority w:val="34"/>
    <w:qFormat/>
    <w:rsid w:val="007E55AA"/>
    <w:pPr>
      <w:ind w:left="720"/>
      <w:contextualSpacing/>
    </w:pPr>
  </w:style>
  <w:style w:type="character" w:styleId="PlaceholderText">
    <w:name w:val="Placeholder Text"/>
    <w:basedOn w:val="DefaultParagraphFont"/>
    <w:uiPriority w:val="99"/>
    <w:semiHidden/>
    <w:rsid w:val="00B96EF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38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38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80B"/>
    <w:rPr>
      <w:rFonts w:ascii="Lucida Grande" w:hAnsi="Lucida Grande" w:cs="Lucida Grande"/>
      <w:sz w:val="18"/>
      <w:szCs w:val="18"/>
    </w:rPr>
  </w:style>
  <w:style w:type="paragraph" w:styleId="ListParagraph">
    <w:name w:val="List Paragraph"/>
    <w:basedOn w:val="Normal"/>
    <w:uiPriority w:val="34"/>
    <w:qFormat/>
    <w:rsid w:val="007E55AA"/>
    <w:pPr>
      <w:ind w:left="720"/>
      <w:contextualSpacing/>
    </w:pPr>
  </w:style>
  <w:style w:type="character" w:styleId="PlaceholderText">
    <w:name w:val="Placeholder Text"/>
    <w:basedOn w:val="DefaultParagraphFont"/>
    <w:uiPriority w:val="99"/>
    <w:semiHidden/>
    <w:rsid w:val="00B96E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593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43712-6F24-AE4E-98A0-D48F53B15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709</Words>
  <Characters>4045</Characters>
  <Application>Microsoft Macintosh Word</Application>
  <DocSecurity>0</DocSecurity>
  <Lines>33</Lines>
  <Paragraphs>9</Paragraphs>
  <ScaleCrop>false</ScaleCrop>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4</cp:revision>
  <dcterms:created xsi:type="dcterms:W3CDTF">2018-01-04T02:48:00Z</dcterms:created>
  <dcterms:modified xsi:type="dcterms:W3CDTF">2018-01-08T03:34:00Z</dcterms:modified>
</cp:coreProperties>
</file>