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4249" w14:textId="77777777" w:rsidR="00D945A4" w:rsidRDefault="00D945A4">
      <w:pPr>
        <w:spacing w:before="2400"/>
      </w:pPr>
    </w:p>
    <w:p w14:paraId="2CD3F06B" w14:textId="77777777" w:rsidR="00D945A4" w:rsidRDefault="00000000">
      <w:pPr>
        <w:spacing w:after="200" w:line="320" w:lineRule="auto"/>
        <w:jc w:val="center"/>
      </w:pPr>
      <w:r>
        <w:rPr>
          <w:b/>
          <w:bCs/>
          <w:color w:val="B45309"/>
          <w:sz w:val="24"/>
          <w:szCs w:val="24"/>
        </w:rPr>
        <w:t>Lakebridge Capital</w:t>
      </w:r>
    </w:p>
    <w:p w14:paraId="59BB0320" w14:textId="77777777" w:rsidR="00D945A4" w:rsidRDefault="00000000">
      <w:pPr>
        <w:spacing w:after="160" w:line="320" w:lineRule="auto"/>
        <w:jc w:val="center"/>
      </w:pPr>
      <w:r>
        <w:rPr>
          <w:b/>
          <w:bCs/>
          <w:color w:val="1E3A5F"/>
          <w:sz w:val="56"/>
          <w:szCs w:val="56"/>
        </w:rPr>
        <w:t>Deal Lifecycle Platform</w:t>
      </w:r>
    </w:p>
    <w:p w14:paraId="7673BCB0" w14:textId="77777777" w:rsidR="00D945A4" w:rsidRDefault="00000000">
      <w:pPr>
        <w:spacing w:after="1600" w:line="320" w:lineRule="auto"/>
        <w:jc w:val="center"/>
      </w:pPr>
      <w:r>
        <w:rPr>
          <w:i/>
          <w:iCs/>
          <w:color w:val="6B7280"/>
          <w:sz w:val="28"/>
          <w:szCs w:val="28"/>
        </w:rPr>
        <w:t>Project Proposal</w:t>
      </w:r>
    </w:p>
    <w:p w14:paraId="511A9283" w14:textId="77777777" w:rsidR="00D945A4" w:rsidRDefault="00D945A4">
      <w:pPr>
        <w:pBdr>
          <w:bottom w:val="single" w:sz="6" w:space="1" w:color="1E3A5F"/>
        </w:pBdr>
        <w:spacing w:before="240" w:after="200"/>
      </w:pPr>
    </w:p>
    <w:p w14:paraId="03739F0F" w14:textId="77777777" w:rsidR="00D945A4" w:rsidRDefault="00000000">
      <w:pPr>
        <w:spacing w:after="60" w:line="320" w:lineRule="auto"/>
        <w:jc w:val="center"/>
      </w:pPr>
      <w:r>
        <w:rPr>
          <w:b/>
          <w:bCs/>
          <w:sz w:val="24"/>
          <w:szCs w:val="24"/>
        </w:rPr>
        <w:t>Sean Krake Esparza</w:t>
      </w:r>
    </w:p>
    <w:p w14:paraId="05A9B268" w14:textId="77777777" w:rsidR="00D945A4" w:rsidRDefault="00000000">
      <w:pPr>
        <w:spacing w:after="200" w:line="320" w:lineRule="auto"/>
        <w:jc w:val="center"/>
      </w:pPr>
      <w:r>
        <w:rPr>
          <w:color w:val="6B7280"/>
          <w:sz w:val="20"/>
          <w:szCs w:val="20"/>
        </w:rPr>
        <w:t>seanesparza@gmail.com  ·  (626) 818-8087</w:t>
      </w:r>
    </w:p>
    <w:p w14:paraId="5A2DFCD9" w14:textId="77777777" w:rsidR="00D945A4" w:rsidRDefault="00000000">
      <w:pPr>
        <w:spacing w:after="80" w:line="320" w:lineRule="auto"/>
        <w:jc w:val="center"/>
      </w:pPr>
      <w:r>
        <w:rPr>
          <w:i/>
          <w:iCs/>
          <w:color w:val="6B7280"/>
          <w:sz w:val="18"/>
          <w:szCs w:val="18"/>
        </w:rPr>
        <w:t>April 2026  ·  v1</w:t>
      </w:r>
    </w:p>
    <w:p w14:paraId="3149EC19" w14:textId="77777777" w:rsidR="00D945A4" w:rsidRDefault="00000000">
      <w:pPr>
        <w:spacing w:after="140" w:line="320" w:lineRule="auto"/>
        <w:jc w:val="center"/>
      </w:pPr>
      <w:r>
        <w:rPr>
          <w:i/>
          <w:iCs/>
          <w:color w:val="6B7280"/>
          <w:sz w:val="16"/>
          <w:szCs w:val="16"/>
        </w:rPr>
        <w:t>Preliminary. Subject to revision as discovery progresses.</w:t>
      </w:r>
    </w:p>
    <w:p w14:paraId="7BF337B2" w14:textId="77777777" w:rsidR="00D945A4" w:rsidRDefault="00000000">
      <w:r>
        <w:br w:type="page"/>
      </w:r>
    </w:p>
    <w:p w14:paraId="3CACA5D8" w14:textId="77777777" w:rsidR="00D945A4" w:rsidRDefault="00000000">
      <w:pPr>
        <w:pStyle w:val="Heading1"/>
      </w:pPr>
      <w:r>
        <w:lastRenderedPageBreak/>
        <w:t>Overview</w:t>
      </w:r>
    </w:p>
    <w:p w14:paraId="466324D0" w14:textId="77777777" w:rsidR="00D945A4" w:rsidRDefault="00000000">
      <w:pPr>
        <w:spacing w:after="140" w:line="320" w:lineRule="auto"/>
      </w:pPr>
      <w:r>
        <w:t>This proposal turns the prototype you put together into a real production platform. The four-phase workflow stays the same. The buyer tiering, the Q&amp;A workflow, the issues tracker, the consultant roster, all of it carries over from the prototype's design. What gets added is the surrounding infrastructure to operate as a real production tool: hosted access for the team, persistent shared storage, document generation, and a clean handoff so Lakebridge can run it without me in the loop.</w:t>
      </w:r>
    </w:p>
    <w:p w14:paraId="64881521" w14:textId="77777777" w:rsidR="00D945A4" w:rsidRDefault="00000000">
      <w:pPr>
        <w:spacing w:after="140" w:line="320" w:lineRule="auto"/>
      </w:pPr>
      <w:r>
        <w:rPr>
          <w:i/>
          <w:iCs/>
          <w:color w:val="6B7280"/>
        </w:rPr>
        <w:t>This document reflects a preliminary review of the project. Scope, phasing, and cost estimates may shift as discovery answers come in and as the build progresses. Significant changes are surfaced and discussed before they affect timeline or fee.</w:t>
      </w:r>
    </w:p>
    <w:p w14:paraId="539F7D76" w14:textId="77777777" w:rsidR="00D945A4" w:rsidRDefault="00000000">
      <w:pPr>
        <w:pStyle w:val="Heading2"/>
      </w:pPr>
      <w:r>
        <w:t>Build at a glance</w:t>
      </w:r>
    </w:p>
    <w:p w14:paraId="289CF5FB" w14:textId="77777777" w:rsidR="00D945A4" w:rsidRDefault="00000000">
      <w:pPr>
        <w:pStyle w:val="ListParagraph"/>
        <w:numPr>
          <w:ilvl w:val="0"/>
          <w:numId w:val="2"/>
        </w:numPr>
        <w:spacing w:after="80" w:line="320" w:lineRule="auto"/>
      </w:pPr>
      <w:r>
        <w:t>Eight weeks across three phases, with client testing built into each phase.</w:t>
      </w:r>
    </w:p>
    <w:p w14:paraId="2895570E" w14:textId="77777777" w:rsidR="00D945A4" w:rsidRDefault="00000000">
      <w:pPr>
        <w:pStyle w:val="ListParagraph"/>
        <w:numPr>
          <w:ilvl w:val="0"/>
          <w:numId w:val="2"/>
        </w:numPr>
        <w:spacing w:after="80" w:line="320" w:lineRule="auto"/>
      </w:pPr>
      <w:r>
        <w:t>Around $20 per month to run, including AI usage.</w:t>
      </w:r>
    </w:p>
    <w:p w14:paraId="043988C2" w14:textId="77777777" w:rsidR="00D945A4" w:rsidRDefault="00000000">
      <w:pPr>
        <w:pStyle w:val="ListParagraph"/>
        <w:numPr>
          <w:ilvl w:val="0"/>
          <w:numId w:val="2"/>
        </w:numPr>
        <w:spacing w:after="80" w:line="320" w:lineRule="auto"/>
      </w:pPr>
      <w:r>
        <w:t>AI is used sparingly, only where the work needs writing or judgment. Most documents are templated and deterministic.</w:t>
      </w:r>
    </w:p>
    <w:p w14:paraId="2E4037B2" w14:textId="77777777" w:rsidR="00D945A4" w:rsidRDefault="00000000">
      <w:pPr>
        <w:pStyle w:val="ListParagraph"/>
        <w:numPr>
          <w:ilvl w:val="0"/>
          <w:numId w:val="2"/>
        </w:numPr>
        <w:spacing w:after="80" w:line="320" w:lineRule="auto"/>
      </w:pPr>
      <w:r>
        <w:t>Designed from day one to be handed off to Lakebridge for ongoing operation.</w:t>
      </w:r>
    </w:p>
    <w:p w14:paraId="70A56A7F" w14:textId="77777777" w:rsidR="00D945A4" w:rsidRDefault="00D945A4">
      <w:pPr>
        <w:pBdr>
          <w:bottom w:val="single" w:sz="6" w:space="1" w:color="1E3A5F"/>
        </w:pBdr>
        <w:spacing w:before="140" w:after="140"/>
      </w:pPr>
    </w:p>
    <w:p w14:paraId="14F38B3E" w14:textId="77777777" w:rsidR="00D945A4" w:rsidRDefault="00000000">
      <w:pPr>
        <w:pStyle w:val="Heading1"/>
      </w:pPr>
      <w:r>
        <w:t>What the Platform Does</w:t>
      </w:r>
    </w:p>
    <w:p w14:paraId="5E317BCC" w14:textId="77777777" w:rsidR="00D945A4" w:rsidRDefault="00000000">
      <w:pPr>
        <w:spacing w:after="140" w:line="320" w:lineRule="auto"/>
      </w:pPr>
      <w:r>
        <w:t>Three classes of capability: workflow tracking, document generation, and the operational pieces that come with running as a hosted service. Document generation is split into templated outputs that render deterministically, hybrid outputs that combine a fixed structure with optional AI narrative, and AI-led outputs reserved for deliverables that genuinely need writing or judgment.</w:t>
      </w:r>
    </w:p>
    <w:p w14:paraId="2B673CBE" w14:textId="77777777" w:rsidR="00D945A4" w:rsidRDefault="00000000">
      <w:pPr>
        <w:pStyle w:val="Heading2"/>
      </w:pPr>
      <w:r>
        <w:t>Workflow tracking</w:t>
      </w:r>
    </w:p>
    <w:p w14:paraId="329213A0" w14:textId="77777777" w:rsidR="00D945A4" w:rsidRDefault="00000000">
      <w:pPr>
        <w:pStyle w:val="ListParagraph"/>
        <w:numPr>
          <w:ilvl w:val="0"/>
          <w:numId w:val="2"/>
        </w:numPr>
        <w:spacing w:after="80" w:line="320" w:lineRule="auto"/>
      </w:pPr>
      <w:r>
        <w:t>Deal management with priority flagging and progress tracking across all four phases.</w:t>
      </w:r>
    </w:p>
    <w:p w14:paraId="2907A95C" w14:textId="77777777" w:rsidR="00D945A4" w:rsidRDefault="00000000">
      <w:pPr>
        <w:pStyle w:val="ListParagraph"/>
        <w:numPr>
          <w:ilvl w:val="0"/>
          <w:numId w:val="2"/>
        </w:numPr>
        <w:spacing w:after="80" w:line="320" w:lineRule="auto"/>
      </w:pPr>
      <w:r>
        <w:t>Buyer contact management with Green / Yellow / Red interest tiering, lead assignment, and contact history.</w:t>
      </w:r>
    </w:p>
    <w:p w14:paraId="25F8E5CC" w14:textId="77777777" w:rsidR="00D945A4" w:rsidRDefault="00000000">
      <w:pPr>
        <w:pStyle w:val="ListParagraph"/>
        <w:numPr>
          <w:ilvl w:val="0"/>
          <w:numId w:val="2"/>
        </w:numPr>
        <w:spacing w:after="80" w:line="320" w:lineRule="auto"/>
      </w:pPr>
      <w:r>
        <w:t>Document storage organized by deal and document type.</w:t>
      </w:r>
    </w:p>
    <w:p w14:paraId="58947F80" w14:textId="77777777" w:rsidR="00D945A4" w:rsidRDefault="00000000">
      <w:pPr>
        <w:pStyle w:val="ListParagraph"/>
        <w:numPr>
          <w:ilvl w:val="0"/>
          <w:numId w:val="2"/>
        </w:numPr>
        <w:spacing w:after="80" w:line="320" w:lineRule="auto"/>
      </w:pPr>
      <w:r>
        <w:t>Q&amp;A workflow for collecting and distributing buyer questions and approved answers.</w:t>
      </w:r>
    </w:p>
    <w:p w14:paraId="53EC3AC6" w14:textId="77777777" w:rsidR="00D945A4" w:rsidRDefault="00000000">
      <w:pPr>
        <w:pStyle w:val="ListParagraph"/>
        <w:numPr>
          <w:ilvl w:val="0"/>
          <w:numId w:val="2"/>
        </w:numPr>
        <w:spacing w:after="80" w:line="320" w:lineRule="auto"/>
      </w:pPr>
      <w:r>
        <w:t>Issues tracker with status, priority, and assignment for due diligence.</w:t>
      </w:r>
    </w:p>
    <w:p w14:paraId="28979FA3" w14:textId="77777777" w:rsidR="00D945A4" w:rsidRDefault="00000000">
      <w:pPr>
        <w:pStyle w:val="ListParagraph"/>
        <w:numPr>
          <w:ilvl w:val="0"/>
          <w:numId w:val="2"/>
        </w:numPr>
        <w:spacing w:after="80" w:line="320" w:lineRule="auto"/>
      </w:pPr>
      <w:r>
        <w:t>Consultant roster covering the standard nine specialty roles.</w:t>
      </w:r>
    </w:p>
    <w:p w14:paraId="5BD404A8" w14:textId="77777777" w:rsidR="00D945A4" w:rsidRDefault="00000000">
      <w:pPr>
        <w:pStyle w:val="ListParagraph"/>
        <w:numPr>
          <w:ilvl w:val="0"/>
          <w:numId w:val="2"/>
        </w:numPr>
        <w:spacing w:after="80" w:line="320" w:lineRule="auto"/>
      </w:pPr>
      <w:r>
        <w:t>Audit log capturing sensitive actions.</w:t>
      </w:r>
    </w:p>
    <w:p w14:paraId="6FC39611" w14:textId="77777777" w:rsidR="00D945A4" w:rsidRDefault="00000000">
      <w:pPr>
        <w:pStyle w:val="Heading2"/>
      </w:pPr>
      <w:r>
        <w:lastRenderedPageBreak/>
        <w:t>Templated documents (no AI, deterministic)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945A4" w14:paraId="2402736F"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3D60FFBD" w14:textId="77777777" w:rsidR="00D945A4" w:rsidRDefault="00000000">
            <w:r>
              <w:rPr>
                <w:b/>
                <w:bCs/>
                <w:color w:val="FFFFFF"/>
              </w:rPr>
              <w:t>Document</w:t>
            </w:r>
          </w:p>
        </w:tc>
        <w:tc>
          <w:tcPr>
            <w:tcW w:w="656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4D3FCF59" w14:textId="77777777" w:rsidR="00D945A4" w:rsidRDefault="00000000">
            <w:r>
              <w:rPr>
                <w:b/>
                <w:bCs/>
                <w:color w:val="FFFFFF"/>
              </w:rPr>
              <w:t>How it works</w:t>
            </w:r>
          </w:p>
        </w:tc>
      </w:tr>
      <w:tr w:rsidR="00D945A4" w14:paraId="00A7877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132499" w14:textId="77777777" w:rsidR="00D945A4" w:rsidRDefault="00000000">
            <w:r>
              <w:rPr>
                <w:b/>
                <w:bCs/>
              </w:rPr>
              <w:t>Q&amp;A File</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6FA8B2" w14:textId="77777777" w:rsidR="00D945A4" w:rsidRDefault="00000000">
            <w:r>
              <w:t>Land Advisors-branded PDF compiled from approved question and answer pairs.</w:t>
            </w:r>
          </w:p>
        </w:tc>
      </w:tr>
      <w:tr w:rsidR="00D945A4" w14:paraId="0B15648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0488B1" w14:textId="77777777" w:rsidR="00D945A4" w:rsidRDefault="00000000">
            <w:r>
              <w:rPr>
                <w:b/>
                <w:bCs/>
              </w:rPr>
              <w:t>Marketing Report</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FCCB70" w14:textId="77777777" w:rsidR="00D945A4" w:rsidRDefault="00000000">
            <w:r>
              <w:t>Filtered view of the buyer list grouped by Green / Yellow / Red tier.</w:t>
            </w:r>
          </w:p>
        </w:tc>
      </w:tr>
      <w:tr w:rsidR="00D945A4" w14:paraId="7BFB235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BE448B" w14:textId="77777777" w:rsidR="00D945A4" w:rsidRDefault="00000000">
            <w:r>
              <w:rPr>
                <w:b/>
                <w:bCs/>
              </w:rPr>
              <w:t>Entitlement Schedule</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58567E" w14:textId="77777777" w:rsidR="00D945A4" w:rsidRDefault="00000000">
            <w:r>
              <w:t>Table of entitlement milestones with target and actual dates.</w:t>
            </w:r>
          </w:p>
        </w:tc>
      </w:tr>
      <w:tr w:rsidR="00D945A4" w14:paraId="1A8B248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87E5AC" w14:textId="77777777" w:rsidR="00D945A4" w:rsidRDefault="00000000">
            <w:r>
              <w:rPr>
                <w:b/>
                <w:bCs/>
              </w:rPr>
              <w:t>Summary of Offers Matrix</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82D752" w14:textId="77777777" w:rsidR="00D945A4" w:rsidRDefault="00000000">
            <w:r>
              <w:t>Side-by-side comparison table built from structured offer data.</w:t>
            </w:r>
          </w:p>
        </w:tc>
      </w:tr>
      <w:tr w:rsidR="00D945A4" w14:paraId="52C9362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06252A" w14:textId="77777777" w:rsidR="00D945A4" w:rsidRDefault="00000000">
            <w:r>
              <w:rPr>
                <w:b/>
                <w:bCs/>
              </w:rPr>
              <w:t>Revenue Charts</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CCA455" w14:textId="77777777" w:rsidR="00D945A4" w:rsidRDefault="00000000">
            <w:r>
              <w:t>Visualizations rendered from underwriting numbers.</w:t>
            </w:r>
          </w:p>
        </w:tc>
      </w:tr>
      <w:tr w:rsidR="00D945A4" w14:paraId="6BBEC03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3072BB" w14:textId="77777777" w:rsidR="00D945A4" w:rsidRDefault="00000000">
            <w:r>
              <w:rPr>
                <w:b/>
                <w:bCs/>
              </w:rPr>
              <w:t>Custom Underwriting File</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AE389D" w14:textId="77777777" w:rsidR="00D945A4" w:rsidRDefault="00000000">
            <w:r>
              <w:t>Excel template populated with deal-specific values.</w:t>
            </w:r>
          </w:p>
        </w:tc>
      </w:tr>
      <w:tr w:rsidR="00D945A4" w14:paraId="152C8BD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E0EE60" w14:textId="77777777" w:rsidR="00D945A4" w:rsidRDefault="00000000">
            <w:r>
              <w:rPr>
                <w:b/>
                <w:bCs/>
              </w:rPr>
              <w:t>Standard Emails</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259E09" w14:textId="77777777" w:rsidR="00D945A4" w:rsidRDefault="00000000">
            <w:r>
              <w:t>Notifications, deadline reminders, Q&amp;A distribution. Templates with variable substitution.</w:t>
            </w:r>
          </w:p>
        </w:tc>
      </w:tr>
      <w:tr w:rsidR="00D945A4" w14:paraId="51FAA54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FDCFBB" w14:textId="77777777" w:rsidR="00D945A4" w:rsidRDefault="00000000">
            <w:r>
              <w:rPr>
                <w:b/>
                <w:bCs/>
              </w:rPr>
              <w:t>Compiled Packages</w:t>
            </w:r>
          </w:p>
        </w:tc>
        <w:tc>
          <w:tcPr>
            <w:tcW w:w="6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173935" w14:textId="77777777" w:rsidR="00D945A4" w:rsidRDefault="00000000">
            <w:r>
              <w:t>Multiple documents merged into a single ownership package PDF.</w:t>
            </w:r>
          </w:p>
        </w:tc>
      </w:tr>
    </w:tbl>
    <w:p w14:paraId="17A2AA53" w14:textId="77777777" w:rsidR="00D945A4" w:rsidRDefault="00D945A4">
      <w:pPr>
        <w:spacing w:after="160" w:line="320" w:lineRule="auto"/>
      </w:pPr>
    </w:p>
    <w:p w14:paraId="566CE15B" w14:textId="77777777" w:rsidR="00D945A4" w:rsidRDefault="00000000">
      <w:pPr>
        <w:pStyle w:val="Heading2"/>
      </w:pPr>
      <w:r>
        <w:t>Hybrid documents (templated structure, optional AI narrative)</w:t>
      </w:r>
    </w:p>
    <w:p w14:paraId="2A0E4A89" w14:textId="77777777" w:rsidR="00D945A4" w:rsidRDefault="00000000">
      <w:pPr>
        <w:spacing w:after="140" w:line="320" w:lineRule="auto"/>
      </w:pPr>
      <w:r>
        <w:t>These have fixed structure and calculated numbers, plus a short narrative paragraph that can be either templated or AI-generated depending on what reads better.</w:t>
      </w:r>
    </w:p>
    <w:p w14:paraId="014E2185" w14:textId="77777777" w:rsidR="00D945A4" w:rsidRDefault="00000000">
      <w:pPr>
        <w:pStyle w:val="ListParagraph"/>
        <w:numPr>
          <w:ilvl w:val="0"/>
          <w:numId w:val="2"/>
        </w:numPr>
        <w:spacing w:after="80" w:line="320" w:lineRule="auto"/>
      </w:pPr>
      <w:r>
        <w:t>CFD Analysis</w:t>
      </w:r>
    </w:p>
    <w:p w14:paraId="2D68A430" w14:textId="77777777" w:rsidR="00D945A4" w:rsidRDefault="00000000">
      <w:pPr>
        <w:pStyle w:val="ListParagraph"/>
        <w:numPr>
          <w:ilvl w:val="0"/>
          <w:numId w:val="2"/>
        </w:numPr>
        <w:spacing w:after="80" w:line="320" w:lineRule="auto"/>
      </w:pPr>
      <w:r>
        <w:t>Premium Analysis</w:t>
      </w:r>
    </w:p>
    <w:p w14:paraId="226F9A1C" w14:textId="77777777" w:rsidR="00D945A4" w:rsidRDefault="00000000">
      <w:pPr>
        <w:pStyle w:val="ListParagraph"/>
        <w:numPr>
          <w:ilvl w:val="0"/>
          <w:numId w:val="2"/>
        </w:numPr>
        <w:spacing w:after="80" w:line="320" w:lineRule="auto"/>
      </w:pPr>
      <w:r>
        <w:t>Valuation</w:t>
      </w:r>
    </w:p>
    <w:p w14:paraId="2E77ECE4" w14:textId="77777777" w:rsidR="00D945A4" w:rsidRDefault="00000000">
      <w:pPr>
        <w:pStyle w:val="ListParagraph"/>
        <w:numPr>
          <w:ilvl w:val="0"/>
          <w:numId w:val="2"/>
        </w:numPr>
        <w:spacing w:after="80" w:line="320" w:lineRule="auto"/>
      </w:pPr>
      <w:r>
        <w:t>Entitlement Summary</w:t>
      </w:r>
    </w:p>
    <w:p w14:paraId="49C7B850" w14:textId="77777777" w:rsidR="00D945A4" w:rsidRDefault="00000000">
      <w:pPr>
        <w:pStyle w:val="Heading2"/>
      </w:pPr>
      <w:r>
        <w:t>AI-assisted documents (genuine writing or judgment)</w:t>
      </w:r>
    </w:p>
    <w:p w14:paraId="0DF6B037" w14:textId="77777777" w:rsidR="00D945A4" w:rsidRDefault="00000000">
      <w:pPr>
        <w:spacing w:after="140" w:line="320" w:lineRule="auto"/>
      </w:pPr>
      <w:r>
        <w:t>These need natural-language writing, synthesis, or unstructured-data parsing. AI generates a draft. Every draft is reviewable, editable, and tagged 'AI-drafted' until approved.</w:t>
      </w:r>
    </w:p>
    <w:p w14:paraId="4BD2F35D" w14:textId="77777777" w:rsidR="00D945A4" w:rsidRDefault="00000000">
      <w:pPr>
        <w:pStyle w:val="ListParagraph"/>
        <w:numPr>
          <w:ilvl w:val="0"/>
          <w:numId w:val="2"/>
        </w:numPr>
        <w:spacing w:after="80" w:line="320" w:lineRule="auto"/>
      </w:pPr>
      <w:r>
        <w:t>Offering Memorandum. Structured sections like lot mix, schedule, and entitlements are templated. Prose sections are AI-written and editable in place.</w:t>
      </w:r>
    </w:p>
    <w:p w14:paraId="76CF1844" w14:textId="77777777" w:rsidR="00D945A4" w:rsidRDefault="00000000">
      <w:pPr>
        <w:pStyle w:val="ListParagraph"/>
        <w:numPr>
          <w:ilvl w:val="0"/>
          <w:numId w:val="2"/>
        </w:numPr>
        <w:spacing w:after="80" w:line="320" w:lineRule="auto"/>
      </w:pPr>
      <w:r>
        <w:t>Recommendation Memo. Synthesizes Summary of Offers, underwriting summaries, and ownership context into a ranked recommendation with reasoning.</w:t>
      </w:r>
    </w:p>
    <w:p w14:paraId="01E2CE9C" w14:textId="77777777" w:rsidR="00D945A4" w:rsidRDefault="00000000">
      <w:pPr>
        <w:pStyle w:val="ListParagraph"/>
        <w:numPr>
          <w:ilvl w:val="0"/>
          <w:numId w:val="2"/>
        </w:numPr>
        <w:spacing w:after="80" w:line="320" w:lineRule="auto"/>
      </w:pPr>
      <w:r>
        <w:lastRenderedPageBreak/>
        <w:t>LOI Parsing. Extracts structured offer terms from buyer-submitted PDFs that arrive in unpredictable formats.</w:t>
      </w:r>
    </w:p>
    <w:p w14:paraId="751CEB58" w14:textId="77777777" w:rsidR="00D945A4" w:rsidRDefault="00000000">
      <w:pPr>
        <w:pStyle w:val="ListParagraph"/>
        <w:numPr>
          <w:ilvl w:val="0"/>
          <w:numId w:val="2"/>
        </w:numPr>
        <w:spacing w:after="80" w:line="320" w:lineRule="auto"/>
      </w:pPr>
      <w:r>
        <w:t>Tier-Personalized Emails. OM blasts and follow-ups drafted in the firm's voice, varying by buyer tier and prior interaction.</w:t>
      </w:r>
    </w:p>
    <w:p w14:paraId="717D8368" w14:textId="77777777" w:rsidR="00D945A4" w:rsidRDefault="00D945A4">
      <w:pPr>
        <w:pBdr>
          <w:bottom w:val="single" w:sz="6" w:space="1" w:color="1E3A5F"/>
        </w:pBdr>
        <w:spacing w:before="140" w:after="140"/>
      </w:pPr>
    </w:p>
    <w:p w14:paraId="77272809" w14:textId="77777777" w:rsidR="00D945A4" w:rsidRDefault="00000000">
      <w:pPr>
        <w:pStyle w:val="Heading1"/>
      </w:pPr>
      <w:r>
        <w:t>Architecture</w:t>
      </w:r>
    </w:p>
    <w:p w14:paraId="3437D9D5" w14:textId="77777777" w:rsidR="00D945A4" w:rsidRDefault="00000000">
      <w:pPr>
        <w:pStyle w:val="Heading2"/>
      </w:pPr>
      <w:r>
        <w:t>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D945A4" w14:paraId="6081920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5DAC7DE5" w14:textId="77777777" w:rsidR="00D945A4" w:rsidRDefault="00000000">
            <w:r>
              <w:rPr>
                <w:b/>
                <w:bCs/>
                <w:color w:val="FFFFFF"/>
              </w:rPr>
              <w:t>Layer</w:t>
            </w:r>
          </w:p>
        </w:tc>
        <w:tc>
          <w:tcPr>
            <w:tcW w:w="28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3D6698E7" w14:textId="77777777" w:rsidR="00D945A4" w:rsidRDefault="00000000">
            <w:r>
              <w:rPr>
                <w:b/>
                <w:bCs/>
                <w:color w:val="FFFFFF"/>
              </w:rPr>
              <w:t>Service</w:t>
            </w:r>
          </w:p>
        </w:tc>
        <w:tc>
          <w:tcPr>
            <w:tcW w:w="436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2404A02D" w14:textId="77777777" w:rsidR="00D945A4" w:rsidRDefault="00000000">
            <w:r>
              <w:rPr>
                <w:b/>
                <w:bCs/>
                <w:color w:val="FFFFFF"/>
              </w:rPr>
              <w:t>Notes</w:t>
            </w:r>
          </w:p>
        </w:tc>
      </w:tr>
      <w:tr w:rsidR="00D945A4" w14:paraId="0B8AC72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CCBCEF" w14:textId="77777777" w:rsidR="00D945A4" w:rsidRDefault="00000000">
            <w:r>
              <w:rPr>
                <w:b/>
                <w:bCs/>
              </w:rPr>
              <w:t>Application</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791036" w14:textId="77777777" w:rsidR="00D945A4" w:rsidRDefault="00000000">
            <w:r>
              <w:t>Next.js (React + Node)</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6FDD55" w14:textId="77777777" w:rsidR="00D945A4" w:rsidRDefault="00000000">
            <w:r>
              <w:t>Single codebase covering the user interface and the backend logic. Deploys as one unit.</w:t>
            </w:r>
          </w:p>
        </w:tc>
      </w:tr>
      <w:tr w:rsidR="00D945A4" w14:paraId="01A40AE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0691EF" w14:textId="77777777" w:rsidR="00D945A4" w:rsidRDefault="00000000">
            <w:r>
              <w:rPr>
                <w:b/>
                <w:bCs/>
              </w:rPr>
              <w:t>Hosting</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196035" w14:textId="77777777" w:rsidR="00D945A4" w:rsidRDefault="00000000">
            <w:proofErr w:type="spellStart"/>
            <w:r>
              <w:t>Vercel</w:t>
            </w:r>
            <w:proofErr w:type="spellEnd"/>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8C97AF" w14:textId="77777777" w:rsidR="00D945A4" w:rsidRDefault="00000000">
            <w:r>
              <w:t>Industry-standard hosting for this type of application. Automatic deploys.</w:t>
            </w:r>
          </w:p>
        </w:tc>
      </w:tr>
      <w:tr w:rsidR="00D945A4" w14:paraId="36CF859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42790A" w14:textId="77777777" w:rsidR="00D945A4" w:rsidRDefault="00000000">
            <w:r>
              <w:rPr>
                <w:b/>
                <w:bCs/>
              </w:rPr>
              <w:t>Database</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2A2E8E" w14:textId="77777777" w:rsidR="00D945A4" w:rsidRDefault="00000000">
            <w:r>
              <w:t>Neon Postgres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48CC39" w14:textId="77777777" w:rsidR="00D945A4" w:rsidRDefault="00000000">
            <w:r>
              <w:t>Managed PostgreSQL with automatic backups.</w:t>
            </w:r>
          </w:p>
        </w:tc>
      </w:tr>
      <w:tr w:rsidR="00D945A4" w14:paraId="100CF2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43E3DE" w14:textId="77777777" w:rsidR="00D945A4" w:rsidRDefault="00000000">
            <w:r>
              <w:rPr>
                <w:b/>
                <w:bCs/>
              </w:rPr>
              <w:t>File Storage</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898D79" w14:textId="77777777" w:rsidR="00D945A4" w:rsidRDefault="00000000">
            <w:r>
              <w:t>Cloudflare R2</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051BEB" w14:textId="77777777" w:rsidR="00D945A4" w:rsidRDefault="00000000">
            <w:r>
              <w:t>Storage for deal documents. S3-compatible API, easy to migrate elsewhere later if needed.</w:t>
            </w:r>
          </w:p>
        </w:tc>
      </w:tr>
      <w:tr w:rsidR="00D945A4" w14:paraId="7FFCE0E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C84958" w14:textId="77777777" w:rsidR="00D945A4" w:rsidRDefault="00000000">
            <w:r>
              <w:rPr>
                <w:b/>
                <w:bCs/>
              </w:rPr>
              <w:t>Authentication</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B2A044" w14:textId="77777777" w:rsidR="00D945A4" w:rsidRDefault="00000000">
            <w:r>
              <w:t>Clerk</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BB2EBD" w14:textId="77777777" w:rsidR="00D945A4" w:rsidRDefault="00000000">
            <w:r>
              <w:t>User login, password reset, multi-factor authentication, team management.</w:t>
            </w:r>
          </w:p>
        </w:tc>
      </w:tr>
      <w:tr w:rsidR="00D945A4" w14:paraId="4FFF78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4DBCE4" w14:textId="77777777" w:rsidR="00D945A4" w:rsidRDefault="00000000">
            <w:r>
              <w:rPr>
                <w:b/>
                <w:bCs/>
              </w:rPr>
              <w:t>AI Layer</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5433BE" w14:textId="77777777" w:rsidR="00D945A4" w:rsidRDefault="00000000">
            <w:r>
              <w:t>Anthropic Claude API</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51F3B6" w14:textId="77777777" w:rsidR="00D945A4" w:rsidRDefault="00000000">
            <w:r>
              <w:t>Direct API access. Sonnet for substantive generation, Haiku for emails and shorter outputs.</w:t>
            </w:r>
          </w:p>
        </w:tc>
      </w:tr>
      <w:tr w:rsidR="00D945A4" w14:paraId="05271D5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B878AD" w14:textId="77777777" w:rsidR="00D945A4" w:rsidRDefault="00000000">
            <w:r>
              <w:rPr>
                <w:b/>
                <w:bCs/>
              </w:rPr>
              <w:t>Email</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FA3ADF" w14:textId="77777777" w:rsidR="00D945A4" w:rsidRDefault="00000000">
            <w:r>
              <w:t>Resend</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B1556D" w14:textId="77777777" w:rsidR="00D945A4" w:rsidRDefault="00000000">
            <w:r>
              <w:t>Transactional email for notifications and outbound communications.</w:t>
            </w:r>
          </w:p>
        </w:tc>
      </w:tr>
      <w:tr w:rsidR="00D945A4" w14:paraId="46E67D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9CD41D" w14:textId="77777777" w:rsidR="00D945A4" w:rsidRDefault="00000000">
            <w:r>
              <w:rPr>
                <w:b/>
                <w:bCs/>
              </w:rPr>
              <w:t>Monitoring</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824A01" w14:textId="77777777" w:rsidR="00D945A4" w:rsidRDefault="00000000">
            <w:r>
              <w:t>Sentry</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5DF0A9" w14:textId="77777777" w:rsidR="00D945A4" w:rsidRDefault="00000000">
            <w:r>
              <w:t>Error tracking and alerts.</w:t>
            </w:r>
          </w:p>
        </w:tc>
      </w:tr>
    </w:tbl>
    <w:p w14:paraId="136D60AE" w14:textId="77777777" w:rsidR="00D945A4" w:rsidRDefault="00D945A4">
      <w:pPr>
        <w:spacing w:after="160" w:line="320" w:lineRule="auto"/>
      </w:pPr>
    </w:p>
    <w:p w14:paraId="66229D9E" w14:textId="77777777" w:rsidR="00D945A4" w:rsidRDefault="00000000">
      <w:pPr>
        <w:spacing w:after="140" w:line="320" w:lineRule="auto"/>
      </w:pPr>
      <w:r>
        <w:rPr>
          <w:i/>
          <w:iCs/>
        </w:rPr>
        <w:t>The data model is multi-tenant-capable from day one. Single-tenant at launch, but the architecture supports isolated environments out of the box (useful for testing, sandbox use, or future expansion) with no rebuild required.</w:t>
      </w:r>
    </w:p>
    <w:p w14:paraId="5905AF42" w14:textId="77777777" w:rsidR="00D945A4" w:rsidRDefault="00000000">
      <w:pPr>
        <w:pStyle w:val="Heading2"/>
      </w:pPr>
      <w:r>
        <w:t>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160"/>
      </w:tblGrid>
      <w:tr w:rsidR="00D945A4" w14:paraId="2123E66A"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4A21504A" w14:textId="77777777" w:rsidR="00D945A4" w:rsidRDefault="00000000">
            <w:r>
              <w:rPr>
                <w:b/>
                <w:bCs/>
                <w:color w:val="FFFFFF"/>
              </w:rPr>
              <w:lastRenderedPageBreak/>
              <w:t>Role</w:t>
            </w:r>
          </w:p>
        </w:tc>
        <w:tc>
          <w:tcPr>
            <w:tcW w:w="44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7B121480" w14:textId="77777777" w:rsidR="00D945A4" w:rsidRDefault="00000000">
            <w:r>
              <w:rPr>
                <w:b/>
                <w:bCs/>
                <w:color w:val="FFFFFF"/>
              </w:rPr>
              <w:t>Capabilities</w:t>
            </w:r>
          </w:p>
        </w:tc>
        <w:tc>
          <w:tcPr>
            <w:tcW w:w="316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7FA968BC" w14:textId="77777777" w:rsidR="00D945A4" w:rsidRDefault="00000000">
            <w:r>
              <w:rPr>
                <w:b/>
                <w:bCs/>
                <w:color w:val="FFFFFF"/>
              </w:rPr>
              <w:t>Typical user</w:t>
            </w:r>
          </w:p>
        </w:tc>
      </w:tr>
      <w:tr w:rsidR="00D945A4" w14:paraId="1B4251C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4B3C8F" w14:textId="77777777" w:rsidR="00D945A4" w:rsidRDefault="00000000">
            <w:r>
              <w:rPr>
                <w:b/>
                <w:bCs/>
              </w:rPr>
              <w:t>Owner / Admin</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5F21CC" w14:textId="77777777" w:rsidR="00D945A4" w:rsidRDefault="00000000">
            <w:r>
              <w:t>All capabilities, including user management, role assignment, and platform settings. Owns the vendor accounts and billing relationships externally.</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A08606" w14:textId="77777777" w:rsidR="00D945A4" w:rsidRDefault="00000000">
            <w:r>
              <w:t>Firm leadership.</w:t>
            </w:r>
          </w:p>
        </w:tc>
      </w:tr>
      <w:tr w:rsidR="00D945A4" w14:paraId="1416F9A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47D83E" w14:textId="77777777" w:rsidR="00D945A4" w:rsidRDefault="00000000">
            <w:r>
              <w:rPr>
                <w:b/>
                <w:bCs/>
              </w:rPr>
              <w:t>Broker</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3FAF06" w14:textId="77777777" w:rsidR="00D945A4" w:rsidRDefault="00000000">
            <w:r>
              <w:t>Create and manage deals, contacts, and documents. Run document generation. Send emails.</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2A2D41" w14:textId="77777777" w:rsidR="00D945A4" w:rsidRDefault="00000000">
            <w:r>
              <w:t>Senior team members handling deals.</w:t>
            </w:r>
          </w:p>
        </w:tc>
      </w:tr>
      <w:tr w:rsidR="00D945A4" w14:paraId="1994C3C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74F3E8" w14:textId="77777777" w:rsidR="00D945A4" w:rsidRDefault="00000000">
            <w:r>
              <w:rPr>
                <w:b/>
                <w:bCs/>
              </w:rPr>
              <w:t>Analyst</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BDDC81" w14:textId="77777777" w:rsidR="00D945A4" w:rsidRDefault="00000000">
            <w:r>
              <w:t xml:space="preserve">View deals, edit underwriting data, run analyses. Limited or no email </w:t>
            </w:r>
            <w:proofErr w:type="gramStart"/>
            <w:r>
              <w:t>send</w:t>
            </w:r>
            <w:proofErr w:type="gramEnd"/>
            <w:r>
              <w:t xml:space="preserve"> permissions.</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C116CE" w14:textId="77777777" w:rsidR="00D945A4" w:rsidRDefault="00000000">
            <w:r>
              <w:t>Junior team members and analysts.</w:t>
            </w:r>
          </w:p>
        </w:tc>
      </w:tr>
      <w:tr w:rsidR="00D945A4" w14:paraId="4450468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27E5E2" w14:textId="77777777" w:rsidR="00D945A4" w:rsidRDefault="00000000">
            <w:r>
              <w:rPr>
                <w:b/>
                <w:bCs/>
              </w:rPr>
              <w:t>Viewer</w:t>
            </w:r>
          </w:p>
        </w:tc>
        <w:tc>
          <w:tcPr>
            <w:tcW w:w="4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AB1692" w14:textId="77777777" w:rsidR="00D945A4" w:rsidRDefault="00000000">
            <w:r>
              <w:t>Read-only access to assigned deals, particularly Summary of Offers and recommendation memos.</w:t>
            </w:r>
          </w:p>
        </w:tc>
        <w:tc>
          <w:tcPr>
            <w:tcW w:w="3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8DC876" w14:textId="77777777" w:rsidR="00D945A4" w:rsidRDefault="00000000">
            <w:r>
              <w:t>Ownership reviewing offers.</w:t>
            </w:r>
          </w:p>
        </w:tc>
      </w:tr>
    </w:tbl>
    <w:p w14:paraId="56ADDBF1" w14:textId="77777777" w:rsidR="00D945A4" w:rsidRDefault="00D945A4">
      <w:pPr>
        <w:spacing w:after="160" w:line="320" w:lineRule="auto"/>
      </w:pPr>
    </w:p>
    <w:p w14:paraId="66DB89E9" w14:textId="77777777" w:rsidR="00D945A4" w:rsidRDefault="00000000">
      <w:pPr>
        <w:spacing w:after="140" w:line="320" w:lineRule="auto"/>
      </w:pPr>
      <w:r>
        <w:t>Per-deal permissions can layer on top of these roles where compartmentalization is useful (a broker assigned only to specific deals, for example).</w:t>
      </w:r>
    </w:p>
    <w:p w14:paraId="0F4695ED" w14:textId="77777777" w:rsidR="00D945A4" w:rsidRDefault="00D945A4">
      <w:pPr>
        <w:pBdr>
          <w:bottom w:val="single" w:sz="6" w:space="1" w:color="1E3A5F"/>
        </w:pBdr>
        <w:spacing w:before="140" w:after="140"/>
      </w:pPr>
    </w:p>
    <w:p w14:paraId="21F25641" w14:textId="77777777" w:rsidR="00D945A4" w:rsidRDefault="00000000">
      <w:pPr>
        <w:pStyle w:val="Heading1"/>
      </w:pPr>
      <w:r>
        <w:t>Phases</w:t>
      </w:r>
    </w:p>
    <w:p w14:paraId="68E3B515" w14:textId="77777777" w:rsidR="00D945A4" w:rsidRDefault="00000000">
      <w:pPr>
        <w:spacing w:after="140" w:line="320" w:lineRule="auto"/>
      </w:pPr>
      <w:r>
        <w:t>Eight weeks across three phases. Each phase produces something concrete you can use, test, and react to before the next phase starts.</w:t>
      </w:r>
    </w:p>
    <w:p w14:paraId="02A6CCAF" w14:textId="77777777" w:rsidR="00D945A4" w:rsidRDefault="00000000">
      <w:pPr>
        <w:spacing w:after="140" w:line="320" w:lineRule="auto"/>
      </w:pPr>
      <w:r>
        <w:rPr>
          <w:i/>
          <w:iCs/>
          <w:color w:val="6B7280"/>
        </w:rPr>
        <w:t>Client testing is built into each phase. Toward the end of every phase, the work is deployed to a preview environment for the team to use against real or representative scenarios. Feedback gathered during testing is incorporated before the next phase begins. Plan on roughly two to three days of active use per phase from at least one team member; more eyes are better.</w:t>
      </w:r>
    </w:p>
    <w:p w14:paraId="5407182F" w14:textId="77777777" w:rsidR="00D945A4" w:rsidRDefault="00000000">
      <w:pPr>
        <w:pStyle w:val="Heading2"/>
      </w:pPr>
      <w:r>
        <w:t>Phase 1: Foundation (3 weeks)</w:t>
      </w:r>
    </w:p>
    <w:p w14:paraId="2F37AF46" w14:textId="77777777" w:rsidR="00D945A4" w:rsidRDefault="00000000">
      <w:pPr>
        <w:pStyle w:val="ListParagraph"/>
        <w:numPr>
          <w:ilvl w:val="0"/>
          <w:numId w:val="2"/>
        </w:numPr>
        <w:spacing w:after="80" w:line="320" w:lineRule="auto"/>
      </w:pPr>
      <w:r>
        <w:t>Application scaffold, infrastructure, authentication, database structure.</w:t>
      </w:r>
    </w:p>
    <w:p w14:paraId="064BE600" w14:textId="77777777" w:rsidR="00D945A4" w:rsidRDefault="00000000">
      <w:pPr>
        <w:pStyle w:val="ListParagraph"/>
        <w:numPr>
          <w:ilvl w:val="0"/>
          <w:numId w:val="2"/>
        </w:numPr>
        <w:spacing w:after="80" w:line="320" w:lineRule="auto"/>
      </w:pPr>
      <w:r>
        <w:t>User interface built from the prototype, faithful to its layout and structure.</w:t>
      </w:r>
    </w:p>
    <w:p w14:paraId="28C3521D" w14:textId="77777777" w:rsidR="00D945A4" w:rsidRDefault="00000000">
      <w:pPr>
        <w:pStyle w:val="ListParagraph"/>
        <w:numPr>
          <w:ilvl w:val="0"/>
          <w:numId w:val="2"/>
        </w:numPr>
        <w:spacing w:after="80" w:line="320" w:lineRule="auto"/>
      </w:pPr>
      <w:r>
        <w:t>Deal management, buyer contacts, Q&amp;A workflow, issues tracker, consultant roster all operating against the database with multi-user access.</w:t>
      </w:r>
    </w:p>
    <w:p w14:paraId="6831DA48" w14:textId="77777777" w:rsidR="00D945A4" w:rsidRDefault="00000000">
      <w:pPr>
        <w:pStyle w:val="ListParagraph"/>
        <w:numPr>
          <w:ilvl w:val="0"/>
          <w:numId w:val="2"/>
        </w:numPr>
        <w:spacing w:after="80" w:line="320" w:lineRule="auto"/>
      </w:pPr>
      <w:r>
        <w:t>Discovery answers from Group A and Group B questions incorporated into the data model and UI as they arrive.</w:t>
      </w:r>
    </w:p>
    <w:p w14:paraId="5B8FDB64" w14:textId="77777777" w:rsidR="00D945A4" w:rsidRDefault="00000000">
      <w:pPr>
        <w:pStyle w:val="ListParagraph"/>
        <w:numPr>
          <w:ilvl w:val="0"/>
          <w:numId w:val="2"/>
        </w:numPr>
        <w:spacing w:after="80" w:line="320" w:lineRule="auto"/>
      </w:pPr>
      <w:r>
        <w:t>Deployed to a preview environment for client testing in the second half of the phase.</w:t>
      </w:r>
    </w:p>
    <w:p w14:paraId="38E05FFF" w14:textId="77777777" w:rsidR="00D945A4" w:rsidRDefault="00000000">
      <w:pPr>
        <w:spacing w:after="140" w:line="320" w:lineRule="auto"/>
      </w:pPr>
      <w:r>
        <w:lastRenderedPageBreak/>
        <w:t>Goal: a hosted version of the prototype's workflow with multi-user authentication and persistent storage. Testing focus: does it feel like the prototype? Are workflows intuitive? Any data model issues we missed?</w:t>
      </w:r>
    </w:p>
    <w:p w14:paraId="12CF9D38" w14:textId="77777777" w:rsidR="00D945A4" w:rsidRDefault="00000000">
      <w:pPr>
        <w:pStyle w:val="Heading2"/>
      </w:pPr>
      <w:r>
        <w:t>Phase 2: Document Generation (3 weeks)</w:t>
      </w:r>
    </w:p>
    <w:p w14:paraId="41CF302E" w14:textId="77777777" w:rsidR="00D945A4" w:rsidRDefault="00000000">
      <w:pPr>
        <w:pStyle w:val="ListParagraph"/>
        <w:numPr>
          <w:ilvl w:val="0"/>
          <w:numId w:val="2"/>
        </w:numPr>
        <w:spacing w:after="80" w:line="320" w:lineRule="auto"/>
      </w:pPr>
      <w:r>
        <w:t>Document upload, storage, viewer, and versioning.</w:t>
      </w:r>
    </w:p>
    <w:p w14:paraId="44782F73" w14:textId="77777777" w:rsidR="00D945A4" w:rsidRDefault="00000000">
      <w:pPr>
        <w:pStyle w:val="ListParagraph"/>
        <w:numPr>
          <w:ilvl w:val="0"/>
          <w:numId w:val="2"/>
        </w:numPr>
        <w:spacing w:after="80" w:line="320" w:lineRule="auto"/>
      </w:pPr>
      <w:r>
        <w:t>Branded PDF generation infrastructure.</w:t>
      </w:r>
    </w:p>
    <w:p w14:paraId="51C12758" w14:textId="77777777" w:rsidR="00D945A4" w:rsidRDefault="00000000">
      <w:pPr>
        <w:pStyle w:val="ListParagraph"/>
        <w:numPr>
          <w:ilvl w:val="0"/>
          <w:numId w:val="2"/>
        </w:numPr>
        <w:spacing w:after="80" w:line="320" w:lineRule="auto"/>
      </w:pPr>
      <w:r>
        <w:t>All templated outputs working end-to-end: Q&amp;A, marketing report, entitlement schedule, SOO matrix, revenue charts, custom UW file, standard emails, compiled packages.</w:t>
      </w:r>
    </w:p>
    <w:p w14:paraId="7A0F2944" w14:textId="77777777" w:rsidR="00D945A4" w:rsidRDefault="00000000">
      <w:pPr>
        <w:pStyle w:val="ListParagraph"/>
        <w:numPr>
          <w:ilvl w:val="0"/>
          <w:numId w:val="2"/>
        </w:numPr>
        <w:spacing w:after="80" w:line="320" w:lineRule="auto"/>
      </w:pPr>
      <w:r>
        <w:t>AI generation for OM prose, recommendation memos, tier-personalized emails.</w:t>
      </w:r>
    </w:p>
    <w:p w14:paraId="32AF0ECA" w14:textId="77777777" w:rsidR="00D945A4" w:rsidRDefault="00000000">
      <w:pPr>
        <w:pStyle w:val="ListParagraph"/>
        <w:numPr>
          <w:ilvl w:val="0"/>
          <w:numId w:val="2"/>
        </w:numPr>
        <w:spacing w:after="80" w:line="320" w:lineRule="auto"/>
      </w:pPr>
      <w:r>
        <w:t>LOI parsing pipeline that feeds the structured Summary of Offers matrix.</w:t>
      </w:r>
    </w:p>
    <w:p w14:paraId="00D7233E" w14:textId="77777777" w:rsidR="00D945A4" w:rsidRDefault="00000000">
      <w:pPr>
        <w:pStyle w:val="ListParagraph"/>
        <w:numPr>
          <w:ilvl w:val="0"/>
          <w:numId w:val="2"/>
        </w:numPr>
        <w:spacing w:after="80" w:line="320" w:lineRule="auto"/>
      </w:pPr>
      <w:r>
        <w:t>Optional AI narrative for hybrid deliverables (CFD, Premium, Valuation, Entitlement Summary).</w:t>
      </w:r>
    </w:p>
    <w:p w14:paraId="586FBC6A" w14:textId="77777777" w:rsidR="00D945A4" w:rsidRDefault="00000000">
      <w:pPr>
        <w:pStyle w:val="ListParagraph"/>
        <w:numPr>
          <w:ilvl w:val="0"/>
          <w:numId w:val="2"/>
        </w:numPr>
        <w:spacing w:after="80" w:line="320" w:lineRule="auto"/>
      </w:pPr>
      <w:r>
        <w:t>Generation interface with progress feedback, inline review, edit-before-save, and AI-drafted tags.</w:t>
      </w:r>
    </w:p>
    <w:p w14:paraId="519C25DE" w14:textId="77777777" w:rsidR="00D945A4" w:rsidRDefault="00000000">
      <w:pPr>
        <w:pStyle w:val="ListParagraph"/>
        <w:numPr>
          <w:ilvl w:val="0"/>
          <w:numId w:val="2"/>
        </w:numPr>
        <w:spacing w:after="80" w:line="320" w:lineRule="auto"/>
      </w:pPr>
      <w:r>
        <w:t>Mid-phase and end-of-phase preview deploys for testing.</w:t>
      </w:r>
    </w:p>
    <w:p w14:paraId="6E65A883" w14:textId="77777777" w:rsidR="00D945A4" w:rsidRDefault="00000000">
      <w:pPr>
        <w:spacing w:after="140" w:line="320" w:lineRule="auto"/>
      </w:pPr>
      <w:r>
        <w:t>Goal: every deliverable, templated and AI-led, renders correctly and reads well. Testing focus: do the templated outputs match expectations? Does the AI output sound like Lakebridge? Where does it fall short?</w:t>
      </w:r>
    </w:p>
    <w:p w14:paraId="4CFE94E3" w14:textId="77777777" w:rsidR="00D945A4" w:rsidRDefault="00000000">
      <w:pPr>
        <w:pStyle w:val="Heading2"/>
      </w:pPr>
      <w:r>
        <w:t>Phase 3: Polish, Operations, Handoff (2 weeks)</w:t>
      </w:r>
    </w:p>
    <w:p w14:paraId="5DA2A680" w14:textId="77777777" w:rsidR="00D945A4" w:rsidRDefault="00000000">
      <w:pPr>
        <w:pStyle w:val="ListParagraph"/>
        <w:numPr>
          <w:ilvl w:val="0"/>
          <w:numId w:val="2"/>
        </w:numPr>
        <w:spacing w:after="80" w:line="320" w:lineRule="auto"/>
      </w:pPr>
      <w:r>
        <w:t>Audit log with exports.</w:t>
      </w:r>
    </w:p>
    <w:p w14:paraId="43DA54C4" w14:textId="77777777" w:rsidR="00D945A4" w:rsidRDefault="00000000">
      <w:pPr>
        <w:pStyle w:val="ListParagraph"/>
        <w:numPr>
          <w:ilvl w:val="0"/>
          <w:numId w:val="2"/>
        </w:numPr>
        <w:spacing w:after="80" w:line="320" w:lineRule="auto"/>
      </w:pPr>
      <w:r>
        <w:t>Backup verification and restore drill.</w:t>
      </w:r>
    </w:p>
    <w:p w14:paraId="29F2BBFF" w14:textId="77777777" w:rsidR="00D945A4" w:rsidRDefault="00000000">
      <w:pPr>
        <w:pStyle w:val="ListParagraph"/>
        <w:numPr>
          <w:ilvl w:val="0"/>
          <w:numId w:val="2"/>
        </w:numPr>
        <w:spacing w:after="80" w:line="320" w:lineRule="auto"/>
      </w:pPr>
      <w:r>
        <w:t>Admin panel for user invitations, role management, and a single view of current Anthropic API spend with links to vendor billing dashboards.</w:t>
      </w:r>
    </w:p>
    <w:p w14:paraId="6022E27A" w14:textId="77777777" w:rsidR="00D945A4" w:rsidRDefault="00000000">
      <w:pPr>
        <w:pStyle w:val="ListParagraph"/>
        <w:numPr>
          <w:ilvl w:val="0"/>
          <w:numId w:val="2"/>
        </w:numPr>
        <w:spacing w:after="80" w:line="320" w:lineRule="auto"/>
      </w:pPr>
      <w:r>
        <w:t>Operational runbook covering account access, common admin tasks, monitoring response, and escalation paths.</w:t>
      </w:r>
    </w:p>
    <w:p w14:paraId="35574F0B" w14:textId="77777777" w:rsidR="00D945A4" w:rsidRDefault="00000000">
      <w:pPr>
        <w:pStyle w:val="ListParagraph"/>
        <w:numPr>
          <w:ilvl w:val="0"/>
          <w:numId w:val="2"/>
        </w:numPr>
        <w:spacing w:after="80" w:line="320" w:lineRule="auto"/>
      </w:pPr>
      <w:r>
        <w:t>Recorded walkthroughs of the admin panel and common scenarios.</w:t>
      </w:r>
    </w:p>
    <w:p w14:paraId="718021F9" w14:textId="77777777" w:rsidR="00D945A4" w:rsidRDefault="00000000">
      <w:pPr>
        <w:pStyle w:val="ListParagraph"/>
        <w:numPr>
          <w:ilvl w:val="0"/>
          <w:numId w:val="2"/>
        </w:numPr>
        <w:spacing w:after="80" w:line="320" w:lineRule="auto"/>
      </w:pPr>
      <w:r>
        <w:t>Final security review and dependency audit.</w:t>
      </w:r>
    </w:p>
    <w:p w14:paraId="5BA44A83" w14:textId="77777777" w:rsidR="00D945A4" w:rsidRDefault="00000000">
      <w:pPr>
        <w:pStyle w:val="ListParagraph"/>
        <w:numPr>
          <w:ilvl w:val="0"/>
          <w:numId w:val="2"/>
        </w:numPr>
        <w:spacing w:after="80" w:line="320" w:lineRule="auto"/>
      </w:pPr>
      <w:r>
        <w:t>Production cutover and final acceptance testing.</w:t>
      </w:r>
    </w:p>
    <w:p w14:paraId="48CB6393" w14:textId="77777777" w:rsidR="00D945A4" w:rsidRDefault="00000000">
      <w:pPr>
        <w:spacing w:after="140" w:line="320" w:lineRule="auto"/>
      </w:pPr>
      <w:r>
        <w:t>Goal: production-ready, monitored, documented, and handed off. Testing focus: can Lakebridge run this without me?</w:t>
      </w:r>
    </w:p>
    <w:p w14:paraId="3DB7CC07" w14:textId="77777777" w:rsidR="00D945A4" w:rsidRDefault="00000000">
      <w:pPr>
        <w:pStyle w:val="Heading2"/>
      </w:pPr>
      <w:r>
        <w:t>Total</w:t>
      </w:r>
    </w:p>
    <w:p w14:paraId="4F1B0946" w14:textId="77777777" w:rsidR="00D945A4" w:rsidRDefault="00000000">
      <w:pPr>
        <w:spacing w:after="140" w:line="320" w:lineRule="auto"/>
      </w:pPr>
      <w:r>
        <w:lastRenderedPageBreak/>
        <w:t>Eight weeks realistic. Seven if testing feedback is light and discovery answers are settled early. Nine to ten if testing surfaces meaningful changes or if discovery answers come slowly.</w:t>
      </w:r>
    </w:p>
    <w:p w14:paraId="5B3FAF60" w14:textId="77777777" w:rsidR="00D945A4" w:rsidRDefault="00D945A4">
      <w:pPr>
        <w:pBdr>
          <w:bottom w:val="single" w:sz="6" w:space="1" w:color="1E3A5F"/>
        </w:pBdr>
        <w:spacing w:before="140" w:after="140"/>
      </w:pPr>
    </w:p>
    <w:p w14:paraId="3537D3C3" w14:textId="77777777" w:rsidR="00D945A4" w:rsidRDefault="00000000">
      <w:pPr>
        <w:pStyle w:val="Heading1"/>
      </w:pPr>
      <w:r>
        <w:t>Cost</w:t>
      </w:r>
    </w:p>
    <w:p w14:paraId="39C3AA2B" w14:textId="77777777" w:rsidR="00D945A4" w:rsidRDefault="00000000">
      <w:pPr>
        <w:spacing w:after="140" w:line="320" w:lineRule="auto"/>
      </w:pPr>
      <w:r>
        <w:t>Two categories of ongoing cost: monthly infrastructure (mostly free tiers) and AI usage (pay-per-token). Build cost is in the engagement letter.</w:t>
      </w:r>
    </w:p>
    <w:p w14:paraId="226414A8" w14:textId="77777777" w:rsidR="00D945A4" w:rsidRDefault="00000000">
      <w:pPr>
        <w:pStyle w:val="Heading2"/>
      </w:pPr>
      <w:r>
        <w:t>Monthly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760"/>
      </w:tblGrid>
      <w:tr w:rsidR="00D945A4" w14:paraId="5EB29427"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74792D1F" w14:textId="77777777" w:rsidR="00D945A4" w:rsidRDefault="00000000">
            <w:r>
              <w:rPr>
                <w:b/>
                <w:bCs/>
                <w:color w:val="FFFFFF"/>
              </w:rPr>
              <w:t>Service</w:t>
            </w:r>
          </w:p>
        </w:tc>
        <w:tc>
          <w:tcPr>
            <w:tcW w:w="14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67C4F206" w14:textId="77777777" w:rsidR="00D945A4" w:rsidRDefault="00000000">
            <w:r>
              <w:rPr>
                <w:b/>
                <w:bCs/>
                <w:color w:val="FFFFFF"/>
              </w:rPr>
              <w:t>Plan</w:t>
            </w:r>
          </w:p>
        </w:tc>
        <w:tc>
          <w:tcPr>
            <w:tcW w:w="14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0985C273" w14:textId="77777777" w:rsidR="00D945A4" w:rsidRDefault="00000000">
            <w:r>
              <w:rPr>
                <w:b/>
                <w:bCs/>
                <w:color w:val="FFFFFF"/>
              </w:rPr>
              <w:t>Monthly</w:t>
            </w:r>
          </w:p>
        </w:tc>
        <w:tc>
          <w:tcPr>
            <w:tcW w:w="476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6B816953" w14:textId="77777777" w:rsidR="00D945A4" w:rsidRDefault="00000000">
            <w:r>
              <w:rPr>
                <w:b/>
                <w:bCs/>
                <w:color w:val="FFFFFF"/>
              </w:rPr>
              <w:t>Notes</w:t>
            </w:r>
          </w:p>
        </w:tc>
      </w:tr>
      <w:tr w:rsidR="00D945A4" w14:paraId="4D75B71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EA97E1" w14:textId="77777777" w:rsidR="00D945A4" w:rsidRDefault="00000000">
            <w:proofErr w:type="spellStart"/>
            <w:r>
              <w:rPr>
                <w:b/>
                <w:bCs/>
              </w:rPr>
              <w:t>Vercel</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D141F1" w14:textId="77777777" w:rsidR="00D945A4" w:rsidRDefault="00000000">
            <w:r>
              <w:t>Pro</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DBA506" w14:textId="77777777" w:rsidR="00D945A4" w:rsidRDefault="00000000">
            <w:r>
              <w:t>$20</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56B54A" w14:textId="77777777" w:rsidR="00D945A4" w:rsidRDefault="00000000">
            <w:r>
              <w:t>Required because the free tier prohibits commercial use. Includes $20 in monthly usage credits.</w:t>
            </w:r>
          </w:p>
        </w:tc>
      </w:tr>
      <w:tr w:rsidR="00D945A4" w14:paraId="23562A8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FECE91" w14:textId="77777777" w:rsidR="00D945A4" w:rsidRDefault="00000000">
            <w:r>
              <w:rPr>
                <w:b/>
                <w:bCs/>
              </w:rPr>
              <w:t>Neon Postgres</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477441" w14:textId="77777777" w:rsidR="00D945A4" w:rsidRDefault="00000000">
            <w:r>
              <w:t>Free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43CAD0" w14:textId="77777777" w:rsidR="00D945A4" w:rsidRDefault="00000000">
            <w:r>
              <w:t>$0</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C8684E" w14:textId="77777777" w:rsidR="00D945A4" w:rsidRDefault="00000000">
            <w:r>
              <w:t>0.5 GB storage. Sufficient for years of deal data.</w:t>
            </w:r>
          </w:p>
        </w:tc>
      </w:tr>
      <w:tr w:rsidR="00D945A4" w14:paraId="2803B56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BAABE6F" w14:textId="77777777" w:rsidR="00D945A4" w:rsidRDefault="00000000">
            <w:r>
              <w:rPr>
                <w:b/>
                <w:bCs/>
              </w:rPr>
              <w:t>Cloudflare R2</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58868C" w14:textId="77777777" w:rsidR="00D945A4" w:rsidRDefault="00000000">
            <w:r>
              <w:t>Free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2E7F53" w14:textId="77777777" w:rsidR="00D945A4" w:rsidRDefault="00000000">
            <w:r>
              <w:t>$0</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D78485" w14:textId="77777777" w:rsidR="00D945A4" w:rsidRDefault="00000000">
            <w:r>
              <w:t>10 GB free storage with no egress fees.</w:t>
            </w:r>
          </w:p>
        </w:tc>
      </w:tr>
      <w:tr w:rsidR="00D945A4" w14:paraId="3E3B007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5367D8" w14:textId="77777777" w:rsidR="00D945A4" w:rsidRDefault="00000000">
            <w:r>
              <w:rPr>
                <w:b/>
                <w:bCs/>
              </w:rPr>
              <w:t>Clerk</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C3961E" w14:textId="77777777" w:rsidR="00D945A4" w:rsidRDefault="00000000">
            <w:r>
              <w:t>Free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62F622" w14:textId="77777777" w:rsidR="00D945A4" w:rsidRDefault="00000000">
            <w:r>
              <w:t>$0</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894C25" w14:textId="77777777" w:rsidR="00D945A4" w:rsidRDefault="00000000">
            <w:r>
              <w:t>50,000 monthly active users free. Permanent free tier at the firm's size.</w:t>
            </w:r>
          </w:p>
        </w:tc>
      </w:tr>
      <w:tr w:rsidR="00D945A4" w14:paraId="3604F89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8D5A3F" w14:textId="77777777" w:rsidR="00D945A4" w:rsidRDefault="00000000">
            <w:r>
              <w:rPr>
                <w:b/>
                <w:bCs/>
              </w:rPr>
              <w:t>Resend</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CC299B" w14:textId="77777777" w:rsidR="00D945A4" w:rsidRDefault="00000000">
            <w:r>
              <w:t>Free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650FEC" w14:textId="77777777" w:rsidR="00D945A4" w:rsidRDefault="00000000">
            <w:r>
              <w:t>$0</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20D129" w14:textId="77777777" w:rsidR="00D945A4" w:rsidRDefault="00000000">
            <w:r>
              <w:t>3,000 emails per month, 100 per day.</w:t>
            </w:r>
          </w:p>
        </w:tc>
      </w:tr>
      <w:tr w:rsidR="00D945A4" w14:paraId="7AB2E14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C2C6CC" w14:textId="77777777" w:rsidR="00D945A4" w:rsidRDefault="00000000">
            <w:r>
              <w:rPr>
                <w:b/>
                <w:bCs/>
              </w:rPr>
              <w:t>Sentry</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51748D" w14:textId="77777777" w:rsidR="00D945A4" w:rsidRDefault="00000000">
            <w:r>
              <w:t>Free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F1032F" w14:textId="77777777" w:rsidR="00D945A4" w:rsidRDefault="00000000">
            <w:r>
              <w:t>$0</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142A99" w14:textId="77777777" w:rsidR="00D945A4" w:rsidRDefault="00000000">
            <w:r>
              <w:t>5,000 errors per month with one user seat.</w:t>
            </w:r>
          </w:p>
        </w:tc>
      </w:tr>
      <w:tr w:rsidR="00D945A4" w14:paraId="33EB888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3F4F6"/>
            <w:tcMar>
              <w:top w:w="100" w:type="dxa"/>
              <w:left w:w="140" w:type="dxa"/>
              <w:bottom w:w="100" w:type="dxa"/>
              <w:right w:w="140" w:type="dxa"/>
            </w:tcMar>
          </w:tcPr>
          <w:p w14:paraId="3B788B3A" w14:textId="77777777" w:rsidR="00D945A4" w:rsidRDefault="00000000">
            <w:pPr>
              <w:spacing w:after="140" w:line="320" w:lineRule="auto"/>
            </w:pPr>
            <w:r>
              <w:rPr>
                <w:b/>
                <w:bCs/>
              </w:rPr>
              <w:t>Subtotal</w:t>
            </w:r>
          </w:p>
        </w:tc>
        <w:tc>
          <w:tcPr>
            <w:tcW w:w="1400" w:type="dxa"/>
            <w:tcBorders>
              <w:top w:val="single" w:sz="4" w:space="0" w:color="CCCCCC"/>
              <w:left w:val="single" w:sz="4" w:space="0" w:color="CCCCCC"/>
              <w:bottom w:val="single" w:sz="4" w:space="0" w:color="CCCCCC"/>
              <w:right w:val="single" w:sz="4" w:space="0" w:color="CCCCCC"/>
            </w:tcBorders>
            <w:shd w:val="clear" w:color="auto" w:fill="F3F4F6"/>
            <w:tcMar>
              <w:top w:w="100" w:type="dxa"/>
              <w:left w:w="140" w:type="dxa"/>
              <w:bottom w:w="100" w:type="dxa"/>
              <w:right w:w="140" w:type="dxa"/>
            </w:tcMar>
          </w:tcPr>
          <w:p w14:paraId="1A81F96D" w14:textId="77777777" w:rsidR="00D945A4" w:rsidRDefault="00D945A4"/>
        </w:tc>
        <w:tc>
          <w:tcPr>
            <w:tcW w:w="1400" w:type="dxa"/>
            <w:tcBorders>
              <w:top w:val="single" w:sz="4" w:space="0" w:color="CCCCCC"/>
              <w:left w:val="single" w:sz="4" w:space="0" w:color="CCCCCC"/>
              <w:bottom w:val="single" w:sz="4" w:space="0" w:color="CCCCCC"/>
              <w:right w:val="single" w:sz="4" w:space="0" w:color="CCCCCC"/>
            </w:tcBorders>
            <w:shd w:val="clear" w:color="auto" w:fill="F3F4F6"/>
            <w:tcMar>
              <w:top w:w="100" w:type="dxa"/>
              <w:left w:w="140" w:type="dxa"/>
              <w:bottom w:w="100" w:type="dxa"/>
              <w:right w:w="140" w:type="dxa"/>
            </w:tcMar>
          </w:tcPr>
          <w:p w14:paraId="074A9DC6" w14:textId="77777777" w:rsidR="00D945A4" w:rsidRDefault="00000000">
            <w:r>
              <w:rPr>
                <w:b/>
                <w:bCs/>
              </w:rPr>
              <w:t>$20</w:t>
            </w:r>
          </w:p>
        </w:tc>
        <w:tc>
          <w:tcPr>
            <w:tcW w:w="4760" w:type="dxa"/>
            <w:tcBorders>
              <w:top w:val="single" w:sz="4" w:space="0" w:color="CCCCCC"/>
              <w:left w:val="single" w:sz="4" w:space="0" w:color="CCCCCC"/>
              <w:bottom w:val="single" w:sz="4" w:space="0" w:color="CCCCCC"/>
              <w:right w:val="single" w:sz="4" w:space="0" w:color="CCCCCC"/>
            </w:tcBorders>
            <w:shd w:val="clear" w:color="auto" w:fill="F3F4F6"/>
            <w:tcMar>
              <w:top w:w="100" w:type="dxa"/>
              <w:left w:w="140" w:type="dxa"/>
              <w:bottom w:w="100" w:type="dxa"/>
              <w:right w:w="140" w:type="dxa"/>
            </w:tcMar>
          </w:tcPr>
          <w:p w14:paraId="549359DE" w14:textId="77777777" w:rsidR="00D945A4" w:rsidRDefault="00000000">
            <w:r>
              <w:t>Single line item.</w:t>
            </w:r>
          </w:p>
        </w:tc>
      </w:tr>
    </w:tbl>
    <w:p w14:paraId="6DE20FBD" w14:textId="77777777" w:rsidR="00D945A4" w:rsidRDefault="00D945A4">
      <w:pPr>
        <w:spacing w:after="160" w:line="320" w:lineRule="auto"/>
      </w:pPr>
    </w:p>
    <w:p w14:paraId="1482BE4C" w14:textId="77777777" w:rsidR="00D945A4" w:rsidRDefault="00000000">
      <w:pPr>
        <w:pStyle w:val="Heading2"/>
      </w:pPr>
      <w:r>
        <w:t>AI usage</w:t>
      </w:r>
    </w:p>
    <w:p w14:paraId="76CB2E2A" w14:textId="77777777" w:rsidR="00D945A4" w:rsidRDefault="00000000">
      <w:pPr>
        <w:spacing w:after="140" w:line="320" w:lineRule="auto"/>
      </w:pPr>
      <w:r>
        <w:t>Costs scale with deal volume, not user count. Most platform deliverables are templated and incur zero AI cost. The numbers below cover only the AI-led generations: OM prose, recommendation memos, LOI parsing, and tier-personalized emails.</w:t>
      </w:r>
    </w:p>
    <w:p w14:paraId="6BB7092D" w14:textId="77777777" w:rsidR="00D945A4" w:rsidRDefault="00000000">
      <w:pPr>
        <w:spacing w:after="140" w:line="320" w:lineRule="auto"/>
      </w:pPr>
      <w:r>
        <w:rPr>
          <w:b/>
          <w:bCs/>
          <w:i/>
          <w:iCs/>
          <w:color w:val="B45309"/>
        </w:rPr>
        <w:t xml:space="preserve">Actual deal volume is TBD pending discovery. </w:t>
      </w:r>
      <w:r>
        <w:rPr>
          <w:i/>
          <w:iCs/>
          <w:color w:val="6B7280"/>
        </w:rPr>
        <w:t>The table below shows three illustrative scenarios with the middle (8 deals/year) treated as the working baseline.</w:t>
      </w:r>
    </w:p>
    <w:p w14:paraId="67E7F05E" w14:textId="77777777" w:rsidR="00D945A4" w:rsidRDefault="00000000">
      <w:pPr>
        <w:spacing w:after="140" w:line="320" w:lineRule="auto"/>
      </w:pPr>
      <w:r>
        <w:rPr>
          <w:i/>
          <w:iCs/>
          <w:color w:val="6B7280"/>
        </w:rPr>
        <w:t>These figures are estimates based on typical generation patterns. Actual usage depends on regeneration frequency, document length, and how often the team iterates on AI drafts before approval. Real numbers will be visible in the admin panel from week one and adjustments to prompts can reduce cost if usage runs higher than expected.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D945A4" w14:paraId="48F6B9DC"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47FD2B14" w14:textId="77777777" w:rsidR="00D945A4" w:rsidRDefault="00000000">
            <w:r>
              <w:rPr>
                <w:b/>
                <w:bCs/>
                <w:color w:val="FFFFFF"/>
              </w:rPr>
              <w:lastRenderedPageBreak/>
              <w:t>Deal volume</w:t>
            </w:r>
          </w:p>
        </w:tc>
        <w:tc>
          <w:tcPr>
            <w:tcW w:w="20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566A6B71" w14:textId="77777777" w:rsidR="00D945A4" w:rsidRDefault="00000000">
            <w:r>
              <w:rPr>
                <w:b/>
                <w:bCs/>
                <w:color w:val="FFFFFF"/>
              </w:rPr>
              <w:t>Per-deal cost</w:t>
            </w:r>
          </w:p>
        </w:tc>
        <w:tc>
          <w:tcPr>
            <w:tcW w:w="20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4BA8AB56" w14:textId="77777777" w:rsidR="00D945A4" w:rsidRDefault="00000000">
            <w:r>
              <w:rPr>
                <w:b/>
                <w:bCs/>
                <w:color w:val="FFFFFF"/>
              </w:rPr>
              <w:t>Annual</w:t>
            </w:r>
          </w:p>
        </w:tc>
        <w:tc>
          <w:tcPr>
            <w:tcW w:w="236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20C1E18E" w14:textId="77777777" w:rsidR="00D945A4" w:rsidRDefault="00000000">
            <w:r>
              <w:rPr>
                <w:b/>
                <w:bCs/>
                <w:color w:val="FFFFFF"/>
              </w:rPr>
              <w:t>Monthly avg</w:t>
            </w:r>
          </w:p>
        </w:tc>
      </w:tr>
      <w:tr w:rsidR="00D945A4" w14:paraId="0D66619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450C62" w14:textId="77777777" w:rsidR="00D945A4" w:rsidRDefault="00000000">
            <w:r>
              <w:t>3 deals/year</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F8CED0" w14:textId="77777777" w:rsidR="00D945A4" w:rsidRDefault="00000000">
            <w:r>
              <w:t>$2 to $8</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22D8C7" w14:textId="77777777" w:rsidR="00D945A4" w:rsidRDefault="00000000">
            <w:r>
              <w:t>$6 to $24</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E3349E" w14:textId="77777777" w:rsidR="00D945A4" w:rsidRDefault="00000000">
            <w:r>
              <w:t>$1 to $2</w:t>
            </w:r>
          </w:p>
        </w:tc>
      </w:tr>
      <w:tr w:rsidR="00D945A4" w14:paraId="60DC518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BA0584" w14:textId="77777777" w:rsidR="00D945A4" w:rsidRDefault="00000000">
            <w:r>
              <w:rPr>
                <w:b/>
                <w:bCs/>
              </w:rPr>
              <w:t>8 deals/year</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726CE0" w14:textId="77777777" w:rsidR="00D945A4" w:rsidRDefault="00000000">
            <w:r>
              <w:rPr>
                <w:b/>
                <w:bCs/>
              </w:rPr>
              <w:t>$2 to $8</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C791A3" w14:textId="77777777" w:rsidR="00D945A4" w:rsidRDefault="00000000">
            <w:r>
              <w:rPr>
                <w:b/>
                <w:bCs/>
              </w:rPr>
              <w:t>$16 to $64</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2ADFE6" w14:textId="77777777" w:rsidR="00D945A4" w:rsidRDefault="00000000">
            <w:r>
              <w:rPr>
                <w:b/>
                <w:bCs/>
              </w:rPr>
              <w:t>$1 to $5</w:t>
            </w:r>
          </w:p>
        </w:tc>
      </w:tr>
      <w:tr w:rsidR="00D945A4" w14:paraId="080EBDF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313D46" w14:textId="77777777" w:rsidR="00D945A4" w:rsidRDefault="00000000">
            <w:r>
              <w:t>15 deals/year</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08A955" w14:textId="77777777" w:rsidR="00D945A4" w:rsidRDefault="00000000">
            <w:r>
              <w:t>$2 to $8</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54E1F2" w14:textId="77777777" w:rsidR="00D945A4" w:rsidRDefault="00000000">
            <w:r>
              <w:t>$30 to $120</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6CC002" w14:textId="77777777" w:rsidR="00D945A4" w:rsidRDefault="00000000">
            <w:r>
              <w:t>$3 to $10</w:t>
            </w:r>
          </w:p>
        </w:tc>
      </w:tr>
    </w:tbl>
    <w:p w14:paraId="389A2071" w14:textId="77777777" w:rsidR="00D945A4" w:rsidRDefault="00D945A4">
      <w:pPr>
        <w:spacing w:after="160" w:line="320" w:lineRule="auto"/>
      </w:pPr>
    </w:p>
    <w:p w14:paraId="0BDB70FC" w14:textId="77777777" w:rsidR="00D945A4" w:rsidRDefault="00000000">
      <w:pPr>
        <w:pStyle w:val="Heading2"/>
      </w:pPr>
      <w:r>
        <w:t>Total monthly operating cost</w:t>
      </w:r>
    </w:p>
    <w:p w14:paraId="7C8A3688" w14:textId="77777777" w:rsidR="00D945A4" w:rsidRDefault="00000000">
      <w:pPr>
        <w:spacing w:after="140" w:line="320" w:lineRule="auto"/>
      </w:pPr>
      <w:r>
        <w:rPr>
          <w:b/>
          <w:bCs/>
        </w:rPr>
        <w:t xml:space="preserve">Effectively a flat $20 per month at any realistic firm volume. </w:t>
      </w:r>
      <w:r>
        <w:t>The cost of running this platform is comparable to a single mid-tier software subscription.</w:t>
      </w:r>
    </w:p>
    <w:p w14:paraId="5D5AE814" w14:textId="77777777" w:rsidR="00D945A4" w:rsidRDefault="00D945A4">
      <w:pPr>
        <w:pBdr>
          <w:bottom w:val="single" w:sz="6" w:space="1" w:color="1E3A5F"/>
        </w:pBdr>
        <w:spacing w:before="140" w:after="140"/>
      </w:pPr>
    </w:p>
    <w:p w14:paraId="03863E08" w14:textId="77777777" w:rsidR="00D945A4" w:rsidRDefault="00000000">
      <w:pPr>
        <w:pStyle w:val="Heading1"/>
      </w:pPr>
      <w:r>
        <w:t>Handoff</w:t>
      </w:r>
    </w:p>
    <w:p w14:paraId="5006688F" w14:textId="77777777" w:rsidR="00D945A4" w:rsidRDefault="00000000">
      <w:pPr>
        <w:spacing w:after="140" w:line="320" w:lineRule="auto"/>
      </w:pPr>
      <w:r>
        <w:t>The platform is designed from day one to operate without a developer in the loop. A few specifics on how that works:</w:t>
      </w:r>
    </w:p>
    <w:p w14:paraId="20E623DF" w14:textId="77777777" w:rsidR="00D945A4" w:rsidRDefault="00000000">
      <w:pPr>
        <w:pStyle w:val="Heading2"/>
      </w:pPr>
      <w:r>
        <w:t>Vendor accounts</w:t>
      </w:r>
    </w:p>
    <w:p w14:paraId="37FAE765" w14:textId="77777777" w:rsidR="00D945A4" w:rsidRDefault="00000000">
      <w:pPr>
        <w:spacing w:after="140" w:line="320" w:lineRule="auto"/>
      </w:pPr>
      <w:r>
        <w:t>Every account (</w:t>
      </w:r>
      <w:proofErr w:type="spellStart"/>
      <w:r>
        <w:t>Vercel</w:t>
      </w:r>
      <w:proofErr w:type="spellEnd"/>
      <w:r>
        <w:t>, Neon, Clerk, Resend, Sentry, Anthropic, Cloudflare) gets created in Lakebridge's name with a Lakebridge-owned payment method. Billing and root credentials sit with the firm from day one. No accounts to transfer at the end of the engagement; they were never mine to begin with.</w:t>
      </w:r>
    </w:p>
    <w:p w14:paraId="2F8BEF2D" w14:textId="77777777" w:rsidR="00D945A4" w:rsidRDefault="00000000">
      <w:pPr>
        <w:pStyle w:val="Heading2"/>
      </w:pPr>
      <w:r>
        <w:t>Day-to-day operation</w:t>
      </w:r>
    </w:p>
    <w:p w14:paraId="266350E4" w14:textId="77777777" w:rsidR="00D945A4" w:rsidRDefault="00000000">
      <w:pPr>
        <w:pStyle w:val="ListParagraph"/>
        <w:numPr>
          <w:ilvl w:val="0"/>
          <w:numId w:val="2"/>
        </w:numPr>
        <w:spacing w:after="80" w:line="320" w:lineRule="auto"/>
      </w:pPr>
      <w:r>
        <w:t>Inviting users, changing roles, recovering passwords, and reviewing audit logs all happen through the application's admin panel.</w:t>
      </w:r>
    </w:p>
    <w:p w14:paraId="4B22EF81" w14:textId="77777777" w:rsidR="00D945A4" w:rsidRDefault="00000000">
      <w:pPr>
        <w:pStyle w:val="ListParagraph"/>
        <w:numPr>
          <w:ilvl w:val="0"/>
          <w:numId w:val="2"/>
        </w:numPr>
        <w:spacing w:after="80" w:line="320" w:lineRule="auto"/>
      </w:pPr>
      <w:r>
        <w:t>Billing visibility is consolidated: the admin panel shows current Anthropic month-to-date spend with direct links to each vendor's billing dashboard.</w:t>
      </w:r>
    </w:p>
    <w:p w14:paraId="164AF5F1" w14:textId="77777777" w:rsidR="00D945A4" w:rsidRDefault="00000000">
      <w:pPr>
        <w:pStyle w:val="ListParagraph"/>
        <w:numPr>
          <w:ilvl w:val="0"/>
          <w:numId w:val="2"/>
        </w:numPr>
        <w:spacing w:after="80" w:line="320" w:lineRule="auto"/>
      </w:pPr>
      <w:r>
        <w:t>Monitoring alerts arrive in plain language with documented response procedures.</w:t>
      </w:r>
    </w:p>
    <w:p w14:paraId="54C9DC5E" w14:textId="77777777" w:rsidR="00D945A4" w:rsidRDefault="00000000">
      <w:pPr>
        <w:pStyle w:val="ListParagraph"/>
        <w:numPr>
          <w:ilvl w:val="0"/>
          <w:numId w:val="2"/>
        </w:numPr>
        <w:spacing w:after="80" w:line="320" w:lineRule="auto"/>
      </w:pPr>
      <w:r>
        <w:t>Day-to-day issues (a buyer can't log in, a document failed to upload) are resolved through the application interface, not the database or code.</w:t>
      </w:r>
    </w:p>
    <w:p w14:paraId="5F17D65E" w14:textId="77777777" w:rsidR="00D945A4" w:rsidRDefault="00000000">
      <w:pPr>
        <w:pStyle w:val="Heading2"/>
      </w:pPr>
      <w:r>
        <w:t>What still needs a developer</w:t>
      </w:r>
    </w:p>
    <w:p w14:paraId="3087B448" w14:textId="77777777" w:rsidR="00D945A4" w:rsidRDefault="00000000">
      <w:pPr>
        <w:spacing w:after="140" w:line="320" w:lineRule="auto"/>
      </w:pPr>
      <w:r>
        <w:t xml:space="preserve">New features, integrations, schema changes, and major UI work still need a developer engagement. Periodic maintenance every quarter or two is realistic to keep dependencies current as underlying services evolve. The goal isn't a self-modifying platform; </w:t>
      </w:r>
      <w:proofErr w:type="gramStart"/>
      <w:r>
        <w:t>it's</w:t>
      </w:r>
      <w:proofErr w:type="gramEnd"/>
      <w:r>
        <w:t xml:space="preserve"> that routine operation needs no developer attention.</w:t>
      </w:r>
    </w:p>
    <w:p w14:paraId="611C09B8" w14:textId="77777777" w:rsidR="00D945A4" w:rsidRDefault="00000000">
      <w:pPr>
        <w:pStyle w:val="Heading2"/>
      </w:pPr>
      <w:r>
        <w:lastRenderedPageBreak/>
        <w:t>What gets handed over</w:t>
      </w:r>
    </w:p>
    <w:p w14:paraId="0BADB056" w14:textId="77777777" w:rsidR="00D945A4" w:rsidRDefault="00000000">
      <w:pPr>
        <w:pStyle w:val="ListParagraph"/>
        <w:numPr>
          <w:ilvl w:val="0"/>
          <w:numId w:val="2"/>
        </w:numPr>
        <w:spacing w:after="80" w:line="320" w:lineRule="auto"/>
      </w:pPr>
      <w:r>
        <w:t>The code repository, in a Lakebridge-owned GitHub or GitLab organization.</w:t>
      </w:r>
    </w:p>
    <w:p w14:paraId="21529A93" w14:textId="77777777" w:rsidR="00D945A4" w:rsidRDefault="00000000">
      <w:pPr>
        <w:pStyle w:val="ListParagraph"/>
        <w:numPr>
          <w:ilvl w:val="0"/>
          <w:numId w:val="2"/>
        </w:numPr>
        <w:spacing w:after="80" w:line="320" w:lineRule="auto"/>
      </w:pPr>
      <w:r>
        <w:t>All vendor account access (Lakebridge already owns these from day one).</w:t>
      </w:r>
    </w:p>
    <w:p w14:paraId="7900D03E" w14:textId="77777777" w:rsidR="00D945A4" w:rsidRDefault="00000000">
      <w:pPr>
        <w:pStyle w:val="ListParagraph"/>
        <w:numPr>
          <w:ilvl w:val="0"/>
          <w:numId w:val="2"/>
        </w:numPr>
        <w:spacing w:after="80" w:line="320" w:lineRule="auto"/>
      </w:pPr>
      <w:r>
        <w:t>An operational runbook covering account access, common admin tasks, monitoring response, and escalation paths.</w:t>
      </w:r>
    </w:p>
    <w:p w14:paraId="2F41C85F" w14:textId="77777777" w:rsidR="00D945A4" w:rsidRDefault="00000000">
      <w:pPr>
        <w:pStyle w:val="ListParagraph"/>
        <w:numPr>
          <w:ilvl w:val="0"/>
          <w:numId w:val="2"/>
        </w:numPr>
        <w:spacing w:after="80" w:line="320" w:lineRule="auto"/>
      </w:pPr>
      <w:r>
        <w:t>Recorded video walkthroughs of the admin panel, monitoring dashboards, and common scenarios.</w:t>
      </w:r>
    </w:p>
    <w:p w14:paraId="09B0A315" w14:textId="77777777" w:rsidR="00D945A4" w:rsidRDefault="00000000">
      <w:pPr>
        <w:pStyle w:val="ListParagraph"/>
        <w:numPr>
          <w:ilvl w:val="0"/>
          <w:numId w:val="2"/>
        </w:numPr>
        <w:spacing w:after="80" w:line="320" w:lineRule="auto"/>
      </w:pPr>
      <w:r>
        <w:t>Architecture documentation suitable for any future developer Lakebridge engages.</w:t>
      </w:r>
    </w:p>
    <w:p w14:paraId="586D0371" w14:textId="77777777" w:rsidR="00D945A4" w:rsidRDefault="00D945A4">
      <w:pPr>
        <w:pBdr>
          <w:bottom w:val="single" w:sz="6" w:space="1" w:color="1E3A5F"/>
        </w:pBdr>
        <w:spacing w:before="140" w:after="140"/>
      </w:pPr>
    </w:p>
    <w:p w14:paraId="6929E356" w14:textId="77777777" w:rsidR="00D945A4" w:rsidRDefault="00000000">
      <w:pPr>
        <w:pStyle w:val="Heading1"/>
      </w:pPr>
      <w:r>
        <w:t>Risks</w:t>
      </w:r>
    </w:p>
    <w:p w14:paraId="0703398E" w14:textId="77777777" w:rsidR="00D945A4" w:rsidRDefault="00000000">
      <w:pPr>
        <w:pStyle w:val="Heading2"/>
      </w:pPr>
      <w:r>
        <w:t>Technical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D945A4" w14:paraId="0CE3B0DB"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21C3B1DD" w14:textId="77777777" w:rsidR="00D945A4" w:rsidRDefault="00000000">
            <w:r>
              <w:rPr>
                <w:b/>
                <w:bCs/>
                <w:color w:val="FFFFFF"/>
              </w:rPr>
              <w:t>Risk</w:t>
            </w:r>
          </w:p>
        </w:tc>
        <w:tc>
          <w:tcPr>
            <w:tcW w:w="14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6B8B2461" w14:textId="77777777" w:rsidR="00D945A4" w:rsidRDefault="00000000">
            <w:r>
              <w:rPr>
                <w:b/>
                <w:bCs/>
                <w:color w:val="FFFFFF"/>
              </w:rPr>
              <w:t>Severity</w:t>
            </w:r>
          </w:p>
        </w:tc>
        <w:tc>
          <w:tcPr>
            <w:tcW w:w="476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53FF86D0" w14:textId="77777777" w:rsidR="00D945A4" w:rsidRDefault="00000000">
            <w:r>
              <w:rPr>
                <w:b/>
                <w:bCs/>
                <w:color w:val="FFFFFF"/>
              </w:rPr>
              <w:t>Mitigation</w:t>
            </w:r>
          </w:p>
        </w:tc>
      </w:tr>
      <w:tr w:rsidR="00D945A4" w14:paraId="2A6B9C3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048C7D" w14:textId="77777777" w:rsidR="00D945A4" w:rsidRDefault="00000000">
            <w:r>
              <w:t>AI output quality varies for complex deliverables.</w:t>
            </w:r>
          </w:p>
        </w:tc>
        <w:tc>
          <w:tcPr>
            <w:tcW w:w="1400" w:type="dxa"/>
            <w:tcBorders>
              <w:top w:val="single" w:sz="4" w:space="0" w:color="CCCCCC"/>
              <w:left w:val="single" w:sz="4" w:space="0" w:color="CCCCCC"/>
              <w:bottom w:val="single" w:sz="4" w:space="0" w:color="CCCCCC"/>
              <w:right w:val="single" w:sz="4" w:space="0" w:color="CCCCCC"/>
            </w:tcBorders>
            <w:shd w:val="clear" w:color="auto" w:fill="FEF3C7"/>
            <w:tcMar>
              <w:top w:w="100" w:type="dxa"/>
              <w:left w:w="140" w:type="dxa"/>
              <w:bottom w:w="100" w:type="dxa"/>
              <w:right w:w="140" w:type="dxa"/>
            </w:tcMar>
          </w:tcPr>
          <w:p w14:paraId="478E6376" w14:textId="77777777" w:rsidR="00D945A4" w:rsidRDefault="00000000">
            <w:r>
              <w:rPr>
                <w:b/>
                <w:bCs/>
              </w:rPr>
              <w:t>Medium</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8A8DB8" w14:textId="77777777" w:rsidR="00D945A4" w:rsidRDefault="00000000">
            <w:r>
              <w:t>Surface area is small (four to five AI-led deliverables). Real samples gathered during discovery, iterative prompt refinement, mandatory human review built into the interface.</w:t>
            </w:r>
          </w:p>
        </w:tc>
      </w:tr>
      <w:tr w:rsidR="00D945A4" w14:paraId="4418DAF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55CC8A" w14:textId="77777777" w:rsidR="00D945A4" w:rsidRDefault="00000000">
            <w:r>
              <w:t>Templated deliverables assume Lakebridge has standard formats.</w:t>
            </w:r>
          </w:p>
        </w:tc>
        <w:tc>
          <w:tcPr>
            <w:tcW w:w="1400" w:type="dxa"/>
            <w:tcBorders>
              <w:top w:val="single" w:sz="4" w:space="0" w:color="CCCCCC"/>
              <w:left w:val="single" w:sz="4" w:space="0" w:color="CCCCCC"/>
              <w:bottom w:val="single" w:sz="4" w:space="0" w:color="CCCCCC"/>
              <w:right w:val="single" w:sz="4" w:space="0" w:color="CCCCCC"/>
            </w:tcBorders>
            <w:shd w:val="clear" w:color="auto" w:fill="FEF3C7"/>
            <w:tcMar>
              <w:top w:w="100" w:type="dxa"/>
              <w:left w:w="140" w:type="dxa"/>
              <w:bottom w:w="100" w:type="dxa"/>
              <w:right w:w="140" w:type="dxa"/>
            </w:tcMar>
          </w:tcPr>
          <w:p w14:paraId="5F94B80D" w14:textId="77777777" w:rsidR="00D945A4" w:rsidRDefault="00000000">
            <w:r>
              <w:rPr>
                <w:b/>
                <w:bCs/>
              </w:rPr>
              <w:t>Medium</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65B68B" w14:textId="77777777" w:rsidR="00D945A4" w:rsidRDefault="00000000">
            <w:r>
              <w:t>Discovery surfaces this early. Where templates don't exist, Phase 2 includes time to design them with you before implementation.</w:t>
            </w:r>
          </w:p>
        </w:tc>
      </w:tr>
      <w:tr w:rsidR="00D945A4" w14:paraId="050DC7D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9457B3" w14:textId="77777777" w:rsidR="00D945A4" w:rsidRDefault="00000000">
            <w:r>
              <w:t>LOI formats vary widely between buyers, complicating parsing.</w:t>
            </w:r>
          </w:p>
        </w:tc>
        <w:tc>
          <w:tcPr>
            <w:tcW w:w="1400" w:type="dxa"/>
            <w:tcBorders>
              <w:top w:val="single" w:sz="4" w:space="0" w:color="CCCCCC"/>
              <w:left w:val="single" w:sz="4" w:space="0" w:color="CCCCCC"/>
              <w:bottom w:val="single" w:sz="4" w:space="0" w:color="CCCCCC"/>
              <w:right w:val="single" w:sz="4" w:space="0" w:color="CCCCCC"/>
            </w:tcBorders>
            <w:shd w:val="clear" w:color="auto" w:fill="FEF3C7"/>
            <w:tcMar>
              <w:top w:w="100" w:type="dxa"/>
              <w:left w:w="140" w:type="dxa"/>
              <w:bottom w:w="100" w:type="dxa"/>
              <w:right w:w="140" w:type="dxa"/>
            </w:tcMar>
          </w:tcPr>
          <w:p w14:paraId="3DF52314" w14:textId="77777777" w:rsidR="00D945A4" w:rsidRDefault="00000000">
            <w:r>
              <w:rPr>
                <w:b/>
                <w:bCs/>
              </w:rPr>
              <w:t>Medium</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4F80D3" w14:textId="77777777" w:rsidR="00D945A4" w:rsidRDefault="00000000">
            <w:r>
              <w:t>Vision-capable AI parsing handles unstructured PDFs. Feedback loop catches misread fields before they propagate.</w:t>
            </w:r>
          </w:p>
        </w:tc>
      </w:tr>
      <w:tr w:rsidR="00D945A4" w14:paraId="50DB3A0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B93F60" w14:textId="77777777" w:rsidR="00D945A4" w:rsidRDefault="00000000">
            <w:r>
              <w:t>Confidential financial data residing in cloud services.</w:t>
            </w:r>
          </w:p>
        </w:tc>
        <w:tc>
          <w:tcPr>
            <w:tcW w:w="1400" w:type="dxa"/>
            <w:tcBorders>
              <w:top w:val="single" w:sz="4" w:space="0" w:color="CCCCCC"/>
              <w:left w:val="single" w:sz="4" w:space="0" w:color="CCCCCC"/>
              <w:bottom w:val="single" w:sz="4" w:space="0" w:color="CCCCCC"/>
              <w:right w:val="single" w:sz="4" w:space="0" w:color="CCCCCC"/>
            </w:tcBorders>
            <w:shd w:val="clear" w:color="auto" w:fill="FEF3C7"/>
            <w:tcMar>
              <w:top w:w="100" w:type="dxa"/>
              <w:left w:w="140" w:type="dxa"/>
              <w:bottom w:w="100" w:type="dxa"/>
              <w:right w:w="140" w:type="dxa"/>
            </w:tcMar>
          </w:tcPr>
          <w:p w14:paraId="69C14922" w14:textId="77777777" w:rsidR="00D945A4" w:rsidRDefault="00000000">
            <w:r>
              <w:rPr>
                <w:b/>
                <w:bCs/>
              </w:rPr>
              <w:t>Medium</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1F8FC5" w14:textId="77777777" w:rsidR="00D945A4" w:rsidRDefault="00000000">
            <w:r>
              <w:t>Encryption at rest and in transit. Audit logging on sensitive actions. Role-based access. Compliance posture confirmed in discovery.</w:t>
            </w:r>
          </w:p>
        </w:tc>
      </w:tr>
      <w:tr w:rsidR="00D945A4" w14:paraId="385902A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4EFB7D" w14:textId="77777777" w:rsidR="00D945A4" w:rsidRDefault="00000000">
            <w:r>
              <w:t>Vendor lock-in.</w:t>
            </w:r>
          </w:p>
        </w:tc>
        <w:tc>
          <w:tcPr>
            <w:tcW w:w="1400" w:type="dxa"/>
            <w:tcBorders>
              <w:top w:val="single" w:sz="4" w:space="0" w:color="CCCCCC"/>
              <w:left w:val="single" w:sz="4" w:space="0" w:color="CCCCCC"/>
              <w:bottom w:val="single" w:sz="4" w:space="0" w:color="CCCCCC"/>
              <w:right w:val="single" w:sz="4" w:space="0" w:color="CCCCCC"/>
            </w:tcBorders>
            <w:shd w:val="clear" w:color="auto" w:fill="DCFCE7"/>
            <w:tcMar>
              <w:top w:w="100" w:type="dxa"/>
              <w:left w:w="140" w:type="dxa"/>
              <w:bottom w:w="100" w:type="dxa"/>
              <w:right w:w="140" w:type="dxa"/>
            </w:tcMar>
          </w:tcPr>
          <w:p w14:paraId="42129A11" w14:textId="77777777" w:rsidR="00D945A4" w:rsidRDefault="00000000">
            <w:r>
              <w:rPr>
                <w:b/>
                <w:bCs/>
              </w:rPr>
              <w:t>Low</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AD45BB" w14:textId="77777777" w:rsidR="00D945A4" w:rsidRDefault="00000000">
            <w:r>
              <w:t>All vendors are mainstream and migratable. Database is portable Postgres. User accounts are exportable.</w:t>
            </w:r>
          </w:p>
        </w:tc>
      </w:tr>
    </w:tbl>
    <w:p w14:paraId="49C8AEB1" w14:textId="77777777" w:rsidR="00D945A4" w:rsidRDefault="00D945A4">
      <w:pPr>
        <w:spacing w:after="160" w:line="320" w:lineRule="auto"/>
      </w:pPr>
    </w:p>
    <w:p w14:paraId="32E2A234" w14:textId="77777777" w:rsidR="00D945A4" w:rsidRDefault="00000000">
      <w:pPr>
        <w:pStyle w:val="Heading2"/>
      </w:pPr>
      <w:r>
        <w:t>Project</w:t>
      </w:r>
    </w:p>
    <w:p w14:paraId="3B757FEE" w14:textId="77777777" w:rsidR="00D945A4" w:rsidRDefault="00000000">
      <w:pPr>
        <w:pStyle w:val="ListParagraph"/>
        <w:numPr>
          <w:ilvl w:val="0"/>
          <w:numId w:val="2"/>
        </w:numPr>
        <w:spacing w:after="80" w:line="320" w:lineRule="auto"/>
      </w:pPr>
      <w:r>
        <w:t xml:space="preserve">Discovery answers reshape scope. This proposal reflects an initial read; substantive answers may add, remove, or reframe deliverables. Mitigation: scope changes are </w:t>
      </w:r>
      <w:r>
        <w:lastRenderedPageBreak/>
        <w:t>surfaced as written change requests with timeline and fee impact agreed before work proceeds.</w:t>
      </w:r>
    </w:p>
    <w:p w14:paraId="25B99B8A" w14:textId="77777777" w:rsidR="00D945A4" w:rsidRDefault="00000000">
      <w:pPr>
        <w:pStyle w:val="ListParagraph"/>
        <w:numPr>
          <w:ilvl w:val="0"/>
          <w:numId w:val="2"/>
        </w:numPr>
        <w:spacing w:after="80" w:line="320" w:lineRule="auto"/>
      </w:pPr>
      <w:r>
        <w:t xml:space="preserve">Scope creep. Once a hosted platform exists, requests will multiply. Mitigation: discovery locks initial </w:t>
      </w:r>
      <w:proofErr w:type="gramStart"/>
      <w:r>
        <w:t>scope,</w:t>
      </w:r>
      <w:proofErr w:type="gramEnd"/>
      <w:r>
        <w:t xml:space="preserve"> additional features are scheduled as discrete future engagements.</w:t>
      </w:r>
    </w:p>
    <w:p w14:paraId="5C90BAF2" w14:textId="77777777" w:rsidR="00D945A4" w:rsidRDefault="00000000">
      <w:pPr>
        <w:pStyle w:val="ListParagraph"/>
        <w:numPr>
          <w:ilvl w:val="0"/>
          <w:numId w:val="2"/>
        </w:numPr>
        <w:spacing w:after="80" w:line="320" w:lineRule="auto"/>
      </w:pPr>
      <w:r>
        <w:t>Sample document gap. Without real samples, AI generation quality falls short. Mitigation: Phase 3 doesn't start until samples are received.</w:t>
      </w:r>
    </w:p>
    <w:p w14:paraId="3760D07F" w14:textId="77777777" w:rsidR="00D945A4" w:rsidRDefault="00000000">
      <w:pPr>
        <w:pStyle w:val="ListParagraph"/>
        <w:numPr>
          <w:ilvl w:val="0"/>
          <w:numId w:val="2"/>
        </w:numPr>
        <w:spacing w:after="80" w:line="320" w:lineRule="auto"/>
      </w:pPr>
      <w:r>
        <w:t>Stakeholder availability. Review velocity drives pace. Mitigation: weekly check-ins with explicit decisions logged so blockers surface immediately.</w:t>
      </w:r>
    </w:p>
    <w:p w14:paraId="182B7846" w14:textId="77777777" w:rsidR="00D945A4" w:rsidRDefault="00D945A4">
      <w:pPr>
        <w:pBdr>
          <w:bottom w:val="single" w:sz="6" w:space="1" w:color="1E3A5F"/>
        </w:pBdr>
        <w:spacing w:before="140" w:after="140"/>
      </w:pPr>
    </w:p>
    <w:p w14:paraId="56B1CAA1" w14:textId="77777777" w:rsidR="00D945A4" w:rsidRDefault="00000000">
      <w:pPr>
        <w:pStyle w:val="Heading1"/>
      </w:pPr>
      <w:r>
        <w:t>Next Steps</w:t>
      </w:r>
    </w:p>
    <w:p w14:paraId="7DB75AFA" w14:textId="77777777" w:rsidR="00D945A4" w:rsidRDefault="00000000">
      <w:pPr>
        <w:spacing w:after="140" w:line="320" w:lineRule="auto"/>
      </w:pPr>
      <w:r>
        <w:rPr>
          <w:b/>
          <w:bCs/>
        </w:rPr>
        <w:t xml:space="preserve">1. Review the proposal and the discovery questionnaire. </w:t>
      </w:r>
      <w:r>
        <w:t>Anything wrong, surprising, or missing is worth flagging now.</w:t>
      </w:r>
    </w:p>
    <w:p w14:paraId="7E2A1683" w14:textId="5E66538A" w:rsidR="00D945A4" w:rsidRDefault="00000000">
      <w:pPr>
        <w:spacing w:after="140" w:line="320" w:lineRule="auto"/>
      </w:pPr>
      <w:r>
        <w:rPr>
          <w:b/>
          <w:bCs/>
        </w:rPr>
        <w:t xml:space="preserve">2. Work through the Group A questions. </w:t>
      </w:r>
      <w:r>
        <w:t>Those block Phase 1 from starting. Group B can be answered concurrently.</w:t>
      </w:r>
    </w:p>
    <w:p w14:paraId="2FAE9CCC" w14:textId="77777777" w:rsidR="00D945A4" w:rsidRDefault="00000000">
      <w:pPr>
        <w:spacing w:after="140" w:line="320" w:lineRule="auto"/>
      </w:pPr>
      <w:r>
        <w:rPr>
          <w:b/>
          <w:bCs/>
        </w:rPr>
        <w:t xml:space="preserve">3. Engagement letter. </w:t>
      </w:r>
      <w:r>
        <w:t>Build cost, payment schedule, and ownership terms come in a separate engagement letter.</w:t>
      </w:r>
    </w:p>
    <w:p w14:paraId="58C205AA" w14:textId="77777777" w:rsidR="00D945A4" w:rsidRDefault="00000000">
      <w:pPr>
        <w:spacing w:after="240" w:line="320" w:lineRule="auto"/>
      </w:pPr>
      <w:r>
        <w:t>Once those three are settled, work can start on Phase 1.</w:t>
      </w:r>
    </w:p>
    <w:p w14:paraId="26603682" w14:textId="77777777" w:rsidR="00D945A4" w:rsidRDefault="00000000">
      <w:pPr>
        <w:spacing w:after="140" w:line="320" w:lineRule="auto"/>
        <w:jc w:val="center"/>
      </w:pPr>
      <w:r>
        <w:t xml:space="preserve">Questions on anything in this document are welcome. </w:t>
      </w:r>
      <w:r>
        <w:rPr>
          <w:color w:val="6B7280"/>
        </w:rPr>
        <w:t>seanesparza@gmail.com or (626) 818-8087.</w:t>
      </w:r>
    </w:p>
    <w:p w14:paraId="5417D458" w14:textId="77777777" w:rsidR="00D945A4" w:rsidRDefault="00000000">
      <w:r>
        <w:br w:type="page"/>
      </w:r>
    </w:p>
    <w:p w14:paraId="313A19DF" w14:textId="77777777" w:rsidR="00D945A4" w:rsidRDefault="00000000">
      <w:pPr>
        <w:pStyle w:val="Heading1"/>
      </w:pPr>
      <w:r>
        <w:lastRenderedPageBreak/>
        <w:t>Appendix: Terminology</w:t>
      </w:r>
    </w:p>
    <w:p w14:paraId="1CFF5B0D" w14:textId="77777777" w:rsidR="00D945A4" w:rsidRDefault="00000000">
      <w:pPr>
        <w:pStyle w:val="Heading2"/>
      </w:pPr>
      <w:r>
        <w:t>Real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945A4" w14:paraId="60CF501A"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0B54CFCD" w14:textId="77777777" w:rsidR="00D945A4" w:rsidRDefault="00000000">
            <w:r>
              <w:rPr>
                <w:b/>
                <w:bCs/>
                <w:color w:val="FFFFFF"/>
              </w:rPr>
              <w:t>Term</w:t>
            </w:r>
          </w:p>
        </w:tc>
        <w:tc>
          <w:tcPr>
            <w:tcW w:w="756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4FB4A94A" w14:textId="77777777" w:rsidR="00D945A4" w:rsidRDefault="00000000">
            <w:r>
              <w:rPr>
                <w:b/>
                <w:bCs/>
                <w:color w:val="FFFFFF"/>
              </w:rPr>
              <w:t>Definition</w:t>
            </w:r>
          </w:p>
        </w:tc>
      </w:tr>
      <w:tr w:rsidR="00D945A4" w14:paraId="1151F10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40D595" w14:textId="77777777" w:rsidR="00D945A4" w:rsidRDefault="00000000">
            <w:r>
              <w:rPr>
                <w:b/>
                <w:bCs/>
              </w:rPr>
              <w:t>OM</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4E6A54" w14:textId="77777777" w:rsidR="00D945A4" w:rsidRDefault="00000000">
            <w:r>
              <w:t>Offering Memorandum. Primary marketing document for a deal.</w:t>
            </w:r>
          </w:p>
        </w:tc>
      </w:tr>
      <w:tr w:rsidR="00D945A4" w14:paraId="7BC16BB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97A110" w14:textId="77777777" w:rsidR="00D945A4" w:rsidRDefault="00000000">
            <w:r>
              <w:rPr>
                <w:b/>
                <w:bCs/>
              </w:rPr>
              <w:t>LOI</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0A934A" w14:textId="77777777" w:rsidR="00D945A4" w:rsidRDefault="00000000">
            <w:r>
              <w:t>Letter of Intent. Preliminary, typically non-binding offer from a buyer.</w:t>
            </w:r>
          </w:p>
        </w:tc>
      </w:tr>
      <w:tr w:rsidR="00D945A4" w14:paraId="3792003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4EA359" w14:textId="77777777" w:rsidR="00D945A4" w:rsidRDefault="00000000">
            <w:r>
              <w:rPr>
                <w:b/>
                <w:bCs/>
              </w:rPr>
              <w:t>PSA</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DD7302" w14:textId="77777777" w:rsidR="00D945A4" w:rsidRDefault="00000000">
            <w:r>
              <w:t>Purchase and Sale Agreement. Binding contract between seller and buyer.</w:t>
            </w:r>
          </w:p>
        </w:tc>
      </w:tr>
      <w:tr w:rsidR="00D945A4" w14:paraId="3D5D2A1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1F6524" w14:textId="77777777" w:rsidR="00D945A4" w:rsidRDefault="00000000">
            <w:r>
              <w:rPr>
                <w:b/>
                <w:bCs/>
              </w:rPr>
              <w:t>SOO</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781F80" w14:textId="77777777" w:rsidR="00D945A4" w:rsidRDefault="00000000">
            <w:r>
              <w:t>Summary of Offers. Side-by-side comparison matrix of all received offers.</w:t>
            </w:r>
          </w:p>
        </w:tc>
      </w:tr>
      <w:tr w:rsidR="00D945A4" w14:paraId="6035924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23D3B3" w14:textId="77777777" w:rsidR="00D945A4" w:rsidRDefault="00000000">
            <w:r>
              <w:rPr>
                <w:b/>
                <w:bCs/>
              </w:rPr>
              <w:t>UW</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7D47BB" w14:textId="77777777" w:rsidR="00D945A4" w:rsidRDefault="00000000">
            <w:r>
              <w:t>Underwriting. Financial analysis of a deal's projected returns.</w:t>
            </w:r>
          </w:p>
        </w:tc>
      </w:tr>
      <w:tr w:rsidR="00D945A4" w14:paraId="775BCF2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3949E5" w14:textId="77777777" w:rsidR="00D945A4" w:rsidRDefault="00000000">
            <w:r>
              <w:rPr>
                <w:b/>
                <w:bCs/>
              </w:rPr>
              <w:t>DD</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D48E16" w14:textId="77777777" w:rsidR="00D945A4" w:rsidRDefault="00000000">
            <w:r>
              <w:t>Due Diligence. Buyer's investigation period after offer acceptance.</w:t>
            </w:r>
          </w:p>
        </w:tc>
      </w:tr>
      <w:tr w:rsidR="00D945A4" w14:paraId="33A1FF6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2761B1" w14:textId="77777777" w:rsidR="00D945A4" w:rsidRDefault="00000000">
            <w:r>
              <w:rPr>
                <w:b/>
                <w:bCs/>
              </w:rPr>
              <w:t>CTC</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DB7847" w14:textId="77777777" w:rsidR="00D945A4" w:rsidRDefault="00000000">
            <w:r>
              <w:t>Cost to Complete. Estimated remaining development costs.</w:t>
            </w:r>
          </w:p>
        </w:tc>
      </w:tr>
      <w:tr w:rsidR="00D945A4" w14:paraId="123B2B8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CEFFEE" w14:textId="77777777" w:rsidR="00D945A4" w:rsidRDefault="00000000">
            <w:r>
              <w:rPr>
                <w:b/>
                <w:bCs/>
              </w:rPr>
              <w:t>CFD</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3D498A" w14:textId="77777777" w:rsidR="00D945A4" w:rsidRDefault="00000000">
            <w:r>
              <w:t>Community Facilities District. Special tax district analysis common in California.</w:t>
            </w:r>
          </w:p>
        </w:tc>
      </w:tr>
      <w:tr w:rsidR="00D945A4" w14:paraId="7251D73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02495E" w14:textId="77777777" w:rsidR="00D945A4" w:rsidRDefault="00000000">
            <w:r>
              <w:rPr>
                <w:b/>
                <w:bCs/>
              </w:rPr>
              <w:t>HOA</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C554C6" w14:textId="77777777" w:rsidR="00D945A4" w:rsidRDefault="00000000">
            <w:r>
              <w:t>Homeowners Association.</w:t>
            </w:r>
          </w:p>
        </w:tc>
      </w:tr>
      <w:tr w:rsidR="00D945A4" w14:paraId="713DB69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B96A87" w14:textId="77777777" w:rsidR="00D945A4" w:rsidRDefault="00000000">
            <w:r>
              <w:rPr>
                <w:b/>
                <w:bCs/>
              </w:rPr>
              <w:t>DIF</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3891CA" w14:textId="77777777" w:rsidR="00D945A4" w:rsidRDefault="00000000">
            <w:r>
              <w:t>Development Impact Fees.</w:t>
            </w:r>
          </w:p>
        </w:tc>
      </w:tr>
      <w:tr w:rsidR="00D945A4" w14:paraId="19C615F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91BDC1" w14:textId="77777777" w:rsidR="00D945A4" w:rsidRDefault="00000000">
            <w:r>
              <w:rPr>
                <w:b/>
                <w:bCs/>
              </w:rPr>
              <w:t>TM</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29704D" w14:textId="77777777" w:rsidR="00D945A4" w:rsidRDefault="00000000">
            <w:r>
              <w:t>Tentative Map. Early entitlement milestone establishing proposed lot layout.</w:t>
            </w:r>
          </w:p>
        </w:tc>
      </w:tr>
      <w:tr w:rsidR="00D945A4" w14:paraId="0A9B348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46407B" w14:textId="77777777" w:rsidR="00D945A4" w:rsidRDefault="00000000">
            <w:r>
              <w:rPr>
                <w:b/>
                <w:bCs/>
              </w:rPr>
              <w:t>GP</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24AA04" w14:textId="77777777" w:rsidR="00D945A4" w:rsidRDefault="00000000">
            <w:r>
              <w:t>Grading Permit.</w:t>
            </w:r>
          </w:p>
        </w:tc>
      </w:tr>
      <w:tr w:rsidR="00D945A4" w14:paraId="1CADBC1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3B9135" w14:textId="77777777" w:rsidR="00D945A4" w:rsidRDefault="00000000">
            <w:r>
              <w:rPr>
                <w:b/>
                <w:bCs/>
              </w:rPr>
              <w:t>SDBL</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3EA0DB" w14:textId="77777777" w:rsidR="00D945A4" w:rsidRDefault="00000000">
            <w:r>
              <w:t>State Density Bonus Law.</w:t>
            </w:r>
          </w:p>
        </w:tc>
      </w:tr>
    </w:tbl>
    <w:p w14:paraId="5016741C" w14:textId="77777777" w:rsidR="00D945A4" w:rsidRDefault="00D945A4">
      <w:pPr>
        <w:spacing w:after="200" w:line="320" w:lineRule="auto"/>
      </w:pPr>
    </w:p>
    <w:p w14:paraId="08712C45" w14:textId="77777777" w:rsidR="00D945A4" w:rsidRDefault="00000000">
      <w:pPr>
        <w:pStyle w:val="Heading2"/>
      </w:pPr>
      <w:r>
        <w:t>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945A4" w14:paraId="7F76D997"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78BBFB3A" w14:textId="77777777" w:rsidR="00D945A4" w:rsidRDefault="00000000">
            <w:r>
              <w:rPr>
                <w:b/>
                <w:bCs/>
                <w:color w:val="FFFFFF"/>
              </w:rPr>
              <w:t>Term</w:t>
            </w:r>
          </w:p>
        </w:tc>
        <w:tc>
          <w:tcPr>
            <w:tcW w:w="7560" w:type="dxa"/>
            <w:tcBorders>
              <w:top w:val="single" w:sz="4" w:space="0" w:color="CCCCCC"/>
              <w:left w:val="single" w:sz="4" w:space="0" w:color="CCCCCC"/>
              <w:bottom w:val="single" w:sz="4" w:space="0" w:color="CCCCCC"/>
              <w:right w:val="single" w:sz="4" w:space="0" w:color="CCCCCC"/>
            </w:tcBorders>
            <w:shd w:val="clear" w:color="auto" w:fill="1E3A5F"/>
            <w:tcMar>
              <w:top w:w="100" w:type="dxa"/>
              <w:left w:w="140" w:type="dxa"/>
              <w:bottom w:w="100" w:type="dxa"/>
              <w:right w:w="140" w:type="dxa"/>
            </w:tcMar>
          </w:tcPr>
          <w:p w14:paraId="5EA1C7B2" w14:textId="77777777" w:rsidR="00D945A4" w:rsidRDefault="00000000">
            <w:r>
              <w:rPr>
                <w:b/>
                <w:bCs/>
                <w:color w:val="FFFFFF"/>
              </w:rPr>
              <w:t>Definition</w:t>
            </w:r>
          </w:p>
        </w:tc>
      </w:tr>
      <w:tr w:rsidR="00D945A4" w14:paraId="44B6B0C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868592" w14:textId="77777777" w:rsidR="00D945A4" w:rsidRDefault="00000000">
            <w:r>
              <w:rPr>
                <w:b/>
                <w:bCs/>
              </w:rPr>
              <w:t>API</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BEF47F" w14:textId="77777777" w:rsidR="00D945A4" w:rsidRDefault="00000000">
            <w:r>
              <w:t>Application Programming Interface.</w:t>
            </w:r>
          </w:p>
        </w:tc>
      </w:tr>
      <w:tr w:rsidR="00D945A4" w14:paraId="233AE10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FA7EFCC" w14:textId="77777777" w:rsidR="00D945A4" w:rsidRDefault="00000000">
            <w:r>
              <w:rPr>
                <w:b/>
                <w:bCs/>
              </w:rPr>
              <w:t>DNS</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A73F79" w14:textId="77777777" w:rsidR="00D945A4" w:rsidRDefault="00000000">
            <w:r>
              <w:t>Domain Name System. Records that point a domain to a hosting provider.</w:t>
            </w:r>
          </w:p>
        </w:tc>
      </w:tr>
      <w:tr w:rsidR="00D945A4" w14:paraId="19785BA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D845E7" w14:textId="77777777" w:rsidR="00D945A4" w:rsidRDefault="00000000">
            <w:r>
              <w:rPr>
                <w:b/>
                <w:bCs/>
              </w:rPr>
              <w:t>MAU</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E7FC5" w14:textId="77777777" w:rsidR="00D945A4" w:rsidRDefault="00000000">
            <w:r>
              <w:t>Monthly Active Users. Billing metric used by Clerk and others.</w:t>
            </w:r>
          </w:p>
        </w:tc>
      </w:tr>
      <w:tr w:rsidR="00D945A4" w14:paraId="2E030EC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618451" w14:textId="77777777" w:rsidR="00D945A4" w:rsidRDefault="00000000">
            <w:r>
              <w:rPr>
                <w:b/>
                <w:bCs/>
              </w:rPr>
              <w:t>MFA</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1DDF0E" w14:textId="77777777" w:rsidR="00D945A4" w:rsidRDefault="00000000">
            <w:r>
              <w:t>Multi-Factor Authentication.</w:t>
            </w:r>
          </w:p>
        </w:tc>
      </w:tr>
      <w:tr w:rsidR="00D945A4" w14:paraId="0FF29E7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5BABE8" w14:textId="77777777" w:rsidR="00D945A4" w:rsidRDefault="00000000">
            <w:r>
              <w:rPr>
                <w:b/>
                <w:bCs/>
              </w:rPr>
              <w:t>R2</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DED087" w14:textId="77777777" w:rsidR="00D945A4" w:rsidRDefault="00000000">
            <w:r>
              <w:t>Cloudflare R2. Object storage service used for documents.</w:t>
            </w:r>
          </w:p>
        </w:tc>
      </w:tr>
      <w:tr w:rsidR="00D945A4" w14:paraId="195E129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B50EE5" w14:textId="77777777" w:rsidR="00D945A4" w:rsidRDefault="00000000">
            <w:r>
              <w:rPr>
                <w:b/>
                <w:bCs/>
              </w:rPr>
              <w:t>S3</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0949B8" w14:textId="77777777" w:rsidR="00D945A4" w:rsidRDefault="00000000">
            <w:r>
              <w:t>Amazon S3. De facto standard API for cloud object storage. R2 implements the same API.</w:t>
            </w:r>
          </w:p>
        </w:tc>
      </w:tr>
      <w:tr w:rsidR="00D945A4" w14:paraId="48EE350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FB7F79" w14:textId="77777777" w:rsidR="00D945A4" w:rsidRDefault="00000000">
            <w:r>
              <w:rPr>
                <w:b/>
                <w:bCs/>
              </w:rPr>
              <w:lastRenderedPageBreak/>
              <w:t>SOC 2</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561846" w14:textId="77777777" w:rsidR="00D945A4" w:rsidRDefault="00000000">
            <w:r>
              <w:t>Service Organization Control 2. Security and compliance audit standard.</w:t>
            </w:r>
          </w:p>
        </w:tc>
      </w:tr>
      <w:tr w:rsidR="00D945A4" w14:paraId="7D24C02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755AA1" w14:textId="77777777" w:rsidR="00D945A4" w:rsidRDefault="00000000">
            <w:r>
              <w:rPr>
                <w:b/>
                <w:bCs/>
              </w:rPr>
              <w:t>SSO</w:t>
            </w:r>
          </w:p>
        </w:tc>
        <w:tc>
          <w:tcPr>
            <w:tcW w:w="7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22D3D1" w14:textId="77777777" w:rsidR="00D945A4" w:rsidRDefault="00000000">
            <w:r>
              <w:t>Single Sign-On. One login that grants access to multiple applications.</w:t>
            </w:r>
          </w:p>
        </w:tc>
      </w:tr>
    </w:tbl>
    <w:p w14:paraId="05ED9AF4" w14:textId="77777777" w:rsidR="005E1598" w:rsidRDefault="005E1598"/>
    <w:sectPr w:rsidR="005E159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66B1F" w14:textId="77777777" w:rsidR="005E1598" w:rsidRDefault="005E1598">
      <w:r>
        <w:separator/>
      </w:r>
    </w:p>
  </w:endnote>
  <w:endnote w:type="continuationSeparator" w:id="0">
    <w:p w14:paraId="0E59173A" w14:textId="77777777" w:rsidR="005E1598" w:rsidRDefault="005E1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481E" w14:textId="77777777" w:rsidR="00D945A4" w:rsidRDefault="00000000">
    <w:pPr>
      <w:tabs>
        <w:tab w:val="right" w:pos="9360"/>
      </w:tabs>
    </w:pPr>
    <w:r>
      <w:rPr>
        <w:i/>
        <w:iCs/>
        <w:color w:val="6B7280"/>
        <w:sz w:val="16"/>
        <w:szCs w:val="16"/>
      </w:rPr>
      <w:t>Confidential</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8F4836">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8F4836">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BB579" w14:textId="77777777" w:rsidR="005E1598" w:rsidRDefault="005E1598">
      <w:r>
        <w:separator/>
      </w:r>
    </w:p>
  </w:footnote>
  <w:footnote w:type="continuationSeparator" w:id="0">
    <w:p w14:paraId="52D1AEB0" w14:textId="77777777" w:rsidR="005E1598" w:rsidRDefault="005E1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67F2" w14:textId="77777777" w:rsidR="00D945A4" w:rsidRDefault="00000000">
    <w:pPr>
      <w:tabs>
        <w:tab w:val="right" w:pos="9360"/>
      </w:tabs>
    </w:pPr>
    <w:r>
      <w:rPr>
        <w:b/>
        <w:bCs/>
        <w:color w:val="1E3A5F"/>
        <w:sz w:val="18"/>
        <w:szCs w:val="18"/>
      </w:rPr>
      <w:t>Deal Lifecycle Platform Proposal</w:t>
    </w:r>
    <w:r>
      <w:rPr>
        <w:color w:val="6B7280"/>
        <w:sz w:val="18"/>
        <w:szCs w:val="18"/>
      </w:rPr>
      <w:tab/>
      <w:t>Lakebridge Capital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2F1"/>
    <w:multiLevelType w:val="hybridMultilevel"/>
    <w:tmpl w:val="1EEEEBBC"/>
    <w:lvl w:ilvl="0" w:tplc="17A208D6">
      <w:start w:val="1"/>
      <w:numFmt w:val="bullet"/>
      <w:lvlText w:val="●"/>
      <w:lvlJc w:val="left"/>
      <w:pPr>
        <w:ind w:left="720" w:hanging="360"/>
      </w:pPr>
    </w:lvl>
    <w:lvl w:ilvl="1" w:tplc="7132EE86">
      <w:start w:val="1"/>
      <w:numFmt w:val="bullet"/>
      <w:lvlText w:val="○"/>
      <w:lvlJc w:val="left"/>
      <w:pPr>
        <w:ind w:left="1440" w:hanging="360"/>
      </w:pPr>
    </w:lvl>
    <w:lvl w:ilvl="2" w:tplc="222080B6">
      <w:start w:val="1"/>
      <w:numFmt w:val="bullet"/>
      <w:lvlText w:val="■"/>
      <w:lvlJc w:val="left"/>
      <w:pPr>
        <w:ind w:left="2160" w:hanging="360"/>
      </w:pPr>
    </w:lvl>
    <w:lvl w:ilvl="3" w:tplc="5C6E716C">
      <w:start w:val="1"/>
      <w:numFmt w:val="bullet"/>
      <w:lvlText w:val="●"/>
      <w:lvlJc w:val="left"/>
      <w:pPr>
        <w:ind w:left="2880" w:hanging="360"/>
      </w:pPr>
    </w:lvl>
    <w:lvl w:ilvl="4" w:tplc="D0B6754C">
      <w:start w:val="1"/>
      <w:numFmt w:val="bullet"/>
      <w:lvlText w:val="○"/>
      <w:lvlJc w:val="left"/>
      <w:pPr>
        <w:ind w:left="3600" w:hanging="360"/>
      </w:pPr>
    </w:lvl>
    <w:lvl w:ilvl="5" w:tplc="6F2440C4">
      <w:start w:val="1"/>
      <w:numFmt w:val="bullet"/>
      <w:lvlText w:val="■"/>
      <w:lvlJc w:val="left"/>
      <w:pPr>
        <w:ind w:left="4320" w:hanging="360"/>
      </w:pPr>
    </w:lvl>
    <w:lvl w:ilvl="6" w:tplc="FF621BFA">
      <w:start w:val="1"/>
      <w:numFmt w:val="bullet"/>
      <w:lvlText w:val="●"/>
      <w:lvlJc w:val="left"/>
      <w:pPr>
        <w:ind w:left="5040" w:hanging="360"/>
      </w:pPr>
    </w:lvl>
    <w:lvl w:ilvl="7" w:tplc="9F8439DC">
      <w:start w:val="1"/>
      <w:numFmt w:val="bullet"/>
      <w:lvlText w:val="●"/>
      <w:lvlJc w:val="left"/>
      <w:pPr>
        <w:ind w:left="5760" w:hanging="360"/>
      </w:pPr>
    </w:lvl>
    <w:lvl w:ilvl="8" w:tplc="F702C1FA">
      <w:start w:val="1"/>
      <w:numFmt w:val="bullet"/>
      <w:lvlText w:val="●"/>
      <w:lvlJc w:val="left"/>
      <w:pPr>
        <w:ind w:left="6480" w:hanging="360"/>
      </w:pPr>
    </w:lvl>
  </w:abstractNum>
  <w:abstractNum w:abstractNumId="1" w15:restartNumberingAfterBreak="0">
    <w:nsid w:val="7055390A"/>
    <w:multiLevelType w:val="hybridMultilevel"/>
    <w:tmpl w:val="C5CE121C"/>
    <w:lvl w:ilvl="0" w:tplc="07F23484">
      <w:start w:val="1"/>
      <w:numFmt w:val="bullet"/>
      <w:lvlText w:val="•"/>
      <w:lvlJc w:val="left"/>
      <w:pPr>
        <w:ind w:left="720" w:hanging="360"/>
      </w:pPr>
    </w:lvl>
    <w:lvl w:ilvl="1" w:tplc="FF749D0C">
      <w:start w:val="1"/>
      <w:numFmt w:val="bullet"/>
      <w:lvlText w:val="◦"/>
      <w:lvlJc w:val="left"/>
      <w:pPr>
        <w:ind w:left="1440" w:hanging="360"/>
      </w:pPr>
    </w:lvl>
    <w:lvl w:ilvl="2" w:tplc="579461E2">
      <w:numFmt w:val="decimal"/>
      <w:lvlText w:val=""/>
      <w:lvlJc w:val="left"/>
    </w:lvl>
    <w:lvl w:ilvl="3" w:tplc="9EEA0B16">
      <w:numFmt w:val="decimal"/>
      <w:lvlText w:val=""/>
      <w:lvlJc w:val="left"/>
    </w:lvl>
    <w:lvl w:ilvl="4" w:tplc="BC6AE39E">
      <w:numFmt w:val="decimal"/>
      <w:lvlText w:val=""/>
      <w:lvlJc w:val="left"/>
    </w:lvl>
    <w:lvl w:ilvl="5" w:tplc="E2880B68">
      <w:numFmt w:val="decimal"/>
      <w:lvlText w:val=""/>
      <w:lvlJc w:val="left"/>
    </w:lvl>
    <w:lvl w:ilvl="6" w:tplc="090C8F4E">
      <w:numFmt w:val="decimal"/>
      <w:lvlText w:val=""/>
      <w:lvlJc w:val="left"/>
    </w:lvl>
    <w:lvl w:ilvl="7" w:tplc="4CA83076">
      <w:numFmt w:val="decimal"/>
      <w:lvlText w:val=""/>
      <w:lvlJc w:val="left"/>
    </w:lvl>
    <w:lvl w:ilvl="8" w:tplc="7D2EEF1E">
      <w:numFmt w:val="decimal"/>
      <w:lvlText w:val=""/>
      <w:lvlJc w:val="left"/>
    </w:lvl>
  </w:abstractNum>
  <w:num w:numId="1" w16cid:durableId="1861503124">
    <w:abstractNumId w:val="0"/>
    <w:lvlOverride w:ilvl="0">
      <w:startOverride w:val="1"/>
    </w:lvlOverride>
  </w:num>
  <w:num w:numId="2" w16cid:durableId="1926912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5A4"/>
    <w:rsid w:val="005E1598"/>
    <w:rsid w:val="008F4836"/>
    <w:rsid w:val="00D945A4"/>
    <w:rsid w:val="00E32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3F88"/>
  <w15:docId w15:val="{34396FF3-BE53-4A85-816E-65B1E2E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E3A5F"/>
      <w:sz w:val="36"/>
      <w:szCs w:val="36"/>
    </w:rPr>
  </w:style>
  <w:style w:type="paragraph" w:styleId="Heading2">
    <w:name w:val="heading 2"/>
    <w:uiPriority w:val="9"/>
    <w:unhideWhenUsed/>
    <w:qFormat/>
    <w:pPr>
      <w:spacing w:before="240" w:after="140"/>
      <w:outlineLvl w:val="1"/>
    </w:pPr>
    <w:rPr>
      <w:b/>
      <w:bCs/>
      <w:color w:val="1E3A5F"/>
      <w:sz w:val="28"/>
      <w:szCs w:val="28"/>
    </w:rPr>
  </w:style>
  <w:style w:type="paragraph" w:styleId="Heading3">
    <w:name w:val="heading 3"/>
    <w:uiPriority w:val="9"/>
    <w:semiHidden/>
    <w:unhideWhenUsed/>
    <w:qFormat/>
    <w:pPr>
      <w:spacing w:before="200" w:after="100"/>
      <w:outlineLvl w:val="2"/>
    </w:pPr>
    <w:rPr>
      <w:b/>
      <w:bCs/>
      <w:color w:val="B4530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2372</Words>
  <Characters>13521</Characters>
  <Application>Microsoft Office Word</Application>
  <DocSecurity>0</DocSecurity>
  <Lines>112</Lines>
  <Paragraphs>31</Paragraphs>
  <ScaleCrop>false</ScaleCrop>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Lakebridge Capital Deal Lifecycle Platform Proposal</dc:title>
  <dc:creator>Sean Krake Esparza</dc:creator>
  <cp:lastModifiedBy>Sean Esparza</cp:lastModifiedBy>
  <cp:revision>3</cp:revision>
  <cp:lastPrinted>2026-04-28T01:55:00Z</cp:lastPrinted>
  <dcterms:created xsi:type="dcterms:W3CDTF">2026-04-28T00:52:00Z</dcterms:created>
  <dcterms:modified xsi:type="dcterms:W3CDTF">2026-04-28T01:55:00Z</dcterms:modified>
</cp:coreProperties>
</file>