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80" w:before="0" w:lineRule="auto"/>
        <w:jc w:val="center"/>
        <w:rPr>
          <w:b w:val="1"/>
          <w:color w:val="1155cc"/>
          <w:sz w:val="34"/>
          <w:szCs w:val="34"/>
        </w:rPr>
      </w:pPr>
      <w:bookmarkStart w:colFirst="0" w:colLast="0" w:name="_qwq3bnsxz3og" w:id="0"/>
      <w:bookmarkEnd w:id="0"/>
      <w:r w:rsidDel="00000000" w:rsidR="00000000" w:rsidRPr="00000000">
        <w:rPr>
          <w:b w:val="1"/>
          <w:color w:val="1155cc"/>
          <w:sz w:val="34"/>
          <w:szCs w:val="34"/>
          <w:rtl w:val="0"/>
        </w:rPr>
        <w:t xml:space="preserve">Code Explanation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Comfortaa Light" w:cs="Comfortaa Light" w:eastAsia="Comfortaa Light" w:hAnsi="Comfortaa Light"/>
          <w:sz w:val="20"/>
          <w:szCs w:val="20"/>
          <w:rtl w:val="0"/>
        </w:rPr>
        <w:t xml:space="preserve">By Yasser Elhoujja</w:t>
      </w:r>
      <w:r w:rsidDel="00000000" w:rsidR="00000000" w:rsidRPr="00000000">
        <w:rPr>
          <w:rtl w:val="0"/>
        </w:rPr>
        <w:t xml:space="preserve">ji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lineRule="auto"/>
        <w:rPr/>
      </w:pPr>
      <w:r w:rsidDel="00000000" w:rsidR="00000000" w:rsidRPr="00000000">
        <w:rPr>
          <w:rtl w:val="0"/>
        </w:rPr>
        <w:t xml:space="preserve">Here's a detailed Mermaid flow diagram with explanations for the provided code:Explanation:</w:t>
      </w:r>
    </w:p>
    <w:p w:rsidR="00000000" w:rsidDel="00000000" w:rsidP="00000000" w:rsidRDefault="00000000" w:rsidRPr="00000000" w14:paraId="0000000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lineRule="auto"/>
        <w:rPr/>
      </w:pPr>
      <w:r w:rsidDel="00000000" w:rsidR="00000000" w:rsidRPr="00000000">
        <w:rPr>
          <w:rtl w:val="0"/>
        </w:rPr>
        <w:t xml:space="preserve">1. Global Variables: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Defines various LED pins and their states.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Stores the node ID and other constants.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Keeps track of the previous time the device was rebooted.</w:t>
      </w:r>
    </w:p>
    <w:p w:rsidR="00000000" w:rsidDel="00000000" w:rsidP="00000000" w:rsidRDefault="00000000" w:rsidRPr="00000000" w14:paraId="0000000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lineRule="auto"/>
        <w:rPr/>
      </w:pPr>
      <w:r w:rsidDel="00000000" w:rsidR="00000000" w:rsidRPr="00000000">
        <w:rPr>
          <w:rtl w:val="0"/>
        </w:rPr>
        <w:t xml:space="preserve">2. Includes: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Includes the DFRobot_SHT20 library for the temperature and humidity sensor.</w:t>
      </w:r>
    </w:p>
    <w:p w:rsidR="00000000" w:rsidDel="00000000" w:rsidP="00000000" w:rsidRDefault="00000000" w:rsidRPr="00000000" w14:paraId="0000000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lineRule="auto"/>
        <w:rPr/>
      </w:pPr>
      <w:r w:rsidDel="00000000" w:rsidR="00000000" w:rsidRPr="00000000">
        <w:rPr>
          <w:rtl w:val="0"/>
        </w:rPr>
        <w:t xml:space="preserve">3. LoRa Settings: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Defines the LoRa physical layer parameters, such as frequency, spreading factor, bandwidth, code rate, preamble length, and transmit power.</w:t>
      </w:r>
    </w:p>
    <w:p w:rsidR="00000000" w:rsidDel="00000000" w:rsidP="00000000" w:rsidRDefault="00000000" w:rsidRPr="00000000" w14:paraId="0000000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lineRule="auto"/>
        <w:rPr/>
      </w:pPr>
      <w:r w:rsidDel="00000000" w:rsidR="00000000" w:rsidRPr="00000000">
        <w:rPr>
          <w:rtl w:val="0"/>
        </w:rPr>
        <w:t xml:space="preserve">4. Setup: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Initializes the LED pins as outputs.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Initializes the serial communication at 115200 baud.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Checks and sets the node device work mode.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Prints the system information, including hardware ID, model ID, API version, firmware version, and AT command version.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Sets the LoRa parameters, such as frequency, spreading factor, bandwidth, code rate, preamble length, and transmit power.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Registers the send callback function.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Initializes and checks the SHT20 sensor.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Powers on the sensor.</w:t>
      </w:r>
    </w:p>
    <w:p w:rsidR="00000000" w:rsidDel="00000000" w:rsidP="00000000" w:rsidRDefault="00000000" w:rsidRPr="00000000" w14:paraId="0000001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lineRule="auto"/>
        <w:rPr/>
      </w:pPr>
      <w:r w:rsidDel="00000000" w:rsidR="00000000" w:rsidRPr="00000000">
        <w:rPr>
          <w:rtl w:val="0"/>
        </w:rPr>
        <w:t xml:space="preserve">5. Main Loop: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Reads the temperature and humidity data from the SHT20 sensor.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Sends the sensor data to the gateway.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Enters sleep mode for 10 minutes.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Checks if 24 hours have passed since the last reboot and reboots the device if necessary.</w:t>
      </w:r>
    </w:p>
    <w:p w:rsidR="00000000" w:rsidDel="00000000" w:rsidP="00000000" w:rsidRDefault="00000000" w:rsidRPr="00000000" w14:paraId="0000001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lineRule="auto"/>
        <w:rPr/>
      </w:pPr>
      <w:r w:rsidDel="00000000" w:rsidR="00000000" w:rsidRPr="00000000">
        <w:rPr>
          <w:rtl w:val="0"/>
        </w:rPr>
        <w:t xml:space="preserve">6. Read Sensor Data: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Reads the humidity and temperature values from the SHT20 sensor.</w:t>
      </w:r>
    </w:p>
    <w:p w:rsidR="00000000" w:rsidDel="00000000" w:rsidP="00000000" w:rsidRDefault="00000000" w:rsidRPr="00000000" w14:paraId="0000001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lineRule="auto"/>
        <w:rPr/>
      </w:pPr>
      <w:r w:rsidDel="00000000" w:rsidR="00000000" w:rsidRPr="00000000">
        <w:rPr>
          <w:rtl w:val="0"/>
        </w:rPr>
        <w:t xml:space="preserve">7. Send Data to Gateway: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Turns on the send LED.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Prints the temperature and humidity data.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Formats the sensor data into a message string.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Converts the message string to a byte array.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Sends the data via LoRa P2P.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Turns off the send LED.</w:t>
      </w:r>
    </w:p>
    <w:p w:rsidR="00000000" w:rsidDel="00000000" w:rsidP="00000000" w:rsidRDefault="00000000" w:rsidRPr="00000000" w14:paraId="0000002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lineRule="auto"/>
        <w:rPr/>
      </w:pPr>
      <w:r w:rsidDel="00000000" w:rsidR="00000000" w:rsidRPr="00000000">
        <w:rPr>
          <w:rtl w:val="0"/>
        </w:rPr>
        <w:t xml:space="preserve">8. Enter Sleep Mode: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Turns on the sync LED.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Prints the timestamp before entering deep sleep mode.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Enters deep sleep mode for 10 minutes.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Prints the timestamp after waking up.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Turns off the sync LED.</w:t>
      </w:r>
    </w:p>
    <w:p w:rsidR="00000000" w:rsidDel="00000000" w:rsidP="00000000" w:rsidRDefault="00000000" w:rsidRPr="00000000" w14:paraId="0000002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lineRule="auto"/>
        <w:rPr/>
      </w:pPr>
      <w:r w:rsidDel="00000000" w:rsidR="00000000" w:rsidRPr="00000000">
        <w:rPr>
          <w:rtl w:val="0"/>
        </w:rPr>
        <w:t xml:space="preserve">9. Reboot: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Checks if 24 hours have passed since the last reboot.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Reboots the device if the interval has been exceeded.</w:t>
      </w:r>
    </w:p>
    <w:p w:rsidR="00000000" w:rsidDel="00000000" w:rsidP="00000000" w:rsidRDefault="00000000" w:rsidRPr="00000000" w14:paraId="0000002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lineRule="auto"/>
        <w:rPr/>
      </w:pPr>
      <w:r w:rsidDel="00000000" w:rsidR="00000000" w:rsidRPr="00000000">
        <w:rPr>
          <w:rtl w:val="0"/>
        </w:rPr>
        <w:t xml:space="preserve">The code sets up a temperature and humidity sensor, reads the sensor data, and sends the data to a gateway using LoRa P2P communication. It also includes a sleep mode to conserve power and a reboot mechanism to ensure the device remains operational.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 Ligh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Light-regular.ttf"/><Relationship Id="rId2" Type="http://schemas.openxmlformats.org/officeDocument/2006/relationships/font" Target="fonts/ComfortaaLigh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