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D4AE" w14:textId="70AEF5D1" w:rsidR="00C4059C" w:rsidRPr="00DE2060" w:rsidRDefault="001373A1" w:rsidP="00E979D0">
      <w:pPr>
        <w:spacing w:line="276" w:lineRule="auto"/>
        <w:ind w:right="-284"/>
        <w:jc w:val="center"/>
        <w:rPr>
          <w:rFonts w:ascii="Simplified Arabic" w:hAnsi="Simplified Arabic" w:cs="Simplified Arabic"/>
          <w:b/>
          <w:bCs/>
          <w:sz w:val="32"/>
          <w:szCs w:val="32"/>
          <w:rtl/>
        </w:rPr>
      </w:pPr>
      <w:r w:rsidRPr="00DE2060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النظام ال</w:t>
      </w:r>
      <w:r w:rsidR="00A7132F">
        <w:rPr>
          <w:rFonts w:ascii="Simplified Arabic" w:hAnsi="Simplified Arabic" w:cs="Simplified Arabic" w:hint="cs"/>
          <w:b/>
          <w:bCs/>
          <w:sz w:val="32"/>
          <w:szCs w:val="32"/>
          <w:rtl/>
        </w:rPr>
        <w:t>أساسي</w:t>
      </w:r>
      <w:r w:rsidR="00DE2060">
        <w:rPr>
          <w:rFonts w:ascii="Simplified Arabic" w:hAnsi="Simplified Arabic" w:cs="Simplified Arabic" w:hint="cs"/>
          <w:b/>
          <w:bCs/>
          <w:sz w:val="32"/>
          <w:szCs w:val="32"/>
          <w:rtl/>
        </w:rPr>
        <w:t xml:space="preserve"> للمركز التأسيس</w:t>
      </w:r>
      <w:r w:rsidR="00550E90">
        <w:rPr>
          <w:rFonts w:ascii="Simplified Arabic" w:hAnsi="Simplified Arabic" w:cs="Simplified Arabic" w:hint="cs"/>
          <w:b/>
          <w:bCs/>
          <w:sz w:val="32"/>
          <w:szCs w:val="32"/>
          <w:rtl/>
        </w:rPr>
        <w:t>ي للدراسات والبحوث</w:t>
      </w:r>
    </w:p>
    <w:p w14:paraId="7D08769F" w14:textId="77777777" w:rsidR="005C6EE0" w:rsidRDefault="005C6EE0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b/>
          <w:bCs/>
          <w:sz w:val="30"/>
          <w:szCs w:val="30"/>
          <w:rtl/>
        </w:rPr>
      </w:pPr>
    </w:p>
    <w:p w14:paraId="1FB28D9A" w14:textId="04CE6515" w:rsidR="004F53BD" w:rsidRPr="004F53BD" w:rsidRDefault="004F53BD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4F53BD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التعريف بالمركز.</w:t>
      </w:r>
    </w:p>
    <w:p w14:paraId="0E24E8AE" w14:textId="09AE5C2C" w:rsidR="00B06A75" w:rsidRDefault="004E4459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B06A75">
        <w:rPr>
          <w:rFonts w:ascii="Simplified Arabic" w:hAnsi="Simplified Arabic" w:cs="Simplified Arabic" w:hint="cs"/>
          <w:b/>
          <w:bCs/>
          <w:sz w:val="28"/>
          <w:szCs w:val="28"/>
          <w:rtl/>
        </w:rPr>
        <w:t>"ال</w:t>
      </w:r>
      <w:r w:rsidRPr="00B06A75">
        <w:rPr>
          <w:rFonts w:ascii="Simplified Arabic" w:hAnsi="Simplified Arabic" w:cs="Simplified Arabic"/>
          <w:b/>
          <w:bCs/>
          <w:sz w:val="28"/>
          <w:szCs w:val="28"/>
          <w:rtl/>
        </w:rPr>
        <w:t>مر</w:t>
      </w:r>
      <w:r w:rsidRPr="00B06A75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كز التأسيسي للدراسات والبحوث"</w:t>
      </w:r>
      <w:r w:rsidR="009C1696">
        <w:rPr>
          <w:rFonts w:ascii="Simplified Arabic" w:hAnsi="Simplified Arabic" w:cs="Simplified Arabic" w:hint="cs"/>
          <w:sz w:val="28"/>
          <w:szCs w:val="28"/>
          <w:rtl/>
        </w:rPr>
        <w:t xml:space="preserve"> مؤسسة </w:t>
      </w:r>
      <w:r>
        <w:rPr>
          <w:rFonts w:ascii="Simplified Arabic" w:hAnsi="Simplified Arabic" w:cs="Simplified Arabic" w:hint="cs"/>
          <w:sz w:val="28"/>
          <w:szCs w:val="28"/>
          <w:rtl/>
        </w:rPr>
        <w:t>بحثي</w:t>
      </w:r>
      <w:r w:rsidR="009C1696">
        <w:rPr>
          <w:rFonts w:ascii="Simplified Arabic" w:hAnsi="Simplified Arabic" w:cs="Simplified Arabic" w:hint="cs"/>
          <w:sz w:val="28"/>
          <w:szCs w:val="28"/>
          <w:rtl/>
        </w:rPr>
        <w:t>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673444">
        <w:rPr>
          <w:rFonts w:ascii="Simplified Arabic" w:hAnsi="Simplified Arabic" w:cs="Simplified Arabic" w:hint="cs"/>
          <w:sz w:val="28"/>
          <w:szCs w:val="28"/>
          <w:rtl/>
        </w:rPr>
        <w:t xml:space="preserve">فكرية </w:t>
      </w:r>
      <w:r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="008F06FF">
        <w:rPr>
          <w:rFonts w:ascii="Simplified Arabic" w:hAnsi="Simplified Arabic" w:cs="Simplified Arabic" w:hint="cs"/>
          <w:sz w:val="28"/>
          <w:szCs w:val="28"/>
          <w:rtl/>
        </w:rPr>
        <w:t>طويرية</w:t>
      </w:r>
      <w:r w:rsidR="00673444">
        <w:rPr>
          <w:rFonts w:ascii="Simplified Arabic" w:hAnsi="Simplified Arabic" w:cs="Simplified Arabic" w:hint="cs"/>
          <w:sz w:val="28"/>
          <w:szCs w:val="28"/>
          <w:rtl/>
        </w:rPr>
        <w:t xml:space="preserve"> مستقلة</w:t>
      </w:r>
      <w:r w:rsidR="00ED1252">
        <w:rPr>
          <w:rFonts w:ascii="Simplified Arabic" w:hAnsi="Simplified Arabic" w:cs="Simplified Arabic" w:hint="cs"/>
          <w:sz w:val="28"/>
          <w:szCs w:val="28"/>
          <w:rtl/>
        </w:rPr>
        <w:t xml:space="preserve"> غير ربحية</w:t>
      </w:r>
      <w:r w:rsidR="002F5AE4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="004F53BD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تخ</w:t>
      </w:r>
      <w:r w:rsidR="006C4E37">
        <w:rPr>
          <w:rFonts w:ascii="Simplified Arabic" w:hAnsi="Simplified Arabic" w:cs="Simplified Arabic" w:hint="cs"/>
          <w:sz w:val="28"/>
          <w:szCs w:val="28"/>
          <w:rtl/>
        </w:rPr>
        <w:t>ت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ص </w:t>
      </w:r>
      <w:r w:rsidR="009106E9">
        <w:rPr>
          <w:rFonts w:ascii="Simplified Arabic" w:hAnsi="Simplified Arabic" w:cs="Simplified Arabic" w:hint="cs"/>
          <w:sz w:val="28"/>
          <w:szCs w:val="28"/>
          <w:rtl/>
        </w:rPr>
        <w:t>ب</w:t>
      </w:r>
      <w:r w:rsidR="009C1696">
        <w:rPr>
          <w:rFonts w:ascii="Simplified Arabic" w:hAnsi="Simplified Arabic" w:cs="Simplified Arabic" w:hint="cs"/>
          <w:sz w:val="28"/>
          <w:szCs w:val="28"/>
          <w:rtl/>
        </w:rPr>
        <w:t>العلوم الإنسانية (</w:t>
      </w:r>
      <w:r>
        <w:rPr>
          <w:rFonts w:ascii="Simplified Arabic" w:hAnsi="Simplified Arabic" w:cs="Simplified Arabic" w:hint="cs"/>
          <w:sz w:val="28"/>
          <w:szCs w:val="28"/>
          <w:rtl/>
        </w:rPr>
        <w:t>الإدار</w:t>
      </w:r>
      <w:r w:rsidR="009C1696">
        <w:rPr>
          <w:rFonts w:ascii="Simplified Arabic" w:hAnsi="Simplified Arabic" w:cs="Simplified Arabic" w:hint="cs"/>
          <w:sz w:val="28"/>
          <w:szCs w:val="28"/>
          <w:rtl/>
        </w:rPr>
        <w:t>ية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9C1696">
        <w:rPr>
          <w:rFonts w:ascii="Simplified Arabic" w:hAnsi="Simplified Arabic" w:cs="Simplified Arabic" w:hint="cs"/>
          <w:sz w:val="28"/>
          <w:szCs w:val="28"/>
          <w:rtl/>
        </w:rPr>
        <w:t>و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السياسية </w:t>
      </w:r>
      <w:r w:rsidR="00577B8F">
        <w:rPr>
          <w:rFonts w:ascii="Simplified Arabic" w:hAnsi="Simplified Arabic" w:cs="Simplified Arabic" w:hint="cs"/>
          <w:sz w:val="28"/>
          <w:szCs w:val="28"/>
          <w:rtl/>
        </w:rPr>
        <w:t xml:space="preserve">والقانونية </w:t>
      </w:r>
      <w:r>
        <w:rPr>
          <w:rFonts w:ascii="Simplified Arabic" w:hAnsi="Simplified Arabic" w:cs="Simplified Arabic" w:hint="cs"/>
          <w:sz w:val="28"/>
          <w:szCs w:val="28"/>
          <w:rtl/>
        </w:rPr>
        <w:t>والاقتصادية والاجتماعية</w:t>
      </w:r>
      <w:r w:rsidR="00B06A75">
        <w:rPr>
          <w:rFonts w:ascii="Simplified Arabic" w:hAnsi="Simplified Arabic" w:cs="Simplified Arabic" w:hint="cs"/>
          <w:sz w:val="28"/>
          <w:szCs w:val="28"/>
          <w:rtl/>
        </w:rPr>
        <w:t xml:space="preserve"> والتنموية </w:t>
      </w:r>
      <w:r w:rsidR="002F5AE4">
        <w:rPr>
          <w:rFonts w:ascii="Simplified Arabic" w:hAnsi="Simplified Arabic" w:cs="Simplified Arabic" w:hint="cs"/>
          <w:sz w:val="28"/>
          <w:szCs w:val="28"/>
          <w:rtl/>
        </w:rPr>
        <w:t xml:space="preserve">والاتصالية </w:t>
      </w:r>
      <w:r w:rsidR="00B06A75">
        <w:rPr>
          <w:rFonts w:ascii="Simplified Arabic" w:hAnsi="Simplified Arabic" w:cs="Simplified Arabic" w:hint="cs"/>
          <w:sz w:val="28"/>
          <w:szCs w:val="28"/>
          <w:rtl/>
        </w:rPr>
        <w:t>والرقمية</w:t>
      </w:r>
      <w:r w:rsidR="009C1696">
        <w:rPr>
          <w:rFonts w:ascii="Simplified Arabic" w:hAnsi="Simplified Arabic" w:cs="Simplified Arabic" w:hint="cs"/>
          <w:sz w:val="28"/>
          <w:szCs w:val="28"/>
          <w:rtl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. يقدم دراسات وأبحاث علمية أكاديمية واستشارية وبرامج تدريبية نوعية في المجالات المشار إليها </w:t>
      </w:r>
      <w:r w:rsidR="000611E0">
        <w:rPr>
          <w:rFonts w:ascii="Simplified Arabic" w:hAnsi="Simplified Arabic" w:cs="Simplified Arabic" w:hint="cs"/>
          <w:sz w:val="28"/>
          <w:szCs w:val="28"/>
          <w:rtl/>
        </w:rPr>
        <w:t>للدولة والمجتمع</w:t>
      </w:r>
      <w:r w:rsidR="009C1696">
        <w:rPr>
          <w:rFonts w:ascii="Simplified Arabic" w:hAnsi="Simplified Arabic" w:cs="Simplified Arabic" w:hint="cs"/>
          <w:sz w:val="28"/>
          <w:szCs w:val="28"/>
          <w:rtl/>
        </w:rPr>
        <w:t xml:space="preserve"> بكافة مكوناته</w:t>
      </w:r>
      <w:r w:rsidR="00B06A75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74DA59F5" w14:textId="731E21F1" w:rsidR="00077DF2" w:rsidRDefault="00077DF2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للمركز شخصية اعتبارية ومقره الرئيسي في العاصمة صنعاء</w:t>
      </w:r>
      <w:r w:rsidR="001451D2">
        <w:rPr>
          <w:rFonts w:ascii="Simplified Arabic" w:hAnsi="Simplified Arabic" w:cs="Simplified Arabic" w:hint="cs"/>
          <w:sz w:val="28"/>
          <w:szCs w:val="28"/>
          <w:rtl/>
        </w:rPr>
        <w:t>- الجمهورية اليمنية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1252C80D" w14:textId="794B6F06" w:rsidR="009C1696" w:rsidRDefault="00E979D0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</w:t>
      </w:r>
      <w:r w:rsidR="009C1696" w:rsidRPr="00077DF2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رؤية.</w:t>
      </w:r>
    </w:p>
    <w:p w14:paraId="28D66A9C" w14:textId="66D8BB54" w:rsidR="00EB4945" w:rsidRDefault="005C613B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5C613B">
        <w:rPr>
          <w:rFonts w:ascii="Simplified Arabic" w:hAnsi="Simplified Arabic" w:cs="Simplified Arabic"/>
          <w:sz w:val="28"/>
          <w:szCs w:val="28"/>
          <w:rtl/>
        </w:rPr>
        <w:t xml:space="preserve">لريادة والفاعلية في </w:t>
      </w:r>
      <w:r w:rsidR="00BD1F8D">
        <w:rPr>
          <w:rFonts w:ascii="Simplified Arabic" w:hAnsi="Simplified Arabic" w:cs="Simplified Arabic" w:hint="cs"/>
          <w:sz w:val="28"/>
          <w:szCs w:val="28"/>
          <w:rtl/>
        </w:rPr>
        <w:t>إنتاج</w:t>
      </w:r>
      <w:r w:rsidRPr="005C613B">
        <w:rPr>
          <w:rFonts w:ascii="Simplified Arabic" w:hAnsi="Simplified Arabic" w:cs="Simplified Arabic"/>
          <w:sz w:val="28"/>
          <w:szCs w:val="28"/>
          <w:rtl/>
        </w:rPr>
        <w:t xml:space="preserve"> الدراسات والبحوث التطويرية </w:t>
      </w:r>
      <w:r>
        <w:rPr>
          <w:rFonts w:ascii="Simplified Arabic" w:hAnsi="Simplified Arabic" w:cs="Simplified Arabic" w:hint="cs"/>
          <w:sz w:val="28"/>
          <w:szCs w:val="28"/>
          <w:rtl/>
        </w:rPr>
        <w:t>التي تستهدف</w:t>
      </w:r>
      <w:r w:rsidRPr="005C613B">
        <w:rPr>
          <w:rFonts w:ascii="Simplified Arabic" w:hAnsi="Simplified Arabic" w:cs="Simplified Arabic"/>
          <w:sz w:val="28"/>
          <w:szCs w:val="28"/>
          <w:rtl/>
        </w:rPr>
        <w:t xml:space="preserve"> التنمية المستدامة والحكم الرشيد.</w:t>
      </w:r>
    </w:p>
    <w:p w14:paraId="54A36CD8" w14:textId="57CBB91D" w:rsidR="009C1696" w:rsidRPr="00077DF2" w:rsidRDefault="00E979D0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</w:t>
      </w:r>
      <w:r w:rsidR="009C1696" w:rsidRPr="00077DF2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رسالة</w:t>
      </w:r>
      <w:r w:rsidR="009C1696">
        <w:rPr>
          <w:rFonts w:ascii="Simplified Arabic" w:hAnsi="Simplified Arabic" w:cs="Simplified Arabic" w:hint="cs"/>
          <w:b/>
          <w:bCs/>
          <w:sz w:val="30"/>
          <w:szCs w:val="30"/>
          <w:rtl/>
        </w:rPr>
        <w:t>.</w:t>
      </w:r>
    </w:p>
    <w:p w14:paraId="7275A520" w14:textId="13BFC7A4" w:rsidR="004F53BD" w:rsidRPr="00B32A94" w:rsidRDefault="00F7283E" w:rsidP="00B32A94">
      <w:pPr>
        <w:spacing w:line="276" w:lineRule="auto"/>
        <w:ind w:right="-284"/>
        <w:jc w:val="both"/>
        <w:rPr>
          <w:rFonts w:ascii="Simplified Arabic" w:hAnsi="Simplified Arabic" w:cs="Simplified Arabic"/>
          <w:sz w:val="30"/>
          <w:szCs w:val="30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التزام</w:t>
      </w:r>
      <w:r w:rsidR="005C613B">
        <w:rPr>
          <w:rFonts w:ascii="Simplified Arabic" w:hAnsi="Simplified Arabic" w:cs="Simplified Arabic" w:hint="cs"/>
          <w:sz w:val="28"/>
          <w:szCs w:val="28"/>
          <w:rtl/>
        </w:rPr>
        <w:t xml:space="preserve"> المسؤولية التشاركية والعمل الجماعي في تحقيق رؤية</w:t>
      </w:r>
      <w:r w:rsidR="0098056D">
        <w:rPr>
          <w:rFonts w:ascii="Simplified Arabic" w:hAnsi="Simplified Arabic" w:cs="Simplified Arabic" w:hint="cs"/>
          <w:sz w:val="28"/>
          <w:szCs w:val="28"/>
          <w:rtl/>
        </w:rPr>
        <w:t xml:space="preserve"> المركز</w:t>
      </w:r>
      <w:r w:rsidR="008F6103">
        <w:rPr>
          <w:rFonts w:ascii="Simplified Arabic" w:hAnsi="Simplified Arabic" w:cs="Simplified Arabic" w:hint="cs"/>
          <w:sz w:val="28"/>
          <w:szCs w:val="28"/>
          <w:rtl/>
        </w:rPr>
        <w:t>.</w:t>
      </w:r>
      <w:r w:rsidR="00550E90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="005E338E">
        <w:rPr>
          <w:rFonts w:ascii="Simplified Arabic" w:hAnsi="Simplified Arabic" w:cs="Simplified Arabic" w:hint="cs"/>
          <w:sz w:val="28"/>
          <w:szCs w:val="28"/>
          <w:rtl/>
        </w:rPr>
        <w:t xml:space="preserve">   </w:t>
      </w:r>
      <w:r w:rsidR="00930D35"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  <w:r w:rsidR="000F69A0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35088A" w:rsidRPr="000F69A0">
        <w:rPr>
          <w:rFonts w:ascii="Simplified Arabic" w:hAnsi="Simplified Arabic" w:cs="Simplified Arabic" w:hint="cs"/>
          <w:sz w:val="30"/>
          <w:szCs w:val="30"/>
          <w:rtl/>
        </w:rPr>
        <w:t xml:space="preserve"> </w:t>
      </w:r>
    </w:p>
    <w:p w14:paraId="4905489F" w14:textId="7B99E7FF" w:rsidR="00077DF2" w:rsidRPr="00D11FF7" w:rsidRDefault="00077DF2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D11FF7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أه</w:t>
      </w:r>
      <w:r w:rsidR="00BC5310" w:rsidRPr="00D11FF7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داف المركز</w:t>
      </w:r>
      <w:r w:rsidR="008E5468" w:rsidRPr="00D11FF7">
        <w:rPr>
          <w:rFonts w:ascii="Simplified Arabic" w:hAnsi="Simplified Arabic" w:cs="Simplified Arabic" w:hint="cs"/>
          <w:b/>
          <w:bCs/>
          <w:sz w:val="30"/>
          <w:szCs w:val="30"/>
          <w:rtl/>
        </w:rPr>
        <w:t>.</w:t>
      </w:r>
    </w:p>
    <w:p w14:paraId="19C2D726" w14:textId="261A61B7" w:rsidR="008E5468" w:rsidRPr="008E5468" w:rsidRDefault="008E5468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8E5468">
        <w:rPr>
          <w:rFonts w:ascii="Simplified Arabic" w:hAnsi="Simplified Arabic" w:cs="Simplified Arabic"/>
          <w:sz w:val="26"/>
          <w:szCs w:val="26"/>
          <w:rtl/>
        </w:rPr>
        <w:t>في ضوء رؤية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المركز ورسالته</w:t>
      </w:r>
      <w:r w:rsidRPr="008E5468">
        <w:rPr>
          <w:rFonts w:ascii="Simplified Arabic" w:hAnsi="Simplified Arabic" w:cs="Simplified Arabic"/>
          <w:sz w:val="26"/>
          <w:szCs w:val="26"/>
          <w:rtl/>
        </w:rPr>
        <w:t xml:space="preserve">، يعمل المركز على تحقيق </w:t>
      </w:r>
      <w:r>
        <w:rPr>
          <w:rFonts w:ascii="Simplified Arabic" w:hAnsi="Simplified Arabic" w:cs="Simplified Arabic" w:hint="cs"/>
          <w:sz w:val="26"/>
          <w:szCs w:val="26"/>
          <w:rtl/>
        </w:rPr>
        <w:t>أ</w:t>
      </w:r>
      <w:r w:rsidRPr="008E5468">
        <w:rPr>
          <w:rFonts w:ascii="Simplified Arabic" w:hAnsi="Simplified Arabic" w:cs="Simplified Arabic"/>
          <w:sz w:val="26"/>
          <w:szCs w:val="26"/>
          <w:rtl/>
        </w:rPr>
        <w:t>هداف علمية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وعملي</w:t>
      </w:r>
      <w:r w:rsidR="00955329">
        <w:rPr>
          <w:rFonts w:ascii="Simplified Arabic" w:hAnsi="Simplified Arabic" w:cs="Simplified Arabic" w:hint="cs"/>
          <w:sz w:val="26"/>
          <w:szCs w:val="26"/>
          <w:rtl/>
        </w:rPr>
        <w:t>ة</w:t>
      </w:r>
      <w:r w:rsidR="003A2F0B">
        <w:rPr>
          <w:rFonts w:ascii="Simplified Arabic" w:hAnsi="Simplified Arabic" w:cs="Simplified Arabic" w:hint="cs"/>
          <w:sz w:val="26"/>
          <w:szCs w:val="26"/>
          <w:rtl/>
        </w:rPr>
        <w:t xml:space="preserve"> بواسطة أنشطته الأكاديمية والبحثية والتدريبية والاستشارية، وتتمثل هذه الأهداف في الآتي:</w:t>
      </w:r>
      <w:r w:rsidRPr="008E5468">
        <w:rPr>
          <w:rFonts w:ascii="Simplified Arabic" w:hAnsi="Simplified Arabic" w:cs="Simplified Arabic"/>
          <w:sz w:val="26"/>
          <w:szCs w:val="26"/>
          <w:rtl/>
        </w:rPr>
        <w:t> </w:t>
      </w:r>
    </w:p>
    <w:p w14:paraId="7DB40ACE" w14:textId="2F219B74" w:rsidR="00361D2D" w:rsidRDefault="00BD1F8D" w:rsidP="00E979D0">
      <w:pPr>
        <w:pStyle w:val="a3"/>
        <w:numPr>
          <w:ilvl w:val="0"/>
          <w:numId w:val="1"/>
        </w:numPr>
        <w:spacing w:line="276" w:lineRule="auto"/>
        <w:ind w:left="368" w:right="-284" w:hanging="284"/>
        <w:jc w:val="both"/>
        <w:rPr>
          <w:rFonts w:ascii="Simplified Arabic" w:hAnsi="Simplified Arabic" w:cs="Simplified Arabic"/>
          <w:sz w:val="28"/>
          <w:szCs w:val="28"/>
        </w:rPr>
      </w:pPr>
      <w:r w:rsidRPr="00361D2D">
        <w:rPr>
          <w:rFonts w:ascii="Simplified Arabic" w:hAnsi="Simplified Arabic" w:cs="Simplified Arabic" w:hint="cs"/>
          <w:sz w:val="28"/>
          <w:szCs w:val="28"/>
          <w:rtl/>
        </w:rPr>
        <w:t>إنتاج</w:t>
      </w:r>
      <w:r w:rsidR="00361D2D" w:rsidRPr="00361D2D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0674E0">
        <w:rPr>
          <w:rFonts w:ascii="Simplified Arabic" w:hAnsi="Simplified Arabic" w:cs="Simplified Arabic" w:hint="cs"/>
          <w:sz w:val="28"/>
          <w:szCs w:val="28"/>
          <w:rtl/>
        </w:rPr>
        <w:t xml:space="preserve">ونشر </w:t>
      </w:r>
      <w:r w:rsidR="00361D2D" w:rsidRPr="00361D2D">
        <w:rPr>
          <w:rFonts w:ascii="Simplified Arabic" w:hAnsi="Simplified Arabic" w:cs="Simplified Arabic"/>
          <w:sz w:val="28"/>
          <w:szCs w:val="28"/>
          <w:rtl/>
        </w:rPr>
        <w:t>دراسات وبحوث</w:t>
      </w:r>
      <w:r w:rsidR="00361D2D" w:rsidRPr="00361D2D">
        <w:rPr>
          <w:rFonts w:ascii="Simplified Arabic" w:hAnsi="Simplified Arabic" w:cs="Simplified Arabic" w:hint="cs"/>
          <w:sz w:val="28"/>
          <w:szCs w:val="28"/>
          <w:rtl/>
        </w:rPr>
        <w:t xml:space="preserve"> وتقارير</w:t>
      </w:r>
      <w:r w:rsidR="00361D2D" w:rsidRPr="00361D2D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0674E0">
        <w:rPr>
          <w:rFonts w:ascii="Simplified Arabic" w:hAnsi="Simplified Arabic" w:cs="Simplified Arabic" w:hint="cs"/>
          <w:sz w:val="28"/>
          <w:szCs w:val="28"/>
          <w:rtl/>
        </w:rPr>
        <w:t xml:space="preserve">وكتب </w:t>
      </w:r>
      <w:r w:rsidR="00361D2D">
        <w:rPr>
          <w:rFonts w:ascii="Simplified Arabic" w:hAnsi="Simplified Arabic" w:cs="Simplified Arabic" w:hint="cs"/>
          <w:sz w:val="28"/>
          <w:szCs w:val="28"/>
          <w:rtl/>
        </w:rPr>
        <w:t xml:space="preserve">في العلوم الاجتماعية والإنسانية </w:t>
      </w:r>
      <w:r w:rsidR="00361D2D" w:rsidRPr="00361D2D">
        <w:rPr>
          <w:rFonts w:ascii="Simplified Arabic" w:hAnsi="Simplified Arabic" w:cs="Simplified Arabic" w:hint="cs"/>
          <w:sz w:val="28"/>
          <w:szCs w:val="28"/>
          <w:rtl/>
        </w:rPr>
        <w:t>تسهم في</w:t>
      </w:r>
      <w:r w:rsidR="00361D2D" w:rsidRPr="00361D2D">
        <w:rPr>
          <w:rFonts w:ascii="Simplified Arabic" w:hAnsi="Simplified Arabic" w:cs="Simplified Arabic"/>
          <w:sz w:val="28"/>
          <w:szCs w:val="28"/>
          <w:rtl/>
        </w:rPr>
        <w:t xml:space="preserve"> خدم</w:t>
      </w:r>
      <w:r w:rsidR="00361D2D" w:rsidRPr="00361D2D">
        <w:rPr>
          <w:rFonts w:ascii="Simplified Arabic" w:hAnsi="Simplified Arabic" w:cs="Simplified Arabic" w:hint="cs"/>
          <w:sz w:val="28"/>
          <w:szCs w:val="28"/>
          <w:rtl/>
        </w:rPr>
        <w:t>ة</w:t>
      </w:r>
      <w:r w:rsidR="00361D2D" w:rsidRPr="00361D2D">
        <w:rPr>
          <w:rFonts w:ascii="Simplified Arabic" w:hAnsi="Simplified Arabic" w:cs="Simplified Arabic"/>
          <w:sz w:val="28"/>
          <w:szCs w:val="28"/>
          <w:rtl/>
        </w:rPr>
        <w:t xml:space="preserve"> التنمية الوطنية الشاملة والمستدامة</w:t>
      </w:r>
      <w:r w:rsidR="00F7283E">
        <w:rPr>
          <w:rFonts w:ascii="Simplified Arabic" w:hAnsi="Simplified Arabic" w:cs="Simplified Arabic" w:hint="cs"/>
          <w:sz w:val="28"/>
          <w:szCs w:val="28"/>
          <w:rtl/>
        </w:rPr>
        <w:t>، وتعزيز العمل المؤسسي</w:t>
      </w:r>
      <w:r w:rsidR="00361D2D" w:rsidRPr="00361D2D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41B28977" w14:textId="52AB3821" w:rsidR="0099239E" w:rsidRDefault="00BD1F8D" w:rsidP="00E979D0">
      <w:pPr>
        <w:pStyle w:val="a3"/>
        <w:numPr>
          <w:ilvl w:val="0"/>
          <w:numId w:val="1"/>
        </w:numPr>
        <w:spacing w:line="276" w:lineRule="auto"/>
        <w:ind w:left="368" w:right="-284" w:hanging="284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إصدار</w:t>
      </w:r>
      <w:r w:rsidR="0099239E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0674E0">
        <w:rPr>
          <w:rFonts w:ascii="Simplified Arabic" w:hAnsi="Simplified Arabic" w:cs="Simplified Arabic" w:hint="cs"/>
          <w:sz w:val="28"/>
          <w:szCs w:val="28"/>
          <w:rtl/>
        </w:rPr>
        <w:t>دورية علمية محكمة خاصة بالمركز</w:t>
      </w:r>
      <w:r w:rsidR="00737EDC">
        <w:rPr>
          <w:rFonts w:ascii="Simplified Arabic" w:hAnsi="Simplified Arabic" w:cs="Simplified Arabic" w:hint="cs"/>
          <w:sz w:val="28"/>
          <w:szCs w:val="28"/>
          <w:rtl/>
        </w:rPr>
        <w:t>،</w:t>
      </w:r>
      <w:r w:rsidR="000674E0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737EDC">
        <w:rPr>
          <w:rFonts w:ascii="Simplified Arabic" w:hAnsi="Simplified Arabic" w:cs="Simplified Arabic" w:hint="cs"/>
          <w:sz w:val="28"/>
          <w:szCs w:val="28"/>
          <w:rtl/>
        </w:rPr>
        <w:t>لتحكيم ونشر الدراسات والبحوث والمقالات التي يعدها أو يشارك فيها المركز، والأخرى التي تقدم من خارج المركز في مجال اختصاص</w:t>
      </w:r>
      <w:r w:rsidR="00ED0F45">
        <w:rPr>
          <w:rFonts w:ascii="Simplified Arabic" w:hAnsi="Simplified Arabic" w:cs="Simplified Arabic" w:hint="cs"/>
          <w:sz w:val="28"/>
          <w:szCs w:val="28"/>
          <w:rtl/>
        </w:rPr>
        <w:t>ه</w:t>
      </w:r>
      <w:r w:rsidR="00737EDC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1569F51D" w14:textId="760F3646" w:rsidR="000674E0" w:rsidRPr="00361D2D" w:rsidRDefault="0099239E" w:rsidP="00E979D0">
      <w:pPr>
        <w:pStyle w:val="a3"/>
        <w:numPr>
          <w:ilvl w:val="0"/>
          <w:numId w:val="1"/>
        </w:numPr>
        <w:spacing w:line="276" w:lineRule="auto"/>
        <w:ind w:left="368" w:right="-284" w:hanging="284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ترجمة ونشر الكتب والدراسات والأبحاث الأجنبية في مجال اختصاص </w:t>
      </w:r>
      <w:r w:rsidR="00E42E32">
        <w:rPr>
          <w:rFonts w:ascii="Simplified Arabic" w:hAnsi="Simplified Arabic" w:cs="Simplified Arabic" w:hint="cs"/>
          <w:sz w:val="28"/>
          <w:szCs w:val="28"/>
          <w:rtl/>
        </w:rPr>
        <w:t xml:space="preserve">المركز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لا سيما التي تعنى </w:t>
      </w:r>
      <w:r w:rsidR="00AF7E8B">
        <w:rPr>
          <w:rFonts w:ascii="Simplified Arabic" w:hAnsi="Simplified Arabic" w:cs="Simplified Arabic" w:hint="cs"/>
          <w:sz w:val="28"/>
          <w:szCs w:val="28"/>
          <w:rtl/>
        </w:rPr>
        <w:t>بالتجارب الناجحة في تحقيق الرفاه المجتمعي للاستفادة منها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="00737EDC">
        <w:rPr>
          <w:rFonts w:ascii="Simplified Arabic" w:hAnsi="Simplified Arabic" w:cs="Simplified Arabic" w:hint="cs"/>
          <w:sz w:val="28"/>
          <w:szCs w:val="28"/>
          <w:rtl/>
        </w:rPr>
        <w:t xml:space="preserve">   </w:t>
      </w:r>
    </w:p>
    <w:p w14:paraId="4EDC3214" w14:textId="1CF0A195" w:rsidR="00361D2D" w:rsidRPr="00361D2D" w:rsidRDefault="00361D2D" w:rsidP="00E979D0">
      <w:pPr>
        <w:pStyle w:val="a3"/>
        <w:numPr>
          <w:ilvl w:val="0"/>
          <w:numId w:val="1"/>
        </w:numPr>
        <w:spacing w:line="276" w:lineRule="auto"/>
        <w:ind w:left="368" w:right="-284" w:hanging="284"/>
        <w:jc w:val="both"/>
        <w:rPr>
          <w:rFonts w:ascii="Simplified Arabic" w:hAnsi="Simplified Arabic" w:cs="Simplified Arabic"/>
          <w:sz w:val="28"/>
          <w:szCs w:val="28"/>
        </w:rPr>
      </w:pPr>
      <w:r w:rsidRPr="00361D2D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المشاركة </w:t>
      </w:r>
      <w:r w:rsidRPr="00361D2D">
        <w:rPr>
          <w:rFonts w:ascii="Simplified Arabic" w:hAnsi="Simplified Arabic" w:cs="Simplified Arabic" w:hint="cs"/>
          <w:sz w:val="28"/>
          <w:szCs w:val="28"/>
          <w:rtl/>
        </w:rPr>
        <w:t xml:space="preserve">في </w:t>
      </w:r>
      <w:r w:rsidRPr="00361D2D">
        <w:rPr>
          <w:rFonts w:ascii="Simplified Arabic" w:hAnsi="Simplified Arabic" w:cs="Simplified Arabic"/>
          <w:sz w:val="28"/>
          <w:szCs w:val="28"/>
          <w:rtl/>
        </w:rPr>
        <w:t xml:space="preserve">تقديم أوراق العمل </w:t>
      </w:r>
      <w:r w:rsidRPr="00ED646F">
        <w:rPr>
          <w:rFonts w:ascii="Simplified Arabic" w:hAnsi="Simplified Arabic" w:cs="Simplified Arabic" w:hint="cs"/>
          <w:color w:val="000000" w:themeColor="text1"/>
          <w:sz w:val="28"/>
          <w:szCs w:val="28"/>
          <w:rtl/>
        </w:rPr>
        <w:t>والمبادرات</w:t>
      </w:r>
      <w:r w:rsidRPr="00ED646F">
        <w:rPr>
          <w:rFonts w:ascii="Simplified Arabic" w:hAnsi="Simplified Arabic" w:cs="Simplified Arabic"/>
          <w:color w:val="000000" w:themeColor="text1"/>
          <w:sz w:val="28"/>
          <w:szCs w:val="28"/>
          <w:rtl/>
        </w:rPr>
        <w:t xml:space="preserve"> </w:t>
      </w:r>
      <w:r w:rsidRPr="00361D2D">
        <w:rPr>
          <w:rFonts w:ascii="Simplified Arabic" w:hAnsi="Simplified Arabic" w:cs="Simplified Arabic"/>
          <w:sz w:val="28"/>
          <w:szCs w:val="28"/>
          <w:rtl/>
        </w:rPr>
        <w:t>ذات الصلة بالمشكلات والقضايا الوطنية والإقليمية والعالمية.</w:t>
      </w:r>
    </w:p>
    <w:p w14:paraId="278B63C5" w14:textId="21E89A42" w:rsidR="00361D2D" w:rsidRDefault="00BD1F8D" w:rsidP="00E979D0">
      <w:pPr>
        <w:pStyle w:val="a3"/>
        <w:numPr>
          <w:ilvl w:val="0"/>
          <w:numId w:val="1"/>
        </w:numPr>
        <w:spacing w:line="276" w:lineRule="auto"/>
        <w:ind w:left="368" w:right="-284" w:hanging="284"/>
        <w:jc w:val="both"/>
        <w:rPr>
          <w:rFonts w:ascii="Simplified Arabic" w:hAnsi="Simplified Arabic" w:cs="Simplified Arabic"/>
          <w:sz w:val="28"/>
          <w:szCs w:val="28"/>
        </w:rPr>
      </w:pPr>
      <w:r w:rsidRPr="00361D2D">
        <w:rPr>
          <w:rFonts w:ascii="Simplified Arabic" w:hAnsi="Simplified Arabic" w:cs="Simplified Arabic" w:hint="cs"/>
          <w:sz w:val="28"/>
          <w:szCs w:val="28"/>
          <w:rtl/>
        </w:rPr>
        <w:t>إعداد</w:t>
      </w:r>
      <w:r w:rsidR="00361D2D" w:rsidRPr="00361D2D">
        <w:rPr>
          <w:rFonts w:ascii="Simplified Arabic" w:hAnsi="Simplified Arabic" w:cs="Simplified Arabic"/>
          <w:sz w:val="28"/>
          <w:szCs w:val="28"/>
          <w:rtl/>
        </w:rPr>
        <w:t xml:space="preserve"> وتنفيذ </w:t>
      </w:r>
      <w:r w:rsidR="00CB400C">
        <w:rPr>
          <w:rFonts w:ascii="Simplified Arabic" w:hAnsi="Simplified Arabic" w:cs="Simplified Arabic" w:hint="cs"/>
          <w:sz w:val="28"/>
          <w:szCs w:val="28"/>
          <w:rtl/>
        </w:rPr>
        <w:t xml:space="preserve">برامج تدريبية </w:t>
      </w:r>
      <w:r w:rsidR="00AF7E8B">
        <w:rPr>
          <w:rFonts w:ascii="Simplified Arabic" w:hAnsi="Simplified Arabic" w:cs="Simplified Arabic" w:hint="cs"/>
          <w:sz w:val="28"/>
          <w:szCs w:val="28"/>
          <w:rtl/>
        </w:rPr>
        <w:t xml:space="preserve">تخصصية ونوعية </w:t>
      </w:r>
      <w:r w:rsidR="00CB400C">
        <w:rPr>
          <w:rFonts w:ascii="Simplified Arabic" w:hAnsi="Simplified Arabic" w:cs="Simplified Arabic" w:hint="cs"/>
          <w:sz w:val="28"/>
          <w:szCs w:val="28"/>
          <w:rtl/>
        </w:rPr>
        <w:t>في مجال</w:t>
      </w:r>
      <w:r w:rsidR="00AF7E8B">
        <w:rPr>
          <w:rFonts w:ascii="Simplified Arabic" w:hAnsi="Simplified Arabic" w:cs="Simplified Arabic" w:hint="cs"/>
          <w:sz w:val="28"/>
          <w:szCs w:val="28"/>
          <w:rtl/>
        </w:rPr>
        <w:t>ات (الحوكمة بناء السياسات، والتنظيم المؤسسي، التحول الرقمي والشمول المالي والمجتمعي</w:t>
      </w:r>
      <w:r w:rsidR="00CB400C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AF7E8B">
        <w:rPr>
          <w:rFonts w:ascii="Simplified Arabic" w:hAnsi="Simplified Arabic" w:cs="Simplified Arabic" w:hint="cs"/>
          <w:sz w:val="28"/>
          <w:szCs w:val="28"/>
          <w:rtl/>
        </w:rPr>
        <w:t xml:space="preserve">وبناء القيادات التحويلية وتنمية القدرات، وتبسيط الإجراءات) </w:t>
      </w:r>
      <w:r w:rsidR="00CB400C">
        <w:rPr>
          <w:rFonts w:ascii="Simplified Arabic" w:hAnsi="Simplified Arabic" w:cs="Simplified Arabic" w:hint="cs"/>
          <w:sz w:val="28"/>
          <w:szCs w:val="28"/>
          <w:rtl/>
        </w:rPr>
        <w:t>وتقديم الاستشارات الفنية في هذا المجال</w:t>
      </w:r>
      <w:r w:rsidR="00361D2D" w:rsidRPr="00361D2D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2A70998A" w14:textId="585B083E" w:rsidR="00AB385E" w:rsidRDefault="00AB385E" w:rsidP="00E979D0">
      <w:pPr>
        <w:pStyle w:val="a3"/>
        <w:numPr>
          <w:ilvl w:val="0"/>
          <w:numId w:val="1"/>
        </w:numPr>
        <w:spacing w:line="276" w:lineRule="auto"/>
        <w:ind w:left="368" w:right="-284" w:hanging="284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تقديم الاستشارات القانونية </w:t>
      </w:r>
      <w:r w:rsidRPr="00577B8F">
        <w:rPr>
          <w:rFonts w:ascii="Simplified Arabic" w:hAnsi="Simplified Arabic" w:cs="Simplified Arabic"/>
          <w:sz w:val="28"/>
          <w:szCs w:val="28"/>
          <w:rtl/>
        </w:rPr>
        <w:t xml:space="preserve">في مشاريع ومقترحات القوانين </w:t>
      </w:r>
      <w:r>
        <w:rPr>
          <w:rFonts w:ascii="Simplified Arabic" w:hAnsi="Simplified Arabic" w:cs="Simplified Arabic" w:hint="cs"/>
          <w:sz w:val="28"/>
          <w:szCs w:val="28"/>
          <w:rtl/>
        </w:rPr>
        <w:t>واللوائح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 xml:space="preserve"> والتنظيمية</w: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2E748B31" w14:textId="3690F231" w:rsidR="00E42E32" w:rsidRPr="007A11FE" w:rsidRDefault="00E42E32" w:rsidP="00E979D0">
      <w:pPr>
        <w:pStyle w:val="a3"/>
        <w:numPr>
          <w:ilvl w:val="0"/>
          <w:numId w:val="1"/>
        </w:numPr>
        <w:spacing w:line="276" w:lineRule="auto"/>
        <w:ind w:left="368" w:right="-284" w:hanging="284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إعداد رؤى وخطط استراتيجية استشرافية وسياسات، للمؤسسات</w:t>
      </w:r>
      <w:r w:rsidR="00AA379C">
        <w:rPr>
          <w:rFonts w:ascii="Simplified Arabic" w:hAnsi="Simplified Arabic" w:cs="Simplified Arabic" w:hint="cs"/>
          <w:sz w:val="28"/>
          <w:szCs w:val="28"/>
          <w:rtl/>
        </w:rPr>
        <w:t xml:space="preserve"> العامة والخاصة، </w:t>
      </w:r>
      <w:r>
        <w:rPr>
          <w:rFonts w:ascii="Simplified Arabic" w:hAnsi="Simplified Arabic" w:cs="Simplified Arabic" w:hint="cs"/>
          <w:sz w:val="28"/>
          <w:szCs w:val="28"/>
          <w:rtl/>
        </w:rPr>
        <w:t>و</w:t>
      </w:r>
      <w:r w:rsidRPr="007A11FE">
        <w:rPr>
          <w:rFonts w:ascii="Simplified Arabic" w:hAnsi="Simplified Arabic" w:cs="Simplified Arabic"/>
          <w:sz w:val="28"/>
          <w:szCs w:val="28"/>
          <w:rtl/>
        </w:rPr>
        <w:t>ت</w:t>
      </w:r>
      <w:r w:rsidRPr="007A11FE">
        <w:rPr>
          <w:rFonts w:ascii="Simplified Arabic" w:hAnsi="Simplified Arabic" w:cs="Simplified Arabic" w:hint="cs"/>
          <w:sz w:val="28"/>
          <w:szCs w:val="28"/>
          <w:rtl/>
        </w:rPr>
        <w:t xml:space="preserve">زويد </w:t>
      </w:r>
      <w:r w:rsidRPr="007A11FE">
        <w:rPr>
          <w:rFonts w:ascii="Simplified Arabic" w:hAnsi="Simplified Arabic" w:cs="Simplified Arabic"/>
          <w:sz w:val="28"/>
          <w:szCs w:val="28"/>
          <w:rtl/>
        </w:rPr>
        <w:t xml:space="preserve">دوائر صنع القرار </w:t>
      </w:r>
      <w:r w:rsidR="00AA379C">
        <w:rPr>
          <w:rFonts w:ascii="Simplified Arabic" w:hAnsi="Simplified Arabic" w:cs="Simplified Arabic" w:hint="cs"/>
          <w:sz w:val="28"/>
          <w:szCs w:val="28"/>
          <w:rtl/>
        </w:rPr>
        <w:t xml:space="preserve">فيها </w:t>
      </w:r>
      <w:r w:rsidRPr="007A11FE">
        <w:rPr>
          <w:rFonts w:ascii="Simplified Arabic" w:hAnsi="Simplified Arabic" w:cs="Simplified Arabic" w:hint="cs"/>
          <w:sz w:val="28"/>
          <w:szCs w:val="28"/>
          <w:rtl/>
        </w:rPr>
        <w:t>بالمعلومات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والأفكار والاستشارات التي تمكنها من اتخاذ القرارات المناسبة</w:t>
      </w:r>
      <w:r w:rsidRPr="007A11FE">
        <w:rPr>
          <w:rFonts w:ascii="Simplified Arabic" w:hAnsi="Simplified Arabic" w:cs="Simplified Arabic"/>
          <w:sz w:val="28"/>
          <w:szCs w:val="28"/>
          <w:rtl/>
        </w:rPr>
        <w:t>.</w:t>
      </w:r>
    </w:p>
    <w:p w14:paraId="5AB25974" w14:textId="1F1D8916" w:rsidR="00A82496" w:rsidRPr="000F0520" w:rsidRDefault="00A82496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0F0520">
        <w:rPr>
          <w:rFonts w:ascii="Simplified Arabic" w:hAnsi="Simplified Arabic" w:cs="Simplified Arabic"/>
          <w:b/>
          <w:bCs/>
          <w:sz w:val="30"/>
          <w:szCs w:val="30"/>
          <w:rtl/>
        </w:rPr>
        <w:t>وسائل عمل</w:t>
      </w:r>
      <w:r w:rsidR="00082211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المركز</w:t>
      </w:r>
      <w:r w:rsidR="000F0520">
        <w:rPr>
          <w:rFonts w:ascii="Simplified Arabic" w:hAnsi="Simplified Arabic" w:cs="Simplified Arabic" w:hint="cs"/>
          <w:b/>
          <w:bCs/>
          <w:sz w:val="30"/>
          <w:szCs w:val="30"/>
          <w:rtl/>
        </w:rPr>
        <w:t>.</w:t>
      </w:r>
    </w:p>
    <w:p w14:paraId="071E9F4B" w14:textId="169B56A4" w:rsidR="00A82496" w:rsidRPr="00A82496" w:rsidRDefault="00A82496" w:rsidP="00E979D0">
      <w:pPr>
        <w:spacing w:line="276" w:lineRule="auto"/>
        <w:ind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A82496">
        <w:rPr>
          <w:rFonts w:ascii="Simplified Arabic" w:hAnsi="Simplified Arabic" w:cs="Simplified Arabic"/>
          <w:sz w:val="28"/>
          <w:szCs w:val="28"/>
          <w:rtl/>
        </w:rPr>
        <w:t xml:space="preserve">يسعى المركز لتحقيق الأهداف </w:t>
      </w:r>
      <w:r w:rsidR="000F0520">
        <w:rPr>
          <w:rFonts w:ascii="Simplified Arabic" w:hAnsi="Simplified Arabic" w:cs="Simplified Arabic" w:hint="cs"/>
          <w:sz w:val="28"/>
          <w:szCs w:val="28"/>
          <w:rtl/>
        </w:rPr>
        <w:t xml:space="preserve">المشار إليها </w:t>
      </w:r>
      <w:r w:rsidR="00D11FF7">
        <w:rPr>
          <w:rFonts w:ascii="Simplified Arabic" w:hAnsi="Simplified Arabic" w:cs="Simplified Arabic" w:hint="cs"/>
          <w:sz w:val="28"/>
          <w:szCs w:val="28"/>
          <w:rtl/>
        </w:rPr>
        <w:t>من خلال الآليات و</w:t>
      </w:r>
      <w:r w:rsidRPr="00A82496">
        <w:rPr>
          <w:rFonts w:ascii="Simplified Arabic" w:hAnsi="Simplified Arabic" w:cs="Simplified Arabic"/>
          <w:sz w:val="28"/>
          <w:szCs w:val="28"/>
          <w:rtl/>
        </w:rPr>
        <w:t>الوسائل التالية:</w:t>
      </w:r>
    </w:p>
    <w:p w14:paraId="09FAE116" w14:textId="081B906A" w:rsidR="006C4E37" w:rsidRPr="00D22373" w:rsidRDefault="006C4E37" w:rsidP="00E979D0">
      <w:pPr>
        <w:pStyle w:val="a3"/>
        <w:numPr>
          <w:ilvl w:val="0"/>
          <w:numId w:val="1"/>
        </w:numPr>
        <w:spacing w:line="276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</w:rPr>
      </w:pPr>
      <w:r w:rsidRPr="00CB400C">
        <w:rPr>
          <w:rFonts w:ascii="Simplified Arabic" w:hAnsi="Simplified Arabic" w:cs="Simplified Arabic"/>
          <w:sz w:val="28"/>
          <w:szCs w:val="28"/>
          <w:rtl/>
        </w:rPr>
        <w:t xml:space="preserve">إقامة مؤتمرات وندوات وورش عمل </w:t>
      </w:r>
      <w:r>
        <w:rPr>
          <w:rFonts w:ascii="Simplified Arabic" w:hAnsi="Simplified Arabic" w:cs="Simplified Arabic" w:hint="cs"/>
          <w:sz w:val="28"/>
          <w:szCs w:val="28"/>
          <w:rtl/>
        </w:rPr>
        <w:t>وحلقات نقاش علمية</w:t>
      </w:r>
      <w:r w:rsidRPr="00CB400C">
        <w:rPr>
          <w:rFonts w:ascii="Simplified Arabic" w:hAnsi="Simplified Arabic" w:cs="Simplified Arabic"/>
          <w:sz w:val="28"/>
          <w:szCs w:val="28"/>
          <w:rtl/>
        </w:rPr>
        <w:t>، وصياغة مخرجاتها ونشرها.</w:t>
      </w:r>
    </w:p>
    <w:p w14:paraId="7899D1BF" w14:textId="77777777" w:rsidR="006C4E37" w:rsidRPr="00B32A94" w:rsidRDefault="006C4E37" w:rsidP="00E979D0">
      <w:pPr>
        <w:pStyle w:val="a3"/>
        <w:numPr>
          <w:ilvl w:val="0"/>
          <w:numId w:val="1"/>
        </w:numPr>
        <w:spacing w:line="276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إقامة دورات </w:t>
      </w:r>
      <w:r w:rsidRPr="00B32A94">
        <w:rPr>
          <w:rFonts w:ascii="Simplified Arabic" w:hAnsi="Simplified Arabic" w:cs="Simplified Arabic" w:hint="cs"/>
          <w:sz w:val="28"/>
          <w:szCs w:val="28"/>
          <w:rtl/>
        </w:rPr>
        <w:t xml:space="preserve">تدريبية داخل المركز وخارجة في المجالات المحددة.   </w:t>
      </w:r>
    </w:p>
    <w:p w14:paraId="081F570F" w14:textId="54E2C100" w:rsidR="00D11FF7" w:rsidRPr="00D11FF7" w:rsidRDefault="00D11FF7" w:rsidP="00E979D0">
      <w:pPr>
        <w:pStyle w:val="a3"/>
        <w:numPr>
          <w:ilvl w:val="0"/>
          <w:numId w:val="1"/>
        </w:numPr>
        <w:spacing w:line="276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إطلاق 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>منصة تفاعلية وموقع إلكتروني خاص</w:t>
      </w:r>
      <w:r w:rsidRPr="00577B8F">
        <w:rPr>
          <w:rFonts w:ascii="Simplified Arabic" w:hAnsi="Simplified Arabic" w:cs="Simplified Arabic"/>
          <w:sz w:val="28"/>
          <w:szCs w:val="28"/>
          <w:rtl/>
        </w:rPr>
        <w:t xml:space="preserve"> بالمركز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5872A2">
        <w:rPr>
          <w:rFonts w:ascii="Simplified Arabic" w:hAnsi="Simplified Arabic" w:cs="Simplified Arabic" w:hint="cs"/>
          <w:sz w:val="28"/>
          <w:szCs w:val="28"/>
          <w:rtl/>
        </w:rPr>
        <w:t xml:space="preserve">وإنشاء صفحات رسمية على مواقع التواصل الاجتماعي </w:t>
      </w:r>
      <w:r>
        <w:rPr>
          <w:rFonts w:ascii="Simplified Arabic" w:hAnsi="Simplified Arabic" w:cs="Simplified Arabic" w:hint="cs"/>
          <w:sz w:val="28"/>
          <w:szCs w:val="28"/>
          <w:rtl/>
        </w:rPr>
        <w:t>ل</w:t>
      </w:r>
      <w:r w:rsidR="00BD07BA">
        <w:rPr>
          <w:rFonts w:ascii="Simplified Arabic" w:hAnsi="Simplified Arabic" w:cs="Simplified Arabic" w:hint="cs"/>
          <w:sz w:val="28"/>
          <w:szCs w:val="28"/>
          <w:rtl/>
        </w:rPr>
        <w:t>توثيق و</w:t>
      </w:r>
      <w:r>
        <w:rPr>
          <w:rFonts w:ascii="Simplified Arabic" w:hAnsi="Simplified Arabic" w:cs="Simplified Arabic" w:hint="cs"/>
          <w:sz w:val="28"/>
          <w:szCs w:val="28"/>
          <w:rtl/>
        </w:rPr>
        <w:t>نشر كافة فعاليات</w:t>
      </w:r>
      <w:r w:rsidR="005872A2">
        <w:rPr>
          <w:rFonts w:ascii="Simplified Arabic" w:hAnsi="Simplified Arabic" w:cs="Simplified Arabic" w:hint="cs"/>
          <w:sz w:val="28"/>
          <w:szCs w:val="28"/>
          <w:rtl/>
        </w:rPr>
        <w:t xml:space="preserve"> المركز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والتفاعل</w:t>
      </w:r>
      <w:r w:rsidR="00C016BB">
        <w:rPr>
          <w:rFonts w:ascii="Simplified Arabic" w:hAnsi="Simplified Arabic" w:cs="Simplified Arabic" w:hint="cs"/>
          <w:sz w:val="28"/>
          <w:szCs w:val="28"/>
          <w:rtl/>
        </w:rPr>
        <w:t xml:space="preserve"> حولها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مع المجتمع </w:t>
      </w:r>
      <w:r w:rsidR="00C016BB">
        <w:rPr>
          <w:rFonts w:ascii="Simplified Arabic" w:hAnsi="Simplified Arabic" w:cs="Simplified Arabic" w:hint="cs"/>
          <w:sz w:val="28"/>
          <w:szCs w:val="28"/>
          <w:rtl/>
        </w:rPr>
        <w:t>من خلال</w:t>
      </w:r>
      <w:r w:rsidR="00BD07BA">
        <w:rPr>
          <w:rFonts w:ascii="Simplified Arabic" w:hAnsi="Simplified Arabic" w:cs="Simplified Arabic" w:hint="cs"/>
          <w:sz w:val="28"/>
          <w:szCs w:val="28"/>
          <w:rtl/>
        </w:rPr>
        <w:t>ها</w:t>
      </w:r>
      <w:r w:rsidR="00C016BB">
        <w:rPr>
          <w:rFonts w:ascii="Simplified Arabic" w:hAnsi="Simplified Arabic" w:cs="Simplified Arabic" w:hint="cs"/>
          <w:sz w:val="28"/>
          <w:szCs w:val="28"/>
          <w:rtl/>
        </w:rPr>
        <w:t>.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</w:p>
    <w:p w14:paraId="2EB24226" w14:textId="1BA9C4D4" w:rsidR="005872A2" w:rsidRDefault="005872A2" w:rsidP="00E979D0">
      <w:pPr>
        <w:pStyle w:val="a3"/>
        <w:numPr>
          <w:ilvl w:val="0"/>
          <w:numId w:val="1"/>
        </w:numPr>
        <w:spacing w:line="276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</w:rPr>
      </w:pPr>
      <w:r w:rsidRPr="005E4CF4">
        <w:rPr>
          <w:rFonts w:ascii="Simplified Arabic" w:hAnsi="Simplified Arabic" w:cs="Simplified Arabic"/>
          <w:sz w:val="28"/>
          <w:szCs w:val="28"/>
          <w:rtl/>
        </w:rPr>
        <w:t xml:space="preserve">قياس وتحليل واستطلاعات الرأي العام 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 xml:space="preserve">حول خدمات المركز ومعرفة التطلعات والاحتياجات المجتمعية في </w:t>
      </w:r>
      <w:r w:rsidR="00284002">
        <w:rPr>
          <w:rFonts w:ascii="Simplified Arabic" w:hAnsi="Simplified Arabic" w:cs="Simplified Arabic" w:hint="cs"/>
          <w:sz w:val="28"/>
          <w:szCs w:val="28"/>
          <w:rtl/>
        </w:rPr>
        <w:t>إطار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 xml:space="preserve"> الاختصاص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</w:p>
    <w:p w14:paraId="0841855D" w14:textId="7DAB2402" w:rsidR="00BD07BA" w:rsidRPr="00BD07BA" w:rsidRDefault="00BD07BA" w:rsidP="00E979D0">
      <w:pPr>
        <w:pStyle w:val="a3"/>
        <w:numPr>
          <w:ilvl w:val="0"/>
          <w:numId w:val="1"/>
        </w:numPr>
        <w:spacing w:line="276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إقامة شراكات </w:t>
      </w:r>
      <w:r w:rsidRPr="007C622E">
        <w:rPr>
          <w:rFonts w:ascii="Simplified Arabic" w:hAnsi="Simplified Arabic" w:cs="Simplified Arabic"/>
          <w:sz w:val="28"/>
          <w:szCs w:val="28"/>
          <w:rtl/>
        </w:rPr>
        <w:t>ف</w:t>
      </w:r>
      <w:r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7C622E">
        <w:rPr>
          <w:rFonts w:ascii="Simplified Arabic" w:hAnsi="Simplified Arabic" w:cs="Simplified Arabic"/>
          <w:sz w:val="28"/>
          <w:szCs w:val="28"/>
          <w:rtl/>
        </w:rPr>
        <w:t>علة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Pr="007C622E">
        <w:rPr>
          <w:rFonts w:ascii="Simplified Arabic" w:hAnsi="Simplified Arabic" w:cs="Simplified Arabic"/>
          <w:sz w:val="28"/>
          <w:szCs w:val="28"/>
          <w:rtl/>
        </w:rPr>
        <w:t xml:space="preserve">مع </w:t>
      </w:r>
      <w:r>
        <w:rPr>
          <w:rFonts w:ascii="Simplified Arabic" w:hAnsi="Simplified Arabic" w:cs="Simplified Arabic" w:hint="cs"/>
          <w:sz w:val="28"/>
          <w:szCs w:val="28"/>
          <w:rtl/>
        </w:rPr>
        <w:t>أصحاب المصلحة والتشبيك معهم في مجال نشاط المركز.</w:t>
      </w:r>
    </w:p>
    <w:p w14:paraId="3B3AF59E" w14:textId="1F6FB732" w:rsidR="00A40930" w:rsidRDefault="006C4E37" w:rsidP="00E979D0">
      <w:pPr>
        <w:pStyle w:val="a3"/>
        <w:numPr>
          <w:ilvl w:val="0"/>
          <w:numId w:val="1"/>
        </w:numPr>
        <w:spacing w:line="276" w:lineRule="auto"/>
        <w:ind w:left="326" w:right="-284" w:hanging="326"/>
        <w:jc w:val="both"/>
        <w:rPr>
          <w:rFonts w:ascii="Simplified Arabic" w:hAnsi="Simplified Arabic" w:cs="Simplified Arabic"/>
          <w:color w:val="7030A0"/>
          <w:sz w:val="28"/>
          <w:szCs w:val="28"/>
        </w:rPr>
      </w:pPr>
      <w:r w:rsidRPr="00D22373">
        <w:rPr>
          <w:rFonts w:ascii="Simplified Arabic" w:hAnsi="Simplified Arabic" w:cs="Simplified Arabic" w:hint="cs"/>
          <w:sz w:val="28"/>
          <w:szCs w:val="28"/>
          <w:rtl/>
        </w:rPr>
        <w:t xml:space="preserve">إقامة شراكات مع المراكز البحثية والمؤسسات الأكاديمية </w:t>
      </w:r>
      <w:r w:rsidRPr="00ED1252">
        <w:rPr>
          <w:rFonts w:ascii="Simplified Arabic" w:hAnsi="Simplified Arabic" w:cs="Simplified Arabic" w:hint="cs"/>
          <w:color w:val="000000" w:themeColor="text1"/>
          <w:sz w:val="28"/>
          <w:szCs w:val="28"/>
          <w:rtl/>
        </w:rPr>
        <w:t>والتدريبية</w:t>
      </w:r>
      <w:r w:rsidR="005646E8">
        <w:rPr>
          <w:rFonts w:ascii="Simplified Arabic" w:hAnsi="Simplified Arabic" w:cs="Simplified Arabic" w:hint="cs"/>
          <w:color w:val="000000" w:themeColor="text1"/>
          <w:sz w:val="28"/>
          <w:szCs w:val="28"/>
          <w:rtl/>
        </w:rPr>
        <w:t xml:space="preserve"> من القطاعين العام والخاص</w:t>
      </w:r>
      <w:r w:rsidR="005646E8">
        <w:rPr>
          <w:rFonts w:ascii="Simplified Arabic" w:hAnsi="Simplified Arabic" w:cs="Simplified Arabic" w:hint="cs"/>
          <w:color w:val="7030A0"/>
          <w:sz w:val="28"/>
          <w:szCs w:val="28"/>
          <w:rtl/>
        </w:rPr>
        <w:t xml:space="preserve"> </w:t>
      </w:r>
      <w:r w:rsidR="005872A2">
        <w:rPr>
          <w:rFonts w:ascii="Simplified Arabic" w:hAnsi="Simplified Arabic" w:cs="Simplified Arabic" w:hint="cs"/>
          <w:sz w:val="28"/>
          <w:szCs w:val="28"/>
          <w:rtl/>
        </w:rPr>
        <w:t>محلي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5872A2">
        <w:rPr>
          <w:rFonts w:ascii="Simplified Arabic" w:hAnsi="Simplified Arabic" w:cs="Simplified Arabic" w:hint="cs"/>
          <w:sz w:val="28"/>
          <w:szCs w:val="28"/>
          <w:rtl/>
        </w:rPr>
        <w:t xml:space="preserve"> دولي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Pr="00D22373">
        <w:rPr>
          <w:rFonts w:ascii="Simplified Arabic" w:hAnsi="Simplified Arabic" w:cs="Simplified Arabic" w:hint="cs"/>
          <w:sz w:val="28"/>
          <w:szCs w:val="28"/>
          <w:rtl/>
        </w:rPr>
        <w:t>، والتعاون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معها</w:t>
      </w:r>
      <w:r w:rsidRPr="00D22373">
        <w:rPr>
          <w:rFonts w:ascii="Simplified Arabic" w:hAnsi="Simplified Arabic" w:cs="Simplified Arabic" w:hint="cs"/>
          <w:sz w:val="28"/>
          <w:szCs w:val="28"/>
          <w:rtl/>
        </w:rPr>
        <w:t xml:space="preserve"> في أعمال مشتركة</w:t>
      </w:r>
      <w:r>
        <w:rPr>
          <w:rFonts w:ascii="Simplified Arabic" w:hAnsi="Simplified Arabic" w:cs="Simplified Arabic" w:hint="cs"/>
          <w:sz w:val="28"/>
          <w:szCs w:val="28"/>
          <w:rtl/>
        </w:rPr>
        <w:t>، في إطار التكامل والتعاون البحثي</w:t>
      </w:r>
      <w:r w:rsidR="00C016BB">
        <w:rPr>
          <w:rFonts w:ascii="Simplified Arabic" w:hAnsi="Simplified Arabic" w:cs="Simplified Arabic" w:hint="cs"/>
          <w:sz w:val="28"/>
          <w:szCs w:val="28"/>
          <w:rtl/>
        </w:rPr>
        <w:t xml:space="preserve"> والت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>طويري</w:t>
      </w:r>
      <w:r w:rsidR="00C016BB">
        <w:rPr>
          <w:rFonts w:ascii="Simplified Arabic" w:hAnsi="Simplified Arabic" w:cs="Simplified Arabic" w:hint="cs"/>
          <w:sz w:val="28"/>
          <w:szCs w:val="28"/>
          <w:rtl/>
        </w:rPr>
        <w:t>، والاستفادة من خبرات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>ها</w:t>
      </w:r>
      <w:r w:rsidR="005646E8">
        <w:rPr>
          <w:rFonts w:ascii="Simplified Arabic" w:hAnsi="Simplified Arabic" w:cs="Simplified Arabic" w:hint="cs"/>
          <w:color w:val="7030A0"/>
          <w:sz w:val="28"/>
          <w:szCs w:val="28"/>
          <w:rtl/>
        </w:rPr>
        <w:t xml:space="preserve"> </w:t>
      </w:r>
      <w:r w:rsidR="005646E8">
        <w:rPr>
          <w:rFonts w:ascii="Simplified Arabic" w:hAnsi="Simplified Arabic" w:cs="Simplified Arabic" w:hint="cs"/>
          <w:sz w:val="28"/>
          <w:szCs w:val="28"/>
          <w:rtl/>
        </w:rPr>
        <w:t>في مجال اختصاص المركز</w:t>
      </w:r>
      <w:r w:rsidR="00D93E26">
        <w:rPr>
          <w:rFonts w:ascii="Simplified Arabic" w:hAnsi="Simplified Arabic" w:cs="Simplified Arabic" w:hint="cs"/>
          <w:color w:val="7030A0"/>
          <w:sz w:val="28"/>
          <w:szCs w:val="28"/>
          <w:rtl/>
        </w:rPr>
        <w:t>.</w:t>
      </w:r>
    </w:p>
    <w:p w14:paraId="7A82EE90" w14:textId="25B56015" w:rsidR="00D93E26" w:rsidRPr="007B74EB" w:rsidRDefault="00D93E26" w:rsidP="00D93E26">
      <w:pPr>
        <w:spacing w:line="276" w:lineRule="auto"/>
        <w:ind w:right="-284"/>
        <w:jc w:val="both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 w:rsidRPr="007B74EB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خدمات </w:t>
      </w:r>
      <w:r w:rsidR="007B74EB" w:rsidRPr="007B74EB"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المركز.</w:t>
      </w:r>
    </w:p>
    <w:p w14:paraId="5E17A9B3" w14:textId="77777777" w:rsidR="002D04F3" w:rsidRDefault="007B74EB" w:rsidP="002D04F3">
      <w:pPr>
        <w:pStyle w:val="a3"/>
        <w:numPr>
          <w:ilvl w:val="0"/>
          <w:numId w:val="1"/>
        </w:numPr>
        <w:spacing w:line="240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</w:rPr>
      </w:pPr>
      <w:r w:rsidRPr="002D04F3">
        <w:rPr>
          <w:rFonts w:ascii="Simplified Arabic" w:hAnsi="Simplified Arabic" w:cs="Simplified Arabic" w:hint="cs"/>
          <w:sz w:val="28"/>
          <w:szCs w:val="28"/>
          <w:rtl/>
        </w:rPr>
        <w:t>الدراسات والبحوث.</w:t>
      </w:r>
    </w:p>
    <w:p w14:paraId="5BDE28A1" w14:textId="77777777" w:rsidR="002D04F3" w:rsidRDefault="007B74EB" w:rsidP="002D04F3">
      <w:pPr>
        <w:pStyle w:val="a3"/>
        <w:numPr>
          <w:ilvl w:val="0"/>
          <w:numId w:val="1"/>
        </w:numPr>
        <w:spacing w:line="240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</w:rPr>
      </w:pPr>
      <w:r w:rsidRPr="002D04F3">
        <w:rPr>
          <w:rFonts w:ascii="Simplified Arabic" w:hAnsi="Simplified Arabic" w:cs="Simplified Arabic" w:hint="cs"/>
          <w:sz w:val="28"/>
          <w:szCs w:val="28"/>
          <w:rtl/>
        </w:rPr>
        <w:t>الخدمات التدريبية.</w:t>
      </w:r>
    </w:p>
    <w:p w14:paraId="20E8398C" w14:textId="77777777" w:rsidR="002D04F3" w:rsidRDefault="007B74EB" w:rsidP="002D04F3">
      <w:pPr>
        <w:pStyle w:val="a3"/>
        <w:numPr>
          <w:ilvl w:val="0"/>
          <w:numId w:val="1"/>
        </w:numPr>
        <w:spacing w:line="240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</w:rPr>
      </w:pPr>
      <w:r w:rsidRPr="002D04F3">
        <w:rPr>
          <w:rFonts w:ascii="Simplified Arabic" w:hAnsi="Simplified Arabic" w:cs="Simplified Arabic" w:hint="cs"/>
          <w:sz w:val="28"/>
          <w:szCs w:val="28"/>
          <w:rtl/>
        </w:rPr>
        <w:t>الخدمات الفنية والاستشارية.</w:t>
      </w:r>
    </w:p>
    <w:p w14:paraId="3C0CEA42" w14:textId="6451604C" w:rsidR="007B74EB" w:rsidRPr="002D04F3" w:rsidRDefault="007B74EB" w:rsidP="002D04F3">
      <w:pPr>
        <w:pStyle w:val="a3"/>
        <w:numPr>
          <w:ilvl w:val="0"/>
          <w:numId w:val="1"/>
        </w:numPr>
        <w:spacing w:line="240" w:lineRule="auto"/>
        <w:ind w:left="326" w:right="-284" w:hanging="326"/>
        <w:jc w:val="both"/>
        <w:rPr>
          <w:rFonts w:ascii="Simplified Arabic" w:hAnsi="Simplified Arabic" w:cs="Simplified Arabic"/>
          <w:sz w:val="28"/>
          <w:szCs w:val="28"/>
          <w:rtl/>
        </w:rPr>
      </w:pPr>
      <w:r w:rsidRPr="002D04F3">
        <w:rPr>
          <w:rFonts w:ascii="Simplified Arabic" w:hAnsi="Simplified Arabic" w:cs="Simplified Arabic" w:hint="cs"/>
          <w:sz w:val="28"/>
          <w:szCs w:val="28"/>
          <w:rtl/>
        </w:rPr>
        <w:t>خدمات النشر</w:t>
      </w:r>
      <w:r w:rsidR="0091342E" w:rsidRPr="002D04F3">
        <w:rPr>
          <w:rFonts w:ascii="Simplified Arabic" w:hAnsi="Simplified Arabic" w:cs="Simplified Arabic" w:hint="cs"/>
          <w:sz w:val="28"/>
          <w:szCs w:val="28"/>
          <w:rtl/>
        </w:rPr>
        <w:t xml:space="preserve"> والترجمة</w:t>
      </w:r>
      <w:r w:rsidRPr="002D04F3"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14:paraId="7F118F50" w14:textId="52F4C132" w:rsidR="00A7132F" w:rsidRPr="007B74EB" w:rsidRDefault="00A7132F" w:rsidP="00A7132F">
      <w:pPr>
        <w:spacing w:line="276" w:lineRule="auto"/>
        <w:ind w:right="-284"/>
        <w:jc w:val="both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lastRenderedPageBreak/>
        <w:t>الهيكل التنظيمي</w:t>
      </w:r>
      <w:r w:rsidRPr="007B74EB">
        <w:rPr>
          <w:rFonts w:ascii="Simplified Arabic" w:hAnsi="Simplified Arabic" w:cs="Simplified Arabic" w:hint="cs"/>
          <w:b/>
          <w:bCs/>
          <w:sz w:val="30"/>
          <w:szCs w:val="30"/>
          <w:rtl/>
        </w:rPr>
        <w:t xml:space="preserve">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ل</w:t>
      </w:r>
      <w:r w:rsidRPr="007B74EB">
        <w:rPr>
          <w:rFonts w:ascii="Simplified Arabic" w:hAnsi="Simplified Arabic" w:cs="Simplified Arabic" w:hint="cs"/>
          <w:b/>
          <w:bCs/>
          <w:sz w:val="30"/>
          <w:szCs w:val="30"/>
          <w:rtl/>
        </w:rPr>
        <w:t>لمركز.</w:t>
      </w:r>
    </w:p>
    <w:tbl>
      <w:tblPr>
        <w:tblStyle w:val="a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  <w:gridCol w:w="3260"/>
        <w:gridCol w:w="2409"/>
      </w:tblGrid>
      <w:tr w:rsidR="008447C3" w:rsidRPr="008447C3" w14:paraId="35D19F8E" w14:textId="77777777" w:rsidTr="0091342E">
        <w:tc>
          <w:tcPr>
            <w:tcW w:w="8396" w:type="dxa"/>
            <w:gridSpan w:val="3"/>
          </w:tcPr>
          <w:p w14:paraId="60E11438" w14:textId="10F1D5B9" w:rsidR="002E14C4" w:rsidRPr="008447C3" w:rsidRDefault="002E14C4" w:rsidP="0091342E">
            <w:pPr>
              <w:spacing w:line="276" w:lineRule="auto"/>
              <w:ind w:right="-284" w:firstLine="349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  <w:r w:rsidRPr="0091342E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مجلس </w:t>
            </w:r>
            <w:r w:rsidR="00421309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الأمناء</w:t>
            </w:r>
          </w:p>
        </w:tc>
      </w:tr>
      <w:tr w:rsidR="008447C3" w:rsidRPr="008447C3" w14:paraId="476A48B7" w14:textId="77777777" w:rsidTr="0091342E">
        <w:tc>
          <w:tcPr>
            <w:tcW w:w="2727" w:type="dxa"/>
          </w:tcPr>
          <w:p w14:paraId="45E2E40D" w14:textId="77777777" w:rsidR="002E14C4" w:rsidRPr="008447C3" w:rsidRDefault="002E14C4" w:rsidP="00A7132F">
            <w:pPr>
              <w:spacing w:line="276" w:lineRule="auto"/>
              <w:ind w:right="-284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260" w:type="dxa"/>
          </w:tcPr>
          <w:p w14:paraId="2C539BEB" w14:textId="2E4DAE87" w:rsidR="002E14C4" w:rsidRPr="008447C3" w:rsidRDefault="002E14C4" w:rsidP="002E14C4">
            <w:pPr>
              <w:spacing w:line="276" w:lineRule="auto"/>
              <w:ind w:right="-284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رئيس المركز</w:t>
            </w:r>
          </w:p>
        </w:tc>
        <w:tc>
          <w:tcPr>
            <w:tcW w:w="2409" w:type="dxa"/>
          </w:tcPr>
          <w:p w14:paraId="1E914E01" w14:textId="77777777" w:rsidR="002E14C4" w:rsidRPr="008447C3" w:rsidRDefault="002E14C4" w:rsidP="00A7132F">
            <w:pPr>
              <w:spacing w:line="276" w:lineRule="auto"/>
              <w:ind w:right="-284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</w:p>
        </w:tc>
      </w:tr>
      <w:tr w:rsidR="008447C3" w:rsidRPr="008447C3" w14:paraId="4E3C2CBB" w14:textId="77777777" w:rsidTr="0091342E">
        <w:tc>
          <w:tcPr>
            <w:tcW w:w="2727" w:type="dxa"/>
          </w:tcPr>
          <w:p w14:paraId="537471D7" w14:textId="3A3F4C22" w:rsidR="002E14C4" w:rsidRPr="008447C3" w:rsidRDefault="002E14C4" w:rsidP="002E14C4">
            <w:pPr>
              <w:spacing w:line="276" w:lineRule="auto"/>
              <w:ind w:right="-284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وحدة الدراسات والبحوث</w:t>
            </w:r>
          </w:p>
        </w:tc>
        <w:tc>
          <w:tcPr>
            <w:tcW w:w="3260" w:type="dxa"/>
          </w:tcPr>
          <w:p w14:paraId="35402B62" w14:textId="5D0C9B4E" w:rsidR="002E14C4" w:rsidRPr="008447C3" w:rsidRDefault="002E14C4" w:rsidP="002E14C4">
            <w:pPr>
              <w:spacing w:line="276" w:lineRule="auto"/>
              <w:ind w:right="-284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وحدة التدريب والخدمات الاستشارية</w:t>
            </w:r>
          </w:p>
        </w:tc>
        <w:tc>
          <w:tcPr>
            <w:tcW w:w="2409" w:type="dxa"/>
          </w:tcPr>
          <w:p w14:paraId="79CD261D" w14:textId="2830DBDA" w:rsidR="002E14C4" w:rsidRPr="008447C3" w:rsidRDefault="002E14C4" w:rsidP="00A7132F">
            <w:pPr>
              <w:spacing w:line="276" w:lineRule="auto"/>
              <w:ind w:right="-284"/>
              <w:jc w:val="center"/>
              <w:rPr>
                <w:rFonts w:ascii="Simplified Arabic" w:hAnsi="Simplified Arabic" w:cs="Simplified Arabic"/>
                <w:b/>
                <w:bCs/>
                <w:sz w:val="30"/>
                <w:szCs w:val="30"/>
                <w:rtl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وحدة الإدارة والإعلام</w:t>
            </w:r>
          </w:p>
        </w:tc>
      </w:tr>
      <w:tr w:rsidR="008447C3" w:rsidRPr="008447C3" w14:paraId="36BB5777" w14:textId="77777777" w:rsidTr="0091342E">
        <w:tc>
          <w:tcPr>
            <w:tcW w:w="2727" w:type="dxa"/>
          </w:tcPr>
          <w:p w14:paraId="0ADB2AE3" w14:textId="5DB0B3FA" w:rsidR="008447C3" w:rsidRPr="008447C3" w:rsidRDefault="008447C3" w:rsidP="008447C3">
            <w:pPr>
              <w:pStyle w:val="a3"/>
              <w:numPr>
                <w:ilvl w:val="0"/>
                <w:numId w:val="1"/>
              </w:numPr>
              <w:spacing w:line="276" w:lineRule="auto"/>
              <w:ind w:right="-284" w:hanging="230"/>
              <w:rPr>
                <w:rFonts w:ascii="Simplified Arabic" w:hAnsi="Simplified Arabic" w:cs="Simplified Arabic"/>
                <w:b/>
                <w:bCs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>المجلة الدورية</w:t>
            </w:r>
            <w:r w:rsidR="000170DB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الحكمة</w:t>
            </w:r>
          </w:p>
          <w:p w14:paraId="5883FC3B" w14:textId="77777777" w:rsidR="008447C3" w:rsidRDefault="008447C3" w:rsidP="008447C3">
            <w:pPr>
              <w:pStyle w:val="a3"/>
              <w:numPr>
                <w:ilvl w:val="0"/>
                <w:numId w:val="1"/>
              </w:numPr>
              <w:spacing w:line="276" w:lineRule="auto"/>
              <w:ind w:right="-284" w:hanging="230"/>
              <w:rPr>
                <w:rFonts w:ascii="Simplified Arabic" w:hAnsi="Simplified Arabic" w:cs="Simplified Arabic"/>
                <w:b/>
                <w:bCs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>لجنة التحكيم</w:t>
            </w:r>
          </w:p>
          <w:p w14:paraId="76A74BB4" w14:textId="228972C2" w:rsidR="00A737DF" w:rsidRPr="008447C3" w:rsidRDefault="00A737DF" w:rsidP="008447C3">
            <w:pPr>
              <w:pStyle w:val="a3"/>
              <w:numPr>
                <w:ilvl w:val="0"/>
                <w:numId w:val="1"/>
              </w:numPr>
              <w:spacing w:line="276" w:lineRule="auto"/>
              <w:ind w:right="-284" w:hanging="230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هيئة التحرير</w:t>
            </w:r>
          </w:p>
          <w:p w14:paraId="758CE80F" w14:textId="03DAC940" w:rsidR="008447C3" w:rsidRPr="008447C3" w:rsidRDefault="008447C3" w:rsidP="008447C3">
            <w:pPr>
              <w:pStyle w:val="a3"/>
              <w:numPr>
                <w:ilvl w:val="0"/>
                <w:numId w:val="1"/>
              </w:numPr>
              <w:spacing w:line="276" w:lineRule="auto"/>
              <w:ind w:right="-284" w:hanging="23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>الإصدار والنشر</w:t>
            </w:r>
          </w:p>
        </w:tc>
        <w:tc>
          <w:tcPr>
            <w:tcW w:w="3260" w:type="dxa"/>
          </w:tcPr>
          <w:p w14:paraId="543489E2" w14:textId="7B072ADA" w:rsidR="008447C3" w:rsidRPr="008447C3" w:rsidRDefault="008447C3" w:rsidP="008447C3">
            <w:pPr>
              <w:pStyle w:val="a3"/>
              <w:numPr>
                <w:ilvl w:val="0"/>
                <w:numId w:val="1"/>
              </w:numPr>
              <w:spacing w:line="276" w:lineRule="auto"/>
              <w:ind w:right="-284" w:hanging="230"/>
              <w:rPr>
                <w:rFonts w:ascii="Simplified Arabic" w:hAnsi="Simplified Arabic" w:cs="Simplified Arabic"/>
                <w:b/>
                <w:bCs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>الخدمات التدريبية</w:t>
            </w:r>
          </w:p>
          <w:p w14:paraId="39AF7765" w14:textId="2CC7B42D" w:rsidR="008447C3" w:rsidRPr="008447C3" w:rsidRDefault="008447C3" w:rsidP="008447C3">
            <w:pPr>
              <w:pStyle w:val="a3"/>
              <w:numPr>
                <w:ilvl w:val="0"/>
                <w:numId w:val="1"/>
              </w:numPr>
              <w:spacing w:line="276" w:lineRule="auto"/>
              <w:ind w:right="-284" w:hanging="23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>الخدمات الاستشارية</w:t>
            </w:r>
          </w:p>
        </w:tc>
        <w:tc>
          <w:tcPr>
            <w:tcW w:w="2409" w:type="dxa"/>
          </w:tcPr>
          <w:p w14:paraId="3E6EAA47" w14:textId="77777777" w:rsidR="008447C3" w:rsidRPr="008447C3" w:rsidRDefault="008447C3" w:rsidP="008447C3">
            <w:pPr>
              <w:pStyle w:val="a3"/>
              <w:numPr>
                <w:ilvl w:val="0"/>
                <w:numId w:val="1"/>
              </w:numPr>
              <w:spacing w:line="276" w:lineRule="auto"/>
              <w:ind w:right="-284" w:hanging="230"/>
              <w:rPr>
                <w:rFonts w:ascii="Simplified Arabic" w:hAnsi="Simplified Arabic" w:cs="Simplified Arabic"/>
                <w:b/>
                <w:bCs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>الشؤون المالية</w:t>
            </w:r>
          </w:p>
          <w:p w14:paraId="063D7F41" w14:textId="11D9B8E2" w:rsidR="008447C3" w:rsidRPr="008447C3" w:rsidRDefault="00014389" w:rsidP="008447C3">
            <w:pPr>
              <w:pStyle w:val="a3"/>
              <w:numPr>
                <w:ilvl w:val="0"/>
                <w:numId w:val="1"/>
              </w:numPr>
              <w:ind w:right="-284" w:hanging="230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المنصة و</w:t>
            </w:r>
            <w:r w:rsidR="008447C3"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الموقع </w:t>
            </w:r>
            <w:r w:rsidR="00BD1F8D"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>الإلكتروني</w:t>
            </w:r>
            <w:r w:rsidR="008447C3"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ووسائل التواصل</w:t>
            </w:r>
          </w:p>
          <w:p w14:paraId="1B841F8E" w14:textId="040F0C11" w:rsidR="008447C3" w:rsidRPr="008447C3" w:rsidRDefault="008447C3" w:rsidP="008447C3">
            <w:pPr>
              <w:pStyle w:val="a3"/>
              <w:numPr>
                <w:ilvl w:val="0"/>
                <w:numId w:val="1"/>
              </w:numPr>
              <w:spacing w:line="276" w:lineRule="auto"/>
              <w:ind w:right="-284" w:hanging="230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8447C3">
              <w:rPr>
                <w:rFonts w:ascii="Simplified Arabic" w:hAnsi="Simplified Arabic" w:cs="Simplified Arabic" w:hint="cs"/>
                <w:b/>
                <w:bCs/>
                <w:rtl/>
              </w:rPr>
              <w:t>العلاقات والتشبيك</w:t>
            </w:r>
          </w:p>
        </w:tc>
      </w:tr>
    </w:tbl>
    <w:p w14:paraId="71013841" w14:textId="77777777" w:rsidR="002E14C4" w:rsidRDefault="002E14C4" w:rsidP="00A7132F">
      <w:pPr>
        <w:spacing w:line="276" w:lineRule="auto"/>
        <w:ind w:right="-284"/>
        <w:jc w:val="center"/>
        <w:rPr>
          <w:rFonts w:ascii="Simplified Arabic" w:hAnsi="Simplified Arabic" w:cs="Simplified Arabic"/>
          <w:b/>
          <w:bCs/>
          <w:color w:val="7030A0"/>
          <w:sz w:val="30"/>
          <w:szCs w:val="30"/>
          <w:rtl/>
        </w:rPr>
      </w:pPr>
    </w:p>
    <w:p w14:paraId="181E83E8" w14:textId="0E03253D" w:rsidR="008447C3" w:rsidRPr="00A7132F" w:rsidRDefault="00A7132F" w:rsidP="008447C3">
      <w:pPr>
        <w:spacing w:line="276" w:lineRule="auto"/>
        <w:ind w:right="-284"/>
        <w:jc w:val="center"/>
        <w:rPr>
          <w:rFonts w:ascii="Simplified Arabic" w:hAnsi="Simplified Arabic" w:cs="Simplified Arabic"/>
          <w:b/>
          <w:bCs/>
          <w:color w:val="7030A0"/>
          <w:sz w:val="26"/>
          <w:szCs w:val="26"/>
          <w:rtl/>
        </w:rPr>
      </w:pPr>
      <w:r w:rsidRPr="00A7132F">
        <w:rPr>
          <w:rFonts w:ascii="Simplified Arabic" w:hAnsi="Simplified Arabic" w:cs="Simplified Arabic" w:hint="cs"/>
          <w:b/>
          <w:bCs/>
          <w:color w:val="7030A0"/>
          <w:sz w:val="26"/>
          <w:szCs w:val="26"/>
          <w:rtl/>
        </w:rPr>
        <w:t xml:space="preserve"> </w:t>
      </w:r>
      <w:r w:rsidR="002E14C4">
        <w:rPr>
          <w:rFonts w:ascii="Simplified Arabic" w:hAnsi="Simplified Arabic" w:cs="Simplified Arabic" w:hint="cs"/>
          <w:b/>
          <w:bCs/>
          <w:color w:val="7030A0"/>
          <w:sz w:val="26"/>
          <w:szCs w:val="26"/>
          <w:rtl/>
        </w:rPr>
        <w:t xml:space="preserve">    </w:t>
      </w:r>
      <w:r w:rsidRPr="00A7132F">
        <w:rPr>
          <w:rFonts w:ascii="Simplified Arabic" w:hAnsi="Simplified Arabic" w:cs="Simplified Arabic" w:hint="cs"/>
          <w:b/>
          <w:bCs/>
          <w:color w:val="7030A0"/>
          <w:sz w:val="26"/>
          <w:szCs w:val="26"/>
          <w:rtl/>
        </w:rPr>
        <w:t xml:space="preserve">  </w:t>
      </w:r>
    </w:p>
    <w:p w14:paraId="620B0A4B" w14:textId="1A35A156" w:rsidR="00A7132F" w:rsidRPr="00A7132F" w:rsidRDefault="00A7132F" w:rsidP="00A7132F">
      <w:pPr>
        <w:spacing w:line="276" w:lineRule="auto"/>
        <w:ind w:right="-284"/>
        <w:jc w:val="center"/>
        <w:rPr>
          <w:rFonts w:ascii="Simplified Arabic" w:hAnsi="Simplified Arabic" w:cs="Simplified Arabic"/>
          <w:b/>
          <w:bCs/>
          <w:color w:val="7030A0"/>
          <w:sz w:val="26"/>
          <w:szCs w:val="26"/>
        </w:rPr>
      </w:pPr>
    </w:p>
    <w:sectPr w:rsidR="00A7132F" w:rsidRPr="00A7132F" w:rsidSect="005872A2">
      <w:footerReference w:type="default" r:id="rId7"/>
      <w:pgSz w:w="11906" w:h="16838"/>
      <w:pgMar w:top="1440" w:right="17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F92A" w14:textId="77777777" w:rsidR="00A65BE5" w:rsidRDefault="00A65BE5" w:rsidP="00BD07BA">
      <w:pPr>
        <w:spacing w:after="0" w:line="240" w:lineRule="auto"/>
      </w:pPr>
      <w:r>
        <w:separator/>
      </w:r>
    </w:p>
  </w:endnote>
  <w:endnote w:type="continuationSeparator" w:id="0">
    <w:p w14:paraId="25593C4A" w14:textId="77777777" w:rsidR="00A65BE5" w:rsidRDefault="00A65BE5" w:rsidP="00BD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implified Arabic" w:hAnsi="Simplified Arabic" w:cs="Simplified Arabic"/>
        <w:b/>
        <w:bCs/>
        <w:rtl/>
      </w:rPr>
      <w:id w:val="528526639"/>
      <w:docPartObj>
        <w:docPartGallery w:val="Page Numbers (Bottom of Page)"/>
        <w:docPartUnique/>
      </w:docPartObj>
    </w:sdtPr>
    <w:sdtContent>
      <w:p w14:paraId="33D3903F" w14:textId="0E1853A2" w:rsidR="00BD07BA" w:rsidRPr="00BD07BA" w:rsidRDefault="00BD07BA">
        <w:pPr>
          <w:pStyle w:val="a5"/>
          <w:jc w:val="center"/>
          <w:rPr>
            <w:rFonts w:ascii="Simplified Arabic" w:hAnsi="Simplified Arabic" w:cs="Simplified Arabic"/>
            <w:b/>
            <w:bCs/>
          </w:rPr>
        </w:pPr>
        <w:r w:rsidRPr="00BD07BA">
          <w:rPr>
            <w:rFonts w:ascii="Simplified Arabic" w:hAnsi="Simplified Arabic" w:cs="Simplified Arabic"/>
            <w:b/>
            <w:bCs/>
          </w:rPr>
          <w:fldChar w:fldCharType="begin"/>
        </w:r>
        <w:r w:rsidRPr="00BD07BA">
          <w:rPr>
            <w:rFonts w:ascii="Simplified Arabic" w:hAnsi="Simplified Arabic" w:cs="Simplified Arabic"/>
            <w:b/>
            <w:bCs/>
          </w:rPr>
          <w:instrText>PAGE   \* MERGEFORMAT</w:instrText>
        </w:r>
        <w:r w:rsidRPr="00BD07BA">
          <w:rPr>
            <w:rFonts w:ascii="Simplified Arabic" w:hAnsi="Simplified Arabic" w:cs="Simplified Arabic"/>
            <w:b/>
            <w:bCs/>
          </w:rPr>
          <w:fldChar w:fldCharType="separate"/>
        </w:r>
        <w:r w:rsidRPr="00BD07BA">
          <w:rPr>
            <w:rFonts w:ascii="Simplified Arabic" w:hAnsi="Simplified Arabic" w:cs="Simplified Arabic"/>
            <w:b/>
            <w:bCs/>
            <w:rtl/>
            <w:lang w:val="ar-SA"/>
          </w:rPr>
          <w:t>2</w:t>
        </w:r>
        <w:r w:rsidRPr="00BD07BA">
          <w:rPr>
            <w:rFonts w:ascii="Simplified Arabic" w:hAnsi="Simplified Arabic" w:cs="Simplified Arabic"/>
            <w:b/>
            <w:bCs/>
          </w:rPr>
          <w:fldChar w:fldCharType="end"/>
        </w:r>
      </w:p>
    </w:sdtContent>
  </w:sdt>
  <w:p w14:paraId="0ED505FF" w14:textId="77777777" w:rsidR="00BD07BA" w:rsidRPr="00BD07BA" w:rsidRDefault="00BD07BA">
    <w:pPr>
      <w:pStyle w:val="a5"/>
      <w:rPr>
        <w:rFonts w:ascii="Simplified Arabic" w:hAnsi="Simplified Arabic" w:cs="Simplified Arabi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7AB00" w14:textId="77777777" w:rsidR="00A65BE5" w:rsidRDefault="00A65BE5" w:rsidP="00BD07BA">
      <w:pPr>
        <w:spacing w:after="0" w:line="240" w:lineRule="auto"/>
      </w:pPr>
      <w:r>
        <w:separator/>
      </w:r>
    </w:p>
  </w:footnote>
  <w:footnote w:type="continuationSeparator" w:id="0">
    <w:p w14:paraId="7FD03042" w14:textId="77777777" w:rsidR="00A65BE5" w:rsidRDefault="00A65BE5" w:rsidP="00BD0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570A"/>
    <w:multiLevelType w:val="hybridMultilevel"/>
    <w:tmpl w:val="EF8EC98C"/>
    <w:lvl w:ilvl="0" w:tplc="833C15DE">
      <w:start w:val="6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461F7"/>
    <w:multiLevelType w:val="hybridMultilevel"/>
    <w:tmpl w:val="2D02FC84"/>
    <w:lvl w:ilvl="0" w:tplc="0F4E8D4A">
      <w:start w:val="5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  <w:b/>
        <w:bCs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85348">
    <w:abstractNumId w:val="0"/>
  </w:num>
  <w:num w:numId="2" w16cid:durableId="1915626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7F"/>
    <w:rsid w:val="00002A8E"/>
    <w:rsid w:val="00014389"/>
    <w:rsid w:val="000170DB"/>
    <w:rsid w:val="000252F7"/>
    <w:rsid w:val="00040DD2"/>
    <w:rsid w:val="00054FA6"/>
    <w:rsid w:val="000611E0"/>
    <w:rsid w:val="000674E0"/>
    <w:rsid w:val="00070809"/>
    <w:rsid w:val="00077DF2"/>
    <w:rsid w:val="00082211"/>
    <w:rsid w:val="000A7368"/>
    <w:rsid w:val="000E799F"/>
    <w:rsid w:val="000F0520"/>
    <w:rsid w:val="000F69A0"/>
    <w:rsid w:val="0013633B"/>
    <w:rsid w:val="001373A1"/>
    <w:rsid w:val="001451D2"/>
    <w:rsid w:val="002227F1"/>
    <w:rsid w:val="0023022F"/>
    <w:rsid w:val="00253B5A"/>
    <w:rsid w:val="00284002"/>
    <w:rsid w:val="002C6CB1"/>
    <w:rsid w:val="002D04F3"/>
    <w:rsid w:val="002D1C73"/>
    <w:rsid w:val="002E14C4"/>
    <w:rsid w:val="002F37D7"/>
    <w:rsid w:val="002F5AE4"/>
    <w:rsid w:val="002F7C7D"/>
    <w:rsid w:val="0035088A"/>
    <w:rsid w:val="00361D2D"/>
    <w:rsid w:val="003874E3"/>
    <w:rsid w:val="003943D5"/>
    <w:rsid w:val="003A2F0B"/>
    <w:rsid w:val="003C3A7F"/>
    <w:rsid w:val="00421309"/>
    <w:rsid w:val="00425AD1"/>
    <w:rsid w:val="004E4459"/>
    <w:rsid w:val="004F53BD"/>
    <w:rsid w:val="0050256D"/>
    <w:rsid w:val="00511F09"/>
    <w:rsid w:val="00550E90"/>
    <w:rsid w:val="005646E8"/>
    <w:rsid w:val="00577B8F"/>
    <w:rsid w:val="005872A2"/>
    <w:rsid w:val="005A3093"/>
    <w:rsid w:val="005C07F9"/>
    <w:rsid w:val="005C613B"/>
    <w:rsid w:val="005C6EE0"/>
    <w:rsid w:val="005E338E"/>
    <w:rsid w:val="005E4CF4"/>
    <w:rsid w:val="005E7D81"/>
    <w:rsid w:val="00671E3A"/>
    <w:rsid w:val="00673444"/>
    <w:rsid w:val="006A253F"/>
    <w:rsid w:val="006C4E37"/>
    <w:rsid w:val="006C6128"/>
    <w:rsid w:val="00705DCD"/>
    <w:rsid w:val="00723FA1"/>
    <w:rsid w:val="007316F6"/>
    <w:rsid w:val="00737EDC"/>
    <w:rsid w:val="007A11FE"/>
    <w:rsid w:val="007B74EB"/>
    <w:rsid w:val="007C622E"/>
    <w:rsid w:val="007D18CD"/>
    <w:rsid w:val="007F53D3"/>
    <w:rsid w:val="007F5AE6"/>
    <w:rsid w:val="008447C3"/>
    <w:rsid w:val="008A5123"/>
    <w:rsid w:val="008B34B8"/>
    <w:rsid w:val="008E5468"/>
    <w:rsid w:val="008F06FF"/>
    <w:rsid w:val="008F6103"/>
    <w:rsid w:val="00902111"/>
    <w:rsid w:val="009106E9"/>
    <w:rsid w:val="0091342E"/>
    <w:rsid w:val="00930D35"/>
    <w:rsid w:val="00955329"/>
    <w:rsid w:val="0098056D"/>
    <w:rsid w:val="0099239E"/>
    <w:rsid w:val="009C1696"/>
    <w:rsid w:val="009D20D8"/>
    <w:rsid w:val="009F6E27"/>
    <w:rsid w:val="00A00378"/>
    <w:rsid w:val="00A40930"/>
    <w:rsid w:val="00A65BE5"/>
    <w:rsid w:val="00A7132F"/>
    <w:rsid w:val="00A737DF"/>
    <w:rsid w:val="00A82496"/>
    <w:rsid w:val="00AA379C"/>
    <w:rsid w:val="00AB0A9A"/>
    <w:rsid w:val="00AB385E"/>
    <w:rsid w:val="00AB5F0A"/>
    <w:rsid w:val="00AF7E8B"/>
    <w:rsid w:val="00B06A75"/>
    <w:rsid w:val="00B32A94"/>
    <w:rsid w:val="00BC5310"/>
    <w:rsid w:val="00BD07BA"/>
    <w:rsid w:val="00BD1F8D"/>
    <w:rsid w:val="00C016BB"/>
    <w:rsid w:val="00C31204"/>
    <w:rsid w:val="00C4059C"/>
    <w:rsid w:val="00C434E3"/>
    <w:rsid w:val="00C7256B"/>
    <w:rsid w:val="00C9447D"/>
    <w:rsid w:val="00CB400C"/>
    <w:rsid w:val="00CF30FF"/>
    <w:rsid w:val="00D11FF7"/>
    <w:rsid w:val="00D22373"/>
    <w:rsid w:val="00D81AB2"/>
    <w:rsid w:val="00D93E26"/>
    <w:rsid w:val="00DD055D"/>
    <w:rsid w:val="00DD5AAE"/>
    <w:rsid w:val="00DE2060"/>
    <w:rsid w:val="00E177B1"/>
    <w:rsid w:val="00E42E32"/>
    <w:rsid w:val="00E7478D"/>
    <w:rsid w:val="00E979D0"/>
    <w:rsid w:val="00EB4945"/>
    <w:rsid w:val="00ED0F45"/>
    <w:rsid w:val="00ED1252"/>
    <w:rsid w:val="00ED646F"/>
    <w:rsid w:val="00EE5A78"/>
    <w:rsid w:val="00F16635"/>
    <w:rsid w:val="00F7283E"/>
    <w:rsid w:val="00FB0C87"/>
    <w:rsid w:val="00FB2866"/>
    <w:rsid w:val="00FD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92D2CA"/>
  <w15:chartTrackingRefBased/>
  <w15:docId w15:val="{3344DFCF-7666-4EC5-8464-42ABDE48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22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D07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D07BA"/>
  </w:style>
  <w:style w:type="paragraph" w:styleId="a5">
    <w:name w:val="footer"/>
    <w:basedOn w:val="a"/>
    <w:link w:val="Char0"/>
    <w:uiPriority w:val="99"/>
    <w:unhideWhenUsed/>
    <w:rsid w:val="00BD07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D07BA"/>
  </w:style>
  <w:style w:type="table" w:styleId="a6">
    <w:name w:val="Table Grid"/>
    <w:basedOn w:val="a1"/>
    <w:uiPriority w:val="39"/>
    <w:rsid w:val="002E1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Ali</cp:lastModifiedBy>
  <cp:revision>23</cp:revision>
  <dcterms:created xsi:type="dcterms:W3CDTF">2023-12-07T17:45:00Z</dcterms:created>
  <dcterms:modified xsi:type="dcterms:W3CDTF">2023-12-14T15:21:00Z</dcterms:modified>
</cp:coreProperties>
</file>