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bagxjsidwx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 Q1. Explain Random Walk Theory.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nilj3e5tsn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Answer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Random Walk theory states that asset prices change randomly and unpredictably.</w:t>
        <w:br w:type="textWrapping"/>
        <w:t xml:space="preserve"> 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Implication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Past price movements cannot predict future prices accurately.</w:t>
        <w:br w:type="textWrapping"/>
        <w:t xml:space="preserve"> 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 Efficiency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Suggests markets are efficient, and all available information is already reflected in prices.</w:t>
        <w:br w:type="textWrapping"/>
        <w:t xml:space="preserve"> 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 Changes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Changes are independent and follow a probabilistic distribution.</w:t>
        <w:br w:type="textWrapping"/>
        <w:t xml:space="preserve"> 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Investment Strategy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Active trading strategies cannot consistently beat the market.</w:t>
        <w:br w:type="textWrapping"/>
        <w:t xml:space="preserve"> 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Consideration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Investors should focus on portfolio diversification rather than timing the market.</w:t>
        <w:br w:type="textWrapping"/>
        <w:t xml:space="preserve"> 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Ignores trends, behavioral biases, and external shocks affecting prices.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z5i75mp192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 Q2. Explain Geometric Brownian Motion (GBM).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i13aud4wd8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Answer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GBM models asset prices as continuous stochastic processes with drift and volatility.</w:t>
        <w:br w:type="textWrapping"/>
        <w:t xml:space="preserve"> 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Mathematical Form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dS=μSdt+σSdWdS; captures expected return and randomness.</w:t>
        <w:br w:type="textWrapping"/>
        <w:t xml:space="preserve"> 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Prices are log-normally distributed, volatility and mean return are constant.</w:t>
        <w:br w:type="textWrapping"/>
        <w:t xml:space="preserve"> 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Randomness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dWdWdW represents a Wiener process or standard Brownian motion.</w:t>
        <w:br w:type="textWrapping"/>
        <w:t xml:space="preserve"> 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Used in option pricing and portfolio simulations.</w:t>
        <w:br w:type="textWrapping"/>
        <w:t xml:space="preserve"> 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Representation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Volatility (σ) models the uncertainty of asset returns.</w:t>
        <w:br w:type="textWrapping"/>
        <w:t xml:space="preserve"> 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Advantages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Provides realistic continuous modeling of asset prices over time.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hp68q8ywp4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📌 2️⃣ Simulation Approaches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hngwrm7xmv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 Q3. Explain Monte Carlo Simulation of Asset Prices.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3pvo4weig0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Answer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Monte Carlo simulation generates multiple possible future price paths using random sampling.</w:t>
        <w:br w:type="textWrapping"/>
        <w:t xml:space="preserve"> 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Helps estimate potential returns and risks under uncertainty.</w:t>
        <w:br w:type="textWrapping"/>
        <w:t xml:space="preserve"> 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Use GBM or random walk to simulate daily or periodic price changes.</w:t>
        <w:br w:type="textWrapping"/>
        <w:t xml:space="preserve"> 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Iteration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Thousands of simulations create a distribution of possible outcomes.</w:t>
        <w:br w:type="textWrapping"/>
        <w:t xml:space="preserve"> 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Portfolio valuation, risk management, and option pricing.</w:t>
        <w:br w:type="textWrapping"/>
        <w:t xml:space="preserve"> 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Advantages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Can model complex, non-linear scenarios that are hard to solve analytically.</w:t>
        <w:br w:type="textWrapping"/>
        <w:t xml:space="preserve"> 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Requires high computational power and accurate input assumptions.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nqbdtmgq60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 Q4. Explain Generating Price Paths.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bx1wv2wrv8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Answer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Price paths are simulated sequences of future asset prices over time.</w:t>
        <w:br w:type="textWrapping"/>
        <w:t xml:space="preserve"> 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Start with current price and apply GBM increments at each time step.</w:t>
        <w:br w:type="textWrapping"/>
        <w:t xml:space="preserve"> 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Component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Include random shocks using normally distributed variables.</w:t>
        <w:br w:type="textWrapping"/>
        <w:t xml:space="preserve"> 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Drift Component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Include expected return to reflect general trend in prices.</w:t>
        <w:br w:type="textWrapping"/>
        <w:t xml:space="preserve"> 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Paths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Generate many paths to capture different possible outcomes.</w:t>
        <w:br w:type="textWrapping"/>
        <w:t xml:space="preserve"> 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Visualization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Paths can be plotted to analyze range of potential future prices.</w:t>
        <w:br w:type="textWrapping"/>
        <w:t xml:space="preserve"> 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 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Helps in estimating probabilities of gains/losses and portfolio strategies.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4g12ij3wtz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 Q5. Explain Simulating Portfolio Returns.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cq47sm2caa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Answer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Simulating portfolio returns calculates expected gains/losses using asset price paths.</w:t>
        <w:br w:type="textWrapping"/>
        <w:t xml:space="preserve"> 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Uses weights of assets, simulated price paths, and correlation between assets.</w:t>
        <w:br w:type="textWrapping"/>
        <w:t xml:space="preserve"> 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Portfolio Value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Total value is sum of weighted asset values at each time step.</w:t>
        <w:br w:type="textWrapping"/>
        <w:t xml:space="preserve"> 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Distribution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Repeated simulations give probability distribution of portfolio returns.</w:t>
        <w:br w:type="textWrapping"/>
        <w:t xml:space="preserve"> 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Measurement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Standard deviation, VaR, or other metrics can be computed from simulations.</w:t>
        <w:br w:type="textWrapping"/>
        <w:t xml:space="preserve"> 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Testing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Can test portfolio under various market conditions and shocks.</w:t>
        <w:br w:type="textWrapping"/>
        <w:t xml:space="preserve"> 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Supports portfolio optimization and risk management decisions.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i3lnrjelj8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 Q6. Explain Scenario Analysis.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5gcjidib5g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Answer 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Scenario analysis evaluates portfolio performance under specific market conditions.</w:t>
        <w:br w:type="textWrapping"/>
        <w:t xml:space="preserve"> 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Measures impact of extreme or plausible economic events on portfolio.</w:t>
        <w:br w:type="textWrapping"/>
        <w:t xml:space="preserve"> 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Types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Can include market crash, interest rate change, inflation shock, or policy changes.</w:t>
        <w:br w:type="textWrapping"/>
        <w:t xml:space="preserve"> 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Variables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Adjust key factors like returns, volatility, and correlations for scenarios.</w:t>
        <w:br w:type="textWrapping"/>
        <w:t xml:space="preserve"> 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Portfolio Impact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Analyze expected losses, gains, and risk exposures.</w:t>
        <w:br w:type="textWrapping"/>
        <w:t xml:space="preserve"> 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 Making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– Helps investors and managers plan for adverse situations.</w:t>
        <w:br w:type="textWrapping"/>
        <w:t xml:space="preserve"> 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Advantages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Complements Monte Carlo simulation by focusing on stress-testing specific outcomes.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7FB7F5-806F-4416-AAEF-B0CA4DDCC647}"/>
</file>

<file path=customXml/itemProps2.xml><?xml version="1.0" encoding="utf-8"?>
<ds:datastoreItem xmlns:ds="http://schemas.openxmlformats.org/officeDocument/2006/customXml" ds:itemID="{2DD786A6-4B05-4D7F-8805-C9388A1A3745}"/>
</file>

<file path=customXml/itemProps3.xml><?xml version="1.0" encoding="utf-8"?>
<ds:datastoreItem xmlns:ds="http://schemas.openxmlformats.org/officeDocument/2006/customXml" ds:itemID="{30490586-47A9-4014-A1C1-5110063C1DB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