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02DB" w14:textId="77777777" w:rsidR="007B38F6" w:rsidRDefault="007B38F6" w:rsidP="007B38F6">
      <w:pPr>
        <w:pStyle w:val="Title"/>
      </w:pPr>
      <w:r>
        <w:t>Exercise 2: Implementing the Factory Method Pattern</w:t>
      </w:r>
    </w:p>
    <w:p w14:paraId="73A7C9D3" w14:textId="16DD0D46" w:rsidR="007B38F6" w:rsidRDefault="007B38F6" w:rsidP="007B38F6">
      <w:pPr>
        <w:pStyle w:val="Title"/>
      </w:pPr>
    </w:p>
    <w:p w14:paraId="5959C2FA" w14:textId="77777777" w:rsidR="007B38F6" w:rsidRDefault="007B38F6" w:rsidP="007B38F6">
      <w:pPr>
        <w:pStyle w:val="Subtitle"/>
      </w:pPr>
      <w:r>
        <w:t>Cognizant Digital Nurture - Java FSE - Week 1</w:t>
      </w:r>
    </w:p>
    <w:p w14:paraId="0C4E39A0" w14:textId="300560A7" w:rsidR="007B38F6" w:rsidRDefault="007B38F6" w:rsidP="007B38F6">
      <w:pPr>
        <w:pStyle w:val="Subtitle"/>
      </w:pPr>
    </w:p>
    <w:p w14:paraId="0B0A8A03" w14:textId="77777777" w:rsidR="007B38F6" w:rsidRDefault="007B38F6" w:rsidP="007B38F6">
      <w:pPr>
        <w:pStyle w:val="Heading1"/>
      </w:pPr>
      <w:r>
        <w:t>Step 1: Create a New Java Project</w:t>
      </w:r>
    </w:p>
    <w:p w14:paraId="4B373A0A" w14:textId="77777777" w:rsidR="007B38F6" w:rsidRDefault="007B38F6" w:rsidP="007B38F6">
      <w:r>
        <w:t>The FactoryMethodPatternExample project structure is created under the 'Exercise 2' directory using the package 'com.pattern.factory'.</w:t>
      </w:r>
    </w:p>
    <w:p w14:paraId="29162583" w14:textId="77777777" w:rsidR="007B38F6" w:rsidRDefault="007B38F6" w:rsidP="007B38F6"/>
    <w:p w14:paraId="7CFD1F5B" w14:textId="77777777" w:rsidR="007B38F6" w:rsidRDefault="007B38F6" w:rsidP="007B38F6">
      <w:pPr>
        <w:pStyle w:val="Heading1"/>
      </w:pPr>
      <w:r>
        <w:t>Step 2: Define Document Classes</w:t>
      </w:r>
    </w:p>
    <w:p w14:paraId="0BCA27C3" w14:textId="77777777" w:rsidR="007B38F6" w:rsidRDefault="007B38F6" w:rsidP="007B38F6">
      <w:r>
        <w:t>A common interface 'Document' is defined with open() and close() method signatures. This interface acts as the abstract type for all generated document formats.</w:t>
      </w:r>
    </w:p>
    <w:p w14:paraId="4D3B2073" w14:textId="77777777" w:rsidR="007B38F6" w:rsidRDefault="007B38F6" w:rsidP="007B38F6"/>
    <w:p w14:paraId="162DE0B8" w14:textId="77777777" w:rsidR="007B38F6" w:rsidRDefault="007B38F6" w:rsidP="007B38F6">
      <w:pPr>
        <w:pStyle w:val="Heading1"/>
      </w:pPr>
      <w:r>
        <w:t>Step 3: Create Concrete Document Classes</w:t>
      </w:r>
    </w:p>
    <w:p w14:paraId="5E8B868B" w14:textId="77777777" w:rsidR="007B38F6" w:rsidRDefault="007B38F6" w:rsidP="007B38F6">
      <w:r>
        <w:t>Concrete classes 'WordDocument', 'PdfDocument', and 'ExcelDocument' implement the Document interface. Each provides specialized implementations of the open() and close() methods.</w:t>
      </w:r>
    </w:p>
    <w:p w14:paraId="2D8D21F3" w14:textId="77777777" w:rsidR="007B38F6" w:rsidRDefault="007B38F6" w:rsidP="007B38F6"/>
    <w:p w14:paraId="5F5AB7A8" w14:textId="77777777" w:rsidR="007B38F6" w:rsidRDefault="007B38F6" w:rsidP="007B38F6">
      <w:pPr>
        <w:pStyle w:val="Heading1"/>
      </w:pPr>
      <w:r>
        <w:t>Step 4: Implement the Factory Method</w:t>
      </w:r>
    </w:p>
    <w:p w14:paraId="4196EB69" w14:textId="77777777" w:rsidR="007B38F6" w:rsidRDefault="007B38F6" w:rsidP="007B38F6">
      <w:r>
        <w:t>An abstract creator class 'DocumentFactory' is implemented containing an abstract 'createDocument()' factory method. Concrete factories 'WordDocumentFactory', 'PdfDocumentFactory', and 'ExcelDocumentFactory' extend 'DocumentFactory' and implement 'createDocument()' to return instances of their respective documents.</w:t>
      </w:r>
    </w:p>
    <w:p w14:paraId="700417FF" w14:textId="77777777" w:rsidR="007B38F6" w:rsidRDefault="007B38F6" w:rsidP="007B38F6"/>
    <w:p w14:paraId="356D5457" w14:textId="77777777" w:rsidR="007B38F6" w:rsidRDefault="007B38F6" w:rsidP="007B38F6">
      <w:pPr>
        <w:pStyle w:val="Heading1"/>
      </w:pPr>
      <w:r>
        <w:t>Step 5: Test the Factory Method Implementation</w:t>
      </w:r>
    </w:p>
    <w:p w14:paraId="1F210876" w14:textId="77777777" w:rsidR="007B38F6" w:rsidRDefault="007B38F6" w:rsidP="007B38F6">
      <w:r>
        <w:t>A client class 'DocumentFactoryTest' creates concrete factories at runtime and instantiates documents. Output:</w:t>
      </w:r>
    </w:p>
    <w:p w14:paraId="46D11DBF" w14:textId="77777777" w:rsidR="007B38F6" w:rsidRDefault="007B38F6" w:rsidP="007B38F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Opening Word document.</w:t>
      </w:r>
    </w:p>
    <w:p w14:paraId="43A93ABB" w14:textId="77777777" w:rsidR="007B38F6" w:rsidRDefault="007B38F6" w:rsidP="007B38F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Closing Word document.</w:t>
      </w:r>
    </w:p>
    <w:p w14:paraId="5E49FC0F" w14:textId="77777777" w:rsidR="007B38F6" w:rsidRDefault="007B38F6" w:rsidP="007B38F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Opening PDF document.</w:t>
      </w:r>
    </w:p>
    <w:p w14:paraId="5B3E5918" w14:textId="77777777" w:rsidR="007B38F6" w:rsidRDefault="007B38F6" w:rsidP="007B38F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Closing PDF document.</w:t>
      </w:r>
    </w:p>
    <w:p w14:paraId="73D5E8F0" w14:textId="77777777" w:rsidR="007B38F6" w:rsidRDefault="007B38F6" w:rsidP="007B38F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Opening Excel document.</w:t>
      </w:r>
    </w:p>
    <w:p w14:paraId="3572031C" w14:textId="77777777" w:rsidR="007B38F6" w:rsidRDefault="007B38F6" w:rsidP="007B38F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Closing Excel document.</w:t>
      </w:r>
    </w:p>
    <w:p w14:paraId="227E5357" w14:textId="70562FBB" w:rsidR="007B38F6" w:rsidRDefault="007B38F6" w:rsidP="007B38F6">
      <w:pPr>
        <w:rPr>
          <w:rFonts w:ascii="Calibri" w:hAnsi="Calibri" w:cs="Courier New"/>
          <w:sz w:val="22"/>
        </w:rPr>
      </w:pPr>
    </w:p>
    <w:p w14:paraId="543B645E" w14:textId="77777777" w:rsidR="007B38F6" w:rsidRPr="007B38F6" w:rsidRDefault="007B38F6" w:rsidP="007B38F6">
      <w:pPr>
        <w:rPr>
          <w:rFonts w:ascii="Calibri" w:hAnsi="Calibri" w:cs="Courier New"/>
          <w:sz w:val="22"/>
        </w:rPr>
      </w:pPr>
    </w:p>
    <w:sectPr w:rsidR="007B38F6" w:rsidRPr="007B3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F6"/>
    <w:rsid w:val="006469A6"/>
    <w:rsid w:val="007B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C6C8"/>
  <w15:chartTrackingRefBased/>
  <w15:docId w15:val="{101D0AA7-3F95-43B9-B739-527C8EE4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