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6323" w14:textId="77777777" w:rsidR="007E1CBB" w:rsidRDefault="007E1CBB" w:rsidP="007E1CBB">
      <w:pPr>
        <w:pStyle w:val="Title"/>
      </w:pPr>
      <w:r>
        <w:t>Exercise 8: Implementing the Strategy Pattern</w:t>
      </w:r>
    </w:p>
    <w:p w14:paraId="72734CEF" w14:textId="52ACE1E8" w:rsidR="007E1CBB" w:rsidRDefault="007E1CBB" w:rsidP="007E1CBB">
      <w:pPr>
        <w:pStyle w:val="Title"/>
      </w:pPr>
    </w:p>
    <w:p w14:paraId="68B5307D" w14:textId="77777777" w:rsidR="007E1CBB" w:rsidRDefault="007E1CBB" w:rsidP="007E1CBB">
      <w:pPr>
        <w:pStyle w:val="Subtitle"/>
      </w:pPr>
      <w:r>
        <w:t>Cognizant Digital Nurture - Java FSE - Week 1</w:t>
      </w:r>
    </w:p>
    <w:p w14:paraId="21AC3D84" w14:textId="67C0C0E6" w:rsidR="007E1CBB" w:rsidRDefault="007E1CBB" w:rsidP="007E1CBB">
      <w:pPr>
        <w:pStyle w:val="Subtitle"/>
      </w:pPr>
    </w:p>
    <w:p w14:paraId="0C04475E" w14:textId="77777777" w:rsidR="007E1CBB" w:rsidRDefault="007E1CBB" w:rsidP="007E1CBB">
      <w:pPr>
        <w:pStyle w:val="Heading1"/>
      </w:pPr>
      <w:r>
        <w:t>Step 1: Create a New Java Project</w:t>
      </w:r>
    </w:p>
    <w:p w14:paraId="7E06B519" w14:textId="77777777" w:rsidR="007E1CBB" w:rsidRDefault="007E1CBB" w:rsidP="007E1CBB">
      <w:r>
        <w:t>The StrategyPatternExample project structure is created under package 'com.pattern.strategy'.</w:t>
      </w:r>
    </w:p>
    <w:p w14:paraId="5AEE4A69" w14:textId="77777777" w:rsidR="007E1CBB" w:rsidRDefault="007E1CBB" w:rsidP="007E1CBB"/>
    <w:p w14:paraId="3CB455F7" w14:textId="77777777" w:rsidR="007E1CBB" w:rsidRDefault="007E1CBB" w:rsidP="007E1CBB">
      <w:pPr>
        <w:pStyle w:val="Heading1"/>
      </w:pPr>
      <w:r>
        <w:t>Step 2: Define Strategy Interface</w:t>
      </w:r>
    </w:p>
    <w:p w14:paraId="1B7123B0" w14:textId="77777777" w:rsidR="007E1CBB" w:rsidRDefault="007E1CBB" w:rsidP="007E1CBB">
      <w:r>
        <w:t>A strategy interface 'PaymentStrategy' is defined with the method pay(double amount).</w:t>
      </w:r>
    </w:p>
    <w:p w14:paraId="7932E37B" w14:textId="77777777" w:rsidR="007E1CBB" w:rsidRDefault="007E1CBB" w:rsidP="007E1CBB"/>
    <w:p w14:paraId="36C6CF3B" w14:textId="77777777" w:rsidR="007E1CBB" w:rsidRDefault="007E1CBB" w:rsidP="007E1CBB">
      <w:pPr>
        <w:pStyle w:val="Heading1"/>
      </w:pPr>
      <w:r>
        <w:t>Step 3: Implement Concrete Strategies</w:t>
      </w:r>
    </w:p>
    <w:p w14:paraId="63300E5A" w14:textId="77777777" w:rsidR="007E1CBB" w:rsidRDefault="007E1CBB" w:rsidP="007E1CBB">
      <w:r>
        <w:t>Concrete classes 'CreditCardPayment' and 'PayPalPayment' implement the PaymentStrategy interface. Each encapsulates its own credential data and implements the payment logic.</w:t>
      </w:r>
    </w:p>
    <w:p w14:paraId="2B731F54" w14:textId="77777777" w:rsidR="007E1CBB" w:rsidRDefault="007E1CBB" w:rsidP="007E1CBB"/>
    <w:p w14:paraId="740DF4F2" w14:textId="77777777" w:rsidR="007E1CBB" w:rsidRDefault="007E1CBB" w:rsidP="007E1CBB">
      <w:pPr>
        <w:pStyle w:val="Heading1"/>
      </w:pPr>
      <w:r>
        <w:t>Step 4: Implement Context Class</w:t>
      </w:r>
    </w:p>
    <w:p w14:paraId="43CB9CC9" w14:textId="77777777" w:rsidR="007E1CBB" w:rsidRDefault="007E1CBB" w:rsidP="007E1CBB">
      <w:r>
        <w:t>A context class 'PaymentContext' is created. It holds a reference to the PaymentStrategy interface, allows setting strategies at runtime, and runs payments using executePayment().</w:t>
      </w:r>
    </w:p>
    <w:p w14:paraId="49619797" w14:textId="77777777" w:rsidR="007E1CBB" w:rsidRDefault="007E1CBB" w:rsidP="007E1CBB"/>
    <w:p w14:paraId="0BDA3B04" w14:textId="77777777" w:rsidR="007E1CBB" w:rsidRDefault="007E1CBB" w:rsidP="007E1CBB">
      <w:pPr>
        <w:pStyle w:val="Heading1"/>
      </w:pPr>
      <w:r>
        <w:t>Step 5: Test the Strategy Implementation</w:t>
      </w:r>
    </w:p>
    <w:p w14:paraId="5911ECAF" w14:textId="77777777" w:rsidR="007E1CBB" w:rsidRDefault="007E1CBB" w:rsidP="007E1CBB">
      <w:r>
        <w:t>A client class 'StrategyPatternTest' swaps payment strategies dynamically. Output:</w:t>
      </w:r>
    </w:p>
    <w:p w14:paraId="050714D2" w14:textId="77777777" w:rsidR="007E1CBB" w:rsidRDefault="007E1CBB" w:rsidP="007E1CB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Selecting Credit Card Strategy ---</w:t>
      </w:r>
    </w:p>
    <w:p w14:paraId="1F639577" w14:textId="77777777" w:rsidR="007E1CBB" w:rsidRDefault="007E1CBB" w:rsidP="007E1CB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Paid .0 using Credit Card (holder: John Doe, card ending in: 3456).</w:t>
      </w:r>
    </w:p>
    <w:p w14:paraId="5615AE98" w14:textId="77777777" w:rsidR="007E1CBB" w:rsidRDefault="007E1CBB" w:rsidP="007E1CBB">
      <w:pPr>
        <w:ind w:left="720"/>
        <w:rPr>
          <w:rFonts w:ascii="Courier New" w:hAnsi="Courier New" w:cs="Courier New"/>
          <w:sz w:val="20"/>
        </w:rPr>
      </w:pPr>
    </w:p>
    <w:p w14:paraId="2AD27297" w14:textId="77777777" w:rsidR="007E1CBB" w:rsidRDefault="007E1CBB" w:rsidP="007E1CB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Selecting PayPal Strategy ---</w:t>
      </w:r>
    </w:p>
    <w:p w14:paraId="42DD7CC1" w14:textId="77777777" w:rsidR="007E1CBB" w:rsidRDefault="007E1CBB" w:rsidP="007E1CB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Paid .95 using PayPal (email: john.doe@example.com).</w:t>
      </w:r>
    </w:p>
    <w:p w14:paraId="71576ECC" w14:textId="6682CC1E" w:rsidR="007E1CBB" w:rsidRDefault="007E1CBB" w:rsidP="007E1CBB">
      <w:pPr>
        <w:rPr>
          <w:rFonts w:ascii="Calibri" w:hAnsi="Calibri" w:cs="Calibri"/>
          <w:sz w:val="22"/>
        </w:rPr>
      </w:pPr>
    </w:p>
    <w:p w14:paraId="36560092" w14:textId="77777777" w:rsidR="007E1CBB" w:rsidRPr="007E1CBB" w:rsidRDefault="007E1CBB" w:rsidP="007E1CBB">
      <w:pPr>
        <w:rPr>
          <w:rFonts w:ascii="Calibri" w:hAnsi="Calibri" w:cs="Calibri"/>
          <w:sz w:val="22"/>
        </w:rPr>
      </w:pPr>
    </w:p>
    <w:sectPr w:rsidR="007E1CBB" w:rsidRPr="007E1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B"/>
    <w:rsid w:val="006469A6"/>
    <w:rsid w:val="007E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DD90"/>
  <w15:chartTrackingRefBased/>
  <w15:docId w15:val="{B69EE318-E85A-4E4E-B2AA-E6D775F4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