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9BA9" w14:textId="77777777" w:rsidR="0055465B" w:rsidRDefault="0055465B" w:rsidP="0055465B">
      <w:pPr>
        <w:pStyle w:val="Title"/>
      </w:pPr>
      <w:r>
        <w:t>Exercise 7: Packages</w:t>
      </w:r>
    </w:p>
    <w:p w14:paraId="4E205389" w14:textId="506976C7" w:rsidR="0055465B" w:rsidRDefault="0055465B" w:rsidP="0055465B">
      <w:pPr>
        <w:pStyle w:val="Title"/>
      </w:pPr>
    </w:p>
    <w:p w14:paraId="65FB9ECC" w14:textId="77777777" w:rsidR="0055465B" w:rsidRDefault="0055465B" w:rsidP="0055465B">
      <w:pPr>
        <w:pStyle w:val="Subtitle"/>
      </w:pPr>
      <w:r>
        <w:t>Cognizant Digital Nurture - Java FSE - PL/SQL Programming</w:t>
      </w:r>
    </w:p>
    <w:p w14:paraId="4764E5FC" w14:textId="04D7CDB7" w:rsidR="0055465B" w:rsidRDefault="0055465B" w:rsidP="0055465B">
      <w:pPr>
        <w:pStyle w:val="Subtitle"/>
      </w:pPr>
    </w:p>
    <w:p w14:paraId="33686C00" w14:textId="77777777" w:rsidR="0055465B" w:rsidRDefault="0055465B" w:rsidP="0055465B">
      <w:pPr>
        <w:pStyle w:val="Heading1"/>
      </w:pPr>
      <w:r>
        <w:t>1. Problem Description</w:t>
      </w:r>
    </w:p>
    <w:p w14:paraId="6084623D" w14:textId="77777777" w:rsidR="0055465B" w:rsidRDefault="0055465B" w:rsidP="0055465B">
      <w:r>
        <w:t>This exercise involves modularizing database routines by grouping related procedures and functions into PL/SQL package specifications and bodies for customer, employee, and account operations management.</w:t>
      </w:r>
    </w:p>
    <w:p w14:paraId="5D334E2E" w14:textId="77777777" w:rsidR="0055465B" w:rsidRDefault="0055465B" w:rsidP="0055465B"/>
    <w:p w14:paraId="22AD50E0" w14:textId="77777777" w:rsidR="0055465B" w:rsidRDefault="0055465B" w:rsidP="0055465B">
      <w:pPr>
        <w:pStyle w:val="Heading1"/>
      </w:pPr>
      <w:r>
        <w:t>2. Package Implementations</w:t>
      </w:r>
    </w:p>
    <w:p w14:paraId="398DE5F8" w14:textId="77777777" w:rsidR="0055465B" w:rsidRDefault="0055465B" w:rsidP="0055465B">
      <w:r>
        <w:t>The implementations are structured in three standalone SQL scripts under the exercise folder containing both specifications and bodies:</w:t>
      </w:r>
    </w:p>
    <w:p w14:paraId="34421DC7" w14:textId="77777777" w:rsidR="0055465B" w:rsidRDefault="0055465B" w:rsidP="0055465B"/>
    <w:p w14:paraId="458997C5" w14:textId="77777777" w:rsidR="0055465B" w:rsidRDefault="0055465B" w:rsidP="0055465B">
      <w:pPr>
        <w:pStyle w:val="Heading2"/>
      </w:pPr>
      <w:r>
        <w:t>Scenario 1: Customer Management Package</w:t>
      </w:r>
    </w:p>
    <w:p w14:paraId="1B036F1C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CREATE OR REPLACE PACKAGE CustomerManagement AS</w:t>
      </w:r>
    </w:p>
    <w:p w14:paraId="0430AFDB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PROCEDURE AddCustomer(p_CustomerID NUMBER, p_Name VARCHAR2, p_DOB DATE, p_Balance NUMBER);</w:t>
      </w:r>
    </w:p>
    <w:p w14:paraId="0A6B4FCE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PROCEDURE UpdateCustomerDetails(p_CustomerID NUMBER, p_Name VARCHAR2, p_Balance NUMBER);</w:t>
      </w:r>
    </w:p>
    <w:p w14:paraId="4AB119C9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FUNCTION GetCustomerBalance(p_CustomerID NUMBER) RETURN NUMBER;</w:t>
      </w:r>
    </w:p>
    <w:p w14:paraId="66607F7D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 CustomerManagement;</w:t>
      </w:r>
    </w:p>
    <w:p w14:paraId="088FE5C4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298BC9B6" w14:textId="1F07C7FD" w:rsidR="0055465B" w:rsidRDefault="0055465B" w:rsidP="0055465B">
      <w:pPr>
        <w:pStyle w:val="Heading2"/>
        <w:rPr>
          <w:rFonts w:ascii="Calibri" w:hAnsi="Calibri" w:cs="Courier New"/>
          <w:sz w:val="22"/>
        </w:rPr>
      </w:pPr>
    </w:p>
    <w:p w14:paraId="22336A9C" w14:textId="77777777" w:rsidR="0055465B" w:rsidRDefault="0055465B" w:rsidP="0055465B">
      <w:pPr>
        <w:pStyle w:val="Heading2"/>
      </w:pPr>
      <w:r>
        <w:t>Scenario 2: Employee Management Package</w:t>
      </w:r>
    </w:p>
    <w:p w14:paraId="3A49E482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CREATE OR REPLACE PACKAGE EmployeeManagement AS</w:t>
      </w:r>
    </w:p>
    <w:p w14:paraId="2F5707C3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PROCEDURE HireEmployee(p_EmployeeID NUMBER, p_Name VARCHAR2, p_Position VARCHAR2, p_Salary NUMBER, p_Department VARCHAR2, p_HireDate DATE);</w:t>
      </w:r>
    </w:p>
    <w:p w14:paraId="5D02693A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PROCEDURE UpdateEmployeeDetails(p_EmployeeID NUMBER, p_Name VARCHAR2, p_Position VARCHAR2, p_Salary NUMBER, p_Department VARCHAR2);</w:t>
      </w:r>
    </w:p>
    <w:p w14:paraId="4A9A874C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FUNCTION CalculateAnnualSalary(p_EmployeeID NUMBER) RETURN NUMBER;</w:t>
      </w:r>
    </w:p>
    <w:p w14:paraId="6FDC1FB8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 EmployeeManagement;</w:t>
      </w:r>
    </w:p>
    <w:p w14:paraId="75FF1FFC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0A9F9F6F" w14:textId="6AB9D3CC" w:rsidR="0055465B" w:rsidRDefault="0055465B" w:rsidP="0055465B">
      <w:pPr>
        <w:pStyle w:val="Heading2"/>
        <w:rPr>
          <w:rFonts w:ascii="Calibri" w:hAnsi="Calibri" w:cs="Courier New"/>
          <w:sz w:val="22"/>
        </w:rPr>
      </w:pPr>
    </w:p>
    <w:p w14:paraId="3764EE4A" w14:textId="77777777" w:rsidR="0055465B" w:rsidRDefault="0055465B" w:rsidP="0055465B">
      <w:pPr>
        <w:pStyle w:val="Heading2"/>
      </w:pPr>
      <w:r>
        <w:t>Scenario 3: Account Operations Package</w:t>
      </w:r>
    </w:p>
    <w:p w14:paraId="157AECDB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CREATE OR REPLACE PACKAGE AccountOperations AS</w:t>
      </w:r>
    </w:p>
    <w:p w14:paraId="6E11E811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PROCEDURE OpenAccount(p_AccountID NUMBER, p_CustomerID NUMBER, p_AccountType VARCHAR2, p_Balance NUMBER);</w:t>
      </w:r>
    </w:p>
    <w:p w14:paraId="7B6D3892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PROCEDURE CloseAccount(p_AccountID NUMBER);</w:t>
      </w:r>
    </w:p>
    <w:p w14:paraId="75AB8394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FUNCTION GetTotalBalance(p_CustomerID NUMBER) RETURN NUMBER;</w:t>
      </w:r>
    </w:p>
    <w:p w14:paraId="6D257126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 AccountOperations;</w:t>
      </w:r>
    </w:p>
    <w:p w14:paraId="5CDA2443" w14:textId="77777777" w:rsidR="0055465B" w:rsidRDefault="0055465B" w:rsidP="0055465B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2240CDA5" w14:textId="5072BD6F" w:rsidR="0055465B" w:rsidRDefault="0055465B" w:rsidP="0055465B">
      <w:pPr>
        <w:pStyle w:val="Heading2"/>
        <w:rPr>
          <w:rFonts w:ascii="Calibri" w:hAnsi="Calibri" w:cs="Courier New"/>
          <w:sz w:val="22"/>
        </w:rPr>
      </w:pPr>
    </w:p>
    <w:p w14:paraId="0E167390" w14:textId="77777777" w:rsidR="0055465B" w:rsidRDefault="0055465B" w:rsidP="0055465B">
      <w:pPr>
        <w:pStyle w:val="Heading1"/>
      </w:pPr>
      <w:r>
        <w:t>3. Execution &amp; Verification</w:t>
      </w:r>
    </w:p>
    <w:p w14:paraId="7D2BC77D" w14:textId="77777777" w:rsidR="0055465B" w:rsidRDefault="0055465B" w:rsidP="0055465B">
      <w:r>
        <w:t>Verify the packages by compiling both the specification and body scripts in Oracle and then running test procedures:</w:t>
      </w:r>
    </w:p>
    <w:p w14:paraId="3FD6CE44" w14:textId="77777777" w:rsidR="0055465B" w:rsidRDefault="0055465B" w:rsidP="0055465B">
      <w:r>
        <w:t>1. Call CustomerManagement.AddCustomer to add a customer record. Then call CustomerManagement.GetCustomerBalance to verify that the record balance is correctly retrieved.</w:t>
      </w:r>
    </w:p>
    <w:p w14:paraId="43EB3AFD" w14:textId="77777777" w:rsidR="0055465B" w:rsidRDefault="0055465B" w:rsidP="0055465B">
      <w:r>
        <w:t>2. Hire a new employee using EmployeeManagement.HireEmployee and verify using EmployeeManagement.CalculateAnnualSalary that the correct annual projection is calculated.</w:t>
      </w:r>
    </w:p>
    <w:p w14:paraId="4AAFC5AB" w14:textId="77777777" w:rsidR="0055465B" w:rsidRDefault="0055465B" w:rsidP="0055465B">
      <w:r>
        <w:t>3. Open and close accounts using AccountOperations procedures and verify that AccountOperations.GetTotalBalance accurately sums account balances across a customer's accounts.</w:t>
      </w:r>
    </w:p>
    <w:p w14:paraId="2B94C62A" w14:textId="3242E09D" w:rsidR="0055465B" w:rsidRPr="0055465B" w:rsidRDefault="0055465B" w:rsidP="0055465B"/>
    <w:sectPr w:rsidR="0055465B" w:rsidRPr="0055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5B"/>
    <w:rsid w:val="0055465B"/>
    <w:rsid w:val="00B8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1883"/>
  <w15:chartTrackingRefBased/>
  <w15:docId w15:val="{43D88028-D16C-4AB8-9B60-62D17E62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2026-06-24T17:11:00Z</dcterms:created>
  <dcterms:modified xsi:type="dcterms:W3CDTF">2026-06-24T17:11:00Z</dcterms:modified>
</cp:coreProperties>
</file>