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OpenConnect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OpenConnect-compatible server feature is available from this release. Openconnect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VPN supports SSL connection and offers full network access. SSL VPN network </w:t>
      </w:r>
    </w:p>
    <w:p>
      <w:pPr>
        <w:autoSpaceDN w:val="0"/>
        <w:autoSpaceDE w:val="0"/>
        <w:widowControl/>
        <w:spacing w:line="288" w:lineRule="exact" w:before="72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extension connects the end-user system to the corporate network with access controls </w:t>
      </w:r>
    </w:p>
    <w:p>
      <w:pPr>
        <w:autoSpaceDN w:val="0"/>
        <w:autoSpaceDE w:val="0"/>
        <w:widowControl/>
        <w:spacing w:line="288" w:lineRule="exact" w:before="72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based only on network layer information, such as destination IP address and port </w:t>
      </w:r>
    </w:p>
    <w:p>
      <w:pPr>
        <w:autoSpaceDN w:val="0"/>
        <w:autoSpaceDE w:val="0"/>
        <w:widowControl/>
        <w:spacing w:line="288" w:lineRule="exact" w:before="72" w:after="36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number. So, it provides safe communication for all types of device traffic across public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6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networks and private networks, also encrypts the traffic with SSL protocol.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9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remote user will use the openconnect client to connect to the router and will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6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receive an IP address from a VPN pool, allowing full access to the network.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38"/>
        </w:trPr>
        <w:tc>
          <w:tcPr>
            <w:tcW w:type="dxa" w:w="6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Configuration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68"/>
        </w:trPr>
        <w:tc>
          <w:tcPr>
            <w:tcW w:type="dxa" w:w="61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SSL Certificates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We need to generate the certificate which authenticates users who attempt to access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the network resource through the SSL VPN tunnels. The following commands will create</w:t>
      </w:r>
    </w:p>
    <w:p>
      <w:pPr>
        <w:autoSpaceDN w:val="0"/>
        <w:autoSpaceDE w:val="0"/>
        <w:widowControl/>
        <w:spacing w:line="288" w:lineRule="exact" w:before="72" w:after="356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a self signed certificates and will be stored in configuration: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16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run generate pki ca install &lt;CA name&gt;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run generate pki certificate sign &lt;CA name&gt; install &lt;Server name&gt;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We can also create the certificates using Cerbort which is an easy-to-use client that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fetches a certificate from Let’s Encrypt an open certificate authority launched by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EFF, Mozilla, and others and deploys it to a web server.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sudo certbot certonly --standalone --preferred-challenges http -d &lt;domain name&gt;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4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Server Configuration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6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5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authentication local-users username &lt;user&gt; password &lt;pass&gt;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authentication mode &lt;local password|radius&gt;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network-settings client-ip-settings subnet &lt;subnet&gt;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network-settings name-server &lt;address&gt;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network-settings name-server &lt;address&gt;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ssl ca-certificate &lt;pki-ca-name&gt;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ssl certificate &lt;pki-cert-name&gt;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vpn openconnect ssl passphrase &lt;pki-password&gt;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2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2FA OTP support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11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Instead of password only authentication, 2FA password authentication + OTP key can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be used. Alternatively, OTP authentication only, without a password, can be used. To do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8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this, an OTP configuration must be added to the configuration above: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0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authentication mode local &lt;password-otp|otp&gt;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authentication local-users username &lt;user&gt; otp &lt;key&gt;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authentication local-users username &lt;user&gt; interval &lt;interval (optional)&gt;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authentication local-users username &lt;user&gt; otp-length &lt;otp-length (optional)&gt;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vpn openconnect authentication local-users username &lt;user&gt; token-type &lt;token-type (optional)&gt;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For generating an OTP key in VyOS, you can use the CLI command (operational mode):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generate openconnect username &lt;user&gt; otp-key hotp-time</w:t>
            </w:r>
          </w:p>
        </w:tc>
      </w:tr>
      <w:tr>
        <w:trPr>
          <w:trHeight w:hRule="exact" w:val="42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Verification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87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sh openconnect-server sessions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interface    username    ip             remote IP    RX       TX         state      uptime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-----------  ----------  -------------  -----------  -------  ---------  ---------  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sslvpn0      tst         172.20.20.198  192.168.6.1  0 bytes  152 bytes  connected  3s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It is compatible with Cisco (R) AnyConnect (R) clients.</w:t>
            </w:r>
          </w:p>
        </w:tc>
      </w:tr>
      <w:tr>
        <w:trPr>
          <w:trHeight w:hRule="exact" w:val="48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Example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68"/>
        </w:trPr>
        <w:tc>
          <w:tcPr>
            <w:tcW w:type="dxa" w:w="7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0" w:after="0"/>
              <w:ind w:left="10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SSL Certificates generation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04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Follow the instructions to generate CA cert (in configuration mode):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7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run generate pki ca install ca-ocserv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Enter private key type: [rsa, dsa, ec] (Default: rsa)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Enter private key bits: (Default: 2048)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Enter country code: (Default: GB) US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Enter state: (Default: Some-State) Delaware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Enter locality: (Default: Some-City) Mycity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Enter organization name: (Default: VyOS) MyORG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Enter common name: (Default: vyos.io) oc-ca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Enter how many days certificate will be valid: (Default: 1825) 3650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Note: If you plan to use the generated key on this router, do not encrypt the private key.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Do you want to encrypt the private key with a passphrase? [y/N] 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2 value(s) installed. Use "compare" to see the pending changes, and "commit" to apply.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[edit]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Follow the instructions to generate server cert (in configuration mode):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2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7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run generate pki certificate sign ca-ocserv install srv-ocserv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Do you already have a certificate request? [y/N] 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Enter private key type: [rsa, dsa, ec] (Default: rsa)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Enter private key bits: (Default: 2048)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Enter country code: (Default: GB) US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Enter state: (Default: Some-State) Delaware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81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9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Enter locality: (Default: Some-City) Mycity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Enter organization name: (Default: VyOS) MyORG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Enter common name: (Default: vyos.io) oc-srv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Do you want to configure Subject Alternative Names? [y/N] 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Enter how many days certificate will be valid: (Default: 365) 1830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Enter certificate type: (client, server) (Default: server)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Note: If you plan to use the generated key on this router, do not encrypt the private key.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Do you want to encrypt the private key with a passphrase? [y/N] 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2 value(s) installed. Use "compare" to see the pending changes, and "commit" to apply.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[edit]</w:t>
            </w:r>
          </w:p>
        </w:tc>
      </w:tr>
    </w:tbl>
    <w:p>
      <w:pPr>
        <w:autoSpaceDN w:val="0"/>
        <w:autoSpaceDE w:val="0"/>
        <w:widowControl/>
        <w:spacing w:line="288" w:lineRule="exact" w:before="80" w:after="0"/>
        <w:ind w:left="0" w:right="0" w:firstLine="0"/>
        <w:jc w:val="center"/>
      </w:pPr>
      <w:r>
        <w:rPr>
          <w:shd w:val="clear" w:color="auto" w:fill="fcfcfc"/>
          <w:rFonts w:ascii="Lato" w:hAnsi="Lato" w:eastAsia="Lato"/>
          <w:b w:val="0"/>
          <w:i w:val="0"/>
          <w:color w:val="3F3F3F"/>
          <w:sz w:val="24"/>
        </w:rPr>
        <w:t>Each of the install command should be applied to the configuration and commited before</w:t>
      </w:r>
    </w:p>
    <w:p>
      <w:pPr>
        <w:autoSpaceDN w:val="0"/>
        <w:autoSpaceDE w:val="0"/>
        <w:widowControl/>
        <w:spacing w:line="288" w:lineRule="exact" w:before="72" w:after="352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using under the openconnect configuration: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26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51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commit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[edit]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vyos@vyos# save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Saving configuration to '/config/config.boot'...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87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Done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[edit]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1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4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Openconnect Configuration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0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Simple setup with one user added and password authentication: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4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authentication local-users username tst password 'OC_bad_Secret'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authentication mode local password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network-settings client-ip-settings subnet '172.20.20.0/24'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network-settings name-server '10.1.1.1'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network-settings name-server '10.1.1.2'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ssl ca-certificate 'ca-ocserv'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vpn openconnect ssl certificate 'srv-ocserv'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1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Adding a 2FA with an OTP-key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9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First the OTP keys must be generated and sent to the user and to the configuration: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9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3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vyos@vyos:~$ generate openconnect username tst otp-key hotp-time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# You can share it with the user, he just needs to scan the QR in his OTP app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# username:  tst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# OTP KEY:  5PA4SGYTQSGOBO3H3EQSSNCUNZAYAPH2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# OTP URL:  otpauth://totp/tst@vyos?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259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secret=5PA4SGYTQSGOBO3H3EQSSNCUNZAYAPH2&amp;digits=6&amp;period=30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█████████████████████████████████████████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█████████████████████████████████████████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 ▄▄▄▄▄ █▀ ██▄▀ ▄█▄▀▀▄▄▄▄██ ▄▄▄▄▄ 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 █   █ █▀ █▄▄▀▀▀▄█  ▄▄▀▄ █ █   █ 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 █▄▄▄█ █▀█▀▄▄▀  ▄▀ █▀ ▀▄██ █▄▄▄█ 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████▄▄▄▄▄▄▄█▄█▄▀ ▀▄█ ▀ ▀ ▀ █▄█▄▄▄▄▄▄▄████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  ▄▄▄▀▄▄  ▄███▀▄▀█▄██▀ ▀▄ ▀▄█ ▀ ▀████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 ▀▀ ▀ ▄█▄ ▀ ▀▄ ▄█▀ ▄█ ▄▀▀▄██    █████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████▄ █▄▀▀▄█▀ ▀█▄█▄▄▄▄ ▄▀█▀▀█ ▀ ▄ ▀█▀████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█████  ▀█▀▄▄ █ ▀▄▄  ▄█▄    ▀█▀▀ █▀ ▄█████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████▀██▀█▄▄ ▀▀▀▀█▄▀ ▀█▄▄▀▀▀ ▀ ▀█▄██▀▀████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████▄ ▄ ▄▀▄██▀█ ▄ ▀▄██ ▄▄  ▀▀▄█▄██ ▄█████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████▀▀ ▄▀ ▄ ▀█▀█▀█  █▀█▄▄▀█▀█▄██▄▄█ ▀████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3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02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 █ ▀█▄▄█▄ ▀ ▄▄▀▀  ▀ █▄█▀████ █▀ ▀████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████▄██▄██▄█▀ ▄▀ ▄▄▀▄  ▄▀█ ▄ ▄▄▄ ▀█▄ 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 ▄▄▄▄▄ █▄  ▀█▄█ ▄ ▀ ▄ ▄  █▄█ ▄▀▄█████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 █   █ █ ▀▄██▄▄▀█▄▀▄██▄▀  ▄  ▀██▀████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 █▄▄▄█ █ ██▀▄▄  ▀▄▄▀█▀ ▀█ ▄▀█ ▀██████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████▄▄▄▄▄▄▄█▄███▄███▄█▄▄▄▄█▄▄█▄██▄█▄█████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█████████████████████████████████████████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█████████████████████████████████████████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# To add this OTP key to configuration, run the following commands: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authentication local-users username tst otp key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'ebc1c91b13848ce0bb67d9212934546e41803cfa'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Next it is necessary to configure 2FA for OpenConnect: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6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02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authentication mode local password-otp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authentication local-users username tst otp key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'ebc1c91b13848ce0bb67d9212934546e41803cfa'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Now when connecting the user will first be asked for the password and then the OTP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key.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f0b37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Warning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fed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When using Time-based one-time password (TOTP) (OTP HOTP-time), be sure that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16"/>
        </w:trPr>
        <w:tc>
          <w:tcPr>
            <w:tcW w:type="dxa" w:w="9360"/>
            <w:tcBorders/>
            <w:shd w:fill="ffed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time on the server and the OTP token generator are synchronized by NTP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To display the configured OTP user settings, use the command: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show openconnect-server user &lt;username&gt; otp &lt;full|key-b32|key-hex|qrcode|uri&gt;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1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4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Identity Based Configuration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OpenConnect supports a subset of it’s configuration options to be applied on a per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user/group basis, for configuration purposes we refer to this functionality as “Identity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8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based config”. The following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OpenConnect Server Manual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outlines the set of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configuration options that are allowed. This can be leveraged to apply different sets of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680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configs to different users or groups of users.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7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75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sudo mkdir -p /config/auth/ocserv/config-per-user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sudo touch /config/auth/ocserv/default-user.conf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902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10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set vpn openconnect authentication identity-based-config mode user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authentication identity-based-config directory /config/auth/ocserv/config-per-user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vpn openconnect authentication identity-based-config default-config /config/auth/ocserv/default-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user.conf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f0b37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Warning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0"/>
        </w:trPr>
        <w:tc>
          <w:tcPr>
            <w:tcW w:type="dxa" w:w="9360"/>
            <w:tcBorders/>
            <w:shd w:fill="ffed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above directory and default-config must be a child directory of /config/auth, since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04"/>
        </w:trPr>
        <w:tc>
          <w:tcPr>
            <w:tcW w:type="dxa" w:w="8420"/>
            <w:tcBorders/>
            <w:shd w:fill="ffed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files outside this directory are not persisted after an image upgrade.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101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6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Once you commit the above changes you can create a config file in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/config/auth/ocserv/config-per-user directory that matches a username of a user you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have created e.g. “tst”. Now when logging in with the “tst” user the config options you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6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set in this file will be loaded.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Be sure to set a sane default config in the default config file, this will be loaded in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case that a user is authenticated and no file is found in the configured directory matching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users username/group.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sudo nano /config/auth/ocserv/config-per-user/tst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same configuration options apply when Identity based config is configured in group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8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mode except that group mode can only be used with RADIUS authentication.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f0b37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Warning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ffed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OpenConnect server matches the filename in a case sensitive manner, make sure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16"/>
        </w:trPr>
        <w:tc>
          <w:tcPr>
            <w:tcW w:type="dxa" w:w="9360"/>
            <w:tcBorders/>
            <w:shd w:fill="ffed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username/group name you configure matches the filename exactly.</w:t>
            </w:r>
          </w:p>
        </w:tc>
      </w:tr>
      <w:tr>
        <w:trPr>
          <w:trHeight w:hRule="exact" w:val="41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4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Configuring RADIUS accounting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OpenConnect can be configured to send accounting information to a RADIUS server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capture user session data such as time of connect/disconnect, data transferred, and so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50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on.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8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Configure an accounting server and enable accounting with: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84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72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accounting mode radius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accounting radius server 172.20.20.10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openconnect accounting radius server 172.20.20.10 port 1813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vpn openconnect accounting radius server 172.20.20.10 key your_radius_secret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f0b37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Warning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0"/>
        </w:trPr>
        <w:tc>
          <w:tcPr>
            <w:tcW w:type="dxa" w:w="9360"/>
            <w:tcBorders/>
            <w:shd w:fill="ffed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RADIUS accounting feature must be used with the OpenConnect authentication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260"/>
            <w:tcBorders/>
            <w:shd w:fill="ffed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mode RADIUS. It cannot be used with local authentication. You must configure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20"/>
        </w:trPr>
        <w:tc>
          <w:tcPr>
            <w:tcW w:type="dxa" w:w="9360"/>
            <w:tcBorders/>
            <w:shd w:fill="ffed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OpenConnect authentication mode to “radius”.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An example of the data captured by a FREERADIUS server with sql accounting: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2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mysql&gt; SELECT username, nasipaddress, acctstarttime, acctstoptime, acctinputoctets,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acctoutputoctets, callingstationid, framedipaddress, connectinfo_start FROM radacct;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+----------+---------------+---------------------+---------------------+-----------------+------------------+-------------------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+-----------------+-----------------------------------+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| username | nasipaddress  | acctstarttime       | acctstoptime        | acctinputoctets | acctoutputoctets |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callingstationid  | framedipaddress | connectinfo_start                 |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3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86"/>
      </w:tblGrid>
      <w:tr>
        <w:trPr>
          <w:trHeight w:hRule="exact" w:val="125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+----------+---------------+---------------------+---------------------+-----------------+------------------+-------------------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+-----------------+-----------------------------------+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| test     | 198.51.100.15 | 2023-01-13 00:59:15 | 2023-01-13 00:59:21 |           10606 |              152 |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192.168.6.1       | 172.20.20.198   | Open AnyConnect VPN Agent v8.05-1 |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+----------+---------------+---------------------+---------------------+-----------------+------------------+-------------------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+-----------------+-----------------------------------+</w:t>
            </w:r>
          </w:p>
        </w:tc>
      </w:tr>
    </w:tbl>
    <w:p>
      <w:pPr>
        <w:autoSpaceDN w:val="0"/>
        <w:autoSpaceDE w:val="0"/>
        <w:widowControl/>
        <w:spacing w:line="288" w:lineRule="exact" w:before="8" w:after="0"/>
        <w:ind w:left="6" w:right="0" w:firstLine="0"/>
        <w:jc w:val="left"/>
      </w:pPr>
      <w:r>
        <w:rPr>
          <w:rFonts w:ascii="Lato" w:hAnsi="Lato" w:eastAsia="Lato"/>
          <w:b w:val="0"/>
          <w:i w:val="0"/>
          <w:color w:val="202529"/>
          <w:sz w:val="24"/>
        </w:rPr>
        <w:t xml:space="preserve"> Previous</w:t>
      </w:r>
      <w:r>
        <w:rPr>
          <w:rFonts w:ascii="Lato" w:hAnsi="Lato" w:eastAsia="Lato"/>
          <w:b w:val="0"/>
          <w:i w:val="0"/>
          <w:color w:val="202529"/>
          <w:sz w:val="24"/>
        </w:rPr>
        <w:t xml:space="preserve"> Next</w:t>
      </w:r>
    </w:p>
    <w:sectPr w:rsidR="00FC693F" w:rsidRPr="0006063C" w:rsidSect="00034616">
      <w:pgSz w:w="12240" w:h="15840"/>
      <w:pgMar w:top="720" w:right="1420" w:bottom="1440" w:left="14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