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F5D4614" w:rsidR="002449AA" w:rsidRPr="00D80C5B" w:rsidRDefault="00000000" w:rsidP="00AF1CF6">
      <w:pPr>
        <w:spacing w:after="0" w:line="360" w:lineRule="auto"/>
        <w:jc w:val="center"/>
      </w:pPr>
      <w:r w:rsidRPr="00D80C5B">
        <w:t xml:space="preserve">НАЦІОНАЛЬНИЙ ТЕХНІЧНИЙ УНІВЕРСИТЕТ УКРАЇНИ </w:t>
      </w:r>
      <w:r w:rsidR="00246D9E">
        <w:br/>
      </w:r>
      <w:r w:rsidRPr="00D80C5B">
        <w:t>«КИЇВСЬКИЙ ПОЛІТЕХНІЧНИЙ ІНСТИТУТ</w:t>
      </w:r>
    </w:p>
    <w:p w14:paraId="00000002" w14:textId="75BE4464" w:rsidR="002449AA" w:rsidRPr="00D80C5B" w:rsidRDefault="00000000" w:rsidP="00AF1CF6">
      <w:pPr>
        <w:spacing w:after="0" w:line="360" w:lineRule="auto"/>
        <w:jc w:val="center"/>
      </w:pPr>
      <w:r w:rsidRPr="00D80C5B">
        <w:t>імені ІГОРЯ СІКОРСЬКОГО»</w:t>
      </w:r>
    </w:p>
    <w:p w14:paraId="311BFBFA" w14:textId="77777777" w:rsidR="00AF1CF6" w:rsidRPr="00D80C5B" w:rsidRDefault="00000000" w:rsidP="00AF1CF6">
      <w:pPr>
        <w:spacing w:after="0" w:line="360" w:lineRule="auto"/>
        <w:jc w:val="center"/>
      </w:pPr>
      <w:r w:rsidRPr="00D80C5B">
        <w:t xml:space="preserve">ФАКУЛЬТЕТ ІНФОРМАТИКИ ТА ОБЧИСЛЮВАЛЬНОЇ ТЕХНІКИ </w:t>
      </w:r>
    </w:p>
    <w:p w14:paraId="00000003" w14:textId="75D0DCB0" w:rsidR="002449AA" w:rsidRPr="00D80C5B" w:rsidRDefault="00000000" w:rsidP="00AF1CF6">
      <w:pPr>
        <w:spacing w:before="600" w:after="0" w:line="360" w:lineRule="auto"/>
        <w:jc w:val="center"/>
      </w:pPr>
      <w:r w:rsidRPr="00D80C5B">
        <w:t>Кафедра інформатики та програмної інженерії</w:t>
      </w:r>
    </w:p>
    <w:p w14:paraId="00000004" w14:textId="311EEE5E" w:rsidR="002449AA" w:rsidRPr="00D80C5B" w:rsidRDefault="00000000" w:rsidP="00AF1CF6">
      <w:pPr>
        <w:spacing w:before="800" w:after="0" w:line="360" w:lineRule="auto"/>
        <w:jc w:val="center"/>
      </w:pPr>
      <w:r w:rsidRPr="00D80C5B">
        <w:t>ДИСЦИПЛІНА</w:t>
      </w:r>
    </w:p>
    <w:p w14:paraId="00000005" w14:textId="0AAB6910" w:rsidR="002449AA" w:rsidRPr="00D80C5B" w:rsidRDefault="00000000" w:rsidP="00AF1CF6">
      <w:pPr>
        <w:spacing w:after="0" w:line="360" w:lineRule="auto"/>
        <w:jc w:val="center"/>
      </w:pPr>
      <w:r w:rsidRPr="00D80C5B">
        <w:t>«КОМП’ЮТЕРНА ГРАФІКА ТА ОБРОБКА ЗОБРАЖЕНЬ»</w:t>
      </w:r>
    </w:p>
    <w:p w14:paraId="00000006" w14:textId="6CEA4747" w:rsidR="002449AA" w:rsidRPr="00D80C5B" w:rsidRDefault="00000000" w:rsidP="00AF1CF6">
      <w:pPr>
        <w:spacing w:before="600"/>
        <w:jc w:val="center"/>
      </w:pPr>
      <w:r w:rsidRPr="00D80C5B">
        <w:t>ЗВІТ</w:t>
      </w:r>
    </w:p>
    <w:p w14:paraId="00000007" w14:textId="0D1A1F01" w:rsidR="002449AA" w:rsidRPr="00772051" w:rsidRDefault="00000000" w:rsidP="00AF1CF6">
      <w:pPr>
        <w:jc w:val="center"/>
      </w:pPr>
      <w:r w:rsidRPr="00D80C5B">
        <w:t>З лабораторної роботи №</w:t>
      </w:r>
      <w:r w:rsidR="00772051">
        <w:t>6</w:t>
      </w:r>
    </w:p>
    <w:p w14:paraId="00000008" w14:textId="7CE81D7F" w:rsidR="002449AA" w:rsidRPr="00D80C5B" w:rsidRDefault="00000000" w:rsidP="00A7296A">
      <w:pPr>
        <w:jc w:val="center"/>
      </w:pPr>
      <w:r w:rsidRPr="00D80C5B">
        <w:t>Тема: «</w:t>
      </w:r>
      <w:r w:rsidR="00772051" w:rsidRPr="00772051">
        <w:t>Проектування в тривимірному просторі</w:t>
      </w:r>
      <w:r w:rsidRPr="00D80C5B">
        <w:t>»</w:t>
      </w:r>
    </w:p>
    <w:p w14:paraId="00000009" w14:textId="77777777" w:rsidR="002449AA" w:rsidRPr="00D80C5B" w:rsidRDefault="00000000" w:rsidP="00AF1CF6">
      <w:pPr>
        <w:spacing w:before="1000" w:after="0" w:line="360" w:lineRule="auto"/>
        <w:jc w:val="right"/>
      </w:pPr>
      <w:r w:rsidRPr="00D80C5B">
        <w:t xml:space="preserve">Роботу виконав студент </w:t>
      </w:r>
    </w:p>
    <w:p w14:paraId="0000000A" w14:textId="77777777" w:rsidR="002449AA" w:rsidRPr="00D80C5B" w:rsidRDefault="00000000" w:rsidP="00AF1CF6">
      <w:pPr>
        <w:spacing w:after="0" w:line="360" w:lineRule="auto"/>
        <w:jc w:val="right"/>
      </w:pPr>
      <w:r w:rsidRPr="00D80C5B">
        <w:t xml:space="preserve">Групи ІА-34 </w:t>
      </w:r>
    </w:p>
    <w:p w14:paraId="0000000B" w14:textId="77777777" w:rsidR="002449AA" w:rsidRPr="00D80C5B" w:rsidRDefault="00000000" w:rsidP="00AF1CF6">
      <w:pPr>
        <w:spacing w:after="0" w:line="360" w:lineRule="auto"/>
        <w:jc w:val="right"/>
      </w:pPr>
      <w:r w:rsidRPr="00D80C5B">
        <w:t xml:space="preserve">Тунік Олександр Ігорович </w:t>
      </w:r>
    </w:p>
    <w:p w14:paraId="0000000C" w14:textId="77777777" w:rsidR="002449AA" w:rsidRPr="00D80C5B" w:rsidRDefault="00000000" w:rsidP="00AF1CF6">
      <w:pPr>
        <w:spacing w:after="0" w:line="360" w:lineRule="auto"/>
        <w:jc w:val="right"/>
      </w:pPr>
      <w:r w:rsidRPr="00D80C5B">
        <w:t xml:space="preserve">Викладач: к.т.н., с.н.с. </w:t>
      </w:r>
    </w:p>
    <w:p w14:paraId="0000000D" w14:textId="5C455F0C" w:rsidR="002449AA" w:rsidRPr="00D80C5B" w:rsidRDefault="00000000" w:rsidP="00AF1CF6">
      <w:pPr>
        <w:spacing w:after="0" w:line="360" w:lineRule="auto"/>
        <w:jc w:val="right"/>
      </w:pPr>
      <w:r w:rsidRPr="00D80C5B">
        <w:t xml:space="preserve">Щебланін Юрій Миколайович </w:t>
      </w:r>
    </w:p>
    <w:p w14:paraId="227E84CC" w14:textId="77777777" w:rsidR="00AF1CF6" w:rsidRPr="00D80C5B" w:rsidRDefault="00AF1CF6" w:rsidP="00AF1CF6">
      <w:pPr>
        <w:sectPr w:rsidR="00AF1CF6" w:rsidRPr="00D80C5B" w:rsidSect="00AF1CF6">
          <w:footerReference w:type="first" r:id="rId9"/>
          <w:pgSz w:w="11900" w:h="16820"/>
          <w:pgMar w:top="1112" w:right="778" w:bottom="1436" w:left="1699" w:header="0" w:footer="720" w:gutter="0"/>
          <w:pgNumType w:start="1"/>
          <w:cols w:space="720"/>
          <w:titlePg/>
          <w:docGrid w:linePitch="381"/>
        </w:sectPr>
      </w:pPr>
    </w:p>
    <w:p w14:paraId="0000000E" w14:textId="77777777" w:rsidR="002449AA" w:rsidRPr="00D80C5B" w:rsidRDefault="00000000" w:rsidP="00AF1CF6">
      <w:pPr>
        <w:pStyle w:val="Heading1"/>
      </w:pPr>
      <w:bookmarkStart w:id="0" w:name="_Toc216237707"/>
      <w:r w:rsidRPr="00D80C5B">
        <w:lastRenderedPageBreak/>
        <w:t>ВСТУП</w:t>
      </w:r>
      <w:bookmarkEnd w:id="0"/>
      <w:r w:rsidRPr="00D80C5B">
        <w:t xml:space="preserve"> </w:t>
      </w:r>
    </w:p>
    <w:p w14:paraId="3D5D863C" w14:textId="3ED1D214" w:rsidR="00482F54" w:rsidRDefault="00482F54" w:rsidP="00482F54">
      <w:r>
        <w:t>Проєктування у тривимірному просторі є основою комп’ютерної графіки, оскільки дозволяє відображати складні об’ємні об’єкти на плоскому екрані монітора. У цьому процесі важливу роль відіграють системи координат, зокрема правостороння система, що використовується в OpenGL для визначення положення вершин, нормалей та інших елементів сцени. Перед виконанням візуалізації необхідно також враховувати спосіб освітлення, положення камери та параметри області видимості, які реалізуються за допомогою матриць проєкцій.</w:t>
      </w:r>
    </w:p>
    <w:p w14:paraId="2769C25D" w14:textId="2742D447" w:rsidR="00AF1CF6" w:rsidRPr="00D80C5B" w:rsidRDefault="00482F54" w:rsidP="00482F54">
      <w:r>
        <w:t xml:space="preserve">На основі цих принципів будуються різні типи плоских проекцій </w:t>
      </w:r>
      <w:r>
        <w:t>–</w:t>
      </w:r>
      <w:r>
        <w:t xml:space="preserve"> паралельні, ортографічні, аксонометричні та перспективні. Вони дають змогу по-різному відтворювати глибину, форму та просторове положення об’єктів, забезпечуючи як технічну точність, так і художню виразність. У роботі розглядаються основи формування цих проекцій та їх реалізація в OpenGL шляхом налаштування проєкційних матриць, переміщення точки спостереження та відтворення геометричних примітивів.</w:t>
      </w:r>
      <w:r w:rsidRPr="00D80C5B">
        <w:t xml:space="preserve"> </w:t>
      </w:r>
      <w:r w:rsidR="00AF1CF6" w:rsidRPr="00D80C5B">
        <w:br w:type="page"/>
      </w:r>
    </w:p>
    <w:p w14:paraId="00000010" w14:textId="1A5419AD" w:rsidR="002449AA" w:rsidRPr="00D80C5B" w:rsidRDefault="00000000" w:rsidP="009927B5">
      <w:pPr>
        <w:pStyle w:val="Heading1"/>
      </w:pPr>
      <w:bookmarkStart w:id="1" w:name="_Toc216237708"/>
      <w:r w:rsidRPr="00D80C5B">
        <w:lastRenderedPageBreak/>
        <w:t>ЗМІСТ</w:t>
      </w:r>
      <w:bookmarkEnd w:id="1"/>
      <w:r w:rsidRPr="00D80C5B">
        <w:t xml:space="preserve"> </w:t>
      </w:r>
    </w:p>
    <w:sdt>
      <w:sdtPr>
        <w:rPr>
          <w:rFonts w:ascii="Times New Roman" w:eastAsia="Times New Roman" w:hAnsi="Times New Roman" w:cs="Times New Roman"/>
          <w:noProof/>
          <w:color w:val="000000"/>
          <w:sz w:val="28"/>
          <w:szCs w:val="28"/>
          <w:lang w:val="uk-UA" w:eastAsia="uk-UA"/>
        </w:rPr>
        <w:id w:val="-1527555436"/>
        <w:docPartObj>
          <w:docPartGallery w:val="Table of Contents"/>
          <w:docPartUnique/>
        </w:docPartObj>
      </w:sdtPr>
      <w:sdtEndPr>
        <w:rPr>
          <w:b/>
          <w:bCs/>
        </w:rPr>
      </w:sdtEndPr>
      <w:sdtContent>
        <w:p w14:paraId="3DE77B06" w14:textId="1EAD1878" w:rsidR="00C22DFD" w:rsidRPr="00C22DFD" w:rsidRDefault="00C22DFD">
          <w:pPr>
            <w:pStyle w:val="TOCHeading"/>
            <w:rPr>
              <w:lang w:val="uk-UA"/>
            </w:rPr>
          </w:pPr>
        </w:p>
        <w:p w14:paraId="6B049F3B" w14:textId="2A557C15" w:rsidR="00482F54" w:rsidRDefault="00C22DFD">
          <w:pPr>
            <w:pStyle w:val="TOC1"/>
            <w:tabs>
              <w:tab w:val="right" w:leader="dot" w:pos="9413"/>
            </w:tabs>
            <w:rPr>
              <w:rFonts w:asciiTheme="minorHAnsi" w:eastAsiaTheme="minorEastAsia" w:hAnsiTheme="minorHAnsi" w:cstheme="minorBidi"/>
              <w:color w:val="auto"/>
              <w:kern w:val="2"/>
              <w:sz w:val="24"/>
              <w:szCs w:val="24"/>
              <w14:ligatures w14:val="standardContextual"/>
            </w:rPr>
          </w:pPr>
          <w:r>
            <w:fldChar w:fldCharType="begin"/>
          </w:r>
          <w:r>
            <w:instrText xml:space="preserve"> TOC \o "1-3" \h \z \u </w:instrText>
          </w:r>
          <w:r>
            <w:fldChar w:fldCharType="separate"/>
          </w:r>
          <w:hyperlink w:anchor="_Toc216237707" w:history="1">
            <w:r w:rsidR="00482F54" w:rsidRPr="00F77A06">
              <w:rPr>
                <w:rStyle w:val="Hyperlink"/>
              </w:rPr>
              <w:t>ВСТУП</w:t>
            </w:r>
            <w:r w:rsidR="00482F54">
              <w:rPr>
                <w:webHidden/>
              </w:rPr>
              <w:tab/>
            </w:r>
            <w:r w:rsidR="00482F54">
              <w:rPr>
                <w:webHidden/>
              </w:rPr>
              <w:fldChar w:fldCharType="begin"/>
            </w:r>
            <w:r w:rsidR="00482F54">
              <w:rPr>
                <w:webHidden/>
              </w:rPr>
              <w:instrText xml:space="preserve"> PAGEREF _Toc216237707 \h </w:instrText>
            </w:r>
            <w:r w:rsidR="00482F54">
              <w:rPr>
                <w:webHidden/>
              </w:rPr>
            </w:r>
            <w:r w:rsidR="00482F54">
              <w:rPr>
                <w:webHidden/>
              </w:rPr>
              <w:fldChar w:fldCharType="separate"/>
            </w:r>
            <w:r w:rsidR="00482F54">
              <w:rPr>
                <w:webHidden/>
              </w:rPr>
              <w:t>2</w:t>
            </w:r>
            <w:r w:rsidR="00482F54">
              <w:rPr>
                <w:webHidden/>
              </w:rPr>
              <w:fldChar w:fldCharType="end"/>
            </w:r>
          </w:hyperlink>
        </w:p>
        <w:p w14:paraId="2B5D9ADD" w14:textId="28EF4042" w:rsidR="00482F54" w:rsidRDefault="00482F54">
          <w:pPr>
            <w:pStyle w:val="TOC1"/>
            <w:tabs>
              <w:tab w:val="right" w:leader="dot" w:pos="9413"/>
            </w:tabs>
            <w:rPr>
              <w:rFonts w:asciiTheme="minorHAnsi" w:eastAsiaTheme="minorEastAsia" w:hAnsiTheme="minorHAnsi" w:cstheme="minorBidi"/>
              <w:color w:val="auto"/>
              <w:kern w:val="2"/>
              <w:sz w:val="24"/>
              <w:szCs w:val="24"/>
              <w14:ligatures w14:val="standardContextual"/>
            </w:rPr>
          </w:pPr>
          <w:hyperlink w:anchor="_Toc216237708" w:history="1">
            <w:r w:rsidRPr="00F77A06">
              <w:rPr>
                <w:rStyle w:val="Hyperlink"/>
              </w:rPr>
              <w:t>ЗМІСТ</w:t>
            </w:r>
            <w:r>
              <w:rPr>
                <w:webHidden/>
              </w:rPr>
              <w:tab/>
            </w:r>
            <w:r>
              <w:rPr>
                <w:webHidden/>
              </w:rPr>
              <w:fldChar w:fldCharType="begin"/>
            </w:r>
            <w:r>
              <w:rPr>
                <w:webHidden/>
              </w:rPr>
              <w:instrText xml:space="preserve"> PAGEREF _Toc216237708 \h </w:instrText>
            </w:r>
            <w:r>
              <w:rPr>
                <w:webHidden/>
              </w:rPr>
            </w:r>
            <w:r>
              <w:rPr>
                <w:webHidden/>
              </w:rPr>
              <w:fldChar w:fldCharType="separate"/>
            </w:r>
            <w:r>
              <w:rPr>
                <w:webHidden/>
              </w:rPr>
              <w:t>3</w:t>
            </w:r>
            <w:r>
              <w:rPr>
                <w:webHidden/>
              </w:rPr>
              <w:fldChar w:fldCharType="end"/>
            </w:r>
          </w:hyperlink>
        </w:p>
        <w:p w14:paraId="410AD0A6" w14:textId="53D3436E" w:rsidR="00482F54" w:rsidRDefault="00482F54">
          <w:pPr>
            <w:pStyle w:val="TOC1"/>
            <w:tabs>
              <w:tab w:val="right" w:leader="dot" w:pos="9413"/>
            </w:tabs>
            <w:rPr>
              <w:rFonts w:asciiTheme="minorHAnsi" w:eastAsiaTheme="minorEastAsia" w:hAnsiTheme="minorHAnsi" w:cstheme="minorBidi"/>
              <w:color w:val="auto"/>
              <w:kern w:val="2"/>
              <w:sz w:val="24"/>
              <w:szCs w:val="24"/>
              <w14:ligatures w14:val="standardContextual"/>
            </w:rPr>
          </w:pPr>
          <w:hyperlink w:anchor="_Toc216237709" w:history="1">
            <w:r w:rsidRPr="00F77A06">
              <w:rPr>
                <w:rStyle w:val="Hyperlink"/>
              </w:rPr>
              <w:t>ОСНОВНА ЧАСТИНА</w:t>
            </w:r>
            <w:r>
              <w:rPr>
                <w:webHidden/>
              </w:rPr>
              <w:tab/>
            </w:r>
            <w:r>
              <w:rPr>
                <w:webHidden/>
              </w:rPr>
              <w:fldChar w:fldCharType="begin"/>
            </w:r>
            <w:r>
              <w:rPr>
                <w:webHidden/>
              </w:rPr>
              <w:instrText xml:space="preserve"> PAGEREF _Toc216237709 \h </w:instrText>
            </w:r>
            <w:r>
              <w:rPr>
                <w:webHidden/>
              </w:rPr>
            </w:r>
            <w:r>
              <w:rPr>
                <w:webHidden/>
              </w:rPr>
              <w:fldChar w:fldCharType="separate"/>
            </w:r>
            <w:r>
              <w:rPr>
                <w:webHidden/>
              </w:rPr>
              <w:t>4</w:t>
            </w:r>
            <w:r>
              <w:rPr>
                <w:webHidden/>
              </w:rPr>
              <w:fldChar w:fldCharType="end"/>
            </w:r>
          </w:hyperlink>
        </w:p>
        <w:p w14:paraId="56F34B44" w14:textId="18E16274" w:rsidR="00482F54" w:rsidRDefault="00482F54">
          <w:pPr>
            <w:pStyle w:val="TOC2"/>
            <w:tabs>
              <w:tab w:val="right" w:leader="dot" w:pos="9413"/>
            </w:tabs>
            <w:rPr>
              <w:rFonts w:asciiTheme="minorHAnsi" w:eastAsiaTheme="minorEastAsia" w:hAnsiTheme="minorHAnsi" w:cstheme="minorBidi"/>
              <w:color w:val="auto"/>
              <w:kern w:val="2"/>
              <w:sz w:val="24"/>
              <w:szCs w:val="24"/>
              <w14:ligatures w14:val="standardContextual"/>
            </w:rPr>
          </w:pPr>
          <w:hyperlink w:anchor="_Toc216237710" w:history="1">
            <w:r w:rsidRPr="00F77A06">
              <w:rPr>
                <w:rStyle w:val="Hyperlink"/>
              </w:rPr>
              <w:t xml:space="preserve">Завдання </w:t>
            </w:r>
            <w:r w:rsidRPr="00F77A06">
              <w:rPr>
                <w:rStyle w:val="Hyperlink"/>
                <w:lang w:val="ru-RU"/>
              </w:rPr>
              <w:t>5</w:t>
            </w:r>
            <w:r w:rsidRPr="00F77A06">
              <w:rPr>
                <w:rStyle w:val="Hyperlink"/>
              </w:rPr>
              <w:t>.1. Побудова чотирьох проекцій куба в різних областях одного вікна.</w:t>
            </w:r>
            <w:r>
              <w:rPr>
                <w:webHidden/>
              </w:rPr>
              <w:tab/>
            </w:r>
            <w:r>
              <w:rPr>
                <w:webHidden/>
              </w:rPr>
              <w:fldChar w:fldCharType="begin"/>
            </w:r>
            <w:r>
              <w:rPr>
                <w:webHidden/>
              </w:rPr>
              <w:instrText xml:space="preserve"> PAGEREF _Toc216237710 \h </w:instrText>
            </w:r>
            <w:r>
              <w:rPr>
                <w:webHidden/>
              </w:rPr>
            </w:r>
            <w:r>
              <w:rPr>
                <w:webHidden/>
              </w:rPr>
              <w:fldChar w:fldCharType="separate"/>
            </w:r>
            <w:r>
              <w:rPr>
                <w:webHidden/>
              </w:rPr>
              <w:t>4</w:t>
            </w:r>
            <w:r>
              <w:rPr>
                <w:webHidden/>
              </w:rPr>
              <w:fldChar w:fldCharType="end"/>
            </w:r>
          </w:hyperlink>
        </w:p>
        <w:p w14:paraId="4E9B5D2C" w14:textId="7A79FB4E" w:rsidR="00482F54" w:rsidRDefault="00482F54">
          <w:pPr>
            <w:pStyle w:val="TOC2"/>
            <w:tabs>
              <w:tab w:val="right" w:leader="dot" w:pos="9413"/>
            </w:tabs>
            <w:rPr>
              <w:rFonts w:asciiTheme="minorHAnsi" w:eastAsiaTheme="minorEastAsia" w:hAnsiTheme="minorHAnsi" w:cstheme="minorBidi"/>
              <w:color w:val="auto"/>
              <w:kern w:val="2"/>
              <w:sz w:val="24"/>
              <w:szCs w:val="24"/>
              <w14:ligatures w14:val="standardContextual"/>
            </w:rPr>
          </w:pPr>
          <w:hyperlink w:anchor="_Toc216237711" w:history="1">
            <w:r w:rsidRPr="00F77A06">
              <w:rPr>
                <w:rStyle w:val="Hyperlink"/>
              </w:rPr>
              <w:t xml:space="preserve">Завдання </w:t>
            </w:r>
            <w:r w:rsidRPr="00F77A06">
              <w:rPr>
                <w:rStyle w:val="Hyperlink"/>
                <w:lang w:val="ru-RU"/>
              </w:rPr>
              <w:t>5</w:t>
            </w:r>
            <w:r w:rsidRPr="00F77A06">
              <w:rPr>
                <w:rStyle w:val="Hyperlink"/>
              </w:rPr>
              <w:t>.2. Побудова чотирьох проекцій чайника</w:t>
            </w:r>
            <w:r w:rsidRPr="00F77A06">
              <w:rPr>
                <w:rStyle w:val="Hyperlink"/>
                <w:lang w:val="ru-RU"/>
              </w:rPr>
              <w:t xml:space="preserve"> </w:t>
            </w:r>
            <w:r w:rsidRPr="00F77A06">
              <w:rPr>
                <w:rStyle w:val="Hyperlink"/>
              </w:rPr>
              <w:t>в різних областях одного вікна.</w:t>
            </w:r>
            <w:r>
              <w:rPr>
                <w:webHidden/>
              </w:rPr>
              <w:tab/>
            </w:r>
            <w:r>
              <w:rPr>
                <w:webHidden/>
              </w:rPr>
              <w:fldChar w:fldCharType="begin"/>
            </w:r>
            <w:r>
              <w:rPr>
                <w:webHidden/>
              </w:rPr>
              <w:instrText xml:space="preserve"> PAGEREF _Toc216237711 \h </w:instrText>
            </w:r>
            <w:r>
              <w:rPr>
                <w:webHidden/>
              </w:rPr>
            </w:r>
            <w:r>
              <w:rPr>
                <w:webHidden/>
              </w:rPr>
              <w:fldChar w:fldCharType="separate"/>
            </w:r>
            <w:r>
              <w:rPr>
                <w:webHidden/>
              </w:rPr>
              <w:t>4</w:t>
            </w:r>
            <w:r>
              <w:rPr>
                <w:webHidden/>
              </w:rPr>
              <w:fldChar w:fldCharType="end"/>
            </w:r>
          </w:hyperlink>
        </w:p>
        <w:p w14:paraId="39524949" w14:textId="1AC73D73" w:rsidR="00482F54" w:rsidRDefault="00482F54">
          <w:pPr>
            <w:pStyle w:val="TOC2"/>
            <w:tabs>
              <w:tab w:val="right" w:leader="dot" w:pos="9413"/>
            </w:tabs>
            <w:rPr>
              <w:rFonts w:asciiTheme="minorHAnsi" w:eastAsiaTheme="minorEastAsia" w:hAnsiTheme="minorHAnsi" w:cstheme="minorBidi"/>
              <w:color w:val="auto"/>
              <w:kern w:val="2"/>
              <w:sz w:val="24"/>
              <w:szCs w:val="24"/>
              <w14:ligatures w14:val="standardContextual"/>
            </w:rPr>
          </w:pPr>
          <w:hyperlink w:anchor="_Toc216237712" w:history="1">
            <w:r w:rsidRPr="00F77A06">
              <w:rPr>
                <w:rStyle w:val="Hyperlink"/>
              </w:rPr>
              <w:t xml:space="preserve">Завдання </w:t>
            </w:r>
            <w:r w:rsidRPr="00F77A06">
              <w:rPr>
                <w:rStyle w:val="Hyperlink"/>
                <w:lang w:val="ru-RU"/>
              </w:rPr>
              <w:t>5</w:t>
            </w:r>
            <w:r w:rsidRPr="00F77A06">
              <w:rPr>
                <w:rStyle w:val="Hyperlink"/>
              </w:rPr>
              <w:t>.3. Ортографічні паралельні проекції..</w:t>
            </w:r>
            <w:r>
              <w:rPr>
                <w:webHidden/>
              </w:rPr>
              <w:tab/>
            </w:r>
            <w:r>
              <w:rPr>
                <w:webHidden/>
              </w:rPr>
              <w:fldChar w:fldCharType="begin"/>
            </w:r>
            <w:r>
              <w:rPr>
                <w:webHidden/>
              </w:rPr>
              <w:instrText xml:space="preserve"> PAGEREF _Toc216237712 \h </w:instrText>
            </w:r>
            <w:r>
              <w:rPr>
                <w:webHidden/>
              </w:rPr>
            </w:r>
            <w:r>
              <w:rPr>
                <w:webHidden/>
              </w:rPr>
              <w:fldChar w:fldCharType="separate"/>
            </w:r>
            <w:r>
              <w:rPr>
                <w:webHidden/>
              </w:rPr>
              <w:t>5</w:t>
            </w:r>
            <w:r>
              <w:rPr>
                <w:webHidden/>
              </w:rPr>
              <w:fldChar w:fldCharType="end"/>
            </w:r>
          </w:hyperlink>
        </w:p>
        <w:p w14:paraId="24D2495E" w14:textId="0BB0FBB5" w:rsidR="00482F54" w:rsidRDefault="00482F54">
          <w:pPr>
            <w:pStyle w:val="TOC2"/>
            <w:tabs>
              <w:tab w:val="right" w:leader="dot" w:pos="9413"/>
            </w:tabs>
            <w:rPr>
              <w:rFonts w:asciiTheme="minorHAnsi" w:eastAsiaTheme="minorEastAsia" w:hAnsiTheme="minorHAnsi" w:cstheme="minorBidi"/>
              <w:color w:val="auto"/>
              <w:kern w:val="2"/>
              <w:sz w:val="24"/>
              <w:szCs w:val="24"/>
              <w14:ligatures w14:val="standardContextual"/>
            </w:rPr>
          </w:pPr>
          <w:hyperlink w:anchor="_Toc216237713" w:history="1">
            <w:r w:rsidRPr="00F77A06">
              <w:rPr>
                <w:rStyle w:val="Hyperlink"/>
              </w:rPr>
              <w:t>Завдання 5.4. Аксонометрична паралельна проекція.</w:t>
            </w:r>
            <w:r>
              <w:rPr>
                <w:webHidden/>
              </w:rPr>
              <w:tab/>
            </w:r>
            <w:r>
              <w:rPr>
                <w:webHidden/>
              </w:rPr>
              <w:fldChar w:fldCharType="begin"/>
            </w:r>
            <w:r>
              <w:rPr>
                <w:webHidden/>
              </w:rPr>
              <w:instrText xml:space="preserve"> PAGEREF _Toc216237713 \h </w:instrText>
            </w:r>
            <w:r>
              <w:rPr>
                <w:webHidden/>
              </w:rPr>
            </w:r>
            <w:r>
              <w:rPr>
                <w:webHidden/>
              </w:rPr>
              <w:fldChar w:fldCharType="separate"/>
            </w:r>
            <w:r>
              <w:rPr>
                <w:webHidden/>
              </w:rPr>
              <w:t>6</w:t>
            </w:r>
            <w:r>
              <w:rPr>
                <w:webHidden/>
              </w:rPr>
              <w:fldChar w:fldCharType="end"/>
            </w:r>
          </w:hyperlink>
        </w:p>
        <w:p w14:paraId="32555871" w14:textId="7CEA1133" w:rsidR="00482F54" w:rsidRDefault="00482F54">
          <w:pPr>
            <w:pStyle w:val="TOC2"/>
            <w:tabs>
              <w:tab w:val="right" w:leader="dot" w:pos="9413"/>
            </w:tabs>
            <w:rPr>
              <w:rFonts w:asciiTheme="minorHAnsi" w:eastAsiaTheme="minorEastAsia" w:hAnsiTheme="minorHAnsi" w:cstheme="minorBidi"/>
              <w:color w:val="auto"/>
              <w:kern w:val="2"/>
              <w:sz w:val="24"/>
              <w:szCs w:val="24"/>
              <w14:ligatures w14:val="standardContextual"/>
            </w:rPr>
          </w:pPr>
          <w:hyperlink w:anchor="_Toc216237714" w:history="1">
            <w:r w:rsidRPr="00F77A06">
              <w:rPr>
                <w:rStyle w:val="Hyperlink"/>
              </w:rPr>
              <w:t>Завдання 5.5. Перспективна одноточкова проекція.</w:t>
            </w:r>
            <w:r>
              <w:rPr>
                <w:webHidden/>
              </w:rPr>
              <w:tab/>
            </w:r>
            <w:r>
              <w:rPr>
                <w:webHidden/>
              </w:rPr>
              <w:fldChar w:fldCharType="begin"/>
            </w:r>
            <w:r>
              <w:rPr>
                <w:webHidden/>
              </w:rPr>
              <w:instrText xml:space="preserve"> PAGEREF _Toc216237714 \h </w:instrText>
            </w:r>
            <w:r>
              <w:rPr>
                <w:webHidden/>
              </w:rPr>
            </w:r>
            <w:r>
              <w:rPr>
                <w:webHidden/>
              </w:rPr>
              <w:fldChar w:fldCharType="separate"/>
            </w:r>
            <w:r>
              <w:rPr>
                <w:webHidden/>
              </w:rPr>
              <w:t>6</w:t>
            </w:r>
            <w:r>
              <w:rPr>
                <w:webHidden/>
              </w:rPr>
              <w:fldChar w:fldCharType="end"/>
            </w:r>
          </w:hyperlink>
        </w:p>
        <w:p w14:paraId="0F2EB0DC" w14:textId="119738A7" w:rsidR="00482F54" w:rsidRDefault="00482F54">
          <w:pPr>
            <w:pStyle w:val="TOC1"/>
            <w:tabs>
              <w:tab w:val="right" w:leader="dot" w:pos="9413"/>
            </w:tabs>
            <w:rPr>
              <w:rFonts w:asciiTheme="minorHAnsi" w:eastAsiaTheme="minorEastAsia" w:hAnsiTheme="minorHAnsi" w:cstheme="minorBidi"/>
              <w:color w:val="auto"/>
              <w:kern w:val="2"/>
              <w:sz w:val="24"/>
              <w:szCs w:val="24"/>
              <w14:ligatures w14:val="standardContextual"/>
            </w:rPr>
          </w:pPr>
          <w:hyperlink w:anchor="_Toc216237715" w:history="1">
            <w:r w:rsidRPr="00F77A06">
              <w:rPr>
                <w:rStyle w:val="Hyperlink"/>
              </w:rPr>
              <w:t>ВИСНОВКИ</w:t>
            </w:r>
            <w:r>
              <w:rPr>
                <w:webHidden/>
              </w:rPr>
              <w:tab/>
            </w:r>
            <w:r>
              <w:rPr>
                <w:webHidden/>
              </w:rPr>
              <w:fldChar w:fldCharType="begin"/>
            </w:r>
            <w:r>
              <w:rPr>
                <w:webHidden/>
              </w:rPr>
              <w:instrText xml:space="preserve"> PAGEREF _Toc216237715 \h </w:instrText>
            </w:r>
            <w:r>
              <w:rPr>
                <w:webHidden/>
              </w:rPr>
            </w:r>
            <w:r>
              <w:rPr>
                <w:webHidden/>
              </w:rPr>
              <w:fldChar w:fldCharType="separate"/>
            </w:r>
            <w:r>
              <w:rPr>
                <w:webHidden/>
              </w:rPr>
              <w:t>7</w:t>
            </w:r>
            <w:r>
              <w:rPr>
                <w:webHidden/>
              </w:rPr>
              <w:fldChar w:fldCharType="end"/>
            </w:r>
          </w:hyperlink>
        </w:p>
        <w:p w14:paraId="74677BFA" w14:textId="0D43982E" w:rsidR="00C22DFD" w:rsidRDefault="00C22DFD">
          <w:r>
            <w:rPr>
              <w:b/>
              <w:bCs/>
            </w:rPr>
            <w:fldChar w:fldCharType="end"/>
          </w:r>
        </w:p>
      </w:sdtContent>
    </w:sdt>
    <w:p w14:paraId="2E7B2B05" w14:textId="6E215F2A" w:rsidR="00AF1CF6" w:rsidRPr="00D80C5B" w:rsidRDefault="00AF1CF6" w:rsidP="00C22DFD">
      <w:r w:rsidRPr="00D80C5B">
        <w:br w:type="page"/>
      </w:r>
    </w:p>
    <w:p w14:paraId="00000012" w14:textId="1F522C53" w:rsidR="002449AA" w:rsidRPr="00D80C5B" w:rsidRDefault="00000000" w:rsidP="009927B5">
      <w:pPr>
        <w:pStyle w:val="Heading1"/>
      </w:pPr>
      <w:bookmarkStart w:id="2" w:name="_Toc216237709"/>
      <w:r w:rsidRPr="00D80C5B">
        <w:lastRenderedPageBreak/>
        <w:t>ОСНОВНА ЧАСТИНА</w:t>
      </w:r>
      <w:bookmarkEnd w:id="2"/>
      <w:r w:rsidRPr="00D80C5B">
        <w:t xml:space="preserve"> </w:t>
      </w:r>
    </w:p>
    <w:p w14:paraId="00000013" w14:textId="7CFD0B75" w:rsidR="002449AA" w:rsidRPr="00D80C5B" w:rsidRDefault="00000000" w:rsidP="00AF1CF6">
      <w:r w:rsidRPr="00D80C5B">
        <w:t xml:space="preserve">Мета лабораторної роботи: </w:t>
      </w:r>
      <w:r w:rsidR="00482F54" w:rsidRPr="00482F54">
        <w:t>Вивчити принципи проєктування тривимірних об’єктів на площину та опанувати побудову різних видів проекцій у середовищі OpenGL</w:t>
      </w:r>
      <w:r w:rsidR="00666E96" w:rsidRPr="00666E96">
        <w:t>.</w:t>
      </w:r>
    </w:p>
    <w:p w14:paraId="4AA50016" w14:textId="29EF633B" w:rsidR="00666E96" w:rsidRPr="001A6982" w:rsidRDefault="00666E96" w:rsidP="00772051">
      <w:pPr>
        <w:pStyle w:val="Heading2"/>
        <w:rPr>
          <w:lang w:val="ru-RU"/>
        </w:rPr>
      </w:pPr>
      <w:bookmarkStart w:id="3" w:name="_Toc216237710"/>
      <w:r w:rsidRPr="00666E96">
        <w:t xml:space="preserve">Завдання </w:t>
      </w:r>
      <w:r w:rsidR="00772051">
        <w:rPr>
          <w:lang w:val="ru-RU"/>
        </w:rPr>
        <w:t>5</w:t>
      </w:r>
      <w:r w:rsidRPr="00666E96">
        <w:t xml:space="preserve">.1. </w:t>
      </w:r>
      <w:r w:rsidR="00772051">
        <w:t>Побудова чотирьох проекцій куба</w:t>
      </w:r>
      <w:r w:rsidR="00772051">
        <w:t xml:space="preserve"> </w:t>
      </w:r>
      <w:r w:rsidR="00772051">
        <w:t>в різних областях одного вікна</w:t>
      </w:r>
      <w:r w:rsidR="00772051">
        <w:t>.</w:t>
      </w:r>
      <w:bookmarkEnd w:id="3"/>
    </w:p>
    <w:p w14:paraId="6DD22CFB" w14:textId="47FF1AC3" w:rsidR="00FB01C3" w:rsidRDefault="00772051" w:rsidP="00772051">
      <w:r>
        <w:t>Скопіюва</w:t>
      </w:r>
      <w:r>
        <w:t>л</w:t>
      </w:r>
      <w:r>
        <w:t>и файли проекту із завдання 1.1 в нову папку.</w:t>
      </w:r>
      <w:r>
        <w:t xml:space="preserve"> </w:t>
      </w:r>
      <w:r>
        <w:t>Дода</w:t>
      </w:r>
      <w:r>
        <w:t>л</w:t>
      </w:r>
      <w:r>
        <w:t>и в обробник OnCreate команду вмикання режиму</w:t>
      </w:r>
      <w:r>
        <w:t xml:space="preserve"> </w:t>
      </w:r>
      <w:r>
        <w:t>відсікання glEnable(GL_SCISSOR_TEST).</w:t>
      </w:r>
      <w:r>
        <w:t xml:space="preserve"> </w:t>
      </w:r>
      <w:r>
        <w:t>Додати до проекту процедуру DrawAxis для зображення</w:t>
      </w:r>
      <w:r>
        <w:t xml:space="preserve"> к</w:t>
      </w:r>
      <w:r>
        <w:t>оординатних півосей</w:t>
      </w:r>
      <w:r>
        <w:t xml:space="preserve">. </w:t>
      </w:r>
      <w:r w:rsidRPr="00772051">
        <w:t>Заміни</w:t>
      </w:r>
      <w:r>
        <w:t>л</w:t>
      </w:r>
      <w:r w:rsidRPr="00772051">
        <w:t>и обробник OnPaint процедурою із прикладу 5.1.</w:t>
      </w:r>
      <w:r>
        <w:t xml:space="preserve"> </w:t>
      </w:r>
      <w:r w:rsidR="00FB01C3">
        <w:t xml:space="preserve">(рис. </w:t>
      </w:r>
      <w:r>
        <w:t>5</w:t>
      </w:r>
      <w:r w:rsidR="00FB01C3">
        <w:t>.1)</w:t>
      </w:r>
      <w:r w:rsidR="00666E96" w:rsidRPr="00666E96">
        <w:t xml:space="preserve">. </w:t>
      </w:r>
    </w:p>
    <w:p w14:paraId="40EB3024" w14:textId="3469EF04" w:rsidR="001A6982" w:rsidRPr="00542ADD" w:rsidRDefault="00542ADD" w:rsidP="001A6982">
      <w:pPr>
        <w:jc w:val="center"/>
        <w:rPr>
          <w:lang w:val="en-US"/>
        </w:rPr>
      </w:pPr>
      <w:r w:rsidRPr="00542ADD">
        <w:rPr>
          <w:lang w:val="en-US"/>
        </w:rPr>
        <w:drawing>
          <wp:inline distT="0" distB="0" distL="0" distR="0" wp14:anchorId="5F034E88" wp14:editId="4823668F">
            <wp:extent cx="5983605" cy="4761865"/>
            <wp:effectExtent l="0" t="0" r="0" b="635"/>
            <wp:docPr id="1019225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25394" name="Picture 1" descr="A screenshot of a computer&#10;&#10;AI-generated content may be incorrect."/>
                    <pic:cNvPicPr/>
                  </pic:nvPicPr>
                  <pic:blipFill>
                    <a:blip r:embed="rId10"/>
                    <a:stretch>
                      <a:fillRect/>
                    </a:stretch>
                  </pic:blipFill>
                  <pic:spPr>
                    <a:xfrm>
                      <a:off x="0" y="0"/>
                      <a:ext cx="5983605" cy="4761865"/>
                    </a:xfrm>
                    <a:prstGeom prst="rect">
                      <a:avLst/>
                    </a:prstGeom>
                  </pic:spPr>
                </pic:pic>
              </a:graphicData>
            </a:graphic>
          </wp:inline>
        </w:drawing>
      </w:r>
    </w:p>
    <w:p w14:paraId="19A2B0A5" w14:textId="784E7751" w:rsidR="001A6982" w:rsidRPr="001A6982" w:rsidRDefault="001A6982" w:rsidP="001A6982">
      <w:pPr>
        <w:jc w:val="center"/>
        <w:rPr>
          <w:lang w:val="ru-RU"/>
        </w:rPr>
      </w:pPr>
      <w:r w:rsidRPr="00666E96">
        <w:t xml:space="preserve">Рисунок </w:t>
      </w:r>
      <w:r w:rsidR="00772051">
        <w:t>5</w:t>
      </w:r>
      <w:r w:rsidRPr="00666E96">
        <w:t>.</w:t>
      </w:r>
      <w:r>
        <w:rPr>
          <w:lang w:val="ru-RU"/>
        </w:rPr>
        <w:t>1</w:t>
      </w:r>
      <w:r w:rsidRPr="00666E96">
        <w:t xml:space="preserve"> – </w:t>
      </w:r>
      <w:r w:rsidR="00772051">
        <w:t>Чотири проекції куба</w:t>
      </w:r>
    </w:p>
    <w:p w14:paraId="1B27B6FB" w14:textId="77777777" w:rsidR="00DE1732" w:rsidRPr="001A6982" w:rsidRDefault="00DE1732" w:rsidP="00FB01C3">
      <w:pPr>
        <w:rPr>
          <w:lang w:val="ru-RU"/>
        </w:rPr>
      </w:pPr>
    </w:p>
    <w:p w14:paraId="7C707E11" w14:textId="29578410" w:rsidR="00666E96" w:rsidRDefault="00666E96" w:rsidP="00542ADD">
      <w:pPr>
        <w:pStyle w:val="Heading2"/>
      </w:pPr>
      <w:bookmarkStart w:id="4" w:name="_Toc216237711"/>
      <w:r w:rsidRPr="00666E96">
        <w:t xml:space="preserve">Завдання </w:t>
      </w:r>
      <w:r w:rsidR="00542ADD" w:rsidRPr="00542ADD">
        <w:rPr>
          <w:lang w:val="ru-RU"/>
        </w:rPr>
        <w:t>5</w:t>
      </w:r>
      <w:r w:rsidRPr="00666E96">
        <w:t>.2</w:t>
      </w:r>
      <w:r w:rsidR="00DE1732" w:rsidRPr="00DE1732">
        <w:t>.</w:t>
      </w:r>
      <w:r w:rsidR="001A6982">
        <w:t xml:space="preserve"> </w:t>
      </w:r>
      <w:r w:rsidR="00542ADD">
        <w:t>Побудова чотирьох проекцій чайника</w:t>
      </w:r>
      <w:r w:rsidR="00542ADD" w:rsidRPr="00542ADD">
        <w:rPr>
          <w:lang w:val="ru-RU"/>
        </w:rPr>
        <w:t xml:space="preserve"> </w:t>
      </w:r>
      <w:r w:rsidR="00542ADD">
        <w:t>в різних областях одного вікна</w:t>
      </w:r>
      <w:r w:rsidR="001A6982" w:rsidRPr="001A6982">
        <w:t>.</w:t>
      </w:r>
      <w:bookmarkEnd w:id="4"/>
    </w:p>
    <w:p w14:paraId="420D9B7A" w14:textId="1919E081" w:rsidR="00722848" w:rsidRPr="00D23290" w:rsidRDefault="00542ADD" w:rsidP="00FB01C3">
      <w:r>
        <w:lastRenderedPageBreak/>
        <w:t xml:space="preserve">Імпортували замість куба модель </w:t>
      </w:r>
      <w:r>
        <w:rPr>
          <w:lang w:val="en-US"/>
        </w:rPr>
        <w:t>UtahTeapot</w:t>
      </w:r>
      <w:r w:rsidRPr="00542ADD">
        <w:t>.</w:t>
      </w:r>
      <w:r>
        <w:rPr>
          <w:lang w:val="en-US"/>
        </w:rPr>
        <w:t>obj</w:t>
      </w:r>
      <w:r w:rsidR="001A6982">
        <w:t xml:space="preserve"> (рис. </w:t>
      </w:r>
      <w:r w:rsidRPr="00542ADD">
        <w:t>5</w:t>
      </w:r>
      <w:r w:rsidR="001A6982">
        <w:t>.2)</w:t>
      </w:r>
      <w:r w:rsidR="00D23290">
        <w:t xml:space="preserve">. </w:t>
      </w:r>
    </w:p>
    <w:p w14:paraId="52DD69AD" w14:textId="3D014FB5" w:rsidR="00666E96" w:rsidRDefault="00542ADD" w:rsidP="00666E96">
      <w:pPr>
        <w:jc w:val="center"/>
      </w:pPr>
      <w:r w:rsidRPr="00542ADD">
        <w:rPr>
          <w:lang w:val="ru-RU"/>
        </w:rPr>
        <w:drawing>
          <wp:inline distT="0" distB="0" distL="0" distR="0" wp14:anchorId="677D6FCE" wp14:editId="01049B81">
            <wp:extent cx="5983605" cy="4734560"/>
            <wp:effectExtent l="0" t="0" r="0" b="8890"/>
            <wp:docPr id="918956171" name="Picture 1" descr="A collage of images of a p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56171" name="Picture 1" descr="A collage of images of a pot&#10;&#10;AI-generated content may be incorrect."/>
                    <pic:cNvPicPr/>
                  </pic:nvPicPr>
                  <pic:blipFill>
                    <a:blip r:embed="rId11"/>
                    <a:stretch>
                      <a:fillRect/>
                    </a:stretch>
                  </pic:blipFill>
                  <pic:spPr>
                    <a:xfrm>
                      <a:off x="0" y="0"/>
                      <a:ext cx="5983605" cy="4734560"/>
                    </a:xfrm>
                    <a:prstGeom prst="rect">
                      <a:avLst/>
                    </a:prstGeom>
                  </pic:spPr>
                </pic:pic>
              </a:graphicData>
            </a:graphic>
          </wp:inline>
        </w:drawing>
      </w:r>
      <w:r w:rsidR="00666E96" w:rsidRPr="00666E96">
        <w:t xml:space="preserve">Рисунок </w:t>
      </w:r>
      <w:r w:rsidRPr="00542ADD">
        <w:rPr>
          <w:lang w:val="ru-RU"/>
        </w:rPr>
        <w:t>5</w:t>
      </w:r>
      <w:r w:rsidR="00666E96" w:rsidRPr="00666E96">
        <w:t>.</w:t>
      </w:r>
      <w:r w:rsidR="00147BC6" w:rsidRPr="00147BC6">
        <w:rPr>
          <w:lang w:val="ru-RU"/>
        </w:rPr>
        <w:t>2</w:t>
      </w:r>
      <w:r w:rsidR="00666E96" w:rsidRPr="00666E96">
        <w:t xml:space="preserve"> –</w:t>
      </w:r>
      <w:r w:rsidR="001A6982">
        <w:t xml:space="preserve"> </w:t>
      </w:r>
      <w:r>
        <w:t>Побудова чотирьох проекцій чайника</w:t>
      </w:r>
      <w:r w:rsidRPr="00542ADD">
        <w:rPr>
          <w:lang w:val="ru-RU"/>
        </w:rPr>
        <w:t xml:space="preserve"> </w:t>
      </w:r>
      <w:r>
        <w:t>в різних областях одного вікна</w:t>
      </w:r>
    </w:p>
    <w:p w14:paraId="69A1FDBB" w14:textId="77777777" w:rsidR="001A6982" w:rsidRPr="001A6982" w:rsidRDefault="001A6982" w:rsidP="00666E96">
      <w:pPr>
        <w:jc w:val="center"/>
        <w:rPr>
          <w:lang w:val="ru-RU"/>
        </w:rPr>
      </w:pPr>
    </w:p>
    <w:p w14:paraId="4D145AA2" w14:textId="30276155" w:rsidR="00666E96" w:rsidRDefault="00666E96" w:rsidP="00AF2B51">
      <w:pPr>
        <w:pStyle w:val="Heading2"/>
      </w:pPr>
      <w:bookmarkStart w:id="5" w:name="_Toc216237712"/>
      <w:r w:rsidRPr="00666E96">
        <w:t xml:space="preserve">Завдання </w:t>
      </w:r>
      <w:r w:rsidR="00542ADD" w:rsidRPr="00542ADD">
        <w:rPr>
          <w:lang w:val="ru-RU"/>
        </w:rPr>
        <w:t>5</w:t>
      </w:r>
      <w:r w:rsidRPr="00666E96">
        <w:t>.3</w:t>
      </w:r>
      <w:r w:rsidR="00147BC6" w:rsidRPr="00147BC6">
        <w:t>.</w:t>
      </w:r>
      <w:r w:rsidR="00AF2B51">
        <w:t xml:space="preserve"> </w:t>
      </w:r>
      <w:r w:rsidR="00542ADD" w:rsidRPr="00542ADD">
        <w:t>Ортографічні паралельні проекції.</w:t>
      </w:r>
      <w:r w:rsidR="00AF2B51">
        <w:t>.</w:t>
      </w:r>
      <w:bookmarkEnd w:id="5"/>
    </w:p>
    <w:p w14:paraId="4F0CD946" w14:textId="3FCD3C8F" w:rsidR="00697984" w:rsidRPr="003A41D8" w:rsidRDefault="00542ADD" w:rsidP="00542ADD">
      <w:r>
        <w:t>Для двох верхніх проекцій зада</w:t>
      </w:r>
      <w:r>
        <w:t>л</w:t>
      </w:r>
      <w:r>
        <w:t>и точки спостереження для</w:t>
      </w:r>
      <w:r w:rsidRPr="00542ADD">
        <w:rPr>
          <w:lang w:val="ru-RU"/>
        </w:rPr>
        <w:t xml:space="preserve"> </w:t>
      </w:r>
      <w:r>
        <w:rPr>
          <w:lang w:val="ru-RU"/>
        </w:rPr>
        <w:t>о</w:t>
      </w:r>
      <w:r>
        <w:t>держання ортографічних проекцій</w:t>
      </w:r>
      <w:r>
        <w:t xml:space="preserve"> в</w:t>
      </w:r>
      <w:r w:rsidRPr="00542ADD">
        <w:t>ид зліва і знизу</w:t>
      </w:r>
      <w:r>
        <w:t xml:space="preserve"> (варіант 7)</w:t>
      </w:r>
      <w:r w:rsidRPr="00542ADD">
        <w:t>.</w:t>
      </w:r>
      <w:r>
        <w:t xml:space="preserve"> </w:t>
      </w:r>
      <w:r w:rsidR="00AF2B51">
        <w:t xml:space="preserve">(рис. </w:t>
      </w:r>
      <w:r>
        <w:t>5</w:t>
      </w:r>
      <w:r w:rsidR="00AF2B51">
        <w:t>.3)</w:t>
      </w:r>
      <w:r w:rsidR="003A41D8">
        <w:t>.</w:t>
      </w:r>
    </w:p>
    <w:p w14:paraId="0447EC7E" w14:textId="088F582C" w:rsidR="00677BCC" w:rsidRDefault="001F0DA5" w:rsidP="00BD4395">
      <w:pPr>
        <w:jc w:val="center"/>
        <w:rPr>
          <w:lang w:val="en-US"/>
        </w:rPr>
      </w:pPr>
      <w:r w:rsidRPr="001F0DA5">
        <w:rPr>
          <w:lang w:val="en-US"/>
        </w:rPr>
        <w:lastRenderedPageBreak/>
        <w:drawing>
          <wp:inline distT="0" distB="0" distL="0" distR="0" wp14:anchorId="7E364A80" wp14:editId="7324F703">
            <wp:extent cx="5983605" cy="2373630"/>
            <wp:effectExtent l="0" t="0" r="0" b="7620"/>
            <wp:docPr id="2043039202" name="Picture 1" descr="A collage of images of a p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39202" name="Picture 1" descr="A collage of images of a pan&#10;&#10;AI-generated content may be incorrect."/>
                    <pic:cNvPicPr/>
                  </pic:nvPicPr>
                  <pic:blipFill>
                    <a:blip r:embed="rId12"/>
                    <a:stretch>
                      <a:fillRect/>
                    </a:stretch>
                  </pic:blipFill>
                  <pic:spPr>
                    <a:xfrm>
                      <a:off x="0" y="0"/>
                      <a:ext cx="5983605" cy="2373630"/>
                    </a:xfrm>
                    <a:prstGeom prst="rect">
                      <a:avLst/>
                    </a:prstGeom>
                  </pic:spPr>
                </pic:pic>
              </a:graphicData>
            </a:graphic>
          </wp:inline>
        </w:drawing>
      </w:r>
    </w:p>
    <w:p w14:paraId="6AD59F8E" w14:textId="14D4F9EC" w:rsidR="00BD4395" w:rsidRDefault="00BD4395" w:rsidP="00BD4395">
      <w:pPr>
        <w:jc w:val="center"/>
      </w:pPr>
      <w:r w:rsidRPr="00BD4395">
        <w:t xml:space="preserve">Рисунок </w:t>
      </w:r>
      <w:r w:rsidR="00542ADD">
        <w:t>5</w:t>
      </w:r>
      <w:r w:rsidRPr="00BD4395">
        <w:t xml:space="preserve">.3 </w:t>
      </w:r>
      <w:r>
        <w:t xml:space="preserve">– </w:t>
      </w:r>
      <w:r w:rsidR="00542ADD">
        <w:t>Ортографічні проекції зліва і знизу</w:t>
      </w:r>
    </w:p>
    <w:p w14:paraId="7DA35AA1" w14:textId="77777777" w:rsidR="003A41D8" w:rsidRPr="00D515F6" w:rsidRDefault="003A41D8" w:rsidP="00D515F6">
      <w:pPr>
        <w:jc w:val="center"/>
      </w:pPr>
    </w:p>
    <w:p w14:paraId="1EC16FA8" w14:textId="4733DBB3" w:rsidR="00666E96" w:rsidRDefault="00666E96" w:rsidP="00D515F6">
      <w:pPr>
        <w:pStyle w:val="Heading2"/>
      </w:pPr>
      <w:bookmarkStart w:id="6" w:name="_Toc216237713"/>
      <w:r w:rsidRPr="00666E96">
        <w:t xml:space="preserve">Завдання </w:t>
      </w:r>
      <w:r w:rsidR="001F0DA5">
        <w:t>5</w:t>
      </w:r>
      <w:r w:rsidRPr="00666E96">
        <w:t xml:space="preserve">.4. </w:t>
      </w:r>
      <w:r w:rsidR="001F0DA5" w:rsidRPr="001F0DA5">
        <w:t>Аксонометрична паралельна проекція</w:t>
      </w:r>
      <w:r w:rsidR="00AF2B51" w:rsidRPr="00AF2B51">
        <w:t>.</w:t>
      </w:r>
      <w:bookmarkEnd w:id="6"/>
    </w:p>
    <w:p w14:paraId="572C57C4" w14:textId="371CB561" w:rsidR="00BD4395" w:rsidRPr="003A41D8" w:rsidRDefault="001F0DA5" w:rsidP="001F0DA5">
      <w:r>
        <w:t>На нижній лівій проекції побудува</w:t>
      </w:r>
      <w:r>
        <w:t>л</w:t>
      </w:r>
      <w:r>
        <w:t>и аксонометричну</w:t>
      </w:r>
      <w:r>
        <w:t xml:space="preserve"> </w:t>
      </w:r>
      <w:r>
        <w:t>проекцію</w:t>
      </w:r>
      <w:r>
        <w:t xml:space="preserve"> </w:t>
      </w:r>
      <m:oMath>
        <m:r>
          <w:rPr>
            <w:rFonts w:ascii="Cambria Math" w:hAnsi="Cambria Math"/>
          </w:rPr>
          <m:t>φ=45°, ψ=75</m:t>
        </m:r>
        <m:r>
          <w:rPr>
            <w:rFonts w:ascii="Cambria Math" w:hAnsi="Cambria Math"/>
          </w:rPr>
          <m:t>°</m:t>
        </m:r>
      </m:oMath>
      <w:r>
        <w:t xml:space="preserve"> (варіант 7) </w:t>
      </w:r>
      <w:r w:rsidR="00AF2B51">
        <w:t xml:space="preserve">(рис. </w:t>
      </w:r>
      <w:r w:rsidR="00340C91">
        <w:t>5</w:t>
      </w:r>
      <w:r w:rsidR="00AF2B51">
        <w:t>.4)</w:t>
      </w:r>
      <w:r w:rsidR="003A41D8" w:rsidRPr="003A41D8">
        <w:t>.</w:t>
      </w:r>
    </w:p>
    <w:p w14:paraId="4CA04B80" w14:textId="34F9B0A3" w:rsidR="00BD4395" w:rsidRDefault="00A34BDD" w:rsidP="00BD4395">
      <w:pPr>
        <w:jc w:val="center"/>
        <w:rPr>
          <w:lang w:val="ru-RU"/>
        </w:rPr>
      </w:pPr>
      <w:r w:rsidRPr="00A34BDD">
        <w:rPr>
          <w:lang w:val="ru-RU"/>
        </w:rPr>
        <w:drawing>
          <wp:inline distT="0" distB="0" distL="0" distR="0" wp14:anchorId="69FA1FD3" wp14:editId="161CE2C3">
            <wp:extent cx="3905795" cy="3048425"/>
            <wp:effectExtent l="0" t="0" r="0" b="0"/>
            <wp:docPr id="569403018" name="Picture 1" descr="A purple teapot with a 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03018" name="Picture 1" descr="A purple teapot with a lid&#10;&#10;AI-generated content may be incorrect."/>
                    <pic:cNvPicPr/>
                  </pic:nvPicPr>
                  <pic:blipFill>
                    <a:blip r:embed="rId13"/>
                    <a:stretch>
                      <a:fillRect/>
                    </a:stretch>
                  </pic:blipFill>
                  <pic:spPr>
                    <a:xfrm>
                      <a:off x="0" y="0"/>
                      <a:ext cx="3905795" cy="3048425"/>
                    </a:xfrm>
                    <a:prstGeom prst="rect">
                      <a:avLst/>
                    </a:prstGeom>
                  </pic:spPr>
                </pic:pic>
              </a:graphicData>
            </a:graphic>
          </wp:inline>
        </w:drawing>
      </w:r>
    </w:p>
    <w:p w14:paraId="6E692FF6" w14:textId="7A0B188A" w:rsidR="00BD4395" w:rsidRDefault="00BD4395" w:rsidP="00BD4395">
      <w:pPr>
        <w:jc w:val="center"/>
      </w:pPr>
      <w:r w:rsidRPr="00BD4395">
        <w:t xml:space="preserve">Рисунок </w:t>
      </w:r>
      <w:r w:rsidR="00A34BDD">
        <w:t>5</w:t>
      </w:r>
      <w:r w:rsidRPr="00BD4395">
        <w:t xml:space="preserve">.4 </w:t>
      </w:r>
      <w:r>
        <w:t xml:space="preserve">– </w:t>
      </w:r>
      <w:r w:rsidR="00A34BDD">
        <w:t>Аксонометрична проекція</w:t>
      </w:r>
    </w:p>
    <w:p w14:paraId="0F0926CE" w14:textId="77777777" w:rsidR="00A34BDD" w:rsidRDefault="00A34BDD" w:rsidP="00A34BDD"/>
    <w:p w14:paraId="1113B586" w14:textId="282B7FCC" w:rsidR="00A34BDD" w:rsidRDefault="00A34BDD" w:rsidP="00A34BDD">
      <w:pPr>
        <w:pStyle w:val="Heading2"/>
      </w:pPr>
      <w:bookmarkStart w:id="7" w:name="_Toc216237714"/>
      <w:r w:rsidRPr="00666E96">
        <w:t xml:space="preserve">Завдання </w:t>
      </w:r>
      <w:r>
        <w:t>5</w:t>
      </w:r>
      <w:r w:rsidRPr="00666E96">
        <w:t>.</w:t>
      </w:r>
      <w:r>
        <w:t>5</w:t>
      </w:r>
      <w:r w:rsidRPr="00666E96">
        <w:t xml:space="preserve">. </w:t>
      </w:r>
      <w:r w:rsidRPr="00A34BDD">
        <w:t>Перспективна одноточкова проекція</w:t>
      </w:r>
      <w:r w:rsidRPr="00AF2B51">
        <w:t>.</w:t>
      </w:r>
      <w:bookmarkEnd w:id="7"/>
    </w:p>
    <w:p w14:paraId="3C27972B" w14:textId="4A92DFEB" w:rsidR="00A34BDD" w:rsidRPr="003A41D8" w:rsidRDefault="00A34BDD" w:rsidP="00A34BDD">
      <w:r>
        <w:lastRenderedPageBreak/>
        <w:t>На нижній правій проекції побудува</w:t>
      </w:r>
      <w:r>
        <w:t>л</w:t>
      </w:r>
      <w:r>
        <w:t>и перспективну</w:t>
      </w:r>
      <w:r>
        <w:t xml:space="preserve"> </w:t>
      </w:r>
      <w:r>
        <w:t>проекцію з кутом зору</w:t>
      </w:r>
      <w:r>
        <w:t xml:space="preserve"> </w:t>
      </w:r>
      <m:oMath>
        <m:r>
          <w:rPr>
            <w:rFonts w:ascii="Cambria Math" w:hAnsi="Cambria Math"/>
          </w:rPr>
          <m:t>φ=</m:t>
        </m:r>
        <m:r>
          <w:rPr>
            <w:rFonts w:ascii="Cambria Math" w:hAnsi="Cambria Math"/>
          </w:rPr>
          <m:t>60</m:t>
        </m:r>
        <m:r>
          <w:rPr>
            <w:rFonts w:ascii="Cambria Math" w:hAnsi="Cambria Math"/>
          </w:rPr>
          <m:t>°</m:t>
        </m:r>
      </m:oMath>
      <w:r>
        <w:t xml:space="preserve"> (варіант 7) (рис. 5.</w:t>
      </w:r>
      <w:r>
        <w:t>5</w:t>
      </w:r>
      <w:r>
        <w:t>)</w:t>
      </w:r>
      <w:r w:rsidRPr="003A41D8">
        <w:t>.</w:t>
      </w:r>
    </w:p>
    <w:p w14:paraId="55DF1D05" w14:textId="0820FA1A" w:rsidR="00A34BDD" w:rsidRDefault="00A34BDD" w:rsidP="00A34BDD">
      <w:pPr>
        <w:jc w:val="center"/>
        <w:rPr>
          <w:lang w:val="ru-RU"/>
        </w:rPr>
      </w:pPr>
      <w:r w:rsidRPr="00A34BDD">
        <w:rPr>
          <w:lang w:val="ru-RU"/>
        </w:rPr>
        <w:drawing>
          <wp:inline distT="0" distB="0" distL="0" distR="0" wp14:anchorId="74276B85" wp14:editId="76FF0B71">
            <wp:extent cx="3753374" cy="3086531"/>
            <wp:effectExtent l="0" t="0" r="0" b="0"/>
            <wp:docPr id="562966692" name="Picture 1" descr="A purple teapot with a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66692" name="Picture 1" descr="A purple teapot with a handle&#10;&#10;AI-generated content may be incorrect."/>
                    <pic:cNvPicPr/>
                  </pic:nvPicPr>
                  <pic:blipFill>
                    <a:blip r:embed="rId14"/>
                    <a:stretch>
                      <a:fillRect/>
                    </a:stretch>
                  </pic:blipFill>
                  <pic:spPr>
                    <a:xfrm>
                      <a:off x="0" y="0"/>
                      <a:ext cx="3753374" cy="3086531"/>
                    </a:xfrm>
                    <a:prstGeom prst="rect">
                      <a:avLst/>
                    </a:prstGeom>
                  </pic:spPr>
                </pic:pic>
              </a:graphicData>
            </a:graphic>
          </wp:inline>
        </w:drawing>
      </w:r>
    </w:p>
    <w:p w14:paraId="72C81EA9" w14:textId="01CE78FE" w:rsidR="00AF1CF6" w:rsidRDefault="00A34BDD" w:rsidP="005B36BC">
      <w:pPr>
        <w:jc w:val="center"/>
      </w:pPr>
      <w:r w:rsidRPr="00BD4395">
        <w:t xml:space="preserve">Рисунок </w:t>
      </w:r>
      <w:r>
        <w:t>5</w:t>
      </w:r>
      <w:r w:rsidRPr="00BD4395">
        <w:t>.</w:t>
      </w:r>
      <w:r>
        <w:t>5</w:t>
      </w:r>
      <w:r w:rsidRPr="00BD4395">
        <w:t xml:space="preserve"> </w:t>
      </w:r>
      <w:r>
        <w:t xml:space="preserve">– </w:t>
      </w:r>
      <w:r w:rsidRPr="00A34BDD">
        <w:t>Перспективна одноточкова проекція</w:t>
      </w:r>
    </w:p>
    <w:p w14:paraId="685A59C0" w14:textId="77777777" w:rsidR="005B36BC" w:rsidRPr="00D80C5B" w:rsidRDefault="005B36BC" w:rsidP="005B36BC"/>
    <w:p w14:paraId="00000016" w14:textId="462E2181" w:rsidR="002449AA" w:rsidRPr="00D80C5B" w:rsidRDefault="00000000" w:rsidP="009927B5">
      <w:pPr>
        <w:pStyle w:val="Heading1"/>
      </w:pPr>
      <w:bookmarkStart w:id="8" w:name="_Toc216237715"/>
      <w:r w:rsidRPr="00D80C5B">
        <w:t>ВИСНОВКИ</w:t>
      </w:r>
      <w:bookmarkEnd w:id="8"/>
      <w:r w:rsidRPr="00D80C5B">
        <w:t xml:space="preserve"> </w:t>
      </w:r>
    </w:p>
    <w:p w14:paraId="7682E63E" w14:textId="5C56EF77" w:rsidR="00482F54" w:rsidRDefault="00482F54" w:rsidP="00482F54">
      <w:r>
        <w:t xml:space="preserve">У ході виконання лабораторної роботи </w:t>
      </w:r>
      <w:r>
        <w:t>дослідили</w:t>
      </w:r>
      <w:r>
        <w:t xml:space="preserve"> принципи побудови різних видів проекцій тривимірних об’єктів та детально розгляну</w:t>
      </w:r>
      <w:r>
        <w:t>ли</w:t>
      </w:r>
      <w:r>
        <w:t xml:space="preserve"> механізми роботи проєкційних матриць в OpenGL. Реалізація ортографічних, аксонометричних і перспективних проекцій дала можливість на практиці простежити, як зміна положення камери, кута огляду та параметрів області видимості впливає на зовнішній вигляд сцени. Побудова координатних осей та використання режиму відсікання дозволили точніше відобразити структурні особливості простору та організувати одночасне виведення кількох проекцій у межах одного вікна.</w:t>
      </w:r>
    </w:p>
    <w:p w14:paraId="2E1DF225" w14:textId="2F114A1C" w:rsidR="00CF03C1" w:rsidRDefault="00482F54" w:rsidP="00482F54">
      <w:r>
        <w:t xml:space="preserve">Виконані завдання </w:t>
      </w:r>
      <w:r>
        <w:t>демонструють</w:t>
      </w:r>
      <w:r>
        <w:t xml:space="preserve"> важливість правильного налаштування проекцій залежно від поставленої задачі: ортографічна проекція забезпечує точність і відсутність перспективних спотворень, аксонометрія дає узагальнене просторове зображення, а перспективна проекція </w:t>
      </w:r>
      <w:r>
        <w:t>–</w:t>
      </w:r>
      <w:r>
        <w:t xml:space="preserve"> найбільш</w:t>
      </w:r>
      <w:r>
        <w:t xml:space="preserve"> </w:t>
      </w:r>
      <w:r>
        <w:t>реалістичне сприйняття глибини. Завдяки побудові проекцій куба та чайника в різних конфігураціях було набуте практичне розуміння особливостей роботи з тривимірними моделями та методів їх коректного відображення в графічних застосунках.</w:t>
      </w:r>
    </w:p>
    <w:sectPr w:rsidR="00CF03C1" w:rsidSect="00AF1CF6">
      <w:footerReference w:type="first" r:id="rId15"/>
      <w:pgSz w:w="11900" w:h="16820"/>
      <w:pgMar w:top="1112" w:right="778" w:bottom="1436" w:left="1699" w:header="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23401" w14:textId="77777777" w:rsidR="00E13855" w:rsidRPr="00D80C5B" w:rsidRDefault="00E13855" w:rsidP="00AF1CF6">
      <w:r w:rsidRPr="00D80C5B">
        <w:separator/>
      </w:r>
    </w:p>
  </w:endnote>
  <w:endnote w:type="continuationSeparator" w:id="0">
    <w:p w14:paraId="1F1AA468" w14:textId="77777777" w:rsidR="00E13855" w:rsidRPr="00D80C5B" w:rsidRDefault="00E13855" w:rsidP="00AF1CF6">
      <w:r w:rsidRPr="00D80C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F74E5" w14:textId="53C8DFFA" w:rsidR="00AF1CF6" w:rsidRPr="00D80C5B" w:rsidRDefault="00AF1CF6" w:rsidP="00AF1CF6">
    <w:pPr>
      <w:jc w:val="center"/>
    </w:pPr>
    <w:r w:rsidRPr="00D80C5B">
      <w:t>Київ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388951"/>
      <w:docPartObj>
        <w:docPartGallery w:val="Page Numbers (Bottom of Page)"/>
        <w:docPartUnique/>
      </w:docPartObj>
    </w:sdtPr>
    <w:sdtContent>
      <w:p w14:paraId="683A7ED6" w14:textId="2E829932" w:rsidR="00AF1CF6" w:rsidRPr="00D80C5B" w:rsidRDefault="00AF1CF6" w:rsidP="00AF1CF6">
        <w:pPr>
          <w:pStyle w:val="Footer"/>
        </w:pPr>
        <w:r w:rsidRPr="00D80C5B">
          <w:fldChar w:fldCharType="begin"/>
        </w:r>
        <w:r w:rsidRPr="00D80C5B">
          <w:instrText xml:space="preserve"> PAGE   \* MERGEFORMAT </w:instrText>
        </w:r>
        <w:r w:rsidRPr="00D80C5B">
          <w:fldChar w:fldCharType="separate"/>
        </w:r>
        <w:r w:rsidRPr="00D80C5B">
          <w:t>2</w:t>
        </w:r>
        <w:r w:rsidRPr="00D80C5B">
          <w:fldChar w:fldCharType="end"/>
        </w:r>
      </w:p>
    </w:sdtContent>
  </w:sdt>
  <w:p w14:paraId="146CAC0C" w14:textId="28110893" w:rsidR="00AF1CF6" w:rsidRPr="00D80C5B" w:rsidRDefault="00AF1CF6" w:rsidP="00AF1C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DE0AC" w14:textId="77777777" w:rsidR="00E13855" w:rsidRPr="00D80C5B" w:rsidRDefault="00E13855" w:rsidP="00AF1CF6">
      <w:r w:rsidRPr="00D80C5B">
        <w:separator/>
      </w:r>
    </w:p>
  </w:footnote>
  <w:footnote w:type="continuationSeparator" w:id="0">
    <w:p w14:paraId="67F50299" w14:textId="77777777" w:rsidR="00E13855" w:rsidRPr="00D80C5B" w:rsidRDefault="00E13855" w:rsidP="00AF1CF6">
      <w:r w:rsidRPr="00D80C5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153C0"/>
    <w:multiLevelType w:val="hybridMultilevel"/>
    <w:tmpl w:val="B28062F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435E2BBD"/>
    <w:multiLevelType w:val="hybridMultilevel"/>
    <w:tmpl w:val="5034560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53B75F91"/>
    <w:multiLevelType w:val="hybridMultilevel"/>
    <w:tmpl w:val="FF38C900"/>
    <w:lvl w:ilvl="0" w:tplc="04220017">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668290552">
    <w:abstractNumId w:val="1"/>
  </w:num>
  <w:num w:numId="2" w16cid:durableId="722555918">
    <w:abstractNumId w:val="0"/>
  </w:num>
  <w:num w:numId="3" w16cid:durableId="1423913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AA"/>
    <w:rsid w:val="000A1CDC"/>
    <w:rsid w:val="001165FE"/>
    <w:rsid w:val="0013384A"/>
    <w:rsid w:val="00147BC6"/>
    <w:rsid w:val="001A33CC"/>
    <w:rsid w:val="001A6982"/>
    <w:rsid w:val="001C39F2"/>
    <w:rsid w:val="001E007C"/>
    <w:rsid w:val="001F0DA5"/>
    <w:rsid w:val="002069FD"/>
    <w:rsid w:val="002449AA"/>
    <w:rsid w:val="00246D9E"/>
    <w:rsid w:val="00257AF3"/>
    <w:rsid w:val="00320F58"/>
    <w:rsid w:val="00340C91"/>
    <w:rsid w:val="00350CB4"/>
    <w:rsid w:val="003A41D8"/>
    <w:rsid w:val="00400B6A"/>
    <w:rsid w:val="00482F54"/>
    <w:rsid w:val="00542ADD"/>
    <w:rsid w:val="005631ED"/>
    <w:rsid w:val="005B36BC"/>
    <w:rsid w:val="005C25F9"/>
    <w:rsid w:val="00647BE0"/>
    <w:rsid w:val="00666E96"/>
    <w:rsid w:val="0067038C"/>
    <w:rsid w:val="00677BCC"/>
    <w:rsid w:val="00697984"/>
    <w:rsid w:val="00722848"/>
    <w:rsid w:val="00772051"/>
    <w:rsid w:val="0077644F"/>
    <w:rsid w:val="0078000D"/>
    <w:rsid w:val="007C7794"/>
    <w:rsid w:val="007E2614"/>
    <w:rsid w:val="007F7286"/>
    <w:rsid w:val="00825397"/>
    <w:rsid w:val="0084259B"/>
    <w:rsid w:val="008504D0"/>
    <w:rsid w:val="00900683"/>
    <w:rsid w:val="009228DE"/>
    <w:rsid w:val="009442E8"/>
    <w:rsid w:val="009927B5"/>
    <w:rsid w:val="009F0F3F"/>
    <w:rsid w:val="009F5E6E"/>
    <w:rsid w:val="00A34BDD"/>
    <w:rsid w:val="00A7296A"/>
    <w:rsid w:val="00A775E3"/>
    <w:rsid w:val="00A92F58"/>
    <w:rsid w:val="00AA76FF"/>
    <w:rsid w:val="00AF1CF6"/>
    <w:rsid w:val="00AF2B51"/>
    <w:rsid w:val="00B34DAA"/>
    <w:rsid w:val="00B432CD"/>
    <w:rsid w:val="00B51FD8"/>
    <w:rsid w:val="00B66716"/>
    <w:rsid w:val="00B732F2"/>
    <w:rsid w:val="00BA655C"/>
    <w:rsid w:val="00BD4395"/>
    <w:rsid w:val="00BE7795"/>
    <w:rsid w:val="00C22DFD"/>
    <w:rsid w:val="00C36D6D"/>
    <w:rsid w:val="00CF03C1"/>
    <w:rsid w:val="00D02182"/>
    <w:rsid w:val="00D23290"/>
    <w:rsid w:val="00D27A56"/>
    <w:rsid w:val="00D35E86"/>
    <w:rsid w:val="00D515F6"/>
    <w:rsid w:val="00D75256"/>
    <w:rsid w:val="00D80C5B"/>
    <w:rsid w:val="00DA04B9"/>
    <w:rsid w:val="00DE1732"/>
    <w:rsid w:val="00DE6365"/>
    <w:rsid w:val="00E13855"/>
    <w:rsid w:val="00E37C65"/>
    <w:rsid w:val="00E95F70"/>
    <w:rsid w:val="00EB1C08"/>
    <w:rsid w:val="00FB01C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3BA25"/>
  <w15:docId w15:val="{B0AAFA27-8CE8-48F6-B5EB-92EC826F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k-UA"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BDD"/>
    <w:pPr>
      <w:widowControl w:val="0"/>
      <w:pBdr>
        <w:top w:val="nil"/>
        <w:left w:val="nil"/>
        <w:bottom w:val="nil"/>
        <w:right w:val="nil"/>
        <w:between w:val="nil"/>
      </w:pBdr>
      <w:spacing w:after="350" w:line="240" w:lineRule="auto"/>
      <w:jc w:val="both"/>
    </w:pPr>
    <w:rPr>
      <w:rFonts w:ascii="Times New Roman" w:eastAsia="Times New Roman" w:hAnsi="Times New Roman" w:cs="Times New Roman"/>
      <w:noProof/>
      <w:color w:val="000000"/>
      <w:sz w:val="28"/>
      <w:szCs w:val="28"/>
    </w:rPr>
  </w:style>
  <w:style w:type="paragraph" w:styleId="Heading1">
    <w:name w:val="heading 1"/>
    <w:basedOn w:val="Normal"/>
    <w:next w:val="Normal"/>
    <w:uiPriority w:val="9"/>
    <w:qFormat/>
    <w:rsid w:val="00AF1CF6"/>
    <w:pPr>
      <w:jc w:val="center"/>
      <w:outlineLvl w:val="0"/>
    </w:pPr>
    <w:rPr>
      <w:b/>
    </w:rPr>
  </w:style>
  <w:style w:type="paragraph" w:styleId="Heading2">
    <w:name w:val="heading 2"/>
    <w:basedOn w:val="Normal"/>
    <w:next w:val="Normal"/>
    <w:link w:val="Heading2Char"/>
    <w:uiPriority w:val="9"/>
    <w:unhideWhenUsed/>
    <w:qFormat/>
    <w:rsid w:val="00722848"/>
    <w:pPr>
      <w:outlineLvl w:val="1"/>
    </w:p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F1CF6"/>
    <w:pPr>
      <w:tabs>
        <w:tab w:val="center" w:pos="4513"/>
        <w:tab w:val="right" w:pos="9026"/>
      </w:tabs>
    </w:pPr>
  </w:style>
  <w:style w:type="character" w:customStyle="1" w:styleId="HeaderChar">
    <w:name w:val="Header Char"/>
    <w:basedOn w:val="DefaultParagraphFont"/>
    <w:link w:val="Header"/>
    <w:uiPriority w:val="99"/>
    <w:rsid w:val="00AF1CF6"/>
    <w:rPr>
      <w:rFonts w:ascii="Times New Roman" w:hAnsi="Times New Roman"/>
      <w:sz w:val="28"/>
    </w:rPr>
  </w:style>
  <w:style w:type="paragraph" w:styleId="Footer">
    <w:name w:val="footer"/>
    <w:basedOn w:val="Normal"/>
    <w:link w:val="FooterChar"/>
    <w:uiPriority w:val="99"/>
    <w:unhideWhenUsed/>
    <w:rsid w:val="00AF1CF6"/>
    <w:pPr>
      <w:tabs>
        <w:tab w:val="center" w:pos="4513"/>
        <w:tab w:val="right" w:pos="9026"/>
      </w:tabs>
    </w:pPr>
  </w:style>
  <w:style w:type="character" w:customStyle="1" w:styleId="FooterChar">
    <w:name w:val="Footer Char"/>
    <w:basedOn w:val="DefaultParagraphFont"/>
    <w:link w:val="Footer"/>
    <w:uiPriority w:val="99"/>
    <w:rsid w:val="00AF1CF6"/>
    <w:rPr>
      <w:rFonts w:ascii="Times New Roman" w:hAnsi="Times New Roman"/>
      <w:sz w:val="28"/>
    </w:rPr>
  </w:style>
  <w:style w:type="paragraph" w:styleId="ListParagraph">
    <w:name w:val="List Paragraph"/>
    <w:basedOn w:val="Normal"/>
    <w:uiPriority w:val="34"/>
    <w:qFormat/>
    <w:rsid w:val="00D80C5B"/>
    <w:pPr>
      <w:ind w:left="720"/>
      <w:contextualSpacing/>
    </w:pPr>
  </w:style>
  <w:style w:type="character" w:styleId="Hyperlink">
    <w:name w:val="Hyperlink"/>
    <w:basedOn w:val="DefaultParagraphFont"/>
    <w:uiPriority w:val="99"/>
    <w:unhideWhenUsed/>
    <w:rsid w:val="00EB1C08"/>
    <w:rPr>
      <w:color w:val="0000FF" w:themeColor="hyperlink"/>
      <w:u w:val="single"/>
    </w:rPr>
  </w:style>
  <w:style w:type="character" w:styleId="UnresolvedMention">
    <w:name w:val="Unresolved Mention"/>
    <w:basedOn w:val="DefaultParagraphFont"/>
    <w:uiPriority w:val="99"/>
    <w:semiHidden/>
    <w:unhideWhenUsed/>
    <w:rsid w:val="00EB1C08"/>
    <w:rPr>
      <w:color w:val="605E5C"/>
      <w:shd w:val="clear" w:color="auto" w:fill="E1DFDD"/>
    </w:rPr>
  </w:style>
  <w:style w:type="paragraph" w:styleId="TOCHeading">
    <w:name w:val="TOC Heading"/>
    <w:basedOn w:val="Heading1"/>
    <w:next w:val="Normal"/>
    <w:uiPriority w:val="39"/>
    <w:unhideWhenUsed/>
    <w:qFormat/>
    <w:rsid w:val="00C22DFD"/>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jc w:val="left"/>
      <w:outlineLvl w:val="9"/>
    </w:pPr>
    <w:rPr>
      <w:rFonts w:asciiTheme="majorHAnsi" w:eastAsiaTheme="majorEastAsia" w:hAnsiTheme="majorHAnsi" w:cstheme="majorBidi"/>
      <w:b w:val="0"/>
      <w:noProof w:val="0"/>
      <w:color w:val="365F91" w:themeColor="accent1" w:themeShade="BF"/>
      <w:sz w:val="32"/>
      <w:szCs w:val="32"/>
      <w:lang w:val="en-US" w:eastAsia="en-US"/>
    </w:rPr>
  </w:style>
  <w:style w:type="paragraph" w:styleId="TOC1">
    <w:name w:val="toc 1"/>
    <w:basedOn w:val="Normal"/>
    <w:next w:val="Normal"/>
    <w:autoRedefine/>
    <w:uiPriority w:val="39"/>
    <w:unhideWhenUsed/>
    <w:rsid w:val="00C22DFD"/>
    <w:pPr>
      <w:spacing w:after="100"/>
    </w:pPr>
  </w:style>
  <w:style w:type="paragraph" w:styleId="TOC2">
    <w:name w:val="toc 2"/>
    <w:basedOn w:val="Normal"/>
    <w:next w:val="Normal"/>
    <w:autoRedefine/>
    <w:uiPriority w:val="39"/>
    <w:unhideWhenUsed/>
    <w:rsid w:val="00C22DFD"/>
    <w:pPr>
      <w:spacing w:after="100"/>
      <w:ind w:left="280"/>
    </w:pPr>
  </w:style>
  <w:style w:type="character" w:customStyle="1" w:styleId="Heading2Char">
    <w:name w:val="Heading 2 Char"/>
    <w:basedOn w:val="DefaultParagraphFont"/>
    <w:link w:val="Heading2"/>
    <w:uiPriority w:val="9"/>
    <w:rsid w:val="005631ED"/>
    <w:rPr>
      <w:rFonts w:ascii="Times New Roman" w:eastAsia="Times New Roman" w:hAnsi="Times New Roman" w:cs="Times New Roman"/>
      <w:noProof/>
      <w:color w:val="000000"/>
      <w:sz w:val="28"/>
      <w:szCs w:val="28"/>
    </w:rPr>
  </w:style>
  <w:style w:type="paragraph" w:styleId="NormalWeb">
    <w:name w:val="Normal (Web)"/>
    <w:basedOn w:val="Normal"/>
    <w:uiPriority w:val="99"/>
    <w:semiHidden/>
    <w:unhideWhenUsed/>
    <w:rsid w:val="00647BE0"/>
    <w:rPr>
      <w:sz w:val="24"/>
      <w:szCs w:val="24"/>
    </w:rPr>
  </w:style>
  <w:style w:type="character" w:styleId="PlaceholderText">
    <w:name w:val="Placeholder Text"/>
    <w:basedOn w:val="DefaultParagraphFont"/>
    <w:uiPriority w:val="99"/>
    <w:semiHidden/>
    <w:rsid w:val="001F0D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JPqK6P6Li0CuJY/po/1scPGooQ==">CgMxLjA4AHIhMS1Lc2did2F6OWRSc3NHSU1KNnF0Wnp6RlNiclpQVmh5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8ED3F9-8492-4F33-8517-69DF1D109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7</Pages>
  <Words>3147</Words>
  <Characters>1794</Characters>
  <Application>Microsoft Office Word</Application>
  <DocSecurity>0</DocSecurity>
  <Lines>14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Tunik [fy23ot]</cp:lastModifiedBy>
  <cp:revision>34</cp:revision>
  <dcterms:created xsi:type="dcterms:W3CDTF">2025-09-29T22:44:00Z</dcterms:created>
  <dcterms:modified xsi:type="dcterms:W3CDTF">2025-12-10T05:43:00Z</dcterms:modified>
</cp:coreProperties>
</file>