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5D4614" w:rsidR="002449AA" w:rsidRPr="00D80C5B" w:rsidRDefault="00000000" w:rsidP="00AF1CF6">
      <w:pPr>
        <w:spacing w:after="0" w:line="360" w:lineRule="auto"/>
        <w:jc w:val="center"/>
      </w:pPr>
      <w:r w:rsidRPr="00D80C5B">
        <w:t xml:space="preserve">НАЦІОНАЛЬНИЙ ТЕХНІЧНИЙ УНІВЕРСИТЕТ УКРАЇНИ </w:t>
      </w:r>
      <w:r w:rsidR="00246D9E">
        <w:br/>
      </w:r>
      <w:r w:rsidRPr="00D80C5B">
        <w:t>«КИЇВСЬКИЙ ПОЛІТЕХНІЧНИЙ ІНСТИТУТ</w:t>
      </w:r>
    </w:p>
    <w:p w14:paraId="00000002" w14:textId="75BE4464" w:rsidR="002449AA" w:rsidRPr="00D80C5B" w:rsidRDefault="00000000" w:rsidP="00AF1CF6">
      <w:pPr>
        <w:spacing w:after="0" w:line="360" w:lineRule="auto"/>
        <w:jc w:val="center"/>
      </w:pPr>
      <w:r w:rsidRPr="00D80C5B">
        <w:t>імені ІГОРЯ СІКОРСЬКОГО»</w:t>
      </w:r>
    </w:p>
    <w:p w14:paraId="311BFBFA" w14:textId="77777777" w:rsidR="00AF1CF6" w:rsidRPr="00D80C5B" w:rsidRDefault="00000000" w:rsidP="00AF1CF6">
      <w:pPr>
        <w:spacing w:after="0" w:line="360" w:lineRule="auto"/>
        <w:jc w:val="center"/>
      </w:pPr>
      <w:r w:rsidRPr="00D80C5B">
        <w:t xml:space="preserve">ФАКУЛЬТЕТ ІНФОРМАТИКИ ТА ОБЧИСЛЮВАЛЬНОЇ ТЕХНІКИ </w:t>
      </w:r>
    </w:p>
    <w:p w14:paraId="00000003" w14:textId="75D0DCB0" w:rsidR="002449AA" w:rsidRPr="00D80C5B" w:rsidRDefault="00000000" w:rsidP="00AF1CF6">
      <w:pPr>
        <w:spacing w:before="600" w:after="0" w:line="360" w:lineRule="auto"/>
        <w:jc w:val="center"/>
      </w:pPr>
      <w:r w:rsidRPr="00D80C5B">
        <w:t>Кафедра інформатики та програмної інженерії</w:t>
      </w:r>
    </w:p>
    <w:p w14:paraId="00000004" w14:textId="311EEE5E" w:rsidR="002449AA" w:rsidRPr="00D80C5B" w:rsidRDefault="00000000" w:rsidP="00AF1CF6">
      <w:pPr>
        <w:spacing w:before="800" w:after="0" w:line="360" w:lineRule="auto"/>
        <w:jc w:val="center"/>
      </w:pPr>
      <w:r w:rsidRPr="00D80C5B">
        <w:t>ДИСЦИПЛІНА</w:t>
      </w:r>
    </w:p>
    <w:p w14:paraId="00000005" w14:textId="0AAB6910" w:rsidR="002449AA" w:rsidRPr="00D80C5B" w:rsidRDefault="00000000" w:rsidP="00AF1CF6">
      <w:pPr>
        <w:spacing w:after="0" w:line="360" w:lineRule="auto"/>
        <w:jc w:val="center"/>
      </w:pPr>
      <w:r w:rsidRPr="00D80C5B">
        <w:t>«КОМП’ЮТЕРНА ГРАФІКА ТА ОБРОБКА ЗОБРАЖЕНЬ»</w:t>
      </w:r>
    </w:p>
    <w:p w14:paraId="00000006" w14:textId="6CEA4747" w:rsidR="002449AA" w:rsidRPr="00D80C5B" w:rsidRDefault="00000000" w:rsidP="00AF1CF6">
      <w:pPr>
        <w:spacing w:before="600"/>
        <w:jc w:val="center"/>
      </w:pPr>
      <w:r w:rsidRPr="00D80C5B">
        <w:t>ЗВІТ</w:t>
      </w:r>
    </w:p>
    <w:p w14:paraId="00000007" w14:textId="726E8D5F" w:rsidR="002449AA" w:rsidRPr="00D02182" w:rsidRDefault="00000000" w:rsidP="00AF1CF6">
      <w:pPr>
        <w:jc w:val="center"/>
        <w:rPr>
          <w:lang w:val="ru-RU"/>
        </w:rPr>
      </w:pPr>
      <w:r w:rsidRPr="00D80C5B">
        <w:t>З лабораторної роботи №</w:t>
      </w:r>
      <w:r w:rsidR="00D02182" w:rsidRPr="00D02182">
        <w:rPr>
          <w:lang w:val="ru-RU"/>
        </w:rPr>
        <w:t>2</w:t>
      </w:r>
    </w:p>
    <w:p w14:paraId="00000008" w14:textId="6B438678" w:rsidR="002449AA" w:rsidRPr="00D80C5B" w:rsidRDefault="00000000" w:rsidP="00D02182">
      <w:pPr>
        <w:jc w:val="center"/>
      </w:pPr>
      <w:r w:rsidRPr="00D80C5B">
        <w:t>Тема: «</w:t>
      </w:r>
      <w:r w:rsidR="00D02182">
        <w:t xml:space="preserve">Створення мінімальної 3D-програми в </w:t>
      </w:r>
      <w:r w:rsidR="00D02182">
        <w:rPr>
          <w:lang w:val="en-US"/>
        </w:rPr>
        <w:t>C</w:t>
      </w:r>
      <w:r w:rsidR="00D02182" w:rsidRPr="00D02182">
        <w:rPr>
          <w:lang w:val="ru-RU"/>
        </w:rPr>
        <w:t>#</w:t>
      </w:r>
      <w:r w:rsidR="00D02182">
        <w:t xml:space="preserve"> з використанням графічної бібліотеки</w:t>
      </w:r>
      <w:r w:rsidR="00D02182" w:rsidRPr="00D02182">
        <w:rPr>
          <w:lang w:val="ru-RU"/>
        </w:rPr>
        <w:t xml:space="preserve"> </w:t>
      </w:r>
      <w:r w:rsidR="00D02182">
        <w:t>OpenGL</w:t>
      </w:r>
      <w:r w:rsidRPr="00D80C5B">
        <w:t>»</w:t>
      </w:r>
    </w:p>
    <w:p w14:paraId="00000009" w14:textId="77777777" w:rsidR="002449AA" w:rsidRPr="00D80C5B" w:rsidRDefault="00000000" w:rsidP="00AF1CF6">
      <w:pPr>
        <w:spacing w:before="1000" w:after="0" w:line="360" w:lineRule="auto"/>
        <w:jc w:val="right"/>
      </w:pPr>
      <w:r w:rsidRPr="00D80C5B">
        <w:t xml:space="preserve">Роботу виконав студент </w:t>
      </w:r>
    </w:p>
    <w:p w14:paraId="0000000A" w14:textId="77777777" w:rsidR="002449AA" w:rsidRPr="00D80C5B" w:rsidRDefault="00000000" w:rsidP="00AF1CF6">
      <w:pPr>
        <w:spacing w:after="0" w:line="360" w:lineRule="auto"/>
        <w:jc w:val="right"/>
      </w:pPr>
      <w:r w:rsidRPr="00D80C5B">
        <w:t xml:space="preserve">Групи ІА-34 </w:t>
      </w:r>
    </w:p>
    <w:p w14:paraId="0000000B" w14:textId="77777777" w:rsidR="002449AA" w:rsidRPr="00D80C5B" w:rsidRDefault="00000000" w:rsidP="00AF1CF6">
      <w:pPr>
        <w:spacing w:after="0" w:line="360" w:lineRule="auto"/>
        <w:jc w:val="right"/>
      </w:pPr>
      <w:r w:rsidRPr="00D80C5B">
        <w:t xml:space="preserve">Тунік Олександр Ігорович </w:t>
      </w:r>
    </w:p>
    <w:p w14:paraId="0000000C" w14:textId="77777777" w:rsidR="002449AA" w:rsidRPr="00D80C5B" w:rsidRDefault="00000000" w:rsidP="00AF1CF6">
      <w:pPr>
        <w:spacing w:after="0" w:line="360" w:lineRule="auto"/>
        <w:jc w:val="right"/>
      </w:pPr>
      <w:r w:rsidRPr="00D80C5B">
        <w:t xml:space="preserve">Викладач: к.т.н., с.н.с. </w:t>
      </w:r>
    </w:p>
    <w:p w14:paraId="0000000D" w14:textId="5C455F0C" w:rsidR="002449AA" w:rsidRPr="00D80C5B" w:rsidRDefault="00000000" w:rsidP="00AF1CF6">
      <w:pPr>
        <w:spacing w:after="0" w:line="360" w:lineRule="auto"/>
        <w:jc w:val="right"/>
      </w:pPr>
      <w:r w:rsidRPr="00D80C5B">
        <w:t xml:space="preserve">Щебланін Юрій Миколайович </w:t>
      </w:r>
    </w:p>
    <w:p w14:paraId="227E84CC" w14:textId="77777777" w:rsidR="00AF1CF6" w:rsidRPr="00D80C5B" w:rsidRDefault="00AF1CF6" w:rsidP="00AF1CF6">
      <w:pPr>
        <w:sectPr w:rsidR="00AF1CF6" w:rsidRPr="00D80C5B" w:rsidSect="00AF1CF6">
          <w:footerReference w:type="first" r:id="rId9"/>
          <w:pgSz w:w="11900" w:h="16820"/>
          <w:pgMar w:top="1112" w:right="778" w:bottom="1436" w:left="1699" w:header="0" w:footer="720" w:gutter="0"/>
          <w:pgNumType w:start="1"/>
          <w:cols w:space="720"/>
          <w:titlePg/>
          <w:docGrid w:linePitch="381"/>
        </w:sectPr>
      </w:pPr>
    </w:p>
    <w:p w14:paraId="0000000E" w14:textId="77777777" w:rsidR="002449AA" w:rsidRPr="00D80C5B" w:rsidRDefault="00000000" w:rsidP="00AF1CF6">
      <w:pPr>
        <w:pStyle w:val="Heading1"/>
      </w:pPr>
      <w:bookmarkStart w:id="0" w:name="_Toc210202807"/>
      <w:r w:rsidRPr="00D80C5B">
        <w:lastRenderedPageBreak/>
        <w:t>ВСТУП</w:t>
      </w:r>
      <w:bookmarkEnd w:id="0"/>
      <w:r w:rsidRPr="00D80C5B">
        <w:t xml:space="preserve"> </w:t>
      </w:r>
    </w:p>
    <w:p w14:paraId="2769C25D" w14:textId="5BD85AD8" w:rsidR="00AF1CF6" w:rsidRPr="00D80C5B" w:rsidRDefault="00666E96" w:rsidP="00D80C5B">
      <w:r w:rsidRPr="00666E96">
        <w:t>У сучасному програмуванні тривимірна графіка є важливим інструментом для створення візуалізацій, ігор та інженерних застосунків. OpenGL залишається однією з найпоширеніших бібліотек для роботи з 3D-графікою завдяки своїй універсальності та підтримці на різних платформах. У даній лабораторній роботі використовується мова програмування C# разом із бібліотекою OpenTK як зручним інтерфейсом до OpenGL. Це дозволяє створити мінімальну програму для виведення тривимірних об’єктів та ознайомитися з базовими прийомами роботи з 3D-сценами: заданням вершин, кольорів, нормалей та режимів відображення.</w:t>
      </w:r>
      <w:r w:rsidRPr="00666E96">
        <w:t xml:space="preserve"> </w:t>
      </w:r>
      <w:r w:rsidR="00AF1CF6" w:rsidRPr="00D80C5B">
        <w:br w:type="page"/>
      </w:r>
    </w:p>
    <w:p w14:paraId="00000010" w14:textId="1A5419AD" w:rsidR="002449AA" w:rsidRPr="00D80C5B" w:rsidRDefault="00000000" w:rsidP="009927B5">
      <w:pPr>
        <w:pStyle w:val="Heading1"/>
      </w:pPr>
      <w:bookmarkStart w:id="1" w:name="_Toc210202808"/>
      <w:r w:rsidRPr="00D80C5B">
        <w:lastRenderedPageBreak/>
        <w:t>ЗМІСТ</w:t>
      </w:r>
      <w:bookmarkEnd w:id="1"/>
      <w:r w:rsidRPr="00D80C5B">
        <w:t xml:space="preserve"> </w:t>
      </w:r>
    </w:p>
    <w:sdt>
      <w:sdtPr>
        <w:id w:val="-15275554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uk-UA"/>
        </w:rPr>
      </w:sdtEndPr>
      <w:sdtContent>
        <w:p w14:paraId="3DE77B06" w14:textId="1EAD1878" w:rsidR="00C22DFD" w:rsidRPr="00C22DFD" w:rsidRDefault="00C22DFD">
          <w:pPr>
            <w:pStyle w:val="TOCHeading"/>
            <w:rPr>
              <w:lang w:val="uk-UA"/>
            </w:rPr>
          </w:pPr>
        </w:p>
        <w:p w14:paraId="61B0A9E2" w14:textId="08D66D65" w:rsidR="00C22DFD" w:rsidRDefault="00C22DFD">
          <w:pPr>
            <w:pStyle w:val="TOC1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02807" w:history="1">
            <w:r w:rsidRPr="00BA0929">
              <w:rPr>
                <w:rStyle w:val="Hyperlink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722854" w14:textId="257870F0" w:rsidR="00C22DFD" w:rsidRDefault="00C22DFD">
          <w:pPr>
            <w:pStyle w:val="TOC1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08" w:history="1">
            <w:r w:rsidRPr="00BA0929">
              <w:rPr>
                <w:rStyle w:val="Hyperlink"/>
              </w:rPr>
              <w:t>ЗМІСТ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820791" w14:textId="1BFC75AC" w:rsidR="00C22DFD" w:rsidRDefault="00C22DFD">
          <w:pPr>
            <w:pStyle w:val="TOC1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09" w:history="1">
            <w:r w:rsidRPr="00BA0929">
              <w:rPr>
                <w:rStyle w:val="Hyperlink"/>
              </w:rPr>
              <w:t>ОСНОВНА ЧАСТИНА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69127A" w14:textId="57D99D16" w:rsidR="00C22DFD" w:rsidRDefault="00C22DFD">
          <w:pPr>
            <w:pStyle w:val="TOC2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10" w:history="1">
            <w:r w:rsidRPr="00BA0929">
              <w:rPr>
                <w:rStyle w:val="Hyperlink"/>
              </w:rPr>
              <w:t>Завдання 1.1. Побудова куба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F6B321" w14:textId="1C056AC7" w:rsidR="00C22DFD" w:rsidRDefault="00C22DFD">
          <w:pPr>
            <w:pStyle w:val="TOC2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11" w:history="1">
            <w:r w:rsidRPr="00BA0929">
              <w:rPr>
                <w:rStyle w:val="Hyperlink"/>
              </w:rPr>
              <w:t>Завдання 1.2. Побудова правильної призми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42C68A" w14:textId="5F839ABC" w:rsidR="00C22DFD" w:rsidRDefault="00C22DFD">
          <w:pPr>
            <w:pStyle w:val="TOC2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12" w:history="1">
            <w:r w:rsidRPr="00BA0929">
              <w:rPr>
                <w:rStyle w:val="Hyperlink"/>
              </w:rPr>
              <w:t>Завдання 1.3. Побудова правильної піраміди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C775E5" w14:textId="213E7636" w:rsidR="00C22DFD" w:rsidRDefault="00C22DFD">
          <w:pPr>
            <w:pStyle w:val="TOC2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13" w:history="1">
            <w:r w:rsidRPr="00BA0929">
              <w:rPr>
                <w:rStyle w:val="Hyperlink"/>
              </w:rPr>
              <w:t>Завдання 1.4. Різні режими відображення моделі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02C343" w14:textId="4AAEFAF5" w:rsidR="00C22DFD" w:rsidRDefault="00C22DFD">
          <w:pPr>
            <w:pStyle w:val="TOC1"/>
            <w:tabs>
              <w:tab w:val="right" w:leader="dot" w:pos="9413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202814" w:history="1">
            <w:r w:rsidRPr="00BA0929">
              <w:rPr>
                <w:rStyle w:val="Hyperlink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_Toc210202814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677BFA" w14:textId="6209988F" w:rsidR="00C22DFD" w:rsidRDefault="00C22DFD">
          <w:r>
            <w:rPr>
              <w:b/>
              <w:bCs/>
            </w:rPr>
            <w:fldChar w:fldCharType="end"/>
          </w:r>
        </w:p>
      </w:sdtContent>
    </w:sdt>
    <w:p w14:paraId="2E7B2B05" w14:textId="6E215F2A" w:rsidR="00AF1CF6" w:rsidRPr="00D80C5B" w:rsidRDefault="00AF1CF6" w:rsidP="00C22DFD">
      <w:r w:rsidRPr="00D80C5B">
        <w:br w:type="page"/>
      </w:r>
    </w:p>
    <w:p w14:paraId="00000012" w14:textId="1F522C53" w:rsidR="002449AA" w:rsidRPr="00D80C5B" w:rsidRDefault="00000000" w:rsidP="009927B5">
      <w:pPr>
        <w:pStyle w:val="Heading1"/>
      </w:pPr>
      <w:bookmarkStart w:id="2" w:name="_Toc210202809"/>
      <w:r w:rsidRPr="00D80C5B">
        <w:lastRenderedPageBreak/>
        <w:t>ОСНОВНА ЧАСТИНА</w:t>
      </w:r>
      <w:bookmarkEnd w:id="2"/>
      <w:r w:rsidRPr="00D80C5B">
        <w:t xml:space="preserve"> </w:t>
      </w:r>
    </w:p>
    <w:p w14:paraId="00000013" w14:textId="14CB3D59" w:rsidR="002449AA" w:rsidRPr="00D80C5B" w:rsidRDefault="00000000" w:rsidP="00AF1CF6">
      <w:r w:rsidRPr="00D80C5B">
        <w:t xml:space="preserve">Мета лабораторної роботи: </w:t>
      </w:r>
      <w:r w:rsidR="00666E96" w:rsidRPr="00666E96">
        <w:t>ознайомлення з принципами побудови тривимірних об’єктів у середовищі C# з використанням OpenGL (через бібліотеку OpenTK), а також вивчення основних режимів відображення полігональних моделей (суцільний, каркасний, точковий).</w:t>
      </w:r>
    </w:p>
    <w:p w14:paraId="4AA50016" w14:textId="77777777" w:rsidR="00666E96" w:rsidRDefault="00666E96" w:rsidP="00666E96">
      <w:pPr>
        <w:pStyle w:val="Heading2"/>
      </w:pPr>
      <w:bookmarkStart w:id="3" w:name="_Toc210202810"/>
      <w:r w:rsidRPr="00666E96">
        <w:t>Завдання 1.1. Побудова куба</w:t>
      </w:r>
      <w:bookmarkEnd w:id="3"/>
      <w:r w:rsidRPr="00666E96">
        <w:t xml:space="preserve"> </w:t>
      </w:r>
    </w:p>
    <w:p w14:paraId="21001DCF" w14:textId="77777777" w:rsidR="00666E96" w:rsidRDefault="00666E96" w:rsidP="00666E96">
      <w:r w:rsidRPr="00666E96">
        <w:t>У цьому завданні реалізовано процедуру побудови куба з використанням функцій OpenGL для задання вершин, кольорів та нормалей. На рисунку 1.1 показано приклад побудованого куба.</w:t>
      </w:r>
      <w:r w:rsidRPr="00666E96">
        <w:t xml:space="preserve"> </w:t>
      </w:r>
    </w:p>
    <w:p w14:paraId="5D40BBE9" w14:textId="24C6E4D0" w:rsidR="00666E96" w:rsidRDefault="00666E96" w:rsidP="00666E96">
      <w:pPr>
        <w:jc w:val="center"/>
      </w:pPr>
      <w:r w:rsidRPr="00666E96">
        <w:drawing>
          <wp:inline distT="0" distB="0" distL="0" distR="0" wp14:anchorId="7D44C0E6" wp14:editId="7335B303">
            <wp:extent cx="4597637" cy="3432491"/>
            <wp:effectExtent l="0" t="0" r="0" b="0"/>
            <wp:docPr id="1068274125" name="Picture 1" descr="A computer screen shot of a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4125" name="Picture 1" descr="A computer screen shot of a cub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11" cy="34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10F" w14:textId="5F8C186D" w:rsidR="00666E96" w:rsidRDefault="00666E96" w:rsidP="00666E96">
      <w:pPr>
        <w:jc w:val="center"/>
      </w:pPr>
      <w:r w:rsidRPr="00666E96">
        <w:t>Рисунок 1.1 – Побудова куба в OpenGL</w:t>
      </w:r>
    </w:p>
    <w:p w14:paraId="7C707E11" w14:textId="5F321FF0" w:rsidR="00666E96" w:rsidRDefault="00666E96" w:rsidP="00666E96">
      <w:pPr>
        <w:pStyle w:val="Heading2"/>
      </w:pPr>
      <w:bookmarkStart w:id="4" w:name="_Toc210202811"/>
      <w:r w:rsidRPr="00666E96">
        <w:t>Завдання 1.2. Побудова правильної призми</w:t>
      </w:r>
      <w:bookmarkEnd w:id="4"/>
      <w:r w:rsidRPr="00666E96">
        <w:t xml:space="preserve"> </w:t>
      </w:r>
    </w:p>
    <w:p w14:paraId="420D9B7A" w14:textId="7FEB1515" w:rsidR="00722848" w:rsidRDefault="00666E96" w:rsidP="00722848">
      <w:pPr>
        <w:rPr>
          <w:lang w:val="ru-RU"/>
        </w:rPr>
      </w:pPr>
      <w:r w:rsidRPr="00666E96">
        <w:t>Наступним кроком є створення правильної n-кутної призми, де бічні грані утворюються чотирикутниками. На рисунку 1.2 наведено зображення призми</w:t>
      </w:r>
      <w:r w:rsidR="00722848" w:rsidRPr="00D02182">
        <w:rPr>
          <w:lang w:val="ru-RU"/>
        </w:rPr>
        <w:t>.</w:t>
      </w:r>
    </w:p>
    <w:p w14:paraId="7E6EAD31" w14:textId="5C97508B" w:rsidR="00666E96" w:rsidRDefault="00666E96" w:rsidP="00666E96">
      <w:pPr>
        <w:jc w:val="center"/>
        <w:rPr>
          <w:lang w:val="en-US"/>
        </w:rPr>
      </w:pPr>
      <w:r w:rsidRPr="00666E96">
        <w:rPr>
          <w:lang w:val="en-US"/>
        </w:rPr>
        <w:lastRenderedPageBreak/>
        <w:drawing>
          <wp:inline distT="0" distB="0" distL="0" distR="0" wp14:anchorId="33F9D9D6" wp14:editId="6CDB5AF6">
            <wp:extent cx="4235983" cy="3341406"/>
            <wp:effectExtent l="0" t="0" r="0" b="0"/>
            <wp:docPr id="220790726" name="Picture 1" descr="A computer screen shot of a green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0726" name="Picture 1" descr="A computer screen shot of a green cylin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3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9AD" w14:textId="39BF3138" w:rsidR="00666E96" w:rsidRPr="00666E96" w:rsidRDefault="00666E96" w:rsidP="00666E96">
      <w:pPr>
        <w:jc w:val="center"/>
        <w:rPr>
          <w:lang w:val="en-US"/>
        </w:rPr>
      </w:pPr>
      <w:r w:rsidRPr="00666E96">
        <w:t>Рисунок 1.2 – Побудова правильної призми</w:t>
      </w:r>
    </w:p>
    <w:p w14:paraId="4D145AA2" w14:textId="77777777" w:rsidR="00666E96" w:rsidRDefault="00666E96" w:rsidP="00666E96">
      <w:pPr>
        <w:pStyle w:val="Heading2"/>
      </w:pPr>
      <w:bookmarkStart w:id="5" w:name="_Toc210202812"/>
      <w:r w:rsidRPr="00666E96">
        <w:t>Завдання 1.3. Побудова правильної піраміди</w:t>
      </w:r>
      <w:bookmarkEnd w:id="5"/>
      <w:r w:rsidRPr="00666E96">
        <w:t xml:space="preserve"> </w:t>
      </w:r>
    </w:p>
    <w:p w14:paraId="4F0CD946" w14:textId="491EAF9E" w:rsidR="00697984" w:rsidRDefault="00677BCC" w:rsidP="00697984">
      <w:pPr>
        <w:rPr>
          <w:lang w:val="ru-RU"/>
        </w:rPr>
      </w:pPr>
      <w:r w:rsidRPr="00677BCC">
        <w:rPr>
          <w:lang w:val="ru-RU"/>
        </w:rPr>
        <w:t>У цьому завданні побудова</w:t>
      </w:r>
      <w:r>
        <w:t>ли</w:t>
      </w:r>
      <w:r w:rsidRPr="00677BCC">
        <w:rPr>
          <w:lang w:val="ru-RU"/>
        </w:rPr>
        <w:t xml:space="preserve"> правильну n-кутну піраміду з трикутними бічними гранями та полігональною основою. Приклад моделі показано на рисунку 1.3.</w:t>
      </w:r>
    </w:p>
    <w:p w14:paraId="0447EC7E" w14:textId="7FAB1462" w:rsidR="00677BCC" w:rsidRDefault="00BD4395" w:rsidP="00BD4395">
      <w:pPr>
        <w:jc w:val="center"/>
        <w:rPr>
          <w:lang w:val="en-US"/>
        </w:rPr>
      </w:pPr>
      <w:r w:rsidRPr="00BD4395">
        <w:rPr>
          <w:lang w:val="en-US"/>
        </w:rPr>
        <w:drawing>
          <wp:inline distT="0" distB="0" distL="0" distR="0" wp14:anchorId="613A008A" wp14:editId="780B8D9F">
            <wp:extent cx="4281734" cy="3367043"/>
            <wp:effectExtent l="0" t="0" r="5080" b="5080"/>
            <wp:docPr id="1318145668" name="Picture 1" descr="A computer screen shot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45668" name="Picture 1" descr="A computer screen shot of a c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947" cy="33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F8E" w14:textId="05EE23EA" w:rsidR="00BD4395" w:rsidRPr="001C39F2" w:rsidRDefault="00BD4395" w:rsidP="00BD4395">
      <w:pPr>
        <w:jc w:val="center"/>
        <w:rPr>
          <w:lang w:val="ru-RU"/>
        </w:rPr>
      </w:pPr>
      <w:r w:rsidRPr="00BD4395">
        <w:t xml:space="preserve">Рисунок 1.3 </w:t>
      </w:r>
      <w:r>
        <w:t>–</w:t>
      </w:r>
      <w:r>
        <w:t xml:space="preserve"> </w:t>
      </w:r>
      <w:r w:rsidRPr="00BD4395">
        <w:t>Побудова правильної піраміди</w:t>
      </w:r>
    </w:p>
    <w:p w14:paraId="1EC16FA8" w14:textId="77777777" w:rsidR="00666E96" w:rsidRDefault="00666E96" w:rsidP="00666E96">
      <w:pPr>
        <w:pStyle w:val="Heading2"/>
      </w:pPr>
      <w:bookmarkStart w:id="6" w:name="_Toc210202813"/>
      <w:r w:rsidRPr="00666E96">
        <w:lastRenderedPageBreak/>
        <w:t>Завдання 1.4. Різні режими відображення моделі</w:t>
      </w:r>
      <w:bookmarkEnd w:id="6"/>
      <w:r w:rsidRPr="00666E96">
        <w:t xml:space="preserve"> </w:t>
      </w:r>
    </w:p>
    <w:p w14:paraId="572C57C4" w14:textId="26F80643" w:rsidR="00BD4395" w:rsidRPr="00BD4395" w:rsidRDefault="00BD4395" w:rsidP="00BD4395">
      <w:pPr>
        <w:rPr>
          <w:lang w:val="ru-RU"/>
        </w:rPr>
      </w:pPr>
      <w:r w:rsidRPr="00BD4395">
        <w:t xml:space="preserve">У цьому завданні </w:t>
      </w:r>
      <w:r>
        <w:t>додали</w:t>
      </w:r>
      <w:r w:rsidRPr="00BD4395">
        <w:t xml:space="preserve"> команди для відображення многогранника у різних режимах: у вигляді точок, каркасу, а також їх комбінацій. </w:t>
      </w:r>
    </w:p>
    <w:p w14:paraId="06417ECB" w14:textId="77777777" w:rsidR="00D75256" w:rsidRDefault="00BD4395" w:rsidP="00BD4395">
      <w:pPr>
        <w:pStyle w:val="ListParagraph"/>
        <w:numPr>
          <w:ilvl w:val="0"/>
          <w:numId w:val="3"/>
        </w:numPr>
        <w:ind w:left="426" w:hanging="284"/>
        <w:rPr>
          <w:lang w:val="ru-RU"/>
        </w:rPr>
      </w:pPr>
      <w:r w:rsidRPr="00BD4395">
        <w:rPr>
          <w:lang w:val="ru-RU"/>
        </w:rPr>
        <w:t>Відображення граней у вигляді точок.</w:t>
      </w:r>
      <w:r>
        <w:rPr>
          <w:lang w:val="ru-RU"/>
        </w:rPr>
        <w:t xml:space="preserve"> </w:t>
      </w:r>
    </w:p>
    <w:p w14:paraId="59364A01" w14:textId="213EEE1C" w:rsidR="00BD4395" w:rsidRDefault="00BD4395" w:rsidP="00D75256">
      <w:pPr>
        <w:pStyle w:val="ListParagraph"/>
        <w:ind w:left="426"/>
        <w:rPr>
          <w:lang w:val="ru-RU"/>
        </w:rPr>
      </w:pPr>
      <w:r w:rsidRPr="00BD4395">
        <w:rPr>
          <w:lang w:val="ru-RU"/>
        </w:rPr>
        <w:t>На рисунку 1.4 показано точкову модель</w:t>
      </w:r>
      <w:r>
        <w:rPr>
          <w:lang w:val="ru-RU"/>
        </w:rPr>
        <w:t xml:space="preserve"> призми</w:t>
      </w:r>
      <w:r w:rsidRPr="00BD4395">
        <w:rPr>
          <w:lang w:val="ru-RU"/>
        </w:rPr>
        <w:t>.</w:t>
      </w:r>
    </w:p>
    <w:p w14:paraId="4CA04B80" w14:textId="0C1A7375" w:rsidR="00BD4395" w:rsidRDefault="00BD4395" w:rsidP="00BD4395">
      <w:pPr>
        <w:jc w:val="center"/>
        <w:rPr>
          <w:lang w:val="ru-RU"/>
        </w:rPr>
      </w:pPr>
      <w:r w:rsidRPr="00BD4395">
        <w:rPr>
          <w:lang w:val="ru-RU"/>
        </w:rPr>
        <w:drawing>
          <wp:inline distT="0" distB="0" distL="0" distR="0" wp14:anchorId="6DCC16D5" wp14:editId="0B5340C9">
            <wp:extent cx="4315626" cy="3393695"/>
            <wp:effectExtent l="0" t="0" r="8890" b="0"/>
            <wp:docPr id="165510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8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866" cy="33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FF6" w14:textId="31A5FA6B" w:rsidR="00BD4395" w:rsidRPr="00BD4395" w:rsidRDefault="00BD4395" w:rsidP="00BD4395">
      <w:pPr>
        <w:jc w:val="center"/>
        <w:rPr>
          <w:lang w:val="ru-RU"/>
        </w:rPr>
      </w:pPr>
      <w:r w:rsidRPr="00BD4395">
        <w:t xml:space="preserve">Рисунок 1.4 </w:t>
      </w:r>
      <w:r>
        <w:t xml:space="preserve">– </w:t>
      </w:r>
      <w:r w:rsidRPr="00BD4395">
        <w:t xml:space="preserve">Точкова модель </w:t>
      </w:r>
      <w:r w:rsidR="00D75256">
        <w:t>призми</w:t>
      </w:r>
    </w:p>
    <w:p w14:paraId="60ED0584" w14:textId="77777777" w:rsidR="00D75256" w:rsidRPr="00D75256" w:rsidRDefault="00D75256" w:rsidP="00BD4395">
      <w:pPr>
        <w:pStyle w:val="ListParagraph"/>
        <w:numPr>
          <w:ilvl w:val="0"/>
          <w:numId w:val="3"/>
        </w:numPr>
        <w:ind w:left="426" w:hanging="284"/>
        <w:rPr>
          <w:lang w:val="ru-RU"/>
        </w:rPr>
      </w:pPr>
      <w:r w:rsidRPr="00D75256">
        <w:t>Відображення каркасної моделі.</w:t>
      </w:r>
    </w:p>
    <w:p w14:paraId="33C18125" w14:textId="228B9C04" w:rsidR="00BD4395" w:rsidRDefault="00BD4395" w:rsidP="00D75256">
      <w:pPr>
        <w:pStyle w:val="ListParagraph"/>
        <w:ind w:left="426"/>
        <w:rPr>
          <w:lang w:val="ru-RU"/>
        </w:rPr>
      </w:pPr>
      <w:r w:rsidRPr="00BD4395">
        <w:rPr>
          <w:lang w:val="ru-RU"/>
        </w:rPr>
        <w:t>У цьому режимі використано відображення лініями з товщиною та згладжуванням. На рисунку 1.5 зображено каркасну модель</w:t>
      </w:r>
      <w:r w:rsidR="001C39F2" w:rsidRPr="00D75256">
        <w:rPr>
          <w:lang w:val="ru-RU"/>
        </w:rPr>
        <w:t xml:space="preserve"> </w:t>
      </w:r>
      <w:r w:rsidR="001C39F2">
        <w:t>призми</w:t>
      </w:r>
      <w:r w:rsidRPr="00BD4395">
        <w:rPr>
          <w:lang w:val="ru-RU"/>
        </w:rPr>
        <w:t>.</w:t>
      </w:r>
    </w:p>
    <w:p w14:paraId="30106174" w14:textId="722C236C" w:rsidR="001C39F2" w:rsidRDefault="00D75256" w:rsidP="00D75256">
      <w:pPr>
        <w:jc w:val="center"/>
        <w:rPr>
          <w:lang w:val="ru-RU"/>
        </w:rPr>
      </w:pPr>
      <w:r w:rsidRPr="00D75256">
        <w:rPr>
          <w:lang w:val="ru-RU"/>
        </w:rPr>
        <w:lastRenderedPageBreak/>
        <w:drawing>
          <wp:inline distT="0" distB="0" distL="0" distR="0" wp14:anchorId="6A1EE413" wp14:editId="07FF8F61">
            <wp:extent cx="4452359" cy="3511141"/>
            <wp:effectExtent l="0" t="0" r="5715" b="0"/>
            <wp:docPr id="24652" name="Picture 1" descr="A computer screen shot of a green and black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" name="Picture 1" descr="A computer screen shot of a green and black obje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81" cy="35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48A4" w14:textId="74FFF984" w:rsidR="00D75256" w:rsidRPr="001C39F2" w:rsidRDefault="00D75256" w:rsidP="00D75256">
      <w:pPr>
        <w:jc w:val="center"/>
        <w:rPr>
          <w:lang w:val="ru-RU"/>
        </w:rPr>
      </w:pPr>
      <w:r w:rsidRPr="00D75256">
        <w:t xml:space="preserve">Рисунок 1.5 – Каркасна модель </w:t>
      </w:r>
      <w:r>
        <w:t>призми</w:t>
      </w:r>
    </w:p>
    <w:p w14:paraId="69E214A5" w14:textId="77777777" w:rsidR="00D75256" w:rsidRPr="00D75256" w:rsidRDefault="00D75256" w:rsidP="00BD4395">
      <w:pPr>
        <w:pStyle w:val="ListParagraph"/>
        <w:numPr>
          <w:ilvl w:val="0"/>
          <w:numId w:val="3"/>
        </w:numPr>
        <w:ind w:left="426" w:hanging="284"/>
        <w:rPr>
          <w:lang w:val="ru-RU"/>
        </w:rPr>
      </w:pPr>
      <w:r w:rsidRPr="00D75256">
        <w:t>Суміщена точкова та суцільна модель.</w:t>
      </w:r>
    </w:p>
    <w:p w14:paraId="21733360" w14:textId="0895F881" w:rsidR="00D75256" w:rsidRDefault="00D75256" w:rsidP="00D75256">
      <w:pPr>
        <w:pStyle w:val="ListParagraph"/>
        <w:ind w:left="426"/>
      </w:pPr>
      <w:r w:rsidRPr="00D75256">
        <w:t>Модель відображено двічі: у режимі «заповнена поверхня» та «точки». На рисунку 1.6 показано суміщений результат</w:t>
      </w:r>
    </w:p>
    <w:p w14:paraId="36B2E509" w14:textId="4D575F2F" w:rsidR="00D75256" w:rsidRDefault="00D35E86" w:rsidP="00D75256">
      <w:pPr>
        <w:jc w:val="center"/>
      </w:pPr>
      <w:r w:rsidRPr="00D35E86">
        <w:drawing>
          <wp:inline distT="0" distB="0" distL="0" distR="0" wp14:anchorId="2BEB7507" wp14:editId="2D121B72">
            <wp:extent cx="4428876" cy="3469592"/>
            <wp:effectExtent l="0" t="0" r="0" b="0"/>
            <wp:docPr id="2112668558" name="Picture 1" descr="A computer screen shot of a green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8558" name="Picture 1" descr="A computer screen shot of a green cylind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435" cy="34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C1BC" w14:textId="046CC9C0" w:rsidR="00D75256" w:rsidRPr="00D75256" w:rsidRDefault="00D75256" w:rsidP="00D75256">
      <w:pPr>
        <w:jc w:val="center"/>
      </w:pPr>
      <w:r w:rsidRPr="00D75256">
        <w:t>Рисунок 1.6 – Суміщена точкова та суцільна модель</w:t>
      </w:r>
    </w:p>
    <w:p w14:paraId="6A0F1669" w14:textId="74B9EC9C" w:rsidR="00D75256" w:rsidRPr="00D35E86" w:rsidRDefault="00D35E86" w:rsidP="00BD4395">
      <w:pPr>
        <w:pStyle w:val="ListParagraph"/>
        <w:numPr>
          <w:ilvl w:val="0"/>
          <w:numId w:val="3"/>
        </w:numPr>
        <w:ind w:left="426" w:hanging="284"/>
        <w:rPr>
          <w:lang w:val="ru-RU"/>
        </w:rPr>
      </w:pPr>
      <w:r w:rsidRPr="00D35E86">
        <w:lastRenderedPageBreak/>
        <w:t xml:space="preserve">Суміщена каркасна та </w:t>
      </w:r>
      <w:r>
        <w:t>точкова</w:t>
      </w:r>
      <w:r w:rsidRPr="00D35E86">
        <w:t xml:space="preserve"> модель.</w:t>
      </w:r>
    </w:p>
    <w:p w14:paraId="70B2D4FE" w14:textId="26145AD1" w:rsidR="00D35E86" w:rsidRPr="00D35E86" w:rsidRDefault="00D35E86" w:rsidP="00D35E86">
      <w:pPr>
        <w:pStyle w:val="ListParagraph"/>
        <w:ind w:left="426"/>
        <w:rPr>
          <w:bCs/>
          <w:lang w:val="ru-RU"/>
        </w:rPr>
      </w:pPr>
      <w:r w:rsidRPr="00D35E86">
        <w:rPr>
          <w:bCs/>
          <w:lang w:val="ru-RU"/>
        </w:rPr>
        <w:t xml:space="preserve">Аналогічно попередньому пункту, модель відображається двічі: як суцільна та </w:t>
      </w:r>
      <w:r>
        <w:t>точкова</w:t>
      </w:r>
      <w:r w:rsidRPr="00D35E86">
        <w:rPr>
          <w:bCs/>
          <w:lang w:val="ru-RU"/>
        </w:rPr>
        <w:t>. На рисунку 1.7 наведено результат.</w:t>
      </w:r>
    </w:p>
    <w:p w14:paraId="30F96488" w14:textId="53FE0AFC" w:rsidR="00D75256" w:rsidRDefault="00D35E86" w:rsidP="00D35E86">
      <w:pPr>
        <w:jc w:val="center"/>
        <w:rPr>
          <w:lang w:val="en-US"/>
        </w:rPr>
      </w:pPr>
      <w:r w:rsidRPr="00D35E86">
        <w:rPr>
          <w:lang w:val="en-US"/>
        </w:rPr>
        <w:drawing>
          <wp:inline distT="0" distB="0" distL="0" distR="0" wp14:anchorId="53F8357F" wp14:editId="3F05D7C6">
            <wp:extent cx="4401084" cy="3545435"/>
            <wp:effectExtent l="0" t="0" r="0" b="0"/>
            <wp:docPr id="1362144748" name="Picture 1" descr="A computer screen shot of a green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44748" name="Picture 1" descr="A computer screen shot of a green objec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734" cy="35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DC68" w14:textId="00E7A1D0" w:rsidR="00D35E86" w:rsidRPr="00D35E86" w:rsidRDefault="00D35E86" w:rsidP="00D35E86">
      <w:pPr>
        <w:jc w:val="center"/>
        <w:rPr>
          <w:lang w:val="ru-RU"/>
        </w:rPr>
      </w:pPr>
      <w:r w:rsidRPr="00D35E86">
        <w:t xml:space="preserve">Рисунок 1.7 – Суміщена каркасна та </w:t>
      </w:r>
      <w:r>
        <w:t>точкова</w:t>
      </w:r>
      <w:r w:rsidRPr="00D35E86">
        <w:t xml:space="preserve"> модель</w:t>
      </w:r>
    </w:p>
    <w:p w14:paraId="31414357" w14:textId="120A81BC" w:rsidR="00D75256" w:rsidRDefault="00D35E86" w:rsidP="00BD4395">
      <w:pPr>
        <w:pStyle w:val="ListParagraph"/>
        <w:numPr>
          <w:ilvl w:val="0"/>
          <w:numId w:val="3"/>
        </w:numPr>
        <w:ind w:left="426" w:hanging="284"/>
        <w:rPr>
          <w:lang w:val="ru-RU"/>
        </w:rPr>
      </w:pPr>
      <w:r w:rsidRPr="00D35E86">
        <w:rPr>
          <w:lang w:val="ru-RU"/>
        </w:rPr>
        <w:t>Суцільна модель з наведеними ребрами.</w:t>
      </w:r>
    </w:p>
    <w:p w14:paraId="5F119B1C" w14:textId="6BBDA752" w:rsidR="00D35E86" w:rsidRDefault="00D35E86" w:rsidP="00D35E86">
      <w:pPr>
        <w:pStyle w:val="ListParagraph"/>
        <w:ind w:left="426"/>
        <w:rPr>
          <w:lang w:val="ru-RU"/>
        </w:rPr>
      </w:pPr>
      <w:r w:rsidRPr="00D35E86">
        <w:rPr>
          <w:lang w:val="ru-RU"/>
        </w:rPr>
        <w:t xml:space="preserve">Поверх суцільної моделі відображаються </w:t>
      </w:r>
      <w:r>
        <w:t>ширші</w:t>
      </w:r>
      <w:r w:rsidRPr="00D35E86">
        <w:rPr>
          <w:lang w:val="ru-RU"/>
        </w:rPr>
        <w:t xml:space="preserve"> ребра каркасної моделі.</w:t>
      </w:r>
      <w:r w:rsidR="001A33CC">
        <w:rPr>
          <w:lang w:val="ru-RU"/>
        </w:rPr>
        <w:t xml:space="preserve"> </w:t>
      </w:r>
      <w:r w:rsidRPr="00D35E86">
        <w:rPr>
          <w:lang w:val="ru-RU"/>
        </w:rPr>
        <w:t>Приклад зображено на рисунку 1.8.</w:t>
      </w:r>
      <w:r w:rsidRPr="00D35E86">
        <w:rPr>
          <w:lang w:val="ru-RU"/>
        </w:rPr>
        <w:t xml:space="preserve"> </w:t>
      </w:r>
    </w:p>
    <w:p w14:paraId="7F75958F" w14:textId="03D0A107" w:rsidR="00D35E86" w:rsidRDefault="00D35E86" w:rsidP="00D35E86">
      <w:pPr>
        <w:jc w:val="center"/>
        <w:rPr>
          <w:lang w:val="ru-RU"/>
        </w:rPr>
      </w:pPr>
      <w:r w:rsidRPr="00D75256">
        <w:lastRenderedPageBreak/>
        <w:drawing>
          <wp:inline distT="0" distB="0" distL="0" distR="0" wp14:anchorId="75BE4555" wp14:editId="4A853E75">
            <wp:extent cx="4341263" cy="3455781"/>
            <wp:effectExtent l="0" t="0" r="2540" b="0"/>
            <wp:docPr id="1796696002" name="Picture 1" descr="A computer screen shot of a green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96002" name="Picture 1" descr="A computer screen shot of a green cylind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070" cy="34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D37" w14:textId="158F457F" w:rsidR="001E007C" w:rsidRPr="00D35E86" w:rsidRDefault="001E007C" w:rsidP="00D35E86">
      <w:pPr>
        <w:jc w:val="center"/>
        <w:rPr>
          <w:lang w:val="ru-RU"/>
        </w:rPr>
      </w:pPr>
      <w:r w:rsidRPr="001E007C">
        <w:t>Рисунок 1.8 – Суцільна модель з наведеними ребрами</w:t>
      </w:r>
    </w:p>
    <w:p w14:paraId="72C81EA9" w14:textId="5B2FF0D0" w:rsidR="00AF1CF6" w:rsidRPr="00D80C5B" w:rsidRDefault="00AF1CF6" w:rsidP="00BD4395">
      <w:r w:rsidRPr="00D80C5B">
        <w:br w:type="page"/>
      </w:r>
    </w:p>
    <w:p w14:paraId="00000016" w14:textId="462E2181" w:rsidR="002449AA" w:rsidRPr="00D80C5B" w:rsidRDefault="00000000" w:rsidP="009927B5">
      <w:pPr>
        <w:pStyle w:val="Heading1"/>
      </w:pPr>
      <w:bookmarkStart w:id="7" w:name="_Toc210202814"/>
      <w:r w:rsidRPr="00D80C5B">
        <w:lastRenderedPageBreak/>
        <w:t>ВИСНОВКИ</w:t>
      </w:r>
      <w:bookmarkEnd w:id="7"/>
      <w:r w:rsidRPr="00D80C5B">
        <w:t xml:space="preserve"> </w:t>
      </w:r>
    </w:p>
    <w:p w14:paraId="1CB84BF8" w14:textId="2FDF6E4E" w:rsidR="00C22DFD" w:rsidRDefault="00C22DFD" w:rsidP="00C22DFD">
      <w:r>
        <w:t xml:space="preserve">У </w:t>
      </w:r>
      <w:r>
        <w:t>результаті</w:t>
      </w:r>
      <w:r>
        <w:t xml:space="preserve"> виконання лабораторної роботи </w:t>
      </w:r>
      <w:r>
        <w:t xml:space="preserve">створили </w:t>
      </w:r>
      <w:r>
        <w:t xml:space="preserve">мінімальну 3D-програму на мові C# із використанням бібліотеки OpenGL через OpenTK. У ході роботи </w:t>
      </w:r>
      <w:r>
        <w:t>дослідили</w:t>
      </w:r>
      <w:r>
        <w:t xml:space="preserve"> базові принципи взаємодії з OpenGL: налаштування контексту відтворення, керування буферами та задання параметрів проєкції. Реалізовано побудову кількох тривимірних об’єктів, зокрема куба, правильної призми та піраміди, із застосуванням різних способів задання вершин, кольорів та нормалей.</w:t>
      </w:r>
    </w:p>
    <w:p w14:paraId="2E1DF225" w14:textId="16AAB0DC" w:rsidR="00CF03C1" w:rsidRDefault="00C22DFD" w:rsidP="00C22DFD">
      <w:r>
        <w:t xml:space="preserve">Окрему увагу </w:t>
      </w:r>
      <w:r>
        <w:t>приділили</w:t>
      </w:r>
      <w:r>
        <w:t xml:space="preserve"> вивченню режимів відображення багатогранників. На прикладах </w:t>
      </w:r>
      <w:r>
        <w:t>продемонстрували</w:t>
      </w:r>
      <w:r>
        <w:t xml:space="preserve"> побудову суцільної, точкової та каркасної моделей, а також їх поєднання для візуального підкреслення структури об’єктів. Це дозволило закріпити знання про використання команд OpenGL для керування візуалізацією та підготовки сцени до відображення.</w:t>
      </w:r>
    </w:p>
    <w:sectPr w:rsidR="00CF03C1" w:rsidSect="00AF1CF6">
      <w:footerReference w:type="first" r:id="rId18"/>
      <w:pgSz w:w="11900" w:h="16820"/>
      <w:pgMar w:top="1112" w:right="778" w:bottom="1436" w:left="1699" w:header="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75299" w14:textId="77777777" w:rsidR="0067038C" w:rsidRPr="00D80C5B" w:rsidRDefault="0067038C" w:rsidP="00AF1CF6">
      <w:r w:rsidRPr="00D80C5B">
        <w:separator/>
      </w:r>
    </w:p>
  </w:endnote>
  <w:endnote w:type="continuationSeparator" w:id="0">
    <w:p w14:paraId="0798179C" w14:textId="77777777" w:rsidR="0067038C" w:rsidRPr="00D80C5B" w:rsidRDefault="0067038C" w:rsidP="00AF1CF6">
      <w:r w:rsidRPr="00D80C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F74E5" w14:textId="53C8DFFA" w:rsidR="00AF1CF6" w:rsidRPr="00D80C5B" w:rsidRDefault="00AF1CF6" w:rsidP="00AF1CF6">
    <w:pPr>
      <w:jc w:val="center"/>
    </w:pPr>
    <w:r w:rsidRPr="00D80C5B">
      <w:t>Київ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6388951"/>
      <w:docPartObj>
        <w:docPartGallery w:val="Page Numbers (Bottom of Page)"/>
        <w:docPartUnique/>
      </w:docPartObj>
    </w:sdtPr>
    <w:sdtContent>
      <w:p w14:paraId="683A7ED6" w14:textId="2E829932" w:rsidR="00AF1CF6" w:rsidRPr="00D80C5B" w:rsidRDefault="00AF1CF6" w:rsidP="00AF1CF6">
        <w:pPr>
          <w:pStyle w:val="Footer"/>
        </w:pPr>
        <w:r w:rsidRPr="00D80C5B">
          <w:fldChar w:fldCharType="begin"/>
        </w:r>
        <w:r w:rsidRPr="00D80C5B">
          <w:instrText xml:space="preserve"> PAGE   \* MERGEFORMAT </w:instrText>
        </w:r>
        <w:r w:rsidRPr="00D80C5B">
          <w:fldChar w:fldCharType="separate"/>
        </w:r>
        <w:r w:rsidRPr="00D80C5B">
          <w:t>2</w:t>
        </w:r>
        <w:r w:rsidRPr="00D80C5B">
          <w:fldChar w:fldCharType="end"/>
        </w:r>
      </w:p>
    </w:sdtContent>
  </w:sdt>
  <w:p w14:paraId="146CAC0C" w14:textId="28110893" w:rsidR="00AF1CF6" w:rsidRPr="00D80C5B" w:rsidRDefault="00AF1CF6" w:rsidP="00AF1C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B1A95" w14:textId="77777777" w:rsidR="0067038C" w:rsidRPr="00D80C5B" w:rsidRDefault="0067038C" w:rsidP="00AF1CF6">
      <w:r w:rsidRPr="00D80C5B">
        <w:separator/>
      </w:r>
    </w:p>
  </w:footnote>
  <w:footnote w:type="continuationSeparator" w:id="0">
    <w:p w14:paraId="7E824474" w14:textId="77777777" w:rsidR="0067038C" w:rsidRPr="00D80C5B" w:rsidRDefault="0067038C" w:rsidP="00AF1CF6">
      <w:r w:rsidRPr="00D80C5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153C0"/>
    <w:multiLevelType w:val="hybridMultilevel"/>
    <w:tmpl w:val="B28062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2BBD"/>
    <w:multiLevelType w:val="hybridMultilevel"/>
    <w:tmpl w:val="503456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5F91"/>
    <w:multiLevelType w:val="hybridMultilevel"/>
    <w:tmpl w:val="FF38C9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0552">
    <w:abstractNumId w:val="1"/>
  </w:num>
  <w:num w:numId="2" w16cid:durableId="722555918">
    <w:abstractNumId w:val="0"/>
  </w:num>
  <w:num w:numId="3" w16cid:durableId="142391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AA"/>
    <w:rsid w:val="001A33CC"/>
    <w:rsid w:val="001C39F2"/>
    <w:rsid w:val="001E007C"/>
    <w:rsid w:val="002449AA"/>
    <w:rsid w:val="00246D9E"/>
    <w:rsid w:val="00257AF3"/>
    <w:rsid w:val="00350CB4"/>
    <w:rsid w:val="005C25F9"/>
    <w:rsid w:val="00666E96"/>
    <w:rsid w:val="0067038C"/>
    <w:rsid w:val="00677BCC"/>
    <w:rsid w:val="00697984"/>
    <w:rsid w:val="00722848"/>
    <w:rsid w:val="007C7794"/>
    <w:rsid w:val="007E2614"/>
    <w:rsid w:val="007F7286"/>
    <w:rsid w:val="00825397"/>
    <w:rsid w:val="0084259B"/>
    <w:rsid w:val="009927B5"/>
    <w:rsid w:val="009F0F3F"/>
    <w:rsid w:val="00A92F58"/>
    <w:rsid w:val="00AA76FF"/>
    <w:rsid w:val="00AF1CF6"/>
    <w:rsid w:val="00B66716"/>
    <w:rsid w:val="00BD4395"/>
    <w:rsid w:val="00C22DFD"/>
    <w:rsid w:val="00C36D6D"/>
    <w:rsid w:val="00CF03C1"/>
    <w:rsid w:val="00D02182"/>
    <w:rsid w:val="00D27A56"/>
    <w:rsid w:val="00D35E86"/>
    <w:rsid w:val="00D75256"/>
    <w:rsid w:val="00D80C5B"/>
    <w:rsid w:val="00DA04B9"/>
    <w:rsid w:val="00DE6365"/>
    <w:rsid w:val="00E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BA25"/>
  <w15:docId w15:val="{B0AAFA27-8CE8-48F6-B5EB-92EC826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96"/>
    <w:pPr>
      <w:widowControl w:val="0"/>
      <w:pBdr>
        <w:top w:val="nil"/>
        <w:left w:val="nil"/>
        <w:bottom w:val="nil"/>
        <w:right w:val="nil"/>
        <w:between w:val="nil"/>
      </w:pBdr>
      <w:spacing w:after="35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AF1CF6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722848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1C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CF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1C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CF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80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C0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22DFD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2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DF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PqK6P6Li0CuJY/po/1scPGooQ==">CgMxLjA4AHIhMS1Lc2did2F6OWRSc3NHSU1KNnF0Wnp6RlNiclpQVmh5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8ED3F9-8492-4F33-8517-69DF1D10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3025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Tunik [fy23ot]</cp:lastModifiedBy>
  <cp:revision>18</cp:revision>
  <dcterms:created xsi:type="dcterms:W3CDTF">2025-09-29T22:44:00Z</dcterms:created>
  <dcterms:modified xsi:type="dcterms:W3CDTF">2025-10-01T08:22:00Z</dcterms:modified>
</cp:coreProperties>
</file>