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Кафедра інформаційних систем та технологій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baonccwmqvi2" w:id="0"/>
      <w:bookmarkEnd w:id="0"/>
      <w:r w:rsidDel="00000000" w:rsidR="00000000" w:rsidRPr="00000000">
        <w:rPr>
          <w:rtl w:val="0"/>
        </w:rPr>
        <w:t xml:space="preserve">Лабораторна робота №7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з дисципліни «Інженерія систем ІоТ»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Тема: «Міграція IoT інфраструктури в хмару»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Варіант 106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Layout w:type="fixed"/>
        <w:tblLook w:val="0400"/>
      </w:tblPr>
      <w:tblGrid>
        <w:gridCol w:w="5778"/>
        <w:gridCol w:w="3793"/>
        <w:tblGridChange w:id="0">
          <w:tblGrid>
            <w:gridCol w:w="5778"/>
            <w:gridCol w:w="3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Виконав: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студент групи ІА-34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Тунік Олександр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Перевірив: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асистент кафедри ІСТ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Головатенко І. А.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Мета</w:t>
      </w:r>
      <w:r w:rsidDel="00000000" w:rsidR="00000000" w:rsidRPr="00000000">
        <w:rPr>
          <w:rtl w:val="0"/>
        </w:rPr>
        <w:t xml:space="preserve">: Дослідити етапи розгортання інфраструктури ІоТ застосунку в хмарі.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raxbsr36urca" w:id="1"/>
      <w:bookmarkEnd w:id="1"/>
      <w:r w:rsidDel="00000000" w:rsidR="00000000" w:rsidRPr="00000000">
        <w:rPr>
          <w:rtl w:val="0"/>
        </w:rPr>
        <w:t xml:space="preserve">Хід роботи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w4ikt3b19cb" w:id="2"/>
      <w:bookmarkEnd w:id="2"/>
      <w:r w:rsidDel="00000000" w:rsidR="00000000" w:rsidRPr="00000000">
        <w:rPr>
          <w:rtl w:val="0"/>
        </w:rPr>
        <w:t xml:space="preserve">Крок 1: Налаштування Azure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Оформимо студентську підписку на Azure, використовуючи студентський емейл.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Встановимо Azure CLI.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Відкриємо термінал, почнемо працювати з Azure CLI: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Встановимо розширення ІоТ: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az extension add --name azure-iot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Увійдемо в підписку Azure: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az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Отримаємо список доступних регіонів: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az account list-locations --output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Перевіримо список регіонів які входять в підписку: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az policy assignment list -o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Створимо групу ресурсів: </w:t>
      </w:r>
      <w:r w:rsidDel="00000000" w:rsidR="00000000" w:rsidRPr="00000000">
        <w:rPr>
          <w:rFonts w:ascii="Consolas" w:cs="Consolas" w:eastAsia="Consolas" w:hAnsi="Consolas"/>
          <w:color w:val="434343"/>
          <w:shd w:fill="fafafa" w:val="clear"/>
          <w:rtl w:val="0"/>
        </w:rPr>
        <w:t xml:space="preserve">az group create --name 01ee4de1-08a3-43c5-9f6d-d14093d8963f --location germanywestcentral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Створимо IoT Hub:</w:t>
      </w:r>
    </w:p>
    <w:tbl>
      <w:tblPr>
        <w:tblStyle w:val="Table2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rHeight w:val="2457.17578125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343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hd w:fill="fafafa" w:val="clear"/>
                <w:rtl w:val="0"/>
              </w:rPr>
              <w:t xml:space="preserve">az iot hub create --resource-group 01ee4de1-08a3-43c5-9f6d-d14093d8963f \</w:t>
              <w:br w:type="textWrapping"/>
              <w:t xml:space="preserve">--sku F1 \</w:t>
              <w:br w:type="textWrapping"/>
              <w:t xml:space="preserve">--partition-count 2 \</w:t>
              <w:br w:type="textWrapping"/>
              <w:t xml:space="preserve">--name soil-moisture-sensor-oleksandr-tunik \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343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hd w:fill="fafafa" w:val="clear"/>
                <w:rtl w:val="0"/>
              </w:rPr>
              <w:t xml:space="preserve">--location germanywestcentral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(вказуємо location бо інакше azure пробує створити iot hub в іншому регіоні, який не входить у безкоштовний план)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Зареєструємо пристрій: </w:t>
      </w:r>
    </w:p>
    <w:tbl>
      <w:tblPr>
        <w:tblStyle w:val="Table3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az iot hub device-identity create --device-id soil-moisture-sensor \</w:t>
              <w:br w:type="textWrapping"/>
              <w:t xml:space="preserve">--hub-name soil-moisture-sensor-oleksandr-tunik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Запросимо рядок підключення:</w:t>
      </w:r>
    </w:p>
    <w:tbl>
      <w:tblPr>
        <w:tblStyle w:val="Table4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az iot hub device-identity connection-string show --device-id soil-moisture-sensor \</w:t>
              <w:br w:type="textWrapping"/>
              <w:t xml:space="preserve">--output table \</w:t>
              <w:br w:type="textWrapping"/>
              <w:t xml:space="preserve">--hub-name soil-moisture-sensor-oleksandr-tunik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widowControl w:val="0"/>
        <w:rPr/>
      </w:pPr>
      <w:bookmarkStart w:colFirst="0" w:colLast="0" w:name="_oeiazdsrlf2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0"/>
        <w:rPr/>
      </w:pPr>
      <w:bookmarkStart w:colFirst="0" w:colLast="0" w:name="_zd8ah07xnekf" w:id="4"/>
      <w:bookmarkEnd w:id="4"/>
      <w:r w:rsidDel="00000000" w:rsidR="00000000" w:rsidRPr="00000000">
        <w:rPr>
          <w:rtl w:val="0"/>
        </w:rPr>
        <w:t xml:space="preserve">Крок 2: Підключення IoT пристрою до хмари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Відкриємо папку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soil-moisture-sensor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Встановимо пакет pip для роботи з Azure:</w:t>
      </w:r>
    </w:p>
    <w:tbl>
      <w:tblPr>
        <w:tblStyle w:val="Table5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pip install azure-iot-device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Приберемо в </w:t>
      </w:r>
      <w:r w:rsidDel="00000000" w:rsidR="00000000" w:rsidRPr="00000000">
        <w:rPr>
          <w:rtl w:val="0"/>
        </w:rPr>
        <w:t xml:space="preserve">app.py</w:t>
      </w:r>
      <w:r w:rsidDel="00000000" w:rsidR="00000000" w:rsidRPr="00000000">
        <w:rPr>
          <w:rtl w:val="0"/>
        </w:rPr>
        <w:t xml:space="preserve"> весь код пов’язаний з MQTT, оскільки  він нам більше не потрібен.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Додамо імпорт: </w:t>
      </w:r>
    </w:p>
    <w:tbl>
      <w:tblPr>
        <w:tblStyle w:val="Table6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azure.iot.device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IoTHubDeviceClient, Message, MethodResponse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Додаємо код для підключення до IoT Hub:</w:t>
      </w:r>
    </w:p>
    <w:tbl>
      <w:tblPr>
        <w:tblStyle w:val="Table7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connection_string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"&lt;connection string&gt;"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 xml:space="preserve">device_client = IoTHubDeviceClient.create_from_connection_string(</w:t>
              <w:br w:type="textWrapping"/>
              <w:t xml:space="preserve">    connection_string)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'Connecting'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  <w:br w:type="textWrapping"/>
              <w:t xml:space="preserve">device_client.connect()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'Connected'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0" w:lineRule="auto"/>
        <w:rPr/>
      </w:pPr>
      <w:bookmarkStart w:colFirst="0" w:colLast="0" w:name="_moy61hum71m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0" w:lineRule="auto"/>
        <w:rPr/>
      </w:pPr>
      <w:bookmarkStart w:colFirst="0" w:colLast="0" w:name="_ymsse8lnbcy" w:id="6"/>
      <w:bookmarkEnd w:id="6"/>
      <w:r w:rsidDel="00000000" w:rsidR="00000000" w:rsidRPr="00000000">
        <w:rPr>
          <w:rtl w:val="0"/>
        </w:rPr>
        <w:t xml:space="preserve">Крок 3: Надсилання телеметрії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Додали наступний код у цикл </w:t>
      </w:r>
      <w:r w:rsidDel="00000000" w:rsidR="00000000" w:rsidRPr="00000000">
        <w:rPr>
          <w:rFonts w:ascii="Consolas" w:cs="Consolas" w:eastAsia="Consolas" w:hAnsi="Consolas"/>
          <w:color w:val="a626a4"/>
          <w:shd w:fill="fafafa" w:val="clear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hd w:fill="fafafa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безпосередньо перед сном: </w:t>
      </w:r>
    </w:p>
    <w:tbl>
      <w:tblPr>
        <w:tblStyle w:val="Table8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message = Message(json.dumps({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'soil_moisture'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soil_moisture }))</w:t>
              <w:br w:type="textWrapping"/>
              <w:t xml:space="preserve">device_client.send_message(message)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h76eop2ap39" w:id="7"/>
      <w:bookmarkEnd w:id="7"/>
      <w:r w:rsidDel="00000000" w:rsidR="00000000" w:rsidRPr="00000000">
        <w:rPr>
          <w:rtl w:val="0"/>
        </w:rPr>
        <w:t xml:space="preserve">Крок 4: Обробка команд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Додали наступний код перед циклом </w:t>
      </w:r>
      <w:r w:rsidDel="00000000" w:rsidR="00000000" w:rsidRPr="00000000">
        <w:rPr>
          <w:rFonts w:ascii="Consolas" w:cs="Consolas" w:eastAsia="Consolas" w:hAnsi="Consolas"/>
          <w:color w:val="a626a4"/>
          <w:shd w:fill="fafafa" w:val="clear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hd w:fill="fafafa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9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1"/>
                <w:szCs w:val="21"/>
                <w:shd w:fill="fafafa" w:val="clear"/>
                <w:rtl w:val="0"/>
              </w:rPr>
              <w:t xml:space="preserve">handle_method_request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(request):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"Direct method received -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, request.name)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request.name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"relay_on"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:</w:t>
              <w:br w:type="textWrapping"/>
              <w:t xml:space="preserve">        relay.on()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1"/>
                <w:szCs w:val="21"/>
                <w:shd w:fill="fafafa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 request.name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1"/>
                <w:szCs w:val="21"/>
                <w:shd w:fill="fafafa" w:val="clear"/>
                <w:rtl w:val="0"/>
              </w:rPr>
              <w:t xml:space="preserve">"relay_off"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:</w:t>
              <w:br w:type="textWrapping"/>
              <w:t xml:space="preserve">        relay.off()</w:t>
              <w:br w:type="textWrapping"/>
              <w:br w:type="textWrapping"/>
              <w:t xml:space="preserve">    method_response = MethodResponse.create_from_method_request(request,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1"/>
                <w:szCs w:val="21"/>
                <w:shd w:fill="fafafa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1"/>
                <w:szCs w:val="21"/>
                <w:shd w:fill="fafafa" w:val="clear"/>
                <w:rtl w:val="0"/>
              </w:rPr>
              <w:t xml:space="preserve">)</w:t>
              <w:br w:type="textWrapping"/>
              <w:t xml:space="preserve">    device_client.send_method_response(method_response)</w:t>
              <w:br w:type="textWrapping"/>
              <w:br w:type="textWrapping"/>
              <w:br w:type="textWrapping"/>
              <w:t xml:space="preserve">device_client.on_method_request_received = handle_method_request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widowControl w:val="0"/>
        <w:spacing w:after="0" w:lineRule="auto"/>
        <w:rPr/>
      </w:pPr>
      <w:bookmarkStart w:colFirst="0" w:colLast="0" w:name="_si94qdex26z8" w:id="8"/>
      <w:bookmarkEnd w:id="8"/>
      <w:r w:rsidDel="00000000" w:rsidR="00000000" w:rsidRPr="00000000">
        <w:rPr>
          <w:rtl w:val="0"/>
        </w:rPr>
        <w:t xml:space="preserve">Крок 5</w:t>
      </w:r>
      <w:r w:rsidDel="00000000" w:rsidR="00000000" w:rsidRPr="00000000">
        <w:rPr>
          <w:rtl w:val="0"/>
        </w:rPr>
        <w:t xml:space="preserve">: Моніторинг події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Для спостерігання отримання повідомлень у хмарі, можемо прописати команду в терміналі:</w:t>
      </w:r>
    </w:p>
    <w:tbl>
      <w:tblPr>
        <w:tblStyle w:val="Table10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az iot hub monitor-events --hub-name soil-moisture-sensor-oleksandr-tunik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Бачимо надходячі повідомлення:</w:t>
      </w:r>
    </w:p>
    <w:p w:rsidR="00000000" w:rsidDel="00000000" w:rsidP="00000000" w:rsidRDefault="00000000" w:rsidRPr="00000000" w14:paraId="00000044">
      <w:pPr>
        <w:widowControl w:val="0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4029075" cy="3714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Також можемо додати у команду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--properties anno</w:t>
      </w:r>
      <w:r w:rsidDel="00000000" w:rsidR="00000000" w:rsidRPr="00000000">
        <w:rPr>
          <w:rtl w:val="0"/>
        </w:rPr>
        <w:t xml:space="preserve"> і отримати анотацію з більшою кількістю інформації про повідомлення.</w:t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widowControl w:val="0"/>
        <w:spacing w:after="0" w:lineRule="auto"/>
        <w:rPr/>
      </w:pPr>
      <w:bookmarkStart w:colFirst="0" w:colLast="0" w:name="_w7mc9znp74kk" w:id="9"/>
      <w:bookmarkEnd w:id="9"/>
      <w:r w:rsidDel="00000000" w:rsidR="00000000" w:rsidRPr="00000000">
        <w:rPr>
          <w:rtl w:val="0"/>
        </w:rPr>
        <w:t xml:space="preserve">Крок 6: Ручне керування IoT пристроєм</w:t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Для увімкнення реле з IoT hub, можемо ввести команду:</w:t>
      </w:r>
    </w:p>
    <w:tbl>
      <w:tblPr>
        <w:tblStyle w:val="Table11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az iot hub invoke-device-method --device-id soil-moisture-sensor \</w:t>
              <w:br w:type="textWrapping"/>
              <w:t xml:space="preserve">--method-name relay_on \</w:t>
              <w:br w:type="textWrapping"/>
              <w:t xml:space="preserve">--method-payload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'{}'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\</w:t>
              <w:br w:type="textWrapping"/>
              <w:t xml:space="preserve">--hub-name soil-moisture-sensor-oleksandr-tunik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І так само для вимкнення реле.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Лабораторна робота успішно виконана.</w:t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Репозиторій з можна переглянути за: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https://github.com/Smegalex/Engineering_IoT_systems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Репозиторій не оновив з цією лабою, бо не хочу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connection string</w:t>
      </w:r>
      <w:r w:rsidDel="00000000" w:rsidR="00000000" w:rsidRPr="00000000">
        <w:rPr>
          <w:rtl w:val="0"/>
        </w:rPr>
        <w:t xml:space="preserve"> на гітхаб заливати. З наступними лабами зроблю, коли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.env</w:t>
      </w:r>
      <w:r w:rsidDel="00000000" w:rsidR="00000000" w:rsidRPr="00000000">
        <w:rPr>
          <w:rtl w:val="0"/>
        </w:rPr>
        <w:t xml:space="preserve"> введемо, чи щось. </w:t>
      </w:r>
    </w:p>
    <w:sectPr>
      <w:footerReference r:id="rId8" w:type="first"/>
      <w:pgSz w:h="16838" w:w="11906" w:orient="portrait"/>
      <w:pgMar w:bottom="851" w:top="851" w:left="1134" w:right="851" w:header="709" w:footer="709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  <w:t xml:space="preserve">Київ 2025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Smegalex/Engineering_IoT_systems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