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9CB55" w14:textId="003B21CB" w:rsidR="003B15BD" w:rsidRPr="003B15BD" w:rsidRDefault="003B15BD" w:rsidP="003B15BD">
      <w:pPr>
        <w:rPr>
          <w:b/>
          <w:bCs/>
        </w:rPr>
      </w:pPr>
      <w:r w:rsidRPr="003B15BD">
        <w:rPr>
          <w:b/>
          <w:bCs/>
        </w:rPr>
        <w:t>Cahier des Charges</w:t>
      </w:r>
      <w:r>
        <w:rPr>
          <w:b/>
          <w:bCs/>
        </w:rPr>
        <w:t xml:space="preserve"> du site internet</w:t>
      </w:r>
      <w:r w:rsidRPr="003B15BD">
        <w:rPr>
          <w:b/>
          <w:bCs/>
        </w:rPr>
        <w:t> - </w:t>
      </w:r>
      <w:r w:rsidR="00104238">
        <w:rPr>
          <w:b/>
          <w:bCs/>
        </w:rPr>
        <w:t>EasyTek17</w:t>
      </w:r>
    </w:p>
    <w:p w14:paraId="5C8A624E" w14:textId="5496AEB7" w:rsidR="003B15BD" w:rsidRPr="003B15BD" w:rsidRDefault="003B15BD" w:rsidP="003B15BD">
      <w:r w:rsidRPr="003B15BD">
        <w:rPr>
          <w:b/>
          <w:bCs/>
        </w:rPr>
        <w:t>1. Présentation du projet</w:t>
      </w:r>
      <w:r w:rsidRPr="003B15BD">
        <w:t> Le projet consiste en la création d’un site internet statique en HTML et CSS pour </w:t>
      </w:r>
      <w:r w:rsidR="00104238">
        <w:t>EasyTek17</w:t>
      </w:r>
      <w:r>
        <w:t xml:space="preserve"> situé à Lagord, 165 avenue de Lagord</w:t>
      </w:r>
      <w:r w:rsidRPr="003B15BD">
        <w:t>, un magasin spécialisé dans la vente et la réparation d'ordinateurs. Le site doit refléter la modernité, la fiabilité et le professionnalisme de l'entreprise.</w:t>
      </w:r>
    </w:p>
    <w:p w14:paraId="43EA2FCA" w14:textId="77777777" w:rsidR="003B15BD" w:rsidRPr="003B15BD" w:rsidRDefault="003B15BD" w:rsidP="003B15BD">
      <w:r w:rsidRPr="003B15BD">
        <w:rPr>
          <w:b/>
          <w:bCs/>
        </w:rPr>
        <w:t>2. Objectifs du site</w:t>
      </w:r>
    </w:p>
    <w:p w14:paraId="0A382FFA" w14:textId="7180BDD1" w:rsidR="003B15BD" w:rsidRPr="003B15BD" w:rsidRDefault="003B15BD" w:rsidP="003B15BD">
      <w:pPr>
        <w:numPr>
          <w:ilvl w:val="0"/>
          <w:numId w:val="1"/>
        </w:numPr>
      </w:pPr>
      <w:r w:rsidRPr="003B15BD">
        <w:t>Présenter les services et produits d'</w:t>
      </w:r>
      <w:r w:rsidR="00104238">
        <w:t>EasyTek17</w:t>
      </w:r>
    </w:p>
    <w:p w14:paraId="28954A43" w14:textId="77777777" w:rsidR="003B15BD" w:rsidRPr="003B15BD" w:rsidRDefault="003B15BD" w:rsidP="003B15BD">
      <w:pPr>
        <w:numPr>
          <w:ilvl w:val="0"/>
          <w:numId w:val="1"/>
        </w:numPr>
      </w:pPr>
      <w:r w:rsidRPr="003B15BD">
        <w:t>Faciliter la prise de contact et les demandes de devis en ligne</w:t>
      </w:r>
    </w:p>
    <w:p w14:paraId="024EA7E9" w14:textId="77777777" w:rsidR="003B15BD" w:rsidRPr="003B15BD" w:rsidRDefault="003B15BD" w:rsidP="003B15BD">
      <w:pPr>
        <w:numPr>
          <w:ilvl w:val="0"/>
          <w:numId w:val="1"/>
        </w:numPr>
      </w:pPr>
      <w:r w:rsidRPr="003B15BD">
        <w:t>Informer les clients des nouveautés et des promotions</w:t>
      </w:r>
    </w:p>
    <w:p w14:paraId="1E8C58A2" w14:textId="77777777" w:rsidR="003B15BD" w:rsidRPr="003B15BD" w:rsidRDefault="003B15BD" w:rsidP="003B15BD">
      <w:pPr>
        <w:numPr>
          <w:ilvl w:val="0"/>
          <w:numId w:val="1"/>
        </w:numPr>
      </w:pPr>
      <w:r w:rsidRPr="003B15BD">
        <w:t>Améliorer la visibilité en ligne et attirer de nouveaux clients</w:t>
      </w:r>
    </w:p>
    <w:p w14:paraId="0931012B" w14:textId="77777777" w:rsidR="003B15BD" w:rsidRPr="003B15BD" w:rsidRDefault="003B15BD" w:rsidP="003B15BD">
      <w:r w:rsidRPr="003B15BD">
        <w:rPr>
          <w:b/>
          <w:bCs/>
        </w:rPr>
        <w:t>3. Public cible</w:t>
      </w:r>
      <w:r w:rsidRPr="003B15BD">
        <w:t> Le site s’adresse aux particuliers et aux entreprises situés à Lagord et ses environs, intéressés par l'achat ou la réparation d'ordinateurs.</w:t>
      </w:r>
    </w:p>
    <w:p w14:paraId="38068F96" w14:textId="77777777" w:rsidR="003B15BD" w:rsidRPr="003B15BD" w:rsidRDefault="003B15BD" w:rsidP="003B15BD">
      <w:r w:rsidRPr="003B15BD">
        <w:rPr>
          <w:b/>
          <w:bCs/>
        </w:rPr>
        <w:t>4. Arborescence et navigation</w:t>
      </w:r>
    </w:p>
    <w:p w14:paraId="05C1420B" w14:textId="77777777" w:rsidR="00D74487" w:rsidRPr="004470BC" w:rsidRDefault="00D74487" w:rsidP="00D74487">
      <w:pPr>
        <w:numPr>
          <w:ilvl w:val="0"/>
          <w:numId w:val="2"/>
        </w:numPr>
      </w:pPr>
      <w:r w:rsidRPr="004470BC">
        <w:t>Page d’accueil</w:t>
      </w:r>
      <w:r>
        <w:t xml:space="preserve"> (Présentation de l’entreprise (conférer fichier contenus), Demande de devis, Contact…)</w:t>
      </w:r>
    </w:p>
    <w:p w14:paraId="620F4AB4" w14:textId="77777777" w:rsidR="00D74487" w:rsidRPr="004470BC" w:rsidRDefault="00D74487" w:rsidP="00D74487">
      <w:pPr>
        <w:numPr>
          <w:ilvl w:val="0"/>
          <w:numId w:val="2"/>
        </w:numPr>
      </w:pPr>
      <w:r w:rsidRPr="004470BC">
        <w:t>À propos de l</w:t>
      </w:r>
      <w:r>
        <w:t>’entreprise (conférer fichiers contenus de l’entreprise)</w:t>
      </w:r>
    </w:p>
    <w:p w14:paraId="3C34B2A9" w14:textId="67506E9E" w:rsidR="003B15BD" w:rsidRPr="003B15BD" w:rsidRDefault="003B15BD" w:rsidP="003B15BD">
      <w:pPr>
        <w:numPr>
          <w:ilvl w:val="0"/>
          <w:numId w:val="2"/>
        </w:numPr>
      </w:pPr>
      <w:r w:rsidRPr="003B15BD">
        <w:t>Produits</w:t>
      </w:r>
      <w:r>
        <w:t xml:space="preserve"> et </w:t>
      </w:r>
      <w:r w:rsidRPr="003B15BD">
        <w:t>Services (réparations, ventes, conseils)</w:t>
      </w:r>
    </w:p>
    <w:p w14:paraId="4FC4FDFC" w14:textId="62E088B8" w:rsidR="003B15BD" w:rsidRPr="003B15BD" w:rsidRDefault="003B15BD" w:rsidP="006F3508">
      <w:pPr>
        <w:numPr>
          <w:ilvl w:val="0"/>
          <w:numId w:val="11"/>
        </w:numPr>
      </w:pPr>
      <w:r w:rsidRPr="003B15BD">
        <w:t>Contact</w:t>
      </w:r>
      <w:r w:rsidR="006F3508">
        <w:t xml:space="preserve"> </w:t>
      </w:r>
      <w:r w:rsidR="006F3508">
        <w:t>(Coordonnées + carte)</w:t>
      </w:r>
    </w:p>
    <w:p w14:paraId="535084BD" w14:textId="77777777" w:rsidR="003B15BD" w:rsidRPr="003B15BD" w:rsidRDefault="003B15BD" w:rsidP="003B15BD">
      <w:r w:rsidRPr="003B15BD">
        <w:rPr>
          <w:b/>
          <w:bCs/>
        </w:rPr>
        <w:t>5. Design et ergonomie</w:t>
      </w:r>
    </w:p>
    <w:p w14:paraId="5301187B" w14:textId="797C5D43" w:rsidR="003B15BD" w:rsidRPr="003B15BD" w:rsidRDefault="003B15BD" w:rsidP="003B15BD">
      <w:pPr>
        <w:numPr>
          <w:ilvl w:val="0"/>
          <w:numId w:val="3"/>
        </w:numPr>
      </w:pPr>
      <w:r w:rsidRPr="003B15BD">
        <w:t>Charte graphique respectant les couleurs et les typographies de l’identité visuelle d'</w:t>
      </w:r>
      <w:r w:rsidR="00104238">
        <w:t>EasyTek17</w:t>
      </w:r>
    </w:p>
    <w:p w14:paraId="6C150E02" w14:textId="77777777" w:rsidR="003B15BD" w:rsidRPr="003B15BD" w:rsidRDefault="003B15BD" w:rsidP="003B15BD">
      <w:pPr>
        <w:numPr>
          <w:ilvl w:val="0"/>
          <w:numId w:val="3"/>
        </w:numPr>
      </w:pPr>
      <w:r w:rsidRPr="003B15BD">
        <w:t>Design responsive pour une consultation optimale sur tous les types de dispositifs (ordinateur, tablette, smartphone)</w:t>
      </w:r>
    </w:p>
    <w:p w14:paraId="7EC74F12" w14:textId="77777777" w:rsidR="003B15BD" w:rsidRPr="003B15BD" w:rsidRDefault="003B15BD" w:rsidP="003B15BD">
      <w:pPr>
        <w:numPr>
          <w:ilvl w:val="0"/>
          <w:numId w:val="3"/>
        </w:numPr>
      </w:pPr>
      <w:r w:rsidRPr="003B15BD">
        <w:t>Images de haute qualité des produits et services</w:t>
      </w:r>
    </w:p>
    <w:p w14:paraId="3F31588E" w14:textId="77777777" w:rsidR="003B15BD" w:rsidRPr="003B15BD" w:rsidRDefault="003B15BD" w:rsidP="003B15BD">
      <w:r w:rsidRPr="003B15BD">
        <w:rPr>
          <w:b/>
          <w:bCs/>
        </w:rPr>
        <w:t>6. Contenus</w:t>
      </w:r>
    </w:p>
    <w:p w14:paraId="631F1288" w14:textId="77777777" w:rsidR="003B15BD" w:rsidRPr="003B15BD" w:rsidRDefault="003B15BD" w:rsidP="003B15BD">
      <w:pPr>
        <w:numPr>
          <w:ilvl w:val="0"/>
          <w:numId w:val="4"/>
        </w:numPr>
      </w:pPr>
      <w:r w:rsidRPr="003B15BD">
        <w:t>Textes descriptifs et explicatifs des services et produits</w:t>
      </w:r>
    </w:p>
    <w:p w14:paraId="3A16C82B" w14:textId="77777777" w:rsidR="003B15BD" w:rsidRPr="003B15BD" w:rsidRDefault="003B15BD" w:rsidP="003B15BD">
      <w:pPr>
        <w:numPr>
          <w:ilvl w:val="0"/>
          <w:numId w:val="4"/>
        </w:numPr>
      </w:pPr>
      <w:r w:rsidRPr="003B15BD">
        <w:t>Photos et vidéos des produits et services</w:t>
      </w:r>
    </w:p>
    <w:p w14:paraId="4A4585BD" w14:textId="77777777" w:rsidR="003B15BD" w:rsidRPr="003B15BD" w:rsidRDefault="003B15BD" w:rsidP="003B15BD">
      <w:r w:rsidRPr="003B15BD">
        <w:rPr>
          <w:b/>
          <w:bCs/>
        </w:rPr>
        <w:t>7. Fonctionnalités</w:t>
      </w:r>
    </w:p>
    <w:p w14:paraId="74B3E58C" w14:textId="77777777" w:rsidR="003B15BD" w:rsidRPr="003B15BD" w:rsidRDefault="003B15BD" w:rsidP="003B15BD">
      <w:pPr>
        <w:numPr>
          <w:ilvl w:val="0"/>
          <w:numId w:val="5"/>
        </w:numPr>
      </w:pPr>
      <w:r w:rsidRPr="003B15BD">
        <w:t>Intégration des réseaux sociaux</w:t>
      </w:r>
    </w:p>
    <w:p w14:paraId="4DDC74DA" w14:textId="77777777" w:rsidR="003B15BD" w:rsidRPr="003B15BD" w:rsidRDefault="003B15BD" w:rsidP="003B15BD">
      <w:pPr>
        <w:numPr>
          <w:ilvl w:val="0"/>
          <w:numId w:val="5"/>
        </w:numPr>
      </w:pPr>
      <w:r w:rsidRPr="003B15BD">
        <w:t>Carte interactive (Google </w:t>
      </w:r>
      <w:proofErr w:type="spellStart"/>
      <w:r w:rsidRPr="003B15BD">
        <w:t>Maps</w:t>
      </w:r>
      <w:proofErr w:type="spellEnd"/>
      <w:r w:rsidRPr="003B15BD">
        <w:t>)</w:t>
      </w:r>
    </w:p>
    <w:p w14:paraId="1D7BB267" w14:textId="77777777" w:rsidR="003B15BD" w:rsidRPr="003B15BD" w:rsidRDefault="003B15BD" w:rsidP="003B15BD">
      <w:pPr>
        <w:numPr>
          <w:ilvl w:val="0"/>
          <w:numId w:val="5"/>
        </w:numPr>
      </w:pPr>
      <w:r w:rsidRPr="003B15BD">
        <w:t>Section FAQ</w:t>
      </w:r>
    </w:p>
    <w:p w14:paraId="2D77DFC7" w14:textId="77777777" w:rsidR="003B15BD" w:rsidRPr="003B15BD" w:rsidRDefault="003B15BD" w:rsidP="003B15BD">
      <w:r w:rsidRPr="003B15BD">
        <w:rPr>
          <w:b/>
          <w:bCs/>
        </w:rPr>
        <w:t>8. Contraintes techniques</w:t>
      </w:r>
    </w:p>
    <w:p w14:paraId="6AD09E45" w14:textId="77777777" w:rsidR="003B15BD" w:rsidRPr="003B15BD" w:rsidRDefault="003B15BD" w:rsidP="003B15BD">
      <w:pPr>
        <w:numPr>
          <w:ilvl w:val="0"/>
          <w:numId w:val="6"/>
        </w:numPr>
      </w:pPr>
      <w:r w:rsidRPr="003B15BD">
        <w:t>Respect des standards HTML5 et CSS3</w:t>
      </w:r>
    </w:p>
    <w:p w14:paraId="6054BA1F" w14:textId="77777777" w:rsidR="003B15BD" w:rsidRPr="003B15BD" w:rsidRDefault="003B15BD" w:rsidP="003B15BD">
      <w:pPr>
        <w:numPr>
          <w:ilvl w:val="0"/>
          <w:numId w:val="6"/>
        </w:numPr>
      </w:pPr>
      <w:r w:rsidRPr="003B15BD">
        <w:t>Compatibilité avec les principaux navigateurs (Chrome, Firefox, Safari, Edge)</w:t>
      </w:r>
    </w:p>
    <w:p w14:paraId="2D75173F" w14:textId="77777777" w:rsidR="003B15BD" w:rsidRPr="003B15BD" w:rsidRDefault="003B15BD" w:rsidP="003B15BD">
      <w:pPr>
        <w:numPr>
          <w:ilvl w:val="0"/>
          <w:numId w:val="6"/>
        </w:numPr>
      </w:pPr>
      <w:r w:rsidRPr="003B15BD">
        <w:lastRenderedPageBreak/>
        <w:t>Optimisation du temps de chargement</w:t>
      </w:r>
    </w:p>
    <w:p w14:paraId="00099984" w14:textId="77777777" w:rsidR="003B15BD" w:rsidRPr="003B15BD" w:rsidRDefault="003B15BD" w:rsidP="003B15BD">
      <w:r w:rsidRPr="003B15BD">
        <w:rPr>
          <w:b/>
          <w:bCs/>
        </w:rPr>
        <w:t>9. Hébergement et maintenance</w:t>
      </w:r>
    </w:p>
    <w:p w14:paraId="0B531753" w14:textId="77777777" w:rsidR="003B15BD" w:rsidRPr="003B15BD" w:rsidRDefault="003B15BD" w:rsidP="003B15BD">
      <w:pPr>
        <w:numPr>
          <w:ilvl w:val="0"/>
          <w:numId w:val="7"/>
        </w:numPr>
      </w:pPr>
      <w:r w:rsidRPr="003B15BD">
        <w:t>Choix de l’hébergeur (ex. OVH, </w:t>
      </w:r>
      <w:proofErr w:type="spellStart"/>
      <w:r w:rsidRPr="003B15BD">
        <w:t>Hostinger</w:t>
      </w:r>
      <w:proofErr w:type="spellEnd"/>
      <w:r w:rsidRPr="003B15BD">
        <w:t>)</w:t>
      </w:r>
    </w:p>
    <w:p w14:paraId="0DB291BD" w14:textId="77777777" w:rsidR="003B15BD" w:rsidRPr="003B15BD" w:rsidRDefault="003B15BD" w:rsidP="003B15BD">
      <w:pPr>
        <w:numPr>
          <w:ilvl w:val="0"/>
          <w:numId w:val="7"/>
        </w:numPr>
      </w:pPr>
      <w:r w:rsidRPr="003B15BD">
        <w:t>Plan de maintenance et mises à jour régulières</w:t>
      </w:r>
    </w:p>
    <w:p w14:paraId="168DC4D7" w14:textId="77777777" w:rsidR="003B15BD" w:rsidRPr="003B15BD" w:rsidRDefault="003B15BD" w:rsidP="003B15BD">
      <w:pPr>
        <w:rPr>
          <w:b/>
          <w:bCs/>
        </w:rPr>
      </w:pPr>
      <w:r w:rsidRPr="003B15BD">
        <w:rPr>
          <w:b/>
          <w:bCs/>
        </w:rPr>
        <w:t>Charte Graphique</w:t>
      </w:r>
    </w:p>
    <w:p w14:paraId="57C530D5" w14:textId="77777777" w:rsidR="003B15BD" w:rsidRPr="003B15BD" w:rsidRDefault="003B15BD" w:rsidP="003B15BD">
      <w:r w:rsidRPr="003B15BD">
        <w:rPr>
          <w:b/>
          <w:bCs/>
        </w:rPr>
        <w:t>Couleurs :</w:t>
      </w:r>
    </w:p>
    <w:p w14:paraId="42EF4306" w14:textId="77777777" w:rsidR="003B15BD" w:rsidRPr="003B15BD" w:rsidRDefault="003B15BD" w:rsidP="003B15BD">
      <w:pPr>
        <w:numPr>
          <w:ilvl w:val="0"/>
          <w:numId w:val="8"/>
        </w:numPr>
      </w:pPr>
      <w:r w:rsidRPr="003B15BD">
        <w:t>Couleur principale : Bleu technologique (ex. #1E90FF)</w:t>
      </w:r>
    </w:p>
    <w:p w14:paraId="6FEB172A" w14:textId="77777777" w:rsidR="003B15BD" w:rsidRPr="003B15BD" w:rsidRDefault="003B15BD" w:rsidP="003B15BD">
      <w:pPr>
        <w:numPr>
          <w:ilvl w:val="0"/>
          <w:numId w:val="8"/>
        </w:numPr>
      </w:pPr>
      <w:r w:rsidRPr="003B15BD">
        <w:t>Couleurs secondaires : Gris anthracite (ex. #2F4F4F) et blanc pur (ex. #FFFFFF)</w:t>
      </w:r>
    </w:p>
    <w:p w14:paraId="28E4AC3B" w14:textId="77777777" w:rsidR="003B15BD" w:rsidRPr="003B15BD" w:rsidRDefault="003B15BD" w:rsidP="003B15BD">
      <w:r w:rsidRPr="003B15BD">
        <w:rPr>
          <w:b/>
          <w:bCs/>
        </w:rPr>
        <w:t>Typographies :</w:t>
      </w:r>
    </w:p>
    <w:p w14:paraId="67B02494" w14:textId="77777777" w:rsidR="003B15BD" w:rsidRPr="003B15BD" w:rsidRDefault="003B15BD" w:rsidP="003B15BD">
      <w:pPr>
        <w:numPr>
          <w:ilvl w:val="0"/>
          <w:numId w:val="9"/>
        </w:numPr>
      </w:pPr>
      <w:r w:rsidRPr="003B15BD">
        <w:t>Police de titre : </w:t>
      </w:r>
      <w:proofErr w:type="spellStart"/>
      <w:r w:rsidRPr="003B15BD">
        <w:t>Roboto</w:t>
      </w:r>
      <w:proofErr w:type="spellEnd"/>
    </w:p>
    <w:p w14:paraId="6B78371A" w14:textId="77777777" w:rsidR="003B15BD" w:rsidRPr="003B15BD" w:rsidRDefault="003B15BD" w:rsidP="003B15BD">
      <w:pPr>
        <w:numPr>
          <w:ilvl w:val="0"/>
          <w:numId w:val="9"/>
        </w:numPr>
      </w:pPr>
      <w:r w:rsidRPr="003B15BD">
        <w:t>Police de texte : Lato</w:t>
      </w:r>
    </w:p>
    <w:p w14:paraId="7DE6CB84" w14:textId="77777777" w:rsidR="003B15BD" w:rsidRPr="003B15BD" w:rsidRDefault="003B15BD" w:rsidP="003B15BD">
      <w:r w:rsidRPr="003B15BD">
        <w:rPr>
          <w:b/>
          <w:bCs/>
        </w:rPr>
        <w:t>Logos et icônes :</w:t>
      </w:r>
    </w:p>
    <w:p w14:paraId="1A1A7686" w14:textId="746CCBB0" w:rsidR="003B15BD" w:rsidRDefault="003B15BD" w:rsidP="003B15BD">
      <w:pPr>
        <w:numPr>
          <w:ilvl w:val="0"/>
          <w:numId w:val="10"/>
        </w:numPr>
      </w:pPr>
      <w:r w:rsidRPr="003B15BD">
        <w:t>Logo principal : Une représentation moderne d'un ordinateur avec le nom "</w:t>
      </w:r>
      <w:r w:rsidR="00104238">
        <w:t>EasyTek17</w:t>
      </w:r>
      <w:r w:rsidRPr="003B15BD">
        <w:t>"</w:t>
      </w:r>
    </w:p>
    <w:p w14:paraId="5E55D428" w14:textId="57EAFA2F" w:rsidR="00405E4E" w:rsidRPr="003B15BD" w:rsidRDefault="00405E4E" w:rsidP="00405E4E">
      <w:pPr>
        <w:ind w:left="720"/>
      </w:pPr>
      <w:r>
        <w:rPr>
          <w:noProof/>
        </w:rPr>
        <w:drawing>
          <wp:inline distT="0" distB="0" distL="0" distR="0" wp14:anchorId="6C8CB676" wp14:editId="24E5BEA9">
            <wp:extent cx="2066925" cy="2066925"/>
            <wp:effectExtent l="0" t="0" r="9525" b="9525"/>
            <wp:docPr id="508658644" name="Image 1" descr="Une image contenant texte, logo, Police, symbo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58644" name="Image 1" descr="Une image contenant texte, logo, Police, symbol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B7FE" w14:textId="77777777" w:rsidR="003B15BD" w:rsidRDefault="003B15BD" w:rsidP="003B15BD">
      <w:pPr>
        <w:numPr>
          <w:ilvl w:val="0"/>
          <w:numId w:val="10"/>
        </w:numPr>
      </w:pPr>
      <w:r w:rsidRPr="003B15BD">
        <w:t>Icônes : Simples et modernes, représentant les catégories principales (services, produits, contact, etc.)</w:t>
      </w:r>
    </w:p>
    <w:p w14:paraId="771FBAF0" w14:textId="64AD114C" w:rsidR="00405E4E" w:rsidRPr="003B15BD" w:rsidRDefault="000B3365" w:rsidP="00405E4E">
      <w:pPr>
        <w:ind w:left="720"/>
      </w:pPr>
      <w:r>
        <w:rPr>
          <w:noProof/>
        </w:rPr>
        <w:drawing>
          <wp:inline distT="0" distB="0" distL="0" distR="0" wp14:anchorId="5E7D7C0E" wp14:editId="0DD70A91">
            <wp:extent cx="1781175" cy="1781175"/>
            <wp:effectExtent l="0" t="0" r="0" b="0"/>
            <wp:docPr id="365018285" name="Image 4" descr="Une image contenant capture d’écran, symbole, Police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18285" name="Image 4" descr="Une image contenant capture d’écran, symbole, Police, Graphique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8B7">
        <w:tab/>
      </w:r>
      <w:r w:rsidR="00DA48B7">
        <w:rPr>
          <w:noProof/>
        </w:rPr>
        <w:drawing>
          <wp:inline distT="0" distB="0" distL="0" distR="0" wp14:anchorId="7CD52EDE" wp14:editId="7B5FF759">
            <wp:extent cx="1428750" cy="1428750"/>
            <wp:effectExtent l="0" t="0" r="0" b="0"/>
            <wp:docPr id="1950913429" name="Image 3" descr="Une image contenant logo, Graphique, symbole, Mar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913429" name="Image 3" descr="Une image contenant logo, Graphique, symbole, Marqu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6627">
        <w:t xml:space="preserve">   </w:t>
      </w:r>
    </w:p>
    <w:p w14:paraId="0881ADAE" w14:textId="77777777" w:rsidR="00BD0555" w:rsidRDefault="00BD0555"/>
    <w:sectPr w:rsidR="00BD05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F42A0"/>
    <w:multiLevelType w:val="multilevel"/>
    <w:tmpl w:val="7436A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932611"/>
    <w:multiLevelType w:val="multilevel"/>
    <w:tmpl w:val="2024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DF25A6"/>
    <w:multiLevelType w:val="multilevel"/>
    <w:tmpl w:val="2DFA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096F97"/>
    <w:multiLevelType w:val="multilevel"/>
    <w:tmpl w:val="624E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7E5795"/>
    <w:multiLevelType w:val="multilevel"/>
    <w:tmpl w:val="6D06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366A00"/>
    <w:multiLevelType w:val="multilevel"/>
    <w:tmpl w:val="9F9C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6D02C4"/>
    <w:multiLevelType w:val="multilevel"/>
    <w:tmpl w:val="6D10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D445E6"/>
    <w:multiLevelType w:val="multilevel"/>
    <w:tmpl w:val="ADBA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2D1FAD"/>
    <w:multiLevelType w:val="multilevel"/>
    <w:tmpl w:val="D462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9877F19"/>
    <w:multiLevelType w:val="multilevel"/>
    <w:tmpl w:val="7548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4B284C"/>
    <w:multiLevelType w:val="multilevel"/>
    <w:tmpl w:val="4DAC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7701349">
    <w:abstractNumId w:val="1"/>
  </w:num>
  <w:num w:numId="2" w16cid:durableId="281154433">
    <w:abstractNumId w:val="6"/>
  </w:num>
  <w:num w:numId="3" w16cid:durableId="2126344248">
    <w:abstractNumId w:val="9"/>
  </w:num>
  <w:num w:numId="4" w16cid:durableId="392627951">
    <w:abstractNumId w:val="8"/>
  </w:num>
  <w:num w:numId="5" w16cid:durableId="591209544">
    <w:abstractNumId w:val="4"/>
  </w:num>
  <w:num w:numId="6" w16cid:durableId="1260991817">
    <w:abstractNumId w:val="2"/>
  </w:num>
  <w:num w:numId="7" w16cid:durableId="1107315803">
    <w:abstractNumId w:val="7"/>
  </w:num>
  <w:num w:numId="8" w16cid:durableId="1368801514">
    <w:abstractNumId w:val="10"/>
  </w:num>
  <w:num w:numId="9" w16cid:durableId="2055881072">
    <w:abstractNumId w:val="0"/>
  </w:num>
  <w:num w:numId="10" w16cid:durableId="1609704187">
    <w:abstractNumId w:val="5"/>
  </w:num>
  <w:num w:numId="11" w16cid:durableId="19141964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5BD"/>
    <w:rsid w:val="000B3365"/>
    <w:rsid w:val="00104238"/>
    <w:rsid w:val="00125818"/>
    <w:rsid w:val="003B15BD"/>
    <w:rsid w:val="00405E4E"/>
    <w:rsid w:val="0044593F"/>
    <w:rsid w:val="006F3508"/>
    <w:rsid w:val="00BD0555"/>
    <w:rsid w:val="00D06627"/>
    <w:rsid w:val="00D74487"/>
    <w:rsid w:val="00D963A3"/>
    <w:rsid w:val="00DA48B7"/>
    <w:rsid w:val="00DC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20E4FB"/>
  <w15:chartTrackingRefBased/>
  <w15:docId w15:val="{256CDB47-FD03-47E2-A2B7-BDA7EDD9F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1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B1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B1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B1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B1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B1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B1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B1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B1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1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B1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B1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B15B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B15B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B15B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B15B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B15B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B15B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B1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B1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B1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B1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B1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B15B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B15B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B15B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B1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B15B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B15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1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jpe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A7EC67E7BAA94886E03E5BCDA68180" ma:contentTypeVersion="4" ma:contentTypeDescription="Crée un document." ma:contentTypeScope="" ma:versionID="1e8570d1f9da521f82b9a1f2843d44ec">
  <xsd:schema xmlns:xsd="http://www.w3.org/2001/XMLSchema" xmlns:xs="http://www.w3.org/2001/XMLSchema" xmlns:p="http://schemas.microsoft.com/office/2006/metadata/properties" xmlns:ns2="1036010b-1571-44d2-a7e3-798169ff95a8" targetNamespace="http://schemas.microsoft.com/office/2006/metadata/properties" ma:root="true" ma:fieldsID="aec0592abb22eb37ba31413937033598" ns2:_="">
    <xsd:import namespace="1036010b-1571-44d2-a7e3-798169ff95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6010b-1571-44d2-a7e3-798169ff95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C4A38D-2A5B-486A-949A-59392FDEEC4C}"/>
</file>

<file path=customXml/itemProps2.xml><?xml version="1.0" encoding="utf-8"?>
<ds:datastoreItem xmlns:ds="http://schemas.openxmlformats.org/officeDocument/2006/customXml" ds:itemID="{20C94E08-5264-4AB6-A6C7-3E3E3876DBF7}"/>
</file>

<file path=customXml/itemProps3.xml><?xml version="1.0" encoding="utf-8"?>
<ds:datastoreItem xmlns:ds="http://schemas.openxmlformats.org/officeDocument/2006/customXml" ds:itemID="{22C40EE6-BA7B-44E8-BCD1-533B136F7BE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351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GOURET Samuel</dc:creator>
  <cp:keywords/>
  <dc:description/>
  <cp:lastModifiedBy>GOURET Samuel</cp:lastModifiedBy>
  <cp:revision>10</cp:revision>
  <dcterms:created xsi:type="dcterms:W3CDTF">2024-10-08T13:19:00Z</dcterms:created>
  <dcterms:modified xsi:type="dcterms:W3CDTF">2024-10-08T14:16:00Z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0x010100D5A7EC67E7BAA94886E03E5BCDA68180</vt:lpwstr>
  </property>
</Properties>
</file>