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9470025"/>
        <w:docPartObj>
          <w:docPartGallery w:val="Cover Pages"/>
          <w:docPartUnique/>
        </w:docPartObj>
      </w:sdtPr>
      <w:sdtContent>
        <w:p w:rsidR="00EE119D" w:rsidRDefault="00ED1069" w:rsidP="00B943FB">
          <w:r>
            <w:rPr>
              <w:noProof/>
              <w:lang w:eastAsia="fr-FR"/>
            </w:rPr>
            <w:t xml:space="preserve"> </w:t>
          </w:r>
          <w:r w:rsidR="00EE119D">
            <w:rPr>
              <w:noProof/>
              <w:lang w:eastAsia="fr-FR"/>
            </w:rPr>
            <w:drawing>
              <wp:anchor distT="0" distB="0" distL="114300" distR="114300" simplePos="0" relativeHeight="251659264" behindDoc="1" locked="0" layoutInCell="1" allowOverlap="1" wp14:anchorId="7DE769B4" wp14:editId="31CF244A">
                <wp:simplePos x="0" y="0"/>
                <wp:positionH relativeFrom="page">
                  <wp:align>left</wp:align>
                </wp:positionH>
                <wp:positionV relativeFrom="paragraph">
                  <wp:posOffset>-885825</wp:posOffset>
                </wp:positionV>
                <wp:extent cx="8472170" cy="11639550"/>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70---Copie-ConvertImage.jpg"/>
                        <pic:cNvPicPr/>
                      </pic:nvPicPr>
                      <pic:blipFill>
                        <a:blip r:embed="rId9">
                          <a:extLst>
                            <a:ext uri="{28A0092B-C50C-407E-A947-70E740481C1C}">
                              <a14:useLocalDpi xmlns:a14="http://schemas.microsoft.com/office/drawing/2010/main" val="0"/>
                            </a:ext>
                          </a:extLst>
                        </a:blip>
                        <a:stretch>
                          <a:fillRect/>
                        </a:stretch>
                      </pic:blipFill>
                      <pic:spPr>
                        <a:xfrm>
                          <a:off x="0" y="0"/>
                          <a:ext cx="8472170" cy="1163955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7" w:rightFromText="187" w:vertAnchor="page" w:horzAnchor="page" w:tblpX="3901" w:tblpY="6136"/>
            <w:tblW w:w="4000" w:type="pct"/>
            <w:tblBorders>
              <w:left w:val="single" w:sz="12" w:space="0" w:color="90C226" w:themeColor="accent1"/>
            </w:tblBorders>
            <w:tblCellMar>
              <w:left w:w="144" w:type="dxa"/>
              <w:right w:w="115" w:type="dxa"/>
            </w:tblCellMar>
            <w:tblLook w:val="04A0" w:firstRow="1" w:lastRow="0" w:firstColumn="1" w:lastColumn="0" w:noHBand="0" w:noVBand="1"/>
          </w:tblPr>
          <w:tblGrid>
            <w:gridCol w:w="7246"/>
          </w:tblGrid>
          <w:tr w:rsidR="00EE119D" w:rsidTr="00EE119D">
            <w:sdt>
              <w:sdtPr>
                <w:rPr>
                  <w:color w:val="6B911C" w:themeColor="accent1" w:themeShade="BF"/>
                  <w:sz w:val="24"/>
                  <w:szCs w:val="24"/>
                </w:rPr>
                <w:alias w:val="Société"/>
                <w:id w:val="13406915"/>
                <w:placeholder>
                  <w:docPart w:val="C6796AAF8C3447C89F59D83CB190203E"/>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rsidR="00EE119D" w:rsidRDefault="00EE119D" w:rsidP="00EE119D">
                    <w:pPr>
                      <w:pStyle w:val="Sansinterligne"/>
                      <w:rPr>
                        <w:color w:val="6B911C" w:themeColor="accent1" w:themeShade="BF"/>
                        <w:sz w:val="24"/>
                      </w:rPr>
                    </w:pPr>
                    <w:r>
                      <w:rPr>
                        <w:color w:val="6B911C" w:themeColor="accent1" w:themeShade="BF"/>
                        <w:sz w:val="24"/>
                        <w:szCs w:val="24"/>
                      </w:rPr>
                      <w:t>Création d’entreprise</w:t>
                    </w:r>
                  </w:p>
                </w:tc>
              </w:sdtContent>
            </w:sdt>
          </w:tr>
          <w:tr w:rsidR="00EE119D" w:rsidTr="00EE119D">
            <w:tc>
              <w:tcPr>
                <w:tcW w:w="7246" w:type="dxa"/>
              </w:tcPr>
              <w:sdt>
                <w:sdtPr>
                  <w:rPr>
                    <w:rFonts w:asciiTheme="majorHAnsi" w:eastAsiaTheme="majorEastAsia" w:hAnsiTheme="majorHAnsi" w:cstheme="majorBidi"/>
                    <w:color w:val="90C226" w:themeColor="accent1"/>
                    <w:sz w:val="88"/>
                    <w:szCs w:val="88"/>
                  </w:rPr>
                  <w:alias w:val="Titre"/>
                  <w:id w:val="13406919"/>
                  <w:placeholder>
                    <w:docPart w:val="F9850C38C4874F2C94FEF0C9DE95CB8B"/>
                  </w:placeholder>
                  <w:dataBinding w:prefixMappings="xmlns:ns0='http://schemas.openxmlformats.org/package/2006/metadata/core-properties' xmlns:ns1='http://purl.org/dc/elements/1.1/'" w:xpath="/ns0:coreProperties[1]/ns1:title[1]" w:storeItemID="{6C3C8BC8-F283-45AE-878A-BAB7291924A1}"/>
                  <w:text/>
                </w:sdtPr>
                <w:sdtContent>
                  <w:p w:rsidR="00EE119D" w:rsidRDefault="00EE119D" w:rsidP="00EE119D">
                    <w:pPr>
                      <w:pStyle w:val="Sansinterligne"/>
                      <w:spacing w:line="216" w:lineRule="auto"/>
                      <w:rPr>
                        <w:rFonts w:asciiTheme="majorHAnsi" w:eastAsiaTheme="majorEastAsia" w:hAnsiTheme="majorHAnsi" w:cstheme="majorBidi"/>
                        <w:color w:val="90C226" w:themeColor="accent1"/>
                        <w:sz w:val="88"/>
                        <w:szCs w:val="88"/>
                      </w:rPr>
                    </w:pPr>
                    <w:r>
                      <w:rPr>
                        <w:rFonts w:asciiTheme="majorHAnsi" w:eastAsiaTheme="majorEastAsia" w:hAnsiTheme="majorHAnsi" w:cstheme="majorBidi"/>
                        <w:color w:val="90C226" w:themeColor="accent1"/>
                        <w:sz w:val="88"/>
                        <w:szCs w:val="88"/>
                      </w:rPr>
                      <w:t>Poussons ensemble</w:t>
                    </w:r>
                  </w:p>
                </w:sdtContent>
              </w:sdt>
            </w:tc>
          </w:tr>
          <w:tr w:rsidR="00EE119D" w:rsidTr="00EE119D">
            <w:sdt>
              <w:sdtPr>
                <w:rPr>
                  <w:color w:val="6B911C" w:themeColor="accent1" w:themeShade="BF"/>
                  <w:sz w:val="24"/>
                  <w:szCs w:val="24"/>
                </w:rPr>
                <w:alias w:val="Sous-titre"/>
                <w:id w:val="13406923"/>
                <w:placeholder>
                  <w:docPart w:val="931260DF228141DD8AB1448EBBBA2A0C"/>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rsidR="00EE119D" w:rsidRDefault="00EE119D" w:rsidP="00EE119D">
                    <w:pPr>
                      <w:pStyle w:val="Sansinterligne"/>
                      <w:rPr>
                        <w:color w:val="6B911C" w:themeColor="accent1" w:themeShade="BF"/>
                        <w:sz w:val="24"/>
                      </w:rPr>
                    </w:pPr>
                    <w:r>
                      <w:rPr>
                        <w:color w:val="6B911C" w:themeColor="accent1" w:themeShade="BF"/>
                        <w:sz w:val="24"/>
                        <w:szCs w:val="24"/>
                      </w:rPr>
                      <w:t>Business Plan</w:t>
                    </w:r>
                  </w:p>
                </w:tc>
              </w:sdtContent>
            </w:sdt>
          </w:tr>
        </w:tbl>
        <w:tbl>
          <w:tblPr>
            <w:tblpPr w:leftFromText="187" w:rightFromText="187" w:vertAnchor="page" w:horzAnchor="page" w:tblpX="4261" w:tblpY="13846"/>
            <w:tblW w:w="3857" w:type="pct"/>
            <w:tblLook w:val="04A0" w:firstRow="1" w:lastRow="0" w:firstColumn="1" w:lastColumn="0" w:noHBand="0" w:noVBand="1"/>
          </w:tblPr>
          <w:tblGrid>
            <w:gridCol w:w="6998"/>
          </w:tblGrid>
          <w:tr w:rsidR="00EE119D" w:rsidTr="00EE119D">
            <w:tc>
              <w:tcPr>
                <w:tcW w:w="6998" w:type="dxa"/>
                <w:tcMar>
                  <w:top w:w="216" w:type="dxa"/>
                  <w:left w:w="115" w:type="dxa"/>
                  <w:bottom w:w="216" w:type="dxa"/>
                  <w:right w:w="115" w:type="dxa"/>
                </w:tcMar>
              </w:tcPr>
              <w:sdt>
                <w:sdtPr>
                  <w:rPr>
                    <w:color w:val="90C226" w:themeColor="accent1"/>
                    <w:sz w:val="24"/>
                    <w:szCs w:val="24"/>
                  </w:rPr>
                  <w:alias w:val="Auteur"/>
                  <w:id w:val="13406928"/>
                  <w:placeholder>
                    <w:docPart w:val="FB0E234F3EAC4694AC995B8CB4377F60"/>
                  </w:placeholder>
                  <w:dataBinding w:prefixMappings="xmlns:ns0='http://schemas.openxmlformats.org/package/2006/metadata/core-properties' xmlns:ns1='http://purl.org/dc/elements/1.1/'" w:xpath="/ns0:coreProperties[1]/ns1:creator[1]" w:storeItemID="{6C3C8BC8-F283-45AE-878A-BAB7291924A1}"/>
                  <w:text/>
                </w:sdtPr>
                <w:sdtContent>
                  <w:p w:rsidR="00EE119D" w:rsidRPr="00D411F3" w:rsidRDefault="007E5B76" w:rsidP="00EE119D">
                    <w:pPr>
                      <w:pStyle w:val="Sansinterligne"/>
                      <w:rPr>
                        <w:color w:val="90C226" w:themeColor="accent1"/>
                        <w:sz w:val="24"/>
                        <w:szCs w:val="24"/>
                      </w:rPr>
                    </w:pPr>
                    <w:r>
                      <w:rPr>
                        <w:color w:val="90C226" w:themeColor="accent1"/>
                        <w:sz w:val="24"/>
                        <w:szCs w:val="24"/>
                      </w:rPr>
                      <w:t>CORRECH Manuel, CISSE Mame Coumba, PÉLISSOU Julie, SIMONARD Emilie, SOUYRYI Romain, THIBAULT Adrien</w:t>
                    </w:r>
                  </w:p>
                </w:sdtContent>
              </w:sdt>
              <w:sdt>
                <w:sdtPr>
                  <w:rPr>
                    <w:color w:val="90C226" w:themeColor="accent1"/>
                    <w:sz w:val="24"/>
                    <w:szCs w:val="24"/>
                  </w:rPr>
                  <w:alias w:val="Date"/>
                  <w:tag w:val="Date "/>
                  <w:id w:val="13406932"/>
                  <w:placeholder>
                    <w:docPart w:val="E0E5BADF0ECE441D898A03BFF7472080"/>
                  </w:placeholder>
                  <w:dataBinding w:prefixMappings="xmlns:ns0='http://schemas.microsoft.com/office/2006/coverPageProps'" w:xpath="/ns0:CoverPageProperties[1]/ns0:PublishDate[1]" w:storeItemID="{55AF091B-3C7A-41E3-B477-F2FDAA23CFDA}"/>
                  <w:date w:fullDate="2016-11-15T00:00:00Z">
                    <w:dateFormat w:val="dd/MM/yyyy"/>
                    <w:lid w:val="fr-FR"/>
                    <w:storeMappedDataAs w:val="dateTime"/>
                    <w:calendar w:val="gregorian"/>
                  </w:date>
                </w:sdtPr>
                <w:sdtContent>
                  <w:p w:rsidR="00EE119D" w:rsidRPr="00D411F3" w:rsidRDefault="008E3B5D" w:rsidP="00EE119D">
                    <w:pPr>
                      <w:pStyle w:val="Sansinterligne"/>
                      <w:rPr>
                        <w:color w:val="90C226" w:themeColor="accent1"/>
                        <w:sz w:val="24"/>
                        <w:szCs w:val="24"/>
                      </w:rPr>
                    </w:pPr>
                    <w:r w:rsidRPr="00D411F3">
                      <w:rPr>
                        <w:color w:val="90C226" w:themeColor="accent1"/>
                        <w:sz w:val="24"/>
                        <w:szCs w:val="24"/>
                      </w:rPr>
                      <w:t>15/11/2016</w:t>
                    </w:r>
                  </w:p>
                </w:sdtContent>
              </w:sdt>
              <w:p w:rsidR="00EE119D" w:rsidRPr="00D411F3" w:rsidRDefault="00EE119D" w:rsidP="00EE119D">
                <w:pPr>
                  <w:pStyle w:val="Sansinterligne"/>
                  <w:rPr>
                    <w:color w:val="90C226" w:themeColor="accent1"/>
                    <w:sz w:val="24"/>
                    <w:szCs w:val="24"/>
                  </w:rPr>
                </w:pPr>
              </w:p>
            </w:tc>
          </w:tr>
        </w:tbl>
        <w:p w:rsidR="00EE119D" w:rsidRDefault="00ED1069" w:rsidP="00B943FB">
          <w:r>
            <w:rPr>
              <w:noProof/>
              <w:lang w:eastAsia="fr-FR"/>
            </w:rPr>
            <w:drawing>
              <wp:anchor distT="0" distB="0" distL="114300" distR="114300" simplePos="0" relativeHeight="251661312" behindDoc="1" locked="0" layoutInCell="1" allowOverlap="1" wp14:anchorId="5F55CE05" wp14:editId="79CD70C7">
                <wp:simplePos x="0" y="0"/>
                <wp:positionH relativeFrom="column">
                  <wp:posOffset>4476810</wp:posOffset>
                </wp:positionH>
                <wp:positionV relativeFrom="paragraph">
                  <wp:posOffset>2945597</wp:posOffset>
                </wp:positionV>
                <wp:extent cx="1703149" cy="1708030"/>
                <wp:effectExtent l="0" t="0" r="0"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oussonsEnsemb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3149" cy="1708030"/>
                        </a:xfrm>
                        <a:prstGeom prst="rect">
                          <a:avLst/>
                        </a:prstGeom>
                      </pic:spPr>
                    </pic:pic>
                  </a:graphicData>
                </a:graphic>
              </wp:anchor>
            </w:drawing>
          </w:r>
          <w:r w:rsidR="00EE119D">
            <w:br w:type="page"/>
          </w:r>
        </w:p>
      </w:sdtContent>
    </w:sdt>
    <w:sdt>
      <w:sdtPr>
        <w:rPr>
          <w:rFonts w:asciiTheme="minorHAnsi" w:eastAsiaTheme="minorEastAsia" w:hAnsiTheme="minorHAnsi" w:cstheme="minorBidi"/>
          <w:color w:val="auto"/>
          <w:sz w:val="21"/>
          <w:szCs w:val="21"/>
        </w:rPr>
        <w:id w:val="270056496"/>
        <w:docPartObj>
          <w:docPartGallery w:val="Table of Contents"/>
          <w:docPartUnique/>
        </w:docPartObj>
      </w:sdtPr>
      <w:sdtEndPr>
        <w:rPr>
          <w:b/>
          <w:bCs/>
        </w:rPr>
      </w:sdtEndPr>
      <w:sdtContent>
        <w:p w:rsidR="00624617" w:rsidRDefault="00624617" w:rsidP="00624617">
          <w:pPr>
            <w:pStyle w:val="En-ttedetabledesmatires"/>
            <w:numPr>
              <w:ilvl w:val="0"/>
              <w:numId w:val="0"/>
            </w:numPr>
          </w:pPr>
          <w:r>
            <w:t>Table des matières</w:t>
          </w:r>
        </w:p>
        <w:p w:rsidR="00AE28E4" w:rsidRDefault="00624617">
          <w:pPr>
            <w:pStyle w:val="TM1"/>
            <w:tabs>
              <w:tab w:val="left" w:pos="420"/>
              <w:tab w:val="right" w:leader="dot" w:pos="9062"/>
            </w:tabs>
            <w:rPr>
              <w:noProof/>
              <w:sz w:val="22"/>
              <w:szCs w:val="22"/>
              <w:lang w:eastAsia="fr-FR"/>
            </w:rPr>
          </w:pPr>
          <w:r>
            <w:fldChar w:fldCharType="begin"/>
          </w:r>
          <w:r>
            <w:instrText xml:space="preserve"> TOC \o "1-3" \h \z \u </w:instrText>
          </w:r>
          <w:r>
            <w:fldChar w:fldCharType="separate"/>
          </w:r>
          <w:hyperlink w:anchor="_Toc467253949" w:history="1">
            <w:r w:rsidR="00AE28E4" w:rsidRPr="00F91E68">
              <w:rPr>
                <w:rStyle w:val="Lienhypertexte"/>
                <w:noProof/>
              </w:rPr>
              <w:t>I.</w:t>
            </w:r>
            <w:r w:rsidR="00AE28E4">
              <w:rPr>
                <w:noProof/>
                <w:sz w:val="22"/>
                <w:szCs w:val="22"/>
                <w:lang w:eastAsia="fr-FR"/>
              </w:rPr>
              <w:tab/>
            </w:r>
            <w:r w:rsidR="00AE28E4" w:rsidRPr="00F91E68">
              <w:rPr>
                <w:rStyle w:val="Lienhypertexte"/>
                <w:noProof/>
              </w:rPr>
              <w:t>Introduction</w:t>
            </w:r>
            <w:r w:rsidR="00AE28E4">
              <w:rPr>
                <w:noProof/>
                <w:webHidden/>
              </w:rPr>
              <w:tab/>
            </w:r>
            <w:r w:rsidR="00AE28E4">
              <w:rPr>
                <w:noProof/>
                <w:webHidden/>
              </w:rPr>
              <w:fldChar w:fldCharType="begin"/>
            </w:r>
            <w:r w:rsidR="00AE28E4">
              <w:rPr>
                <w:noProof/>
                <w:webHidden/>
              </w:rPr>
              <w:instrText xml:space="preserve"> PAGEREF _Toc467253949 \h </w:instrText>
            </w:r>
            <w:r w:rsidR="00AE28E4">
              <w:rPr>
                <w:noProof/>
                <w:webHidden/>
              </w:rPr>
            </w:r>
            <w:r w:rsidR="00AE28E4">
              <w:rPr>
                <w:noProof/>
                <w:webHidden/>
              </w:rPr>
              <w:fldChar w:fldCharType="separate"/>
            </w:r>
            <w:r w:rsidR="00AE28E4">
              <w:rPr>
                <w:noProof/>
                <w:webHidden/>
              </w:rPr>
              <w:t>3</w:t>
            </w:r>
            <w:r w:rsidR="00AE28E4">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50" w:history="1">
            <w:r w:rsidRPr="00F91E68">
              <w:rPr>
                <w:rStyle w:val="Lienhypertexte"/>
                <w:noProof/>
              </w:rPr>
              <w:t>A.</w:t>
            </w:r>
            <w:r>
              <w:rPr>
                <w:noProof/>
                <w:sz w:val="22"/>
                <w:szCs w:val="22"/>
                <w:lang w:eastAsia="fr-FR"/>
              </w:rPr>
              <w:tab/>
            </w:r>
            <w:r w:rsidRPr="00F91E68">
              <w:rPr>
                <w:rStyle w:val="Lienhypertexte"/>
                <w:noProof/>
              </w:rPr>
              <w:t>Présentation de l’association</w:t>
            </w:r>
            <w:r>
              <w:rPr>
                <w:noProof/>
                <w:webHidden/>
              </w:rPr>
              <w:tab/>
            </w:r>
            <w:r>
              <w:rPr>
                <w:noProof/>
                <w:webHidden/>
              </w:rPr>
              <w:fldChar w:fldCharType="begin"/>
            </w:r>
            <w:r>
              <w:rPr>
                <w:noProof/>
                <w:webHidden/>
              </w:rPr>
              <w:instrText xml:space="preserve"> PAGEREF _Toc467253950 \h </w:instrText>
            </w:r>
            <w:r>
              <w:rPr>
                <w:noProof/>
                <w:webHidden/>
              </w:rPr>
            </w:r>
            <w:r>
              <w:rPr>
                <w:noProof/>
                <w:webHidden/>
              </w:rPr>
              <w:fldChar w:fldCharType="separate"/>
            </w:r>
            <w:r>
              <w:rPr>
                <w:noProof/>
                <w:webHidden/>
              </w:rPr>
              <w:t>3</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51" w:history="1">
            <w:r w:rsidRPr="00F91E68">
              <w:rPr>
                <w:rStyle w:val="Lienhypertexte"/>
                <w:noProof/>
              </w:rPr>
              <w:t>B.</w:t>
            </w:r>
            <w:r>
              <w:rPr>
                <w:noProof/>
                <w:sz w:val="22"/>
                <w:szCs w:val="22"/>
                <w:lang w:eastAsia="fr-FR"/>
              </w:rPr>
              <w:tab/>
            </w:r>
            <w:r w:rsidRPr="00F91E68">
              <w:rPr>
                <w:rStyle w:val="Lienhypertexte"/>
                <w:noProof/>
              </w:rPr>
              <w:t>Problématique réelle</w:t>
            </w:r>
            <w:r>
              <w:rPr>
                <w:noProof/>
                <w:webHidden/>
              </w:rPr>
              <w:tab/>
            </w:r>
            <w:r>
              <w:rPr>
                <w:noProof/>
                <w:webHidden/>
              </w:rPr>
              <w:fldChar w:fldCharType="begin"/>
            </w:r>
            <w:r>
              <w:rPr>
                <w:noProof/>
                <w:webHidden/>
              </w:rPr>
              <w:instrText xml:space="preserve"> PAGEREF _Toc467253951 \h </w:instrText>
            </w:r>
            <w:r>
              <w:rPr>
                <w:noProof/>
                <w:webHidden/>
              </w:rPr>
            </w:r>
            <w:r>
              <w:rPr>
                <w:noProof/>
                <w:webHidden/>
              </w:rPr>
              <w:fldChar w:fldCharType="separate"/>
            </w:r>
            <w:r>
              <w:rPr>
                <w:noProof/>
                <w:webHidden/>
              </w:rPr>
              <w:t>3</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52" w:history="1">
            <w:r w:rsidRPr="00F91E68">
              <w:rPr>
                <w:rStyle w:val="Lienhypertexte"/>
                <w:noProof/>
              </w:rPr>
              <w:t>C.</w:t>
            </w:r>
            <w:r>
              <w:rPr>
                <w:noProof/>
                <w:sz w:val="22"/>
                <w:szCs w:val="22"/>
                <w:lang w:eastAsia="fr-FR"/>
              </w:rPr>
              <w:tab/>
            </w:r>
            <w:r w:rsidRPr="00F91E68">
              <w:rPr>
                <w:rStyle w:val="Lienhypertexte"/>
                <w:noProof/>
              </w:rPr>
              <w:t>Présentation du projet</w:t>
            </w:r>
            <w:r>
              <w:rPr>
                <w:noProof/>
                <w:webHidden/>
              </w:rPr>
              <w:tab/>
            </w:r>
            <w:r>
              <w:rPr>
                <w:noProof/>
                <w:webHidden/>
              </w:rPr>
              <w:fldChar w:fldCharType="begin"/>
            </w:r>
            <w:r>
              <w:rPr>
                <w:noProof/>
                <w:webHidden/>
              </w:rPr>
              <w:instrText xml:space="preserve"> PAGEREF _Toc467253952 \h </w:instrText>
            </w:r>
            <w:r>
              <w:rPr>
                <w:noProof/>
                <w:webHidden/>
              </w:rPr>
            </w:r>
            <w:r>
              <w:rPr>
                <w:noProof/>
                <w:webHidden/>
              </w:rPr>
              <w:fldChar w:fldCharType="separate"/>
            </w:r>
            <w:r>
              <w:rPr>
                <w:noProof/>
                <w:webHidden/>
              </w:rPr>
              <w:t>4</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53" w:history="1">
            <w:r w:rsidRPr="00F91E68">
              <w:rPr>
                <w:rStyle w:val="Lienhypertexte"/>
                <w:noProof/>
              </w:rPr>
              <w:t>1.</w:t>
            </w:r>
            <w:r>
              <w:rPr>
                <w:noProof/>
                <w:sz w:val="22"/>
                <w:szCs w:val="22"/>
                <w:lang w:eastAsia="fr-FR"/>
              </w:rPr>
              <w:tab/>
            </w:r>
            <w:r w:rsidRPr="00F91E68">
              <w:rPr>
                <w:rStyle w:val="Lienhypertexte"/>
                <w:noProof/>
              </w:rPr>
              <w:t>Projet social</w:t>
            </w:r>
            <w:r>
              <w:rPr>
                <w:noProof/>
                <w:webHidden/>
              </w:rPr>
              <w:tab/>
            </w:r>
            <w:r>
              <w:rPr>
                <w:noProof/>
                <w:webHidden/>
              </w:rPr>
              <w:fldChar w:fldCharType="begin"/>
            </w:r>
            <w:r>
              <w:rPr>
                <w:noProof/>
                <w:webHidden/>
              </w:rPr>
              <w:instrText xml:space="preserve"> PAGEREF _Toc467253953 \h </w:instrText>
            </w:r>
            <w:r>
              <w:rPr>
                <w:noProof/>
                <w:webHidden/>
              </w:rPr>
            </w:r>
            <w:r>
              <w:rPr>
                <w:noProof/>
                <w:webHidden/>
              </w:rPr>
              <w:fldChar w:fldCharType="separate"/>
            </w:r>
            <w:r>
              <w:rPr>
                <w:noProof/>
                <w:webHidden/>
              </w:rPr>
              <w:t>4</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54" w:history="1">
            <w:r w:rsidRPr="00F91E68">
              <w:rPr>
                <w:rStyle w:val="Lienhypertexte"/>
                <w:noProof/>
              </w:rPr>
              <w:t>2.</w:t>
            </w:r>
            <w:r>
              <w:rPr>
                <w:noProof/>
                <w:sz w:val="22"/>
                <w:szCs w:val="22"/>
                <w:lang w:eastAsia="fr-FR"/>
              </w:rPr>
              <w:tab/>
            </w:r>
            <w:r w:rsidRPr="00F91E68">
              <w:rPr>
                <w:rStyle w:val="Lienhypertexte"/>
                <w:noProof/>
              </w:rPr>
              <w:t>Projet écologique et responsable</w:t>
            </w:r>
            <w:r>
              <w:rPr>
                <w:noProof/>
                <w:webHidden/>
              </w:rPr>
              <w:tab/>
            </w:r>
            <w:r>
              <w:rPr>
                <w:noProof/>
                <w:webHidden/>
              </w:rPr>
              <w:fldChar w:fldCharType="begin"/>
            </w:r>
            <w:r>
              <w:rPr>
                <w:noProof/>
                <w:webHidden/>
              </w:rPr>
              <w:instrText xml:space="preserve"> PAGEREF _Toc467253954 \h </w:instrText>
            </w:r>
            <w:r>
              <w:rPr>
                <w:noProof/>
                <w:webHidden/>
              </w:rPr>
            </w:r>
            <w:r>
              <w:rPr>
                <w:noProof/>
                <w:webHidden/>
              </w:rPr>
              <w:fldChar w:fldCharType="separate"/>
            </w:r>
            <w:r>
              <w:rPr>
                <w:noProof/>
                <w:webHidden/>
              </w:rPr>
              <w:t>4</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55" w:history="1">
            <w:r w:rsidRPr="00F91E68">
              <w:rPr>
                <w:rStyle w:val="Lienhypertexte"/>
                <w:noProof/>
              </w:rPr>
              <w:t>3.</w:t>
            </w:r>
            <w:r>
              <w:rPr>
                <w:noProof/>
                <w:sz w:val="22"/>
                <w:szCs w:val="22"/>
                <w:lang w:eastAsia="fr-FR"/>
              </w:rPr>
              <w:tab/>
            </w:r>
            <w:r w:rsidRPr="00F91E68">
              <w:rPr>
                <w:rStyle w:val="Lienhypertexte"/>
                <w:noProof/>
              </w:rPr>
              <w:t>Projet économique</w:t>
            </w:r>
            <w:r>
              <w:rPr>
                <w:noProof/>
                <w:webHidden/>
              </w:rPr>
              <w:tab/>
            </w:r>
            <w:r>
              <w:rPr>
                <w:noProof/>
                <w:webHidden/>
              </w:rPr>
              <w:fldChar w:fldCharType="begin"/>
            </w:r>
            <w:r>
              <w:rPr>
                <w:noProof/>
                <w:webHidden/>
              </w:rPr>
              <w:instrText xml:space="preserve"> PAGEREF _Toc467253955 \h </w:instrText>
            </w:r>
            <w:r>
              <w:rPr>
                <w:noProof/>
                <w:webHidden/>
              </w:rPr>
            </w:r>
            <w:r>
              <w:rPr>
                <w:noProof/>
                <w:webHidden/>
              </w:rPr>
              <w:fldChar w:fldCharType="separate"/>
            </w:r>
            <w:r>
              <w:rPr>
                <w:noProof/>
                <w:webHidden/>
              </w:rPr>
              <w:t>4</w:t>
            </w:r>
            <w:r>
              <w:rPr>
                <w:noProof/>
                <w:webHidden/>
              </w:rPr>
              <w:fldChar w:fldCharType="end"/>
            </w:r>
          </w:hyperlink>
        </w:p>
        <w:p w:rsidR="00AE28E4" w:rsidRDefault="00AE28E4">
          <w:pPr>
            <w:pStyle w:val="TM1"/>
            <w:tabs>
              <w:tab w:val="left" w:pos="420"/>
              <w:tab w:val="right" w:leader="dot" w:pos="9062"/>
            </w:tabs>
            <w:rPr>
              <w:noProof/>
              <w:sz w:val="22"/>
              <w:szCs w:val="22"/>
              <w:lang w:eastAsia="fr-FR"/>
            </w:rPr>
          </w:pPr>
          <w:hyperlink w:anchor="_Toc467253956" w:history="1">
            <w:r w:rsidRPr="00F91E68">
              <w:rPr>
                <w:rStyle w:val="Lienhypertexte"/>
                <w:noProof/>
              </w:rPr>
              <w:t>II.</w:t>
            </w:r>
            <w:r>
              <w:rPr>
                <w:noProof/>
                <w:sz w:val="22"/>
                <w:szCs w:val="22"/>
                <w:lang w:eastAsia="fr-FR"/>
              </w:rPr>
              <w:tab/>
            </w:r>
            <w:r w:rsidRPr="00F91E68">
              <w:rPr>
                <w:rStyle w:val="Lienhypertexte"/>
                <w:noProof/>
              </w:rPr>
              <w:t>L’équipe</w:t>
            </w:r>
            <w:r>
              <w:rPr>
                <w:noProof/>
                <w:webHidden/>
              </w:rPr>
              <w:tab/>
            </w:r>
            <w:r>
              <w:rPr>
                <w:noProof/>
                <w:webHidden/>
              </w:rPr>
              <w:fldChar w:fldCharType="begin"/>
            </w:r>
            <w:r>
              <w:rPr>
                <w:noProof/>
                <w:webHidden/>
              </w:rPr>
              <w:instrText xml:space="preserve"> PAGEREF _Toc467253956 \h </w:instrText>
            </w:r>
            <w:r>
              <w:rPr>
                <w:noProof/>
                <w:webHidden/>
              </w:rPr>
            </w:r>
            <w:r>
              <w:rPr>
                <w:noProof/>
                <w:webHidden/>
              </w:rPr>
              <w:fldChar w:fldCharType="separate"/>
            </w:r>
            <w:r>
              <w:rPr>
                <w:noProof/>
                <w:webHidden/>
              </w:rPr>
              <w:t>4</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57" w:history="1">
            <w:r w:rsidRPr="00F91E68">
              <w:rPr>
                <w:rStyle w:val="Lienhypertexte"/>
                <w:noProof/>
              </w:rPr>
              <w:t>A.</w:t>
            </w:r>
            <w:r>
              <w:rPr>
                <w:noProof/>
                <w:sz w:val="22"/>
                <w:szCs w:val="22"/>
                <w:lang w:eastAsia="fr-FR"/>
              </w:rPr>
              <w:tab/>
            </w:r>
            <w:r w:rsidRPr="00F91E68">
              <w:rPr>
                <w:rStyle w:val="Lienhypertexte"/>
                <w:noProof/>
              </w:rPr>
              <w:t>Présentation des membres de l’équipe</w:t>
            </w:r>
            <w:r>
              <w:rPr>
                <w:noProof/>
                <w:webHidden/>
              </w:rPr>
              <w:tab/>
            </w:r>
            <w:r>
              <w:rPr>
                <w:noProof/>
                <w:webHidden/>
              </w:rPr>
              <w:fldChar w:fldCharType="begin"/>
            </w:r>
            <w:r>
              <w:rPr>
                <w:noProof/>
                <w:webHidden/>
              </w:rPr>
              <w:instrText xml:space="preserve"> PAGEREF _Toc467253957 \h </w:instrText>
            </w:r>
            <w:r>
              <w:rPr>
                <w:noProof/>
                <w:webHidden/>
              </w:rPr>
            </w:r>
            <w:r>
              <w:rPr>
                <w:noProof/>
                <w:webHidden/>
              </w:rPr>
              <w:fldChar w:fldCharType="separate"/>
            </w:r>
            <w:r>
              <w:rPr>
                <w:noProof/>
                <w:webHidden/>
              </w:rPr>
              <w:t>4</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58" w:history="1">
            <w:r w:rsidRPr="00F91E68">
              <w:rPr>
                <w:rStyle w:val="Lienhypertexte"/>
                <w:noProof/>
              </w:rPr>
              <w:t>B.</w:t>
            </w:r>
            <w:r>
              <w:rPr>
                <w:noProof/>
                <w:sz w:val="22"/>
                <w:szCs w:val="22"/>
                <w:lang w:eastAsia="fr-FR"/>
              </w:rPr>
              <w:tab/>
            </w:r>
            <w:r w:rsidRPr="00F91E68">
              <w:rPr>
                <w:rStyle w:val="Lienhypertexte"/>
                <w:noProof/>
              </w:rPr>
              <w:t>Présentation du projet d’association</w:t>
            </w:r>
            <w:r>
              <w:rPr>
                <w:noProof/>
                <w:webHidden/>
              </w:rPr>
              <w:tab/>
            </w:r>
            <w:r>
              <w:rPr>
                <w:noProof/>
                <w:webHidden/>
              </w:rPr>
              <w:fldChar w:fldCharType="begin"/>
            </w:r>
            <w:r>
              <w:rPr>
                <w:noProof/>
                <w:webHidden/>
              </w:rPr>
              <w:instrText xml:space="preserve"> PAGEREF _Toc467253958 \h </w:instrText>
            </w:r>
            <w:r>
              <w:rPr>
                <w:noProof/>
                <w:webHidden/>
              </w:rPr>
            </w:r>
            <w:r>
              <w:rPr>
                <w:noProof/>
                <w:webHidden/>
              </w:rPr>
              <w:fldChar w:fldCharType="separate"/>
            </w:r>
            <w:r>
              <w:rPr>
                <w:noProof/>
                <w:webHidden/>
              </w:rPr>
              <w:t>5</w:t>
            </w:r>
            <w:r>
              <w:rPr>
                <w:noProof/>
                <w:webHidden/>
              </w:rPr>
              <w:fldChar w:fldCharType="end"/>
            </w:r>
          </w:hyperlink>
        </w:p>
        <w:p w:rsidR="00AE28E4" w:rsidRDefault="00AE28E4">
          <w:pPr>
            <w:pStyle w:val="TM1"/>
            <w:tabs>
              <w:tab w:val="left" w:pos="660"/>
              <w:tab w:val="right" w:leader="dot" w:pos="9062"/>
            </w:tabs>
            <w:rPr>
              <w:noProof/>
              <w:sz w:val="22"/>
              <w:szCs w:val="22"/>
              <w:lang w:eastAsia="fr-FR"/>
            </w:rPr>
          </w:pPr>
          <w:hyperlink w:anchor="_Toc467253959" w:history="1">
            <w:r w:rsidRPr="00F91E68">
              <w:rPr>
                <w:rStyle w:val="Lienhypertexte"/>
                <w:noProof/>
              </w:rPr>
              <w:t>III.</w:t>
            </w:r>
            <w:r>
              <w:rPr>
                <w:noProof/>
                <w:sz w:val="22"/>
                <w:szCs w:val="22"/>
                <w:lang w:eastAsia="fr-FR"/>
              </w:rPr>
              <w:tab/>
            </w:r>
            <w:r w:rsidRPr="00F91E68">
              <w:rPr>
                <w:rStyle w:val="Lienhypertexte"/>
                <w:noProof/>
              </w:rPr>
              <w:t>Le projet</w:t>
            </w:r>
            <w:r>
              <w:rPr>
                <w:noProof/>
                <w:webHidden/>
              </w:rPr>
              <w:tab/>
            </w:r>
            <w:r>
              <w:rPr>
                <w:noProof/>
                <w:webHidden/>
              </w:rPr>
              <w:fldChar w:fldCharType="begin"/>
            </w:r>
            <w:r>
              <w:rPr>
                <w:noProof/>
                <w:webHidden/>
              </w:rPr>
              <w:instrText xml:space="preserve"> PAGEREF _Toc467253959 \h </w:instrText>
            </w:r>
            <w:r>
              <w:rPr>
                <w:noProof/>
                <w:webHidden/>
              </w:rPr>
            </w:r>
            <w:r>
              <w:rPr>
                <w:noProof/>
                <w:webHidden/>
              </w:rPr>
              <w:fldChar w:fldCharType="separate"/>
            </w:r>
            <w:r>
              <w:rPr>
                <w:noProof/>
                <w:webHidden/>
              </w:rPr>
              <w:t>6</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60" w:history="1">
            <w:r w:rsidRPr="00F91E68">
              <w:rPr>
                <w:rStyle w:val="Lienhypertexte"/>
                <w:noProof/>
              </w:rPr>
              <w:t>A.</w:t>
            </w:r>
            <w:r>
              <w:rPr>
                <w:noProof/>
                <w:sz w:val="22"/>
                <w:szCs w:val="22"/>
                <w:lang w:eastAsia="fr-FR"/>
              </w:rPr>
              <w:tab/>
            </w:r>
            <w:r w:rsidRPr="00F91E68">
              <w:rPr>
                <w:rStyle w:val="Lienhypertexte"/>
                <w:noProof/>
              </w:rPr>
              <w:t>Enjeux sociaux</w:t>
            </w:r>
            <w:r>
              <w:rPr>
                <w:noProof/>
                <w:webHidden/>
              </w:rPr>
              <w:tab/>
            </w:r>
            <w:r>
              <w:rPr>
                <w:noProof/>
                <w:webHidden/>
              </w:rPr>
              <w:fldChar w:fldCharType="begin"/>
            </w:r>
            <w:r>
              <w:rPr>
                <w:noProof/>
                <w:webHidden/>
              </w:rPr>
              <w:instrText xml:space="preserve"> PAGEREF _Toc467253960 \h </w:instrText>
            </w:r>
            <w:r>
              <w:rPr>
                <w:noProof/>
                <w:webHidden/>
              </w:rPr>
            </w:r>
            <w:r>
              <w:rPr>
                <w:noProof/>
                <w:webHidden/>
              </w:rPr>
              <w:fldChar w:fldCharType="separate"/>
            </w:r>
            <w:r>
              <w:rPr>
                <w:noProof/>
                <w:webHidden/>
              </w:rPr>
              <w:t>6</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61" w:history="1">
            <w:r w:rsidRPr="00F91E68">
              <w:rPr>
                <w:rStyle w:val="Lienhypertexte"/>
                <w:noProof/>
              </w:rPr>
              <w:t>1.</w:t>
            </w:r>
            <w:r>
              <w:rPr>
                <w:noProof/>
                <w:sz w:val="22"/>
                <w:szCs w:val="22"/>
                <w:lang w:eastAsia="fr-FR"/>
              </w:rPr>
              <w:tab/>
            </w:r>
            <w:r w:rsidRPr="00F91E68">
              <w:rPr>
                <w:rStyle w:val="Lienhypertexte"/>
                <w:noProof/>
              </w:rPr>
              <w:t>Problématique de l’emploi</w:t>
            </w:r>
            <w:r>
              <w:rPr>
                <w:noProof/>
                <w:webHidden/>
              </w:rPr>
              <w:tab/>
            </w:r>
            <w:r>
              <w:rPr>
                <w:noProof/>
                <w:webHidden/>
              </w:rPr>
              <w:fldChar w:fldCharType="begin"/>
            </w:r>
            <w:r>
              <w:rPr>
                <w:noProof/>
                <w:webHidden/>
              </w:rPr>
              <w:instrText xml:space="preserve"> PAGEREF _Toc467253961 \h </w:instrText>
            </w:r>
            <w:r>
              <w:rPr>
                <w:noProof/>
                <w:webHidden/>
              </w:rPr>
            </w:r>
            <w:r>
              <w:rPr>
                <w:noProof/>
                <w:webHidden/>
              </w:rPr>
              <w:fldChar w:fldCharType="separate"/>
            </w:r>
            <w:r>
              <w:rPr>
                <w:noProof/>
                <w:webHidden/>
              </w:rPr>
              <w:t>6</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62" w:history="1">
            <w:r w:rsidRPr="00F91E68">
              <w:rPr>
                <w:rStyle w:val="Lienhypertexte"/>
                <w:noProof/>
              </w:rPr>
              <w:t>2.</w:t>
            </w:r>
            <w:r>
              <w:rPr>
                <w:noProof/>
                <w:sz w:val="22"/>
                <w:szCs w:val="22"/>
                <w:lang w:eastAsia="fr-FR"/>
              </w:rPr>
              <w:tab/>
            </w:r>
            <w:r w:rsidRPr="00F91E68">
              <w:rPr>
                <w:rStyle w:val="Lienhypertexte"/>
                <w:noProof/>
              </w:rPr>
              <w:t>Insertion professionnelle</w:t>
            </w:r>
            <w:r>
              <w:rPr>
                <w:noProof/>
                <w:webHidden/>
              </w:rPr>
              <w:tab/>
            </w:r>
            <w:r>
              <w:rPr>
                <w:noProof/>
                <w:webHidden/>
              </w:rPr>
              <w:fldChar w:fldCharType="begin"/>
            </w:r>
            <w:r>
              <w:rPr>
                <w:noProof/>
                <w:webHidden/>
              </w:rPr>
              <w:instrText xml:space="preserve"> PAGEREF _Toc467253962 \h </w:instrText>
            </w:r>
            <w:r>
              <w:rPr>
                <w:noProof/>
                <w:webHidden/>
              </w:rPr>
            </w:r>
            <w:r>
              <w:rPr>
                <w:noProof/>
                <w:webHidden/>
              </w:rPr>
              <w:fldChar w:fldCharType="separate"/>
            </w:r>
            <w:r>
              <w:rPr>
                <w:noProof/>
                <w:webHidden/>
              </w:rPr>
              <w:t>6</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63" w:history="1">
            <w:r w:rsidRPr="00F91E68">
              <w:rPr>
                <w:rStyle w:val="Lienhypertexte"/>
                <w:noProof/>
              </w:rPr>
              <w:t>B.</w:t>
            </w:r>
            <w:r>
              <w:rPr>
                <w:noProof/>
                <w:sz w:val="22"/>
                <w:szCs w:val="22"/>
                <w:lang w:eastAsia="fr-FR"/>
              </w:rPr>
              <w:tab/>
            </w:r>
            <w:r w:rsidRPr="00F91E68">
              <w:rPr>
                <w:rStyle w:val="Lienhypertexte"/>
                <w:noProof/>
              </w:rPr>
              <w:t>Enjeux économiques</w:t>
            </w:r>
            <w:r>
              <w:rPr>
                <w:noProof/>
                <w:webHidden/>
              </w:rPr>
              <w:tab/>
            </w:r>
            <w:r>
              <w:rPr>
                <w:noProof/>
                <w:webHidden/>
              </w:rPr>
              <w:fldChar w:fldCharType="begin"/>
            </w:r>
            <w:r>
              <w:rPr>
                <w:noProof/>
                <w:webHidden/>
              </w:rPr>
              <w:instrText xml:space="preserve"> PAGEREF _Toc467253963 \h </w:instrText>
            </w:r>
            <w:r>
              <w:rPr>
                <w:noProof/>
                <w:webHidden/>
              </w:rPr>
            </w:r>
            <w:r>
              <w:rPr>
                <w:noProof/>
                <w:webHidden/>
              </w:rPr>
              <w:fldChar w:fldCharType="separate"/>
            </w:r>
            <w:r>
              <w:rPr>
                <w:noProof/>
                <w:webHidden/>
              </w:rPr>
              <w:t>6</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64" w:history="1">
            <w:r w:rsidRPr="00F91E68">
              <w:rPr>
                <w:rStyle w:val="Lienhypertexte"/>
                <w:noProof/>
              </w:rPr>
              <w:t>1.</w:t>
            </w:r>
            <w:r>
              <w:rPr>
                <w:noProof/>
                <w:sz w:val="22"/>
                <w:szCs w:val="22"/>
                <w:lang w:eastAsia="fr-FR"/>
              </w:rPr>
              <w:tab/>
            </w:r>
            <w:r w:rsidRPr="00F91E68">
              <w:rPr>
                <w:rStyle w:val="Lienhypertexte"/>
                <w:noProof/>
              </w:rPr>
              <w:t>Besoins de traçabilité de la nourriture</w:t>
            </w:r>
            <w:r>
              <w:rPr>
                <w:noProof/>
                <w:webHidden/>
              </w:rPr>
              <w:tab/>
            </w:r>
            <w:r>
              <w:rPr>
                <w:noProof/>
                <w:webHidden/>
              </w:rPr>
              <w:fldChar w:fldCharType="begin"/>
            </w:r>
            <w:r>
              <w:rPr>
                <w:noProof/>
                <w:webHidden/>
              </w:rPr>
              <w:instrText xml:space="preserve"> PAGEREF _Toc467253964 \h </w:instrText>
            </w:r>
            <w:r>
              <w:rPr>
                <w:noProof/>
                <w:webHidden/>
              </w:rPr>
            </w:r>
            <w:r>
              <w:rPr>
                <w:noProof/>
                <w:webHidden/>
              </w:rPr>
              <w:fldChar w:fldCharType="separate"/>
            </w:r>
            <w:r>
              <w:rPr>
                <w:noProof/>
                <w:webHidden/>
              </w:rPr>
              <w:t>6</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65" w:history="1">
            <w:r w:rsidRPr="00F91E68">
              <w:rPr>
                <w:rStyle w:val="Lienhypertexte"/>
                <w:noProof/>
              </w:rPr>
              <w:t>2.</w:t>
            </w:r>
            <w:r>
              <w:rPr>
                <w:noProof/>
                <w:sz w:val="22"/>
                <w:szCs w:val="22"/>
                <w:lang w:eastAsia="fr-FR"/>
              </w:rPr>
              <w:tab/>
            </w:r>
            <w:r w:rsidRPr="00F91E68">
              <w:rPr>
                <w:rStyle w:val="Lienhypertexte"/>
                <w:noProof/>
              </w:rPr>
              <w:t>Culture locale et bio</w:t>
            </w:r>
            <w:r>
              <w:rPr>
                <w:noProof/>
                <w:webHidden/>
              </w:rPr>
              <w:tab/>
            </w:r>
            <w:r>
              <w:rPr>
                <w:noProof/>
                <w:webHidden/>
              </w:rPr>
              <w:fldChar w:fldCharType="begin"/>
            </w:r>
            <w:r>
              <w:rPr>
                <w:noProof/>
                <w:webHidden/>
              </w:rPr>
              <w:instrText xml:space="preserve"> PAGEREF _Toc467253965 \h </w:instrText>
            </w:r>
            <w:r>
              <w:rPr>
                <w:noProof/>
                <w:webHidden/>
              </w:rPr>
            </w:r>
            <w:r>
              <w:rPr>
                <w:noProof/>
                <w:webHidden/>
              </w:rPr>
              <w:fldChar w:fldCharType="separate"/>
            </w:r>
            <w:r>
              <w:rPr>
                <w:noProof/>
                <w:webHidden/>
              </w:rPr>
              <w:t>7</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66" w:history="1">
            <w:r w:rsidRPr="00F91E68">
              <w:rPr>
                <w:rStyle w:val="Lienhypertexte"/>
                <w:noProof/>
              </w:rPr>
              <w:t>3.</w:t>
            </w:r>
            <w:r>
              <w:rPr>
                <w:noProof/>
                <w:sz w:val="22"/>
                <w:szCs w:val="22"/>
                <w:lang w:eastAsia="fr-FR"/>
              </w:rPr>
              <w:tab/>
            </w:r>
            <w:r w:rsidRPr="00F91E68">
              <w:rPr>
                <w:rStyle w:val="Lienhypertexte"/>
                <w:noProof/>
              </w:rPr>
              <w:t>Enjeux écologiques</w:t>
            </w:r>
            <w:r>
              <w:rPr>
                <w:noProof/>
                <w:webHidden/>
              </w:rPr>
              <w:tab/>
            </w:r>
            <w:r>
              <w:rPr>
                <w:noProof/>
                <w:webHidden/>
              </w:rPr>
              <w:fldChar w:fldCharType="begin"/>
            </w:r>
            <w:r>
              <w:rPr>
                <w:noProof/>
                <w:webHidden/>
              </w:rPr>
              <w:instrText xml:space="preserve"> PAGEREF _Toc467253966 \h </w:instrText>
            </w:r>
            <w:r>
              <w:rPr>
                <w:noProof/>
                <w:webHidden/>
              </w:rPr>
            </w:r>
            <w:r>
              <w:rPr>
                <w:noProof/>
                <w:webHidden/>
              </w:rPr>
              <w:fldChar w:fldCharType="separate"/>
            </w:r>
            <w:r>
              <w:rPr>
                <w:noProof/>
                <w:webHidden/>
              </w:rPr>
              <w:t>7</w:t>
            </w:r>
            <w:r>
              <w:rPr>
                <w:noProof/>
                <w:webHidden/>
              </w:rPr>
              <w:fldChar w:fldCharType="end"/>
            </w:r>
          </w:hyperlink>
        </w:p>
        <w:p w:rsidR="00AE28E4" w:rsidRDefault="00AE28E4">
          <w:pPr>
            <w:pStyle w:val="TM1"/>
            <w:tabs>
              <w:tab w:val="left" w:pos="660"/>
              <w:tab w:val="right" w:leader="dot" w:pos="9062"/>
            </w:tabs>
            <w:rPr>
              <w:noProof/>
              <w:sz w:val="22"/>
              <w:szCs w:val="22"/>
              <w:lang w:eastAsia="fr-FR"/>
            </w:rPr>
          </w:pPr>
          <w:hyperlink w:anchor="_Toc467253967" w:history="1">
            <w:r w:rsidRPr="00F91E68">
              <w:rPr>
                <w:rStyle w:val="Lienhypertexte"/>
                <w:noProof/>
              </w:rPr>
              <w:t>IV.</w:t>
            </w:r>
            <w:r>
              <w:rPr>
                <w:noProof/>
                <w:sz w:val="22"/>
                <w:szCs w:val="22"/>
                <w:lang w:eastAsia="fr-FR"/>
              </w:rPr>
              <w:tab/>
            </w:r>
            <w:r w:rsidRPr="00F91E68">
              <w:rPr>
                <w:rStyle w:val="Lienhypertexte"/>
                <w:noProof/>
              </w:rPr>
              <w:t>Financement</w:t>
            </w:r>
            <w:r>
              <w:rPr>
                <w:noProof/>
                <w:webHidden/>
              </w:rPr>
              <w:tab/>
            </w:r>
            <w:r>
              <w:rPr>
                <w:noProof/>
                <w:webHidden/>
              </w:rPr>
              <w:fldChar w:fldCharType="begin"/>
            </w:r>
            <w:r>
              <w:rPr>
                <w:noProof/>
                <w:webHidden/>
              </w:rPr>
              <w:instrText xml:space="preserve"> PAGEREF _Toc467253967 \h </w:instrText>
            </w:r>
            <w:r>
              <w:rPr>
                <w:noProof/>
                <w:webHidden/>
              </w:rPr>
            </w:r>
            <w:r>
              <w:rPr>
                <w:noProof/>
                <w:webHidden/>
              </w:rPr>
              <w:fldChar w:fldCharType="separate"/>
            </w:r>
            <w:r>
              <w:rPr>
                <w:noProof/>
                <w:webHidden/>
              </w:rPr>
              <w:t>9</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68" w:history="1">
            <w:r w:rsidRPr="00F91E68">
              <w:rPr>
                <w:rStyle w:val="Lienhypertexte"/>
                <w:noProof/>
                <w:lang w:eastAsia="en-US"/>
              </w:rPr>
              <w:t>A.</w:t>
            </w:r>
            <w:r>
              <w:rPr>
                <w:noProof/>
                <w:sz w:val="22"/>
                <w:szCs w:val="22"/>
                <w:lang w:eastAsia="fr-FR"/>
              </w:rPr>
              <w:tab/>
            </w:r>
            <w:r w:rsidRPr="00F91E68">
              <w:rPr>
                <w:rStyle w:val="Lienhypertexte"/>
                <w:noProof/>
                <w:lang w:eastAsia="en-US"/>
              </w:rPr>
              <w:t>Les besoins</w:t>
            </w:r>
            <w:r>
              <w:rPr>
                <w:noProof/>
                <w:webHidden/>
              </w:rPr>
              <w:tab/>
            </w:r>
            <w:r>
              <w:rPr>
                <w:noProof/>
                <w:webHidden/>
              </w:rPr>
              <w:fldChar w:fldCharType="begin"/>
            </w:r>
            <w:r>
              <w:rPr>
                <w:noProof/>
                <w:webHidden/>
              </w:rPr>
              <w:instrText xml:space="preserve"> PAGEREF _Toc467253968 \h </w:instrText>
            </w:r>
            <w:r>
              <w:rPr>
                <w:noProof/>
                <w:webHidden/>
              </w:rPr>
            </w:r>
            <w:r>
              <w:rPr>
                <w:noProof/>
                <w:webHidden/>
              </w:rPr>
              <w:fldChar w:fldCharType="separate"/>
            </w:r>
            <w:r>
              <w:rPr>
                <w:noProof/>
                <w:webHidden/>
              </w:rPr>
              <w:t>9</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69" w:history="1">
            <w:r w:rsidRPr="00F91E68">
              <w:rPr>
                <w:rStyle w:val="Lienhypertexte"/>
                <w:noProof/>
                <w:lang w:eastAsia="en-US"/>
              </w:rPr>
              <w:t>1.</w:t>
            </w:r>
            <w:r>
              <w:rPr>
                <w:noProof/>
                <w:sz w:val="22"/>
                <w:szCs w:val="22"/>
                <w:lang w:eastAsia="fr-FR"/>
              </w:rPr>
              <w:tab/>
            </w:r>
            <w:r w:rsidRPr="00F91E68">
              <w:rPr>
                <w:rStyle w:val="Lienhypertexte"/>
                <w:noProof/>
                <w:lang w:eastAsia="en-US"/>
              </w:rPr>
              <w:t>Physiques</w:t>
            </w:r>
            <w:r>
              <w:rPr>
                <w:noProof/>
                <w:webHidden/>
              </w:rPr>
              <w:tab/>
            </w:r>
            <w:r>
              <w:rPr>
                <w:noProof/>
                <w:webHidden/>
              </w:rPr>
              <w:fldChar w:fldCharType="begin"/>
            </w:r>
            <w:r>
              <w:rPr>
                <w:noProof/>
                <w:webHidden/>
              </w:rPr>
              <w:instrText xml:space="preserve"> PAGEREF _Toc467253969 \h </w:instrText>
            </w:r>
            <w:r>
              <w:rPr>
                <w:noProof/>
                <w:webHidden/>
              </w:rPr>
            </w:r>
            <w:r>
              <w:rPr>
                <w:noProof/>
                <w:webHidden/>
              </w:rPr>
              <w:fldChar w:fldCharType="separate"/>
            </w:r>
            <w:r>
              <w:rPr>
                <w:noProof/>
                <w:webHidden/>
              </w:rPr>
              <w:t>9</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70" w:history="1">
            <w:r w:rsidRPr="00F91E68">
              <w:rPr>
                <w:rStyle w:val="Lienhypertexte"/>
                <w:noProof/>
                <w:lang w:eastAsia="en-US"/>
              </w:rPr>
              <w:t>2.</w:t>
            </w:r>
            <w:r>
              <w:rPr>
                <w:noProof/>
                <w:sz w:val="22"/>
                <w:szCs w:val="22"/>
                <w:lang w:eastAsia="fr-FR"/>
              </w:rPr>
              <w:tab/>
            </w:r>
            <w:r w:rsidRPr="00F91E68">
              <w:rPr>
                <w:rStyle w:val="Lienhypertexte"/>
                <w:noProof/>
                <w:lang w:eastAsia="en-US"/>
              </w:rPr>
              <w:t>Juridiques</w:t>
            </w:r>
            <w:r>
              <w:rPr>
                <w:noProof/>
                <w:webHidden/>
              </w:rPr>
              <w:tab/>
            </w:r>
            <w:r>
              <w:rPr>
                <w:noProof/>
                <w:webHidden/>
              </w:rPr>
              <w:fldChar w:fldCharType="begin"/>
            </w:r>
            <w:r>
              <w:rPr>
                <w:noProof/>
                <w:webHidden/>
              </w:rPr>
              <w:instrText xml:space="preserve"> PAGEREF _Toc467253970 \h </w:instrText>
            </w:r>
            <w:r>
              <w:rPr>
                <w:noProof/>
                <w:webHidden/>
              </w:rPr>
            </w:r>
            <w:r>
              <w:rPr>
                <w:noProof/>
                <w:webHidden/>
              </w:rPr>
              <w:fldChar w:fldCharType="separate"/>
            </w:r>
            <w:r>
              <w:rPr>
                <w:noProof/>
                <w:webHidden/>
              </w:rPr>
              <w:t>10</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71" w:history="1">
            <w:r w:rsidRPr="00F91E68">
              <w:rPr>
                <w:rStyle w:val="Lienhypertexte"/>
                <w:noProof/>
                <w:lang w:eastAsia="en-US"/>
              </w:rPr>
              <w:t>B.</w:t>
            </w:r>
            <w:r>
              <w:rPr>
                <w:noProof/>
                <w:sz w:val="22"/>
                <w:szCs w:val="22"/>
                <w:lang w:eastAsia="fr-FR"/>
              </w:rPr>
              <w:tab/>
            </w:r>
            <w:r w:rsidRPr="00F91E68">
              <w:rPr>
                <w:rStyle w:val="Lienhypertexte"/>
                <w:noProof/>
                <w:lang w:eastAsia="en-US"/>
              </w:rPr>
              <w:t>Chiffres Actuels</w:t>
            </w:r>
            <w:r>
              <w:rPr>
                <w:noProof/>
                <w:webHidden/>
              </w:rPr>
              <w:tab/>
            </w:r>
            <w:r>
              <w:rPr>
                <w:noProof/>
                <w:webHidden/>
              </w:rPr>
              <w:fldChar w:fldCharType="begin"/>
            </w:r>
            <w:r>
              <w:rPr>
                <w:noProof/>
                <w:webHidden/>
              </w:rPr>
              <w:instrText xml:space="preserve"> PAGEREF _Toc467253971 \h </w:instrText>
            </w:r>
            <w:r>
              <w:rPr>
                <w:noProof/>
                <w:webHidden/>
              </w:rPr>
            </w:r>
            <w:r>
              <w:rPr>
                <w:noProof/>
                <w:webHidden/>
              </w:rPr>
              <w:fldChar w:fldCharType="separate"/>
            </w:r>
            <w:r>
              <w:rPr>
                <w:noProof/>
                <w:webHidden/>
              </w:rPr>
              <w:t>10</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72" w:history="1">
            <w:r w:rsidRPr="00F91E68">
              <w:rPr>
                <w:rStyle w:val="Lienhypertexte"/>
                <w:noProof/>
                <w:lang w:eastAsia="en-US"/>
              </w:rPr>
              <w:t>1.</w:t>
            </w:r>
            <w:r>
              <w:rPr>
                <w:noProof/>
                <w:sz w:val="22"/>
                <w:szCs w:val="22"/>
                <w:lang w:eastAsia="fr-FR"/>
              </w:rPr>
              <w:tab/>
            </w:r>
            <w:r w:rsidRPr="00F91E68">
              <w:rPr>
                <w:rStyle w:val="Lienhypertexte"/>
                <w:noProof/>
                <w:lang w:eastAsia="en-US"/>
              </w:rPr>
              <w:t>Potentiel existant</w:t>
            </w:r>
            <w:r>
              <w:rPr>
                <w:noProof/>
                <w:webHidden/>
              </w:rPr>
              <w:tab/>
            </w:r>
            <w:r>
              <w:rPr>
                <w:noProof/>
                <w:webHidden/>
              </w:rPr>
              <w:fldChar w:fldCharType="begin"/>
            </w:r>
            <w:r>
              <w:rPr>
                <w:noProof/>
                <w:webHidden/>
              </w:rPr>
              <w:instrText xml:space="preserve"> PAGEREF _Toc467253972 \h </w:instrText>
            </w:r>
            <w:r>
              <w:rPr>
                <w:noProof/>
                <w:webHidden/>
              </w:rPr>
            </w:r>
            <w:r>
              <w:rPr>
                <w:noProof/>
                <w:webHidden/>
              </w:rPr>
              <w:fldChar w:fldCharType="separate"/>
            </w:r>
            <w:r>
              <w:rPr>
                <w:noProof/>
                <w:webHidden/>
              </w:rPr>
              <w:t>10</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73" w:history="1">
            <w:r w:rsidRPr="00F91E68">
              <w:rPr>
                <w:rStyle w:val="Lienhypertexte"/>
                <w:noProof/>
                <w:lang w:eastAsia="en-US"/>
              </w:rPr>
              <w:t>2.</w:t>
            </w:r>
            <w:r>
              <w:rPr>
                <w:noProof/>
                <w:sz w:val="22"/>
                <w:szCs w:val="22"/>
                <w:lang w:eastAsia="fr-FR"/>
              </w:rPr>
              <w:tab/>
            </w:r>
            <w:r w:rsidRPr="00F91E68">
              <w:rPr>
                <w:rStyle w:val="Lienhypertexte"/>
                <w:noProof/>
                <w:lang w:eastAsia="en-US"/>
              </w:rPr>
              <w:t>Avantages de la végétalisation</w:t>
            </w:r>
            <w:r>
              <w:rPr>
                <w:noProof/>
                <w:webHidden/>
              </w:rPr>
              <w:tab/>
            </w:r>
            <w:r>
              <w:rPr>
                <w:noProof/>
                <w:webHidden/>
              </w:rPr>
              <w:fldChar w:fldCharType="begin"/>
            </w:r>
            <w:r>
              <w:rPr>
                <w:noProof/>
                <w:webHidden/>
              </w:rPr>
              <w:instrText xml:space="preserve"> PAGEREF _Toc467253973 \h </w:instrText>
            </w:r>
            <w:r>
              <w:rPr>
                <w:noProof/>
                <w:webHidden/>
              </w:rPr>
            </w:r>
            <w:r>
              <w:rPr>
                <w:noProof/>
                <w:webHidden/>
              </w:rPr>
              <w:fldChar w:fldCharType="separate"/>
            </w:r>
            <w:r>
              <w:rPr>
                <w:noProof/>
                <w:webHidden/>
              </w:rPr>
              <w:t>11</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74" w:history="1">
            <w:r w:rsidRPr="00F91E68">
              <w:rPr>
                <w:rStyle w:val="Lienhypertexte"/>
                <w:noProof/>
                <w:lang w:eastAsia="en-US"/>
              </w:rPr>
              <w:t>3.</w:t>
            </w:r>
            <w:r>
              <w:rPr>
                <w:noProof/>
                <w:sz w:val="22"/>
                <w:szCs w:val="22"/>
                <w:lang w:eastAsia="fr-FR"/>
              </w:rPr>
              <w:tab/>
            </w:r>
            <w:r w:rsidRPr="00F91E68">
              <w:rPr>
                <w:rStyle w:val="Lienhypertexte"/>
                <w:noProof/>
                <w:lang w:eastAsia="en-US"/>
              </w:rPr>
              <w:t>Recherche de financement</w:t>
            </w:r>
            <w:r>
              <w:rPr>
                <w:noProof/>
                <w:webHidden/>
              </w:rPr>
              <w:tab/>
            </w:r>
            <w:r>
              <w:rPr>
                <w:noProof/>
                <w:webHidden/>
              </w:rPr>
              <w:fldChar w:fldCharType="begin"/>
            </w:r>
            <w:r>
              <w:rPr>
                <w:noProof/>
                <w:webHidden/>
              </w:rPr>
              <w:instrText xml:space="preserve"> PAGEREF _Toc467253974 \h </w:instrText>
            </w:r>
            <w:r>
              <w:rPr>
                <w:noProof/>
                <w:webHidden/>
              </w:rPr>
            </w:r>
            <w:r>
              <w:rPr>
                <w:noProof/>
                <w:webHidden/>
              </w:rPr>
              <w:fldChar w:fldCharType="separate"/>
            </w:r>
            <w:r>
              <w:rPr>
                <w:noProof/>
                <w:webHidden/>
              </w:rPr>
              <w:t>12</w:t>
            </w:r>
            <w:r>
              <w:rPr>
                <w:noProof/>
                <w:webHidden/>
              </w:rPr>
              <w:fldChar w:fldCharType="end"/>
            </w:r>
          </w:hyperlink>
        </w:p>
        <w:p w:rsidR="00AE28E4" w:rsidRDefault="00AE28E4">
          <w:pPr>
            <w:pStyle w:val="TM1"/>
            <w:tabs>
              <w:tab w:val="left" w:pos="420"/>
              <w:tab w:val="right" w:leader="dot" w:pos="9062"/>
            </w:tabs>
            <w:rPr>
              <w:noProof/>
              <w:sz w:val="22"/>
              <w:szCs w:val="22"/>
              <w:lang w:eastAsia="fr-FR"/>
            </w:rPr>
          </w:pPr>
          <w:hyperlink w:anchor="_Toc467253975" w:history="1">
            <w:r w:rsidRPr="00F91E68">
              <w:rPr>
                <w:rStyle w:val="Lienhypertexte"/>
                <w:noProof/>
              </w:rPr>
              <w:t>V.</w:t>
            </w:r>
            <w:r>
              <w:rPr>
                <w:noProof/>
                <w:sz w:val="22"/>
                <w:szCs w:val="22"/>
                <w:lang w:eastAsia="fr-FR"/>
              </w:rPr>
              <w:tab/>
            </w:r>
            <w:r w:rsidRPr="00F91E68">
              <w:rPr>
                <w:rStyle w:val="Lienhypertexte"/>
                <w:noProof/>
              </w:rPr>
              <w:t>Stratégies de l’association</w:t>
            </w:r>
            <w:r>
              <w:rPr>
                <w:noProof/>
                <w:webHidden/>
              </w:rPr>
              <w:tab/>
            </w:r>
            <w:r>
              <w:rPr>
                <w:noProof/>
                <w:webHidden/>
              </w:rPr>
              <w:fldChar w:fldCharType="begin"/>
            </w:r>
            <w:r>
              <w:rPr>
                <w:noProof/>
                <w:webHidden/>
              </w:rPr>
              <w:instrText xml:space="preserve"> PAGEREF _Toc467253975 \h </w:instrText>
            </w:r>
            <w:r>
              <w:rPr>
                <w:noProof/>
                <w:webHidden/>
              </w:rPr>
            </w:r>
            <w:r>
              <w:rPr>
                <w:noProof/>
                <w:webHidden/>
              </w:rPr>
              <w:fldChar w:fldCharType="separate"/>
            </w:r>
            <w:r>
              <w:rPr>
                <w:noProof/>
                <w:webHidden/>
              </w:rPr>
              <w:t>13</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76" w:history="1">
            <w:r w:rsidRPr="00F91E68">
              <w:rPr>
                <w:rStyle w:val="Lienhypertexte"/>
                <w:noProof/>
              </w:rPr>
              <w:t>A.</w:t>
            </w:r>
            <w:r>
              <w:rPr>
                <w:noProof/>
                <w:sz w:val="22"/>
                <w:szCs w:val="22"/>
                <w:lang w:eastAsia="fr-FR"/>
              </w:rPr>
              <w:tab/>
            </w:r>
            <w:r w:rsidRPr="00F91E68">
              <w:rPr>
                <w:rStyle w:val="Lienhypertexte"/>
                <w:noProof/>
              </w:rPr>
              <w:t>SWOT</w:t>
            </w:r>
            <w:r>
              <w:rPr>
                <w:noProof/>
                <w:webHidden/>
              </w:rPr>
              <w:tab/>
            </w:r>
            <w:r>
              <w:rPr>
                <w:noProof/>
                <w:webHidden/>
              </w:rPr>
              <w:fldChar w:fldCharType="begin"/>
            </w:r>
            <w:r>
              <w:rPr>
                <w:noProof/>
                <w:webHidden/>
              </w:rPr>
              <w:instrText xml:space="preserve"> PAGEREF _Toc467253976 \h </w:instrText>
            </w:r>
            <w:r>
              <w:rPr>
                <w:noProof/>
                <w:webHidden/>
              </w:rPr>
            </w:r>
            <w:r>
              <w:rPr>
                <w:noProof/>
                <w:webHidden/>
              </w:rPr>
              <w:fldChar w:fldCharType="separate"/>
            </w:r>
            <w:r>
              <w:rPr>
                <w:noProof/>
                <w:webHidden/>
              </w:rPr>
              <w:t>13</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77" w:history="1">
            <w:r w:rsidRPr="00F91E68">
              <w:rPr>
                <w:rStyle w:val="Lienhypertexte"/>
                <w:noProof/>
              </w:rPr>
              <w:t>B.</w:t>
            </w:r>
            <w:r>
              <w:rPr>
                <w:noProof/>
                <w:sz w:val="22"/>
                <w:szCs w:val="22"/>
                <w:lang w:eastAsia="fr-FR"/>
              </w:rPr>
              <w:tab/>
            </w:r>
            <w:r w:rsidRPr="00F91E68">
              <w:rPr>
                <w:rStyle w:val="Lienhypertexte"/>
                <w:noProof/>
              </w:rPr>
              <w:t>Stratégie de communication et marketing</w:t>
            </w:r>
            <w:r>
              <w:rPr>
                <w:noProof/>
                <w:webHidden/>
              </w:rPr>
              <w:tab/>
            </w:r>
            <w:r>
              <w:rPr>
                <w:noProof/>
                <w:webHidden/>
              </w:rPr>
              <w:fldChar w:fldCharType="begin"/>
            </w:r>
            <w:r>
              <w:rPr>
                <w:noProof/>
                <w:webHidden/>
              </w:rPr>
              <w:instrText xml:space="preserve"> PAGEREF _Toc467253977 \h </w:instrText>
            </w:r>
            <w:r>
              <w:rPr>
                <w:noProof/>
                <w:webHidden/>
              </w:rPr>
            </w:r>
            <w:r>
              <w:rPr>
                <w:noProof/>
                <w:webHidden/>
              </w:rPr>
              <w:fldChar w:fldCharType="separate"/>
            </w:r>
            <w:r>
              <w:rPr>
                <w:noProof/>
                <w:webHidden/>
              </w:rPr>
              <w:t>14</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78" w:history="1">
            <w:r w:rsidRPr="00F91E68">
              <w:rPr>
                <w:rStyle w:val="Lienhypertexte"/>
                <w:noProof/>
              </w:rPr>
              <w:t>1.</w:t>
            </w:r>
            <w:r>
              <w:rPr>
                <w:noProof/>
                <w:sz w:val="22"/>
                <w:szCs w:val="22"/>
                <w:lang w:eastAsia="fr-FR"/>
              </w:rPr>
              <w:tab/>
            </w:r>
            <w:r w:rsidRPr="00F91E68">
              <w:rPr>
                <w:rStyle w:val="Lienhypertexte"/>
                <w:noProof/>
              </w:rPr>
              <w:t>Étude de marché</w:t>
            </w:r>
            <w:r>
              <w:rPr>
                <w:noProof/>
                <w:webHidden/>
              </w:rPr>
              <w:tab/>
            </w:r>
            <w:r>
              <w:rPr>
                <w:noProof/>
                <w:webHidden/>
              </w:rPr>
              <w:fldChar w:fldCharType="begin"/>
            </w:r>
            <w:r>
              <w:rPr>
                <w:noProof/>
                <w:webHidden/>
              </w:rPr>
              <w:instrText xml:space="preserve"> PAGEREF _Toc467253978 \h </w:instrText>
            </w:r>
            <w:r>
              <w:rPr>
                <w:noProof/>
                <w:webHidden/>
              </w:rPr>
            </w:r>
            <w:r>
              <w:rPr>
                <w:noProof/>
                <w:webHidden/>
              </w:rPr>
              <w:fldChar w:fldCharType="separate"/>
            </w:r>
            <w:r>
              <w:rPr>
                <w:noProof/>
                <w:webHidden/>
              </w:rPr>
              <w:t>14</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79" w:history="1">
            <w:r w:rsidRPr="00F91E68">
              <w:rPr>
                <w:rStyle w:val="Lienhypertexte"/>
                <w:noProof/>
              </w:rPr>
              <w:t>2.</w:t>
            </w:r>
            <w:r>
              <w:rPr>
                <w:noProof/>
                <w:sz w:val="22"/>
                <w:szCs w:val="22"/>
                <w:lang w:eastAsia="fr-FR"/>
              </w:rPr>
              <w:tab/>
            </w:r>
            <w:r w:rsidRPr="00F91E68">
              <w:rPr>
                <w:rStyle w:val="Lienhypertexte"/>
                <w:noProof/>
              </w:rPr>
              <w:t>Benchmark concurrentiel</w:t>
            </w:r>
            <w:r>
              <w:rPr>
                <w:noProof/>
                <w:webHidden/>
              </w:rPr>
              <w:tab/>
            </w:r>
            <w:r>
              <w:rPr>
                <w:noProof/>
                <w:webHidden/>
              </w:rPr>
              <w:fldChar w:fldCharType="begin"/>
            </w:r>
            <w:r>
              <w:rPr>
                <w:noProof/>
                <w:webHidden/>
              </w:rPr>
              <w:instrText xml:space="preserve"> PAGEREF _Toc467253979 \h </w:instrText>
            </w:r>
            <w:r>
              <w:rPr>
                <w:noProof/>
                <w:webHidden/>
              </w:rPr>
            </w:r>
            <w:r>
              <w:rPr>
                <w:noProof/>
                <w:webHidden/>
              </w:rPr>
              <w:fldChar w:fldCharType="separate"/>
            </w:r>
            <w:r>
              <w:rPr>
                <w:noProof/>
                <w:webHidden/>
              </w:rPr>
              <w:t>18</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80" w:history="1">
            <w:r w:rsidRPr="00F91E68">
              <w:rPr>
                <w:rStyle w:val="Lienhypertexte"/>
                <w:noProof/>
              </w:rPr>
              <w:t>3.</w:t>
            </w:r>
            <w:r>
              <w:rPr>
                <w:noProof/>
                <w:sz w:val="22"/>
                <w:szCs w:val="22"/>
                <w:lang w:eastAsia="fr-FR"/>
              </w:rPr>
              <w:tab/>
            </w:r>
            <w:r w:rsidRPr="00F91E68">
              <w:rPr>
                <w:rStyle w:val="Lienhypertexte"/>
                <w:noProof/>
              </w:rPr>
              <w:t>Communication</w:t>
            </w:r>
            <w:r>
              <w:rPr>
                <w:noProof/>
                <w:webHidden/>
              </w:rPr>
              <w:tab/>
            </w:r>
            <w:r>
              <w:rPr>
                <w:noProof/>
                <w:webHidden/>
              </w:rPr>
              <w:fldChar w:fldCharType="begin"/>
            </w:r>
            <w:r>
              <w:rPr>
                <w:noProof/>
                <w:webHidden/>
              </w:rPr>
              <w:instrText xml:space="preserve"> PAGEREF _Toc467253980 \h </w:instrText>
            </w:r>
            <w:r>
              <w:rPr>
                <w:noProof/>
                <w:webHidden/>
              </w:rPr>
            </w:r>
            <w:r>
              <w:rPr>
                <w:noProof/>
                <w:webHidden/>
              </w:rPr>
              <w:fldChar w:fldCharType="separate"/>
            </w:r>
            <w:r>
              <w:rPr>
                <w:noProof/>
                <w:webHidden/>
              </w:rPr>
              <w:t>19</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81" w:history="1">
            <w:r w:rsidRPr="00F91E68">
              <w:rPr>
                <w:rStyle w:val="Lienhypertexte"/>
                <w:noProof/>
              </w:rPr>
              <w:t>C.</w:t>
            </w:r>
            <w:r>
              <w:rPr>
                <w:noProof/>
                <w:sz w:val="22"/>
                <w:szCs w:val="22"/>
                <w:lang w:eastAsia="fr-FR"/>
              </w:rPr>
              <w:tab/>
            </w:r>
            <w:r w:rsidRPr="00F91E68">
              <w:rPr>
                <w:rStyle w:val="Lienhypertexte"/>
                <w:noProof/>
              </w:rPr>
              <w:t>Positionnement prix et commercialisation</w:t>
            </w:r>
            <w:r>
              <w:rPr>
                <w:noProof/>
                <w:webHidden/>
              </w:rPr>
              <w:tab/>
            </w:r>
            <w:r>
              <w:rPr>
                <w:noProof/>
                <w:webHidden/>
              </w:rPr>
              <w:fldChar w:fldCharType="begin"/>
            </w:r>
            <w:r>
              <w:rPr>
                <w:noProof/>
                <w:webHidden/>
              </w:rPr>
              <w:instrText xml:space="preserve"> PAGEREF _Toc467253981 \h </w:instrText>
            </w:r>
            <w:r>
              <w:rPr>
                <w:noProof/>
                <w:webHidden/>
              </w:rPr>
            </w:r>
            <w:r>
              <w:rPr>
                <w:noProof/>
                <w:webHidden/>
              </w:rPr>
              <w:fldChar w:fldCharType="separate"/>
            </w:r>
            <w:r>
              <w:rPr>
                <w:noProof/>
                <w:webHidden/>
              </w:rPr>
              <w:t>21</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82" w:history="1">
            <w:r w:rsidRPr="00F91E68">
              <w:rPr>
                <w:rStyle w:val="Lienhypertexte"/>
                <w:noProof/>
              </w:rPr>
              <w:t>1.</w:t>
            </w:r>
            <w:r>
              <w:rPr>
                <w:noProof/>
                <w:sz w:val="22"/>
                <w:szCs w:val="22"/>
                <w:lang w:eastAsia="fr-FR"/>
              </w:rPr>
              <w:tab/>
            </w:r>
            <w:r w:rsidRPr="00F91E68">
              <w:rPr>
                <w:rStyle w:val="Lienhypertexte"/>
                <w:noProof/>
              </w:rPr>
              <w:t>Le prix</w:t>
            </w:r>
            <w:r>
              <w:rPr>
                <w:noProof/>
                <w:webHidden/>
              </w:rPr>
              <w:tab/>
            </w:r>
            <w:r>
              <w:rPr>
                <w:noProof/>
                <w:webHidden/>
              </w:rPr>
              <w:fldChar w:fldCharType="begin"/>
            </w:r>
            <w:r>
              <w:rPr>
                <w:noProof/>
                <w:webHidden/>
              </w:rPr>
              <w:instrText xml:space="preserve"> PAGEREF _Toc467253982 \h </w:instrText>
            </w:r>
            <w:r>
              <w:rPr>
                <w:noProof/>
                <w:webHidden/>
              </w:rPr>
            </w:r>
            <w:r>
              <w:rPr>
                <w:noProof/>
                <w:webHidden/>
              </w:rPr>
              <w:fldChar w:fldCharType="separate"/>
            </w:r>
            <w:r>
              <w:rPr>
                <w:noProof/>
                <w:webHidden/>
              </w:rPr>
              <w:t>21</w:t>
            </w:r>
            <w:r>
              <w:rPr>
                <w:noProof/>
                <w:webHidden/>
              </w:rPr>
              <w:fldChar w:fldCharType="end"/>
            </w:r>
          </w:hyperlink>
        </w:p>
        <w:p w:rsidR="00AE28E4" w:rsidRDefault="00AE28E4">
          <w:pPr>
            <w:pStyle w:val="TM3"/>
            <w:tabs>
              <w:tab w:val="left" w:pos="880"/>
              <w:tab w:val="right" w:leader="dot" w:pos="9062"/>
            </w:tabs>
            <w:rPr>
              <w:noProof/>
              <w:sz w:val="22"/>
              <w:szCs w:val="22"/>
              <w:lang w:eastAsia="fr-FR"/>
            </w:rPr>
          </w:pPr>
          <w:hyperlink w:anchor="_Toc467253983" w:history="1">
            <w:r w:rsidRPr="00F91E68">
              <w:rPr>
                <w:rStyle w:val="Lienhypertexte"/>
                <w:noProof/>
              </w:rPr>
              <w:t>2.</w:t>
            </w:r>
            <w:r>
              <w:rPr>
                <w:noProof/>
                <w:sz w:val="22"/>
                <w:szCs w:val="22"/>
                <w:lang w:eastAsia="fr-FR"/>
              </w:rPr>
              <w:tab/>
            </w:r>
            <w:r w:rsidRPr="00F91E68">
              <w:rPr>
                <w:rStyle w:val="Lienhypertexte"/>
                <w:noProof/>
              </w:rPr>
              <w:t>Distribution</w:t>
            </w:r>
            <w:r>
              <w:rPr>
                <w:noProof/>
                <w:webHidden/>
              </w:rPr>
              <w:tab/>
            </w:r>
            <w:r>
              <w:rPr>
                <w:noProof/>
                <w:webHidden/>
              </w:rPr>
              <w:fldChar w:fldCharType="begin"/>
            </w:r>
            <w:r>
              <w:rPr>
                <w:noProof/>
                <w:webHidden/>
              </w:rPr>
              <w:instrText xml:space="preserve"> PAGEREF _Toc467253983 \h </w:instrText>
            </w:r>
            <w:r>
              <w:rPr>
                <w:noProof/>
                <w:webHidden/>
              </w:rPr>
            </w:r>
            <w:r>
              <w:rPr>
                <w:noProof/>
                <w:webHidden/>
              </w:rPr>
              <w:fldChar w:fldCharType="separate"/>
            </w:r>
            <w:r>
              <w:rPr>
                <w:noProof/>
                <w:webHidden/>
              </w:rPr>
              <w:t>21</w:t>
            </w:r>
            <w:r>
              <w:rPr>
                <w:noProof/>
                <w:webHidden/>
              </w:rPr>
              <w:fldChar w:fldCharType="end"/>
            </w:r>
          </w:hyperlink>
        </w:p>
        <w:p w:rsidR="00AE28E4" w:rsidRDefault="00AE28E4">
          <w:pPr>
            <w:pStyle w:val="TM2"/>
            <w:tabs>
              <w:tab w:val="left" w:pos="660"/>
              <w:tab w:val="right" w:leader="dot" w:pos="9062"/>
            </w:tabs>
            <w:rPr>
              <w:noProof/>
              <w:sz w:val="22"/>
              <w:szCs w:val="22"/>
              <w:lang w:eastAsia="fr-FR"/>
            </w:rPr>
          </w:pPr>
          <w:hyperlink w:anchor="_Toc467253984" w:history="1">
            <w:r w:rsidRPr="00F91E68">
              <w:rPr>
                <w:rStyle w:val="Lienhypertexte"/>
                <w:noProof/>
              </w:rPr>
              <w:t>D.</w:t>
            </w:r>
            <w:r>
              <w:rPr>
                <w:noProof/>
                <w:sz w:val="22"/>
                <w:szCs w:val="22"/>
                <w:lang w:eastAsia="fr-FR"/>
              </w:rPr>
              <w:tab/>
            </w:r>
            <w:r w:rsidRPr="00F91E68">
              <w:rPr>
                <w:rStyle w:val="Lienhypertexte"/>
                <w:noProof/>
              </w:rPr>
              <w:t>Plan de financement et Comptes de résultat prévisionnels</w:t>
            </w:r>
            <w:r>
              <w:rPr>
                <w:noProof/>
                <w:webHidden/>
              </w:rPr>
              <w:tab/>
            </w:r>
            <w:r>
              <w:rPr>
                <w:noProof/>
                <w:webHidden/>
              </w:rPr>
              <w:fldChar w:fldCharType="begin"/>
            </w:r>
            <w:r>
              <w:rPr>
                <w:noProof/>
                <w:webHidden/>
              </w:rPr>
              <w:instrText xml:space="preserve"> PAGEREF _Toc467253984 \h </w:instrText>
            </w:r>
            <w:r>
              <w:rPr>
                <w:noProof/>
                <w:webHidden/>
              </w:rPr>
            </w:r>
            <w:r>
              <w:rPr>
                <w:noProof/>
                <w:webHidden/>
              </w:rPr>
              <w:fldChar w:fldCharType="separate"/>
            </w:r>
            <w:r>
              <w:rPr>
                <w:noProof/>
                <w:webHidden/>
              </w:rPr>
              <w:t>22</w:t>
            </w:r>
            <w:r>
              <w:rPr>
                <w:noProof/>
                <w:webHidden/>
              </w:rPr>
              <w:fldChar w:fldCharType="end"/>
            </w:r>
          </w:hyperlink>
        </w:p>
        <w:p w:rsidR="00AE28E4" w:rsidRDefault="00AE28E4">
          <w:pPr>
            <w:pStyle w:val="TM1"/>
            <w:tabs>
              <w:tab w:val="left" w:pos="660"/>
              <w:tab w:val="right" w:leader="dot" w:pos="9062"/>
            </w:tabs>
            <w:rPr>
              <w:noProof/>
              <w:sz w:val="22"/>
              <w:szCs w:val="22"/>
              <w:lang w:eastAsia="fr-FR"/>
            </w:rPr>
          </w:pPr>
          <w:hyperlink w:anchor="_Toc467253985" w:history="1">
            <w:r w:rsidRPr="00F91E68">
              <w:rPr>
                <w:rStyle w:val="Lienhypertexte"/>
                <w:noProof/>
              </w:rPr>
              <w:t>VI.</w:t>
            </w:r>
            <w:r>
              <w:rPr>
                <w:noProof/>
                <w:sz w:val="22"/>
                <w:szCs w:val="22"/>
                <w:lang w:eastAsia="fr-FR"/>
              </w:rPr>
              <w:tab/>
            </w:r>
            <w:r w:rsidRPr="00F91E68">
              <w:rPr>
                <w:rStyle w:val="Lienhypertexte"/>
                <w:noProof/>
              </w:rPr>
              <w:t>Conclusion</w:t>
            </w:r>
            <w:r>
              <w:rPr>
                <w:noProof/>
                <w:webHidden/>
              </w:rPr>
              <w:tab/>
            </w:r>
            <w:r>
              <w:rPr>
                <w:noProof/>
                <w:webHidden/>
              </w:rPr>
              <w:fldChar w:fldCharType="begin"/>
            </w:r>
            <w:r>
              <w:rPr>
                <w:noProof/>
                <w:webHidden/>
              </w:rPr>
              <w:instrText xml:space="preserve"> PAGEREF _Toc467253985 \h </w:instrText>
            </w:r>
            <w:r>
              <w:rPr>
                <w:noProof/>
                <w:webHidden/>
              </w:rPr>
            </w:r>
            <w:r>
              <w:rPr>
                <w:noProof/>
                <w:webHidden/>
              </w:rPr>
              <w:fldChar w:fldCharType="separate"/>
            </w:r>
            <w:r>
              <w:rPr>
                <w:noProof/>
                <w:webHidden/>
              </w:rPr>
              <w:t>24</w:t>
            </w:r>
            <w:r>
              <w:rPr>
                <w:noProof/>
                <w:webHidden/>
              </w:rPr>
              <w:fldChar w:fldCharType="end"/>
            </w:r>
          </w:hyperlink>
        </w:p>
        <w:p w:rsidR="00624617" w:rsidRDefault="00624617">
          <w:pPr>
            <w:rPr>
              <w:b/>
              <w:bCs/>
            </w:rPr>
          </w:pPr>
          <w:r>
            <w:rPr>
              <w:b/>
              <w:bCs/>
            </w:rPr>
            <w:lastRenderedPageBreak/>
            <w:fldChar w:fldCharType="end"/>
          </w:r>
        </w:p>
      </w:sdtContent>
    </w:sdt>
    <w:p w:rsidR="00F07D49" w:rsidRPr="00F07D49" w:rsidRDefault="00F07D49" w:rsidP="00B943FB">
      <w:pPr>
        <w:pStyle w:val="Titre1"/>
      </w:pPr>
      <w:bookmarkStart w:id="0" w:name="_Toc467253949"/>
      <w:r w:rsidRPr="00F07D49">
        <w:t>Introduction</w:t>
      </w:r>
      <w:bookmarkEnd w:id="0"/>
    </w:p>
    <w:p w:rsidR="007824FF" w:rsidRDefault="007824FF" w:rsidP="00F30EF3">
      <w:pPr>
        <w:pStyle w:val="Titre2"/>
      </w:pPr>
      <w:bookmarkStart w:id="1" w:name="_Toc467253950"/>
      <w:r>
        <w:t>Présentation de l’association</w:t>
      </w:r>
      <w:bookmarkEnd w:id="1"/>
    </w:p>
    <w:tbl>
      <w:tblPr>
        <w:tblW w:w="0" w:type="auto"/>
        <w:jc w:val="center"/>
        <w:tblCellMar>
          <w:top w:w="15" w:type="dxa"/>
          <w:left w:w="15" w:type="dxa"/>
          <w:bottom w:w="15" w:type="dxa"/>
          <w:right w:w="15" w:type="dxa"/>
        </w:tblCellMar>
        <w:tblLook w:val="04A0" w:firstRow="1" w:lastRow="0" w:firstColumn="1" w:lastColumn="0" w:noHBand="0" w:noVBand="1"/>
      </w:tblPr>
      <w:tblGrid>
        <w:gridCol w:w="3338"/>
        <w:gridCol w:w="3073"/>
      </w:tblGrid>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Nom du projet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Poussons ensemble</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Enseigne commerciale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Poussons ensemble</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Type de projet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Social et écologique</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 xml:space="preserve">Activité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Formation continue d’adultes.</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 xml:space="preserve">Code APE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BE0427" w:rsidP="00BE0427">
            <w:pPr>
              <w:rPr>
                <w:lang w:eastAsia="fr-FR"/>
              </w:rPr>
            </w:pPr>
            <w:r>
              <w:rPr>
                <w:lang w:eastAsia="fr-FR"/>
              </w:rPr>
              <w:t>8559A</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Forme juridique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Association de loi 1901</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Nature de l'investissement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 xml:space="preserve">Montant de l'investissement total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624617" w:rsidP="00BE0427">
            <w:pPr>
              <w:rPr>
                <w:lang w:eastAsia="fr-FR"/>
              </w:rPr>
            </w:pPr>
            <w:r>
              <w:rPr>
                <w:shd w:val="clear" w:color="auto" w:fill="FFFFFF"/>
                <w:lang w:eastAsia="fr-FR"/>
              </w:rPr>
              <w:t>50 000</w:t>
            </w:r>
            <w:r w:rsidR="00BE0427">
              <w:rPr>
                <w:shd w:val="clear" w:color="auto" w:fill="FFFFFF"/>
                <w:lang w:eastAsia="fr-FR"/>
              </w:rPr>
              <w:t xml:space="preserve"> </w:t>
            </w:r>
            <w:r w:rsidR="007824FF" w:rsidRPr="007824FF">
              <w:rPr>
                <w:shd w:val="clear" w:color="auto" w:fill="FFFFFF"/>
                <w:lang w:eastAsia="fr-FR"/>
              </w:rPr>
              <w:t>€</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 xml:space="preserve">Apport financier personnel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0</w:t>
            </w:r>
            <w:r w:rsidR="00BE0427">
              <w:rPr>
                <w:shd w:val="clear" w:color="auto" w:fill="FFFFFF"/>
                <w:lang w:eastAsia="fr-FR"/>
              </w:rPr>
              <w:t xml:space="preserve"> </w:t>
            </w:r>
            <w:r w:rsidRPr="007824FF">
              <w:rPr>
                <w:shd w:val="clear" w:color="auto" w:fill="FFFFFF"/>
                <w:lang w:eastAsia="fr-FR"/>
              </w:rPr>
              <w:t>€</w:t>
            </w:r>
          </w:p>
        </w:tc>
      </w:tr>
      <w:tr w:rsidR="007824FF" w:rsidRPr="007824FF" w:rsidTr="0051790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7824FF" w:rsidP="00BE0427">
            <w:pPr>
              <w:rPr>
                <w:lang w:eastAsia="fr-FR"/>
              </w:rPr>
            </w:pPr>
            <w:r w:rsidRPr="007824FF">
              <w:rPr>
                <w:shd w:val="clear" w:color="auto" w:fill="FFFFFF"/>
                <w:lang w:eastAsia="fr-FR"/>
              </w:rPr>
              <w:t>Le besoin de financement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824FF" w:rsidRPr="007824FF" w:rsidRDefault="00624617" w:rsidP="00624617">
            <w:pPr>
              <w:rPr>
                <w:lang w:eastAsia="fr-FR"/>
              </w:rPr>
            </w:pPr>
            <w:r>
              <w:rPr>
                <w:shd w:val="clear" w:color="auto" w:fill="FFFFFF"/>
                <w:lang w:eastAsia="fr-FR"/>
              </w:rPr>
              <w:t xml:space="preserve">50 000 </w:t>
            </w:r>
            <w:r w:rsidR="007824FF" w:rsidRPr="007824FF">
              <w:rPr>
                <w:shd w:val="clear" w:color="auto" w:fill="FFFFFF"/>
                <w:lang w:eastAsia="fr-FR"/>
              </w:rPr>
              <w:t>€</w:t>
            </w:r>
          </w:p>
        </w:tc>
      </w:tr>
    </w:tbl>
    <w:p w:rsidR="007824FF" w:rsidRDefault="007824FF" w:rsidP="00BE0427"/>
    <w:p w:rsidR="00F07D49" w:rsidRDefault="00F07D49" w:rsidP="00F30EF3">
      <w:pPr>
        <w:pStyle w:val="Titre2"/>
      </w:pPr>
      <w:bookmarkStart w:id="2" w:name="_Toc467253951"/>
      <w:r w:rsidRPr="00F07D49">
        <w:t>Problématique réelle</w:t>
      </w:r>
      <w:bookmarkEnd w:id="2"/>
    </w:p>
    <w:p w:rsidR="0003295E" w:rsidRDefault="006436C4" w:rsidP="006047B4">
      <w:pPr>
        <w:jc w:val="both"/>
      </w:pPr>
      <w:r>
        <w:t>Aujourd’hui, le nombre de personne</w:t>
      </w:r>
      <w:r w:rsidR="00024B8D">
        <w:t>s</w:t>
      </w:r>
      <w:r>
        <w:t xml:space="preserve"> en situation de</w:t>
      </w:r>
      <w:r w:rsidR="0003295E">
        <w:t xml:space="preserve"> précarité est en</w:t>
      </w:r>
      <w:r>
        <w:t xml:space="preserve"> constance augmentation</w:t>
      </w:r>
      <w:r w:rsidR="00024B8D">
        <w:t>.</w:t>
      </w:r>
      <w:r w:rsidR="007328B4">
        <w:rPr>
          <w:rStyle w:val="Appelnotedebasdep"/>
        </w:rPr>
        <w:footnoteReference w:id="1"/>
      </w:r>
      <w:r>
        <w:t xml:space="preserve"> </w:t>
      </w:r>
      <w:r w:rsidR="0003295E" w:rsidRPr="006C7017">
        <w:t>Nombre de personnes se retrouvent à la rue suite à des accidents de</w:t>
      </w:r>
      <w:r w:rsidR="0003295E">
        <w:t xml:space="preserve"> vie, et la solidarité </w:t>
      </w:r>
      <w:r w:rsidR="007328B4">
        <w:t>ne parvient pas toujours</w:t>
      </w:r>
      <w:r w:rsidR="006C7017">
        <w:t xml:space="preserve"> </w:t>
      </w:r>
      <w:r w:rsidR="0003295E">
        <w:t>à résoudre ce problème de société. Ces personnes perdent pied et échouent la plupart du temps à retrouver un emploi stable et d’avenir.</w:t>
      </w:r>
    </w:p>
    <w:p w:rsidR="0003295E" w:rsidRDefault="0003295E" w:rsidP="006047B4">
      <w:pPr>
        <w:jc w:val="both"/>
      </w:pPr>
      <w:r>
        <w:t>Parallèlement, 33% des terres cultivables</w:t>
      </w:r>
      <w:r w:rsidR="00990FCD">
        <w:rPr>
          <w:rStyle w:val="Appelnotedebasdep"/>
        </w:rPr>
        <w:footnoteReference w:id="2"/>
      </w:r>
      <w:r w:rsidR="009313E8">
        <w:rPr>
          <w:rStyle w:val="Appelnotedebasdep"/>
        </w:rPr>
        <w:footnoteReference w:id="3"/>
      </w:r>
      <w:r>
        <w:t xml:space="preserve"> dans </w:t>
      </w:r>
      <w:r w:rsidR="009313E8">
        <w:t>le monde s’appauvrissent</w:t>
      </w:r>
      <w:r>
        <w:t xml:space="preserve">, suite à </w:t>
      </w:r>
      <w:r w:rsidR="009313E8">
        <w:t>l’utilisation intensive</w:t>
      </w:r>
      <w:r>
        <w:t xml:space="preserve"> des engrais chimiques</w:t>
      </w:r>
      <w:r w:rsidR="009313E8">
        <w:t xml:space="preserve"> pour justement pal</w:t>
      </w:r>
      <w:r w:rsidR="00024B8D">
        <w:t>l</w:t>
      </w:r>
      <w:r w:rsidR="009313E8">
        <w:t>ier à cet appauvrissement</w:t>
      </w:r>
      <w:r>
        <w:t>. Ce qui peut mener, à terme</w:t>
      </w:r>
      <w:r w:rsidR="009313E8">
        <w:t>, à une pénurie de nourriture</w:t>
      </w:r>
      <w:r>
        <w:t xml:space="preserve">, et une augmentation critique des prix des denrées </w:t>
      </w:r>
      <w:r w:rsidR="00990FCD">
        <w:t>de première nécessité</w:t>
      </w:r>
      <w:r>
        <w:t>.</w:t>
      </w:r>
    </w:p>
    <w:p w:rsidR="0003295E" w:rsidRDefault="0003295E" w:rsidP="006047B4">
      <w:pPr>
        <w:jc w:val="both"/>
      </w:pPr>
      <w:r>
        <w:t>Notre projet vise à répondre à ces problématiques. Directement, ou indirectement, nous allons agir sur des problématiques sociales, économiques et écologiques. Celles-ci sont, vous en conviendrez, des enjeux d’avenir.</w:t>
      </w:r>
    </w:p>
    <w:p w:rsidR="00F07D49" w:rsidRPr="00F30EF3" w:rsidRDefault="00F07D49" w:rsidP="00F30EF3">
      <w:pPr>
        <w:pStyle w:val="Titre2"/>
      </w:pPr>
      <w:bookmarkStart w:id="3" w:name="_Toc467253952"/>
      <w:r w:rsidRPr="00F30EF3">
        <w:lastRenderedPageBreak/>
        <w:t>Présentation du projet</w:t>
      </w:r>
      <w:bookmarkEnd w:id="3"/>
    </w:p>
    <w:p w:rsidR="00F07D49" w:rsidRPr="00F30EF3" w:rsidRDefault="00F07D49" w:rsidP="00F30EF3">
      <w:pPr>
        <w:pStyle w:val="Titre3"/>
      </w:pPr>
      <w:bookmarkStart w:id="4" w:name="_Toc467253953"/>
      <w:r w:rsidRPr="00F30EF3">
        <w:t xml:space="preserve">Projet </w:t>
      </w:r>
      <w:r w:rsidR="000563E3" w:rsidRPr="00F30EF3">
        <w:t>s</w:t>
      </w:r>
      <w:r w:rsidRPr="00F30EF3">
        <w:t>ocial</w:t>
      </w:r>
      <w:bookmarkEnd w:id="4"/>
    </w:p>
    <w:p w:rsidR="0003295E" w:rsidRDefault="0003295E" w:rsidP="006047B4">
      <w:pPr>
        <w:jc w:val="both"/>
      </w:pPr>
      <w:r w:rsidRPr="0003295E">
        <w:t xml:space="preserve">L’objectif premier de notre association </w:t>
      </w:r>
      <w:r w:rsidR="00990FCD">
        <w:t xml:space="preserve">est </w:t>
      </w:r>
      <w:r w:rsidRPr="0003295E">
        <w:t>d’aider les personnes qui l</w:t>
      </w:r>
      <w:r w:rsidR="00990FCD">
        <w:t xml:space="preserve">e nécessitent à rebondir dans leur </w:t>
      </w:r>
      <w:r w:rsidRPr="0003295E">
        <w:t>vie via l’insertion professionnelle grâce à l’agriculture</w:t>
      </w:r>
      <w:r w:rsidR="00990FCD">
        <w:t xml:space="preserve"> local</w:t>
      </w:r>
      <w:r w:rsidR="007E5B76">
        <w:t>e</w:t>
      </w:r>
      <w:r w:rsidR="00990FCD">
        <w:t xml:space="preserve"> et biologique</w:t>
      </w:r>
      <w:r w:rsidRPr="0003295E">
        <w:t>. Ces personnes seront d</w:t>
      </w:r>
      <w:r w:rsidR="00990FCD">
        <w:t xml:space="preserve">onc formées par un tuteur à la </w:t>
      </w:r>
      <w:proofErr w:type="spellStart"/>
      <w:r w:rsidR="00990FCD">
        <w:t>p</w:t>
      </w:r>
      <w:r w:rsidRPr="0003295E">
        <w:t>ermaculture</w:t>
      </w:r>
      <w:proofErr w:type="spellEnd"/>
      <w:r w:rsidRPr="0003295E">
        <w:t>. Cette formation, sous la forme d’un CDD de 2 ans, permettr</w:t>
      </w:r>
      <w:r w:rsidR="00024B8D">
        <w:t>a</w:t>
      </w:r>
      <w:r w:rsidRPr="0003295E">
        <w:t xml:space="preserve"> à l’employé en insertion de déve</w:t>
      </w:r>
      <w:r w:rsidR="000563E3">
        <w:t>lopper des compétences réelles en lien avec</w:t>
      </w:r>
      <w:r w:rsidRPr="0003295E">
        <w:t xml:space="preserve"> ce métier d’avenir.</w:t>
      </w:r>
    </w:p>
    <w:p w:rsidR="00F07D49" w:rsidRDefault="000563E3" w:rsidP="00F30EF3">
      <w:pPr>
        <w:pStyle w:val="Titre3"/>
      </w:pPr>
      <w:bookmarkStart w:id="5" w:name="_Toc467253954"/>
      <w:r>
        <w:t>Projet é</w:t>
      </w:r>
      <w:r w:rsidR="00F07D49">
        <w:t>cologique</w:t>
      </w:r>
      <w:r>
        <w:t xml:space="preserve"> et responsable</w:t>
      </w:r>
      <w:bookmarkEnd w:id="5"/>
    </w:p>
    <w:p w:rsidR="000563E3" w:rsidRPr="00B943FB" w:rsidRDefault="000563E3" w:rsidP="006047B4">
      <w:pPr>
        <w:jc w:val="both"/>
      </w:pPr>
      <w:r w:rsidRPr="00B943FB">
        <w:t xml:space="preserve">Par l’impact de la </w:t>
      </w:r>
      <w:proofErr w:type="spellStart"/>
      <w:r w:rsidRPr="00B943FB">
        <w:t>p</w:t>
      </w:r>
      <w:r w:rsidR="0003295E" w:rsidRPr="00B943FB">
        <w:t>ermaculture</w:t>
      </w:r>
      <w:proofErr w:type="spellEnd"/>
      <w:r w:rsidR="0003295E" w:rsidRPr="00B943FB">
        <w:t>, nous améliorerons également l</w:t>
      </w:r>
      <w:r w:rsidRPr="00B943FB">
        <w:t>es conditions de vie urbaines. C</w:t>
      </w:r>
      <w:r w:rsidR="0003295E" w:rsidRPr="00B943FB">
        <w:t xml:space="preserve">es cultures </w:t>
      </w:r>
      <w:r w:rsidRPr="00B943FB">
        <w:t xml:space="preserve">sont consommatrice </w:t>
      </w:r>
      <w:r w:rsidR="0003295E" w:rsidRPr="00B943FB">
        <w:t xml:space="preserve">de CO2 </w:t>
      </w:r>
      <w:r w:rsidRPr="00B943FB">
        <w:t>ce qui permet de</w:t>
      </w:r>
      <w:r w:rsidR="0003295E" w:rsidRPr="00B943FB">
        <w:t xml:space="preserve"> réduire </w:t>
      </w:r>
      <w:r w:rsidRPr="00B943FB">
        <w:t>notre empr</w:t>
      </w:r>
      <w:r w:rsidR="00024B8D">
        <w:t>ei</w:t>
      </w:r>
      <w:r w:rsidRPr="00B943FB">
        <w:t>nte carbon</w:t>
      </w:r>
      <w:r w:rsidR="00024B8D">
        <w:t>é</w:t>
      </w:r>
      <w:r w:rsidRPr="00B943FB">
        <w:t>e</w:t>
      </w:r>
      <w:r w:rsidR="0003295E" w:rsidRPr="00B943FB">
        <w:t xml:space="preserve"> dans </w:t>
      </w:r>
      <w:r w:rsidRPr="00B943FB">
        <w:t xml:space="preserve">l’atmosphère. </w:t>
      </w:r>
    </w:p>
    <w:p w:rsidR="0003295E" w:rsidRDefault="000563E3" w:rsidP="006047B4">
      <w:pPr>
        <w:jc w:val="both"/>
      </w:pPr>
      <w:r>
        <w:t>De plus, notre système de distribution en circuit court permet</w:t>
      </w:r>
      <w:r w:rsidR="0003295E">
        <w:t xml:space="preserve"> également de réduire </w:t>
      </w:r>
      <w:r w:rsidR="007E5B76">
        <w:t xml:space="preserve">la consommation </w:t>
      </w:r>
      <w:r>
        <w:t>d’énergie</w:t>
      </w:r>
      <w:r w:rsidR="007E5B76">
        <w:t xml:space="preserve"> fossile</w:t>
      </w:r>
      <w:r>
        <w:t xml:space="preserve"> que ce soit pour le transport des produits ou</w:t>
      </w:r>
      <w:r w:rsidR="0003295E">
        <w:t xml:space="preserve"> </w:t>
      </w:r>
      <w:r>
        <w:t>pour</w:t>
      </w:r>
      <w:r w:rsidR="0003295E">
        <w:t xml:space="preserve"> l’entretien des cultures.</w:t>
      </w:r>
    </w:p>
    <w:p w:rsidR="000563E3" w:rsidRDefault="000563E3" w:rsidP="006047B4">
      <w:pPr>
        <w:jc w:val="both"/>
      </w:pPr>
      <w:r>
        <w:t>Enfin</w:t>
      </w:r>
      <w:r w:rsidR="0003295E">
        <w:t xml:space="preserve"> un </w:t>
      </w:r>
      <w:r>
        <w:t xml:space="preserve">dernier impact non négligeable de ce projet est </w:t>
      </w:r>
      <w:r w:rsidR="0003295E">
        <w:t xml:space="preserve">les économies d’énergies </w:t>
      </w:r>
      <w:r w:rsidR="00E336D6">
        <w:t>induites par</w:t>
      </w:r>
      <w:r w:rsidR="0003295E">
        <w:t xml:space="preserve"> la végétalisation des </w:t>
      </w:r>
      <w:r w:rsidR="00E336D6">
        <w:t>toits-terrasse</w:t>
      </w:r>
      <w:r w:rsidR="00024B8D">
        <w:t>s</w:t>
      </w:r>
      <w:r>
        <w:t xml:space="preserve"> : </w:t>
      </w:r>
    </w:p>
    <w:p w:rsidR="000563E3" w:rsidRDefault="000563E3" w:rsidP="006047B4">
      <w:pPr>
        <w:pStyle w:val="Paragraphedeliste"/>
        <w:numPr>
          <w:ilvl w:val="0"/>
          <w:numId w:val="14"/>
        </w:numPr>
        <w:jc w:val="both"/>
      </w:pPr>
      <w:r>
        <w:t>Lutte contre les îlots de chaleur</w:t>
      </w:r>
    </w:p>
    <w:p w:rsidR="000563E3" w:rsidRDefault="000563E3" w:rsidP="006047B4">
      <w:pPr>
        <w:pStyle w:val="Paragraphedeliste"/>
        <w:numPr>
          <w:ilvl w:val="0"/>
          <w:numId w:val="14"/>
        </w:numPr>
        <w:jc w:val="both"/>
      </w:pPr>
      <w:r>
        <w:t>Bon i</w:t>
      </w:r>
      <w:r w:rsidR="00E336D6">
        <w:t>solant acoustique et thermique ce qui permet une réduction d</w:t>
      </w:r>
      <w:r>
        <w:t>es coûts de climatisation et de chauffage.</w:t>
      </w:r>
    </w:p>
    <w:p w:rsidR="000563E3" w:rsidRDefault="000563E3" w:rsidP="006047B4">
      <w:pPr>
        <w:pStyle w:val="Paragraphedeliste"/>
        <w:numPr>
          <w:ilvl w:val="0"/>
          <w:numId w:val="14"/>
        </w:numPr>
        <w:jc w:val="both"/>
      </w:pPr>
      <w:r>
        <w:t xml:space="preserve">Forte valeur ajoutée pour le bâti </w:t>
      </w:r>
    </w:p>
    <w:p w:rsidR="0003295E" w:rsidRDefault="000563E3" w:rsidP="006047B4">
      <w:pPr>
        <w:pStyle w:val="Paragraphedeliste"/>
        <w:numPr>
          <w:ilvl w:val="0"/>
          <w:numId w:val="14"/>
        </w:numPr>
        <w:jc w:val="both"/>
      </w:pPr>
      <w:r>
        <w:t>Bonne absorption de l’eau de pluie.</w:t>
      </w:r>
    </w:p>
    <w:p w:rsidR="00F07D49" w:rsidRDefault="000563E3" w:rsidP="00F30EF3">
      <w:pPr>
        <w:pStyle w:val="Titre3"/>
      </w:pPr>
      <w:bookmarkStart w:id="6" w:name="_Toc467253955"/>
      <w:r>
        <w:t>Projet é</w:t>
      </w:r>
      <w:r w:rsidR="00F07D49">
        <w:t>conomique</w:t>
      </w:r>
      <w:bookmarkEnd w:id="6"/>
    </w:p>
    <w:p w:rsidR="0003295E" w:rsidRDefault="00024B8D" w:rsidP="006047B4">
      <w:pPr>
        <w:jc w:val="both"/>
      </w:pPr>
      <w:r>
        <w:t>É</w:t>
      </w:r>
      <w:r w:rsidR="008048C2">
        <w:t>conom</w:t>
      </w:r>
      <w:r w:rsidR="007E5B76">
        <w:t>iquement parlant, notre projet</w:t>
      </w:r>
      <w:r w:rsidR="008048C2">
        <w:t xml:space="preserve"> est autosuffisant dans les 3 ans suivant la création de la structure. N</w:t>
      </w:r>
      <w:r w:rsidR="0003295E">
        <w:t xml:space="preserve">os recettes </w:t>
      </w:r>
      <w:r w:rsidR="008048C2">
        <w:t>et nos dépenses doivent t</w:t>
      </w:r>
      <w:r w:rsidR="007E5B76">
        <w:t>rouver un équilibre à la fin de la deuxième année</w:t>
      </w:r>
      <w:r w:rsidR="008048C2">
        <w:t>.</w:t>
      </w:r>
    </w:p>
    <w:p w:rsidR="0003295E" w:rsidRPr="0003295E" w:rsidRDefault="0003295E" w:rsidP="006047B4">
      <w:pPr>
        <w:jc w:val="both"/>
      </w:pPr>
      <w:r>
        <w:t xml:space="preserve">Cette ambition sera facilitée également par la </w:t>
      </w:r>
      <w:proofErr w:type="spellStart"/>
      <w:r>
        <w:t>Permaculture</w:t>
      </w:r>
      <w:proofErr w:type="spellEnd"/>
      <w:r>
        <w:t>, qui peut permettr</w:t>
      </w:r>
      <w:r w:rsidR="00FC3224">
        <w:t xml:space="preserve">e jusqu’à huit récoltes par an. </w:t>
      </w:r>
    </w:p>
    <w:p w:rsidR="00F07D49" w:rsidRDefault="00F07D49" w:rsidP="00B943FB">
      <w:pPr>
        <w:pStyle w:val="Titre1"/>
      </w:pPr>
      <w:bookmarkStart w:id="7" w:name="_Toc467253956"/>
      <w:r>
        <w:t>L’équipe</w:t>
      </w:r>
      <w:bookmarkEnd w:id="7"/>
    </w:p>
    <w:p w:rsidR="00F07D49" w:rsidRDefault="00F07D49" w:rsidP="00F30EF3">
      <w:pPr>
        <w:pStyle w:val="Titre2"/>
      </w:pPr>
      <w:bookmarkStart w:id="8" w:name="_Toc467253957"/>
      <w:r>
        <w:t>Présentation des membres de l’équipe</w:t>
      </w:r>
      <w:bookmarkEnd w:id="8"/>
    </w:p>
    <w:p w:rsidR="00F6773B" w:rsidRPr="00F6773B" w:rsidRDefault="00F6773B" w:rsidP="00F6773B">
      <w:pPr>
        <w:rPr>
          <w:b/>
          <w:lang w:eastAsia="en-US"/>
        </w:rPr>
      </w:pPr>
      <w:r w:rsidRPr="00F6773B">
        <w:rPr>
          <w:b/>
          <w:lang w:eastAsia="en-US"/>
        </w:rPr>
        <w:t>Adrien THIBAULT : Responsable légal</w:t>
      </w:r>
    </w:p>
    <w:p w:rsidR="00F6773B" w:rsidRDefault="00F6773B" w:rsidP="006047B4">
      <w:pPr>
        <w:jc w:val="both"/>
        <w:rPr>
          <w:lang w:eastAsia="en-US"/>
        </w:rPr>
      </w:pPr>
      <w:r>
        <w:rPr>
          <w:lang w:eastAsia="en-US"/>
        </w:rPr>
        <w:t>Après des expériences professionnelles dans le domaine du marketing et de la communication puis dans le domaine informatique, Adrien décida de mettre à profit ces compétences professionnelles et personnelles afin d’aider des personnes dans le besoin</w:t>
      </w:r>
      <w:r w:rsidR="00024B8D">
        <w:rPr>
          <w:lang w:eastAsia="en-US"/>
        </w:rPr>
        <w:t>,</w:t>
      </w:r>
      <w:r>
        <w:rPr>
          <w:lang w:eastAsia="en-US"/>
        </w:rPr>
        <w:t xml:space="preserve"> mais aussi de se réapproprier un sens, des valeurs par et pour le travail.</w:t>
      </w:r>
    </w:p>
    <w:p w:rsidR="00F6773B" w:rsidRPr="00F6773B" w:rsidRDefault="0003295E" w:rsidP="00B943FB">
      <w:pPr>
        <w:rPr>
          <w:b/>
          <w:lang w:eastAsia="en-US"/>
        </w:rPr>
      </w:pPr>
      <w:r w:rsidRPr="00F6773B">
        <w:rPr>
          <w:b/>
          <w:lang w:eastAsia="en-US"/>
        </w:rPr>
        <w:t xml:space="preserve">Romain </w:t>
      </w:r>
      <w:r w:rsidR="00B943FB" w:rsidRPr="00F6773B">
        <w:rPr>
          <w:b/>
          <w:lang w:eastAsia="en-US"/>
        </w:rPr>
        <w:t>SOUYRI </w:t>
      </w:r>
    </w:p>
    <w:p w:rsidR="0003295E" w:rsidRDefault="0003295E" w:rsidP="006047B4">
      <w:pPr>
        <w:jc w:val="both"/>
        <w:rPr>
          <w:lang w:eastAsia="en-US"/>
        </w:rPr>
      </w:pPr>
      <w:r w:rsidRPr="0003295E">
        <w:rPr>
          <w:lang w:eastAsia="en-US"/>
        </w:rPr>
        <w:t>Son engagement social a été un leitmotiv dans sa carrière. Après un poste de Guichetier à La Poste ainsi qu’un contrat de deux ans en tant qu’ingénieur et formateur au sein d’une entreprise d’insertion en informatique, il a décidé de mettre ses compétences à profit au sein d’un autre domaine sur lequel il a eu une grande prise de conscience, l’écologie.</w:t>
      </w:r>
    </w:p>
    <w:p w:rsidR="007E5B76" w:rsidRPr="00F6773B" w:rsidRDefault="007E5B76" w:rsidP="00B943FB">
      <w:pPr>
        <w:rPr>
          <w:b/>
          <w:lang w:eastAsia="en-US"/>
        </w:rPr>
      </w:pPr>
    </w:p>
    <w:p w:rsidR="00B943FB" w:rsidRPr="00F6773B" w:rsidRDefault="00B943FB" w:rsidP="00B943FB">
      <w:pPr>
        <w:rPr>
          <w:b/>
          <w:lang w:eastAsia="en-US"/>
        </w:rPr>
      </w:pPr>
      <w:r w:rsidRPr="00F6773B">
        <w:rPr>
          <w:b/>
          <w:lang w:eastAsia="en-US"/>
        </w:rPr>
        <w:lastRenderedPageBreak/>
        <w:t xml:space="preserve">Julie </w:t>
      </w:r>
      <w:r w:rsidR="003344AD" w:rsidRPr="00F6773B">
        <w:rPr>
          <w:b/>
          <w:lang w:eastAsia="en-US"/>
        </w:rPr>
        <w:t>PELISSOU</w:t>
      </w:r>
    </w:p>
    <w:p w:rsidR="00B943FB" w:rsidRDefault="00B943FB" w:rsidP="006047B4">
      <w:pPr>
        <w:jc w:val="both"/>
        <w:rPr>
          <w:lang w:eastAsia="en-US"/>
        </w:rPr>
      </w:pPr>
      <w:r w:rsidRPr="00B943FB">
        <w:rPr>
          <w:lang w:eastAsia="en-US"/>
        </w:rPr>
        <w:t>Après 2 ans dans le développement de logiciels dans une grande SSII, Julie se réorientât dans le pôle communication pendant un peu plus de 10 mois parce qu’elle travaillait déjà plus sur le côté communication dans son ancien poste. Julie décida ensuite de quitter l’entreprise pour se vouer à une de ses valeurs : le social et l’entraide.</w:t>
      </w:r>
    </w:p>
    <w:p w:rsidR="003344AD" w:rsidRPr="00F6773B" w:rsidRDefault="003344AD" w:rsidP="003344AD">
      <w:pPr>
        <w:rPr>
          <w:b/>
          <w:lang w:eastAsia="en-US"/>
        </w:rPr>
      </w:pPr>
      <w:r w:rsidRPr="00F6773B">
        <w:rPr>
          <w:b/>
          <w:lang w:eastAsia="en-US"/>
        </w:rPr>
        <w:t>Manuel CORRECH</w:t>
      </w:r>
    </w:p>
    <w:p w:rsidR="003344AD" w:rsidRPr="0003295E" w:rsidRDefault="003344AD" w:rsidP="006047B4">
      <w:pPr>
        <w:jc w:val="both"/>
        <w:rPr>
          <w:lang w:eastAsia="en-US"/>
        </w:rPr>
      </w:pPr>
      <w:r>
        <w:rPr>
          <w:lang w:eastAsia="en-US"/>
        </w:rPr>
        <w:t xml:space="preserve">Ingénieur en formation trois ans dans une entreprise dans les télécommunications par satellite. Après une prise de conscience sociale et environnementale, il se forma en agriculture dans la </w:t>
      </w:r>
      <w:proofErr w:type="spellStart"/>
      <w:r>
        <w:rPr>
          <w:lang w:eastAsia="en-US"/>
        </w:rPr>
        <w:t>permaculture</w:t>
      </w:r>
      <w:proofErr w:type="spellEnd"/>
      <w:r>
        <w:rPr>
          <w:lang w:eastAsia="en-US"/>
        </w:rPr>
        <w:t xml:space="preserve"> pendant près d’un an</w:t>
      </w:r>
      <w:r w:rsidR="007E5B76">
        <w:rPr>
          <w:lang w:eastAsia="en-US"/>
        </w:rPr>
        <w:t xml:space="preserve"> dans la ferme du Bec </w:t>
      </w:r>
      <w:proofErr w:type="spellStart"/>
      <w:r w:rsidR="007E5B76">
        <w:rPr>
          <w:lang w:eastAsia="en-US"/>
        </w:rPr>
        <w:t>Hellouin</w:t>
      </w:r>
      <w:proofErr w:type="spellEnd"/>
      <w:r>
        <w:rPr>
          <w:lang w:eastAsia="en-US"/>
        </w:rPr>
        <w:t>. Il décida par la suite de fonder avec ses collègues de son école de formation informatique l’association “Poussons ensemble”.</w:t>
      </w:r>
    </w:p>
    <w:p w:rsidR="003344AD" w:rsidRPr="00F6773B" w:rsidRDefault="003344AD" w:rsidP="00B943FB">
      <w:pPr>
        <w:rPr>
          <w:b/>
          <w:lang w:eastAsia="en-US"/>
        </w:rPr>
      </w:pPr>
      <w:r w:rsidRPr="00F6773B">
        <w:rPr>
          <w:b/>
        </w:rPr>
        <w:t>Mame Coumba CISSE</w:t>
      </w:r>
    </w:p>
    <w:p w:rsidR="00B943FB" w:rsidRDefault="00B943FB" w:rsidP="006047B4">
      <w:pPr>
        <w:jc w:val="both"/>
      </w:pPr>
      <w:r w:rsidRPr="00B943FB">
        <w:t>Après quelques années dans la supervision réseau dans une SSII multinationale, Mame Coumba décide de se joindre à une équipe de collègues pour mettre en place une association où elle participera dans la partie coordination des activités et des équipes grâce à ces compétences acquises au cours de son parcours professionnel.</w:t>
      </w:r>
    </w:p>
    <w:p w:rsidR="00517909" w:rsidRPr="00517909" w:rsidRDefault="00517909" w:rsidP="00517909">
      <w:pPr>
        <w:rPr>
          <w:b/>
        </w:rPr>
      </w:pPr>
      <w:r w:rsidRPr="00517909">
        <w:rPr>
          <w:b/>
        </w:rPr>
        <w:t xml:space="preserve">Emilie SIMONARD </w:t>
      </w:r>
    </w:p>
    <w:p w:rsidR="00517909" w:rsidRPr="00B943FB" w:rsidRDefault="00517909" w:rsidP="00517909">
      <w:r>
        <w:t xml:space="preserve">Alternante en ingénierie informatique à IN’TECH. Elle veut apporter sa contribution à l’écologie dans la ville où elle travaille et montrer que les </w:t>
      </w:r>
      <w:r w:rsidR="00024B8D">
        <w:t>P</w:t>
      </w:r>
      <w:r>
        <w:t>arisiens peuvent aussi relever les défis de demain.</w:t>
      </w:r>
    </w:p>
    <w:p w:rsidR="00F07D49" w:rsidRDefault="00F07D49" w:rsidP="00F30EF3">
      <w:pPr>
        <w:pStyle w:val="Titre2"/>
      </w:pPr>
      <w:bookmarkStart w:id="9" w:name="_Toc467253958"/>
      <w:r>
        <w:t xml:space="preserve">Présentation du projet </w:t>
      </w:r>
      <w:r w:rsidR="006047B4">
        <w:t>d’association</w:t>
      </w:r>
      <w:bookmarkEnd w:id="9"/>
    </w:p>
    <w:p w:rsidR="002C2EA2" w:rsidRDefault="0003295E" w:rsidP="006047B4">
      <w:pPr>
        <w:jc w:val="both"/>
        <w:rPr>
          <w:lang w:eastAsia="en-US"/>
        </w:rPr>
      </w:pPr>
      <w:r w:rsidRPr="0003295E">
        <w:rPr>
          <w:lang w:eastAsia="en-US"/>
        </w:rPr>
        <w:t>Poussons Ensemble sera créée sous la forme d’une association Loi 1901</w:t>
      </w:r>
      <w:r w:rsidR="005C0A30">
        <w:rPr>
          <w:lang w:eastAsia="en-US"/>
        </w:rPr>
        <w:t xml:space="preserve"> visant à être une SIAE - </w:t>
      </w:r>
      <w:r w:rsidR="005C0A30" w:rsidRPr="005C0A30">
        <w:rPr>
          <w:lang w:eastAsia="en-US"/>
        </w:rPr>
        <w:t>Structures d'Insertion par l'Activité Economique</w:t>
      </w:r>
      <w:r w:rsidRPr="0003295E">
        <w:rPr>
          <w:lang w:eastAsia="en-US"/>
        </w:rPr>
        <w:t>. Notre objectif n’est pas de tirer un quelconque bénéfice de notre activité, mais seulement d’être utile à notre commune. L’objectif final est d’inspirer, ou de participer, à la création d’espaces similaires dans d’autres communes afin d’avoir le meilleur impact possible,</w:t>
      </w:r>
      <w:r w:rsidR="006047B4">
        <w:rPr>
          <w:lang w:eastAsia="en-US"/>
        </w:rPr>
        <w:t xml:space="preserve"> mais également d’investir dans la recherche</w:t>
      </w:r>
      <w:r w:rsidRPr="0003295E">
        <w:rPr>
          <w:lang w:eastAsia="en-US"/>
        </w:rPr>
        <w:t xml:space="preserve"> à la fois sur la </w:t>
      </w:r>
      <w:r w:rsidR="006047B4">
        <w:rPr>
          <w:lang w:eastAsia="en-US"/>
        </w:rPr>
        <w:t>société et sur l’environnement.</w:t>
      </w:r>
      <w:r w:rsidR="002C2EA2">
        <w:br w:type="page"/>
      </w:r>
    </w:p>
    <w:p w:rsidR="00F07D49" w:rsidRDefault="00F07D49" w:rsidP="00B943FB">
      <w:pPr>
        <w:pStyle w:val="Titre1"/>
      </w:pPr>
      <w:bookmarkStart w:id="10" w:name="_Toc467253959"/>
      <w:r>
        <w:lastRenderedPageBreak/>
        <w:t>Le projet</w:t>
      </w:r>
      <w:bookmarkEnd w:id="10"/>
    </w:p>
    <w:p w:rsidR="00F07D49" w:rsidRDefault="00F07D49" w:rsidP="00F30EF3">
      <w:pPr>
        <w:pStyle w:val="Titre2"/>
      </w:pPr>
      <w:bookmarkStart w:id="11" w:name="_Toc467253960"/>
      <w:r>
        <w:t xml:space="preserve">Enjeux </w:t>
      </w:r>
      <w:r w:rsidR="00024B8D">
        <w:t>s</w:t>
      </w:r>
      <w:r>
        <w:t>ociaux</w:t>
      </w:r>
      <w:bookmarkEnd w:id="11"/>
    </w:p>
    <w:p w:rsidR="00F07D49" w:rsidRDefault="00F07D49" w:rsidP="00F30EF3">
      <w:pPr>
        <w:pStyle w:val="Titre3"/>
      </w:pPr>
      <w:bookmarkStart w:id="12" w:name="_Toc467253961"/>
      <w:r>
        <w:t>Problématique de l’emploi</w:t>
      </w:r>
      <w:bookmarkEnd w:id="12"/>
    </w:p>
    <w:p w:rsidR="004C7568" w:rsidRDefault="004C7568" w:rsidP="006047B4">
      <w:pPr>
        <w:jc w:val="both"/>
        <w:rPr>
          <w:lang w:eastAsia="en-US"/>
        </w:rPr>
      </w:pPr>
      <w:r>
        <w:rPr>
          <w:lang w:eastAsia="en-US"/>
        </w:rPr>
        <w:t>La France est touchée par le chômage : 1 200 000 chômeurs dits</w:t>
      </w:r>
      <w:r w:rsidR="007E5B76">
        <w:rPr>
          <w:lang w:eastAsia="en-US"/>
        </w:rPr>
        <w:t xml:space="preserve"> « longue durée ». Ils sont généralement non</w:t>
      </w:r>
      <w:r w:rsidR="00024B8D">
        <w:rPr>
          <w:lang w:eastAsia="en-US"/>
        </w:rPr>
        <w:t xml:space="preserve"> </w:t>
      </w:r>
      <w:r w:rsidR="007E5B76">
        <w:rPr>
          <w:lang w:eastAsia="en-US"/>
        </w:rPr>
        <w:t>formés, ou formé</w:t>
      </w:r>
      <w:r>
        <w:rPr>
          <w:lang w:eastAsia="en-US"/>
        </w:rPr>
        <w:t>s à des métiers qui disparaissent. Ces personnes ont besoin de se « recycler » dans des domaines porteurs, des domaines d’avenir, afin de trouver un emploi stable.</w:t>
      </w:r>
    </w:p>
    <w:p w:rsidR="004C7568" w:rsidRPr="002C2EA2" w:rsidRDefault="004C7568" w:rsidP="006047B4">
      <w:pPr>
        <w:jc w:val="both"/>
        <w:rPr>
          <w:lang w:eastAsia="en-US"/>
        </w:rPr>
      </w:pPr>
      <w:r>
        <w:rPr>
          <w:lang w:eastAsia="en-US"/>
        </w:rPr>
        <w:t>Au vu des chiffres concernant l’état des terres cultivables en France, ainsi que l’épuisement réel des gisements d’hydrocarbures, il est important de trouver une alternative productrice de nourriture. Cette alternative permettrait à la terre de se reposer et de se renouveler, tout en limitant la consommation de carburants fossiles pour la cultiver.</w:t>
      </w:r>
    </w:p>
    <w:p w:rsidR="00F07D49" w:rsidRDefault="00F07D49" w:rsidP="00F30EF3">
      <w:pPr>
        <w:pStyle w:val="Titre3"/>
      </w:pPr>
      <w:bookmarkStart w:id="13" w:name="_Toc467253962"/>
      <w:r>
        <w:t xml:space="preserve">Insertion </w:t>
      </w:r>
      <w:r w:rsidR="00024B8D">
        <w:t>p</w:t>
      </w:r>
      <w:r>
        <w:t>rofessionnelle</w:t>
      </w:r>
      <w:bookmarkEnd w:id="13"/>
    </w:p>
    <w:p w:rsidR="0048504F" w:rsidRDefault="0048504F" w:rsidP="006047B4">
      <w:pPr>
        <w:jc w:val="both"/>
      </w:pPr>
      <w:r>
        <w:t xml:space="preserve">Grâce à notre projet, nous permettrons cette réorientation professionnelle, et permettrons à ces chômeurs « longue durée » de retrouver une place sur le marché du travail. Grâce à un tutorat, ainsi qu’à des formations complémentaires grâce à l’ENSP - </w:t>
      </w:r>
      <w:r w:rsidR="00024B8D">
        <w:t>É</w:t>
      </w:r>
      <w:r>
        <w:t>cole Nationale Supérieur de Paysages situé</w:t>
      </w:r>
      <w:r w:rsidR="00024B8D">
        <w:t>e</w:t>
      </w:r>
      <w:r>
        <w:t xml:space="preserve"> à Versailles. Nous leur fournirons des bases solides pour leur « résurrection professionnelle ».</w:t>
      </w:r>
    </w:p>
    <w:p w:rsidR="004C7568" w:rsidRPr="004C7568" w:rsidRDefault="0048504F" w:rsidP="006047B4">
      <w:pPr>
        <w:jc w:val="both"/>
      </w:pPr>
      <w:r>
        <w:t xml:space="preserve">Ces formations, se basant sur le concept de la </w:t>
      </w:r>
      <w:proofErr w:type="spellStart"/>
      <w:r>
        <w:t>permaculture</w:t>
      </w:r>
      <w:proofErr w:type="spellEnd"/>
      <w:r>
        <w:t>, permettra à ces employés de trouver un emploi concret dans les domaines de l’agriculture, la jardinerie, ou même en tant qu’employés municipaux. Grâce à la reprise de leur activité, nous leur permettrons de reprendre confiance en eux, en la société, et à « réapprendre à apprendre ». Ils deviendront, à terme, de vrais acteurs qui bénéficieront à la société.</w:t>
      </w:r>
    </w:p>
    <w:p w:rsidR="00F07D49" w:rsidRDefault="00F07D49" w:rsidP="00F30EF3">
      <w:pPr>
        <w:pStyle w:val="Titre2"/>
      </w:pPr>
      <w:bookmarkStart w:id="14" w:name="_Toc467253963"/>
      <w:r>
        <w:t xml:space="preserve">Enjeux </w:t>
      </w:r>
      <w:r w:rsidR="00024B8D">
        <w:t>é</w:t>
      </w:r>
      <w:r>
        <w:t>conomiques</w:t>
      </w:r>
      <w:bookmarkEnd w:id="14"/>
    </w:p>
    <w:p w:rsidR="00F07D49" w:rsidRDefault="00F07D49" w:rsidP="00F30EF3">
      <w:pPr>
        <w:pStyle w:val="Titre3"/>
      </w:pPr>
      <w:bookmarkStart w:id="15" w:name="_Toc467253964"/>
      <w:r>
        <w:t>Besoins de traçabilité de la nourriture</w:t>
      </w:r>
      <w:bookmarkEnd w:id="15"/>
    </w:p>
    <w:p w:rsidR="0048504F" w:rsidRPr="0048504F" w:rsidRDefault="0048504F" w:rsidP="006047B4">
      <w:pPr>
        <w:jc w:val="both"/>
        <w:rPr>
          <w:lang w:eastAsia="en-US"/>
        </w:rPr>
      </w:pPr>
      <w:r>
        <w:rPr>
          <w:lang w:eastAsia="en-US"/>
        </w:rPr>
        <w:t>Actuellement, la culture</w:t>
      </w:r>
      <w:r w:rsidRPr="0048504F">
        <w:rPr>
          <w:lang w:eastAsia="en-US"/>
        </w:rPr>
        <w:t xml:space="preserve"> </w:t>
      </w:r>
      <w:r>
        <w:rPr>
          <w:lang w:eastAsia="en-US"/>
        </w:rPr>
        <w:t>biologique</w:t>
      </w:r>
      <w:r w:rsidRPr="0048504F">
        <w:rPr>
          <w:lang w:eastAsia="en-US"/>
        </w:rPr>
        <w:t xml:space="preserve"> </w:t>
      </w:r>
      <w:r>
        <w:rPr>
          <w:lang w:eastAsia="en-US"/>
        </w:rPr>
        <w:t>remporte</w:t>
      </w:r>
      <w:r w:rsidRPr="0048504F">
        <w:rPr>
          <w:lang w:eastAsia="en-US"/>
        </w:rPr>
        <w:t xml:space="preserve"> de réelles parts de marché. En </w:t>
      </w:r>
      <w:r w:rsidR="00B529A1" w:rsidRPr="0048504F">
        <w:rPr>
          <w:lang w:eastAsia="en-US"/>
        </w:rPr>
        <w:t>2015,</w:t>
      </w:r>
      <w:r w:rsidR="00B529A1">
        <w:rPr>
          <w:lang w:eastAsia="en-US"/>
        </w:rPr>
        <w:t xml:space="preserve"> selon</w:t>
      </w:r>
      <w:r>
        <w:rPr>
          <w:lang w:eastAsia="en-US"/>
        </w:rPr>
        <w:t xml:space="preserve"> l’agence française pour l’agriculture biologique entre 2014 et 2015, la culture</w:t>
      </w:r>
      <w:r w:rsidRPr="0048504F">
        <w:rPr>
          <w:lang w:eastAsia="en-US"/>
        </w:rPr>
        <w:t xml:space="preserve"> </w:t>
      </w:r>
      <w:r>
        <w:rPr>
          <w:lang w:eastAsia="en-US"/>
        </w:rPr>
        <w:t xml:space="preserve">biologique est en forte croissance et suscite l’engouement des consommateurs. </w:t>
      </w:r>
      <w:r w:rsidR="00B529A1">
        <w:rPr>
          <w:lang w:eastAsia="en-US"/>
        </w:rPr>
        <w:t>Les produits issus</w:t>
      </w:r>
      <w:r>
        <w:rPr>
          <w:lang w:eastAsia="en-US"/>
        </w:rPr>
        <w:t xml:space="preserve"> de ce type de culture ont pris </w:t>
      </w:r>
      <w:r w:rsidRPr="0048504F">
        <w:rPr>
          <w:lang w:eastAsia="en-US"/>
        </w:rPr>
        <w:t>+14% de parts de marché, +9% de producteurs, et +23% de terrains certifiés Bio.</w:t>
      </w:r>
    </w:p>
    <w:p w:rsidR="0048504F" w:rsidRPr="0048504F" w:rsidRDefault="0048504F" w:rsidP="006047B4">
      <w:pPr>
        <w:jc w:val="both"/>
        <w:rPr>
          <w:lang w:eastAsia="en-US"/>
        </w:rPr>
      </w:pPr>
      <w:r w:rsidRPr="0048504F">
        <w:rPr>
          <w:lang w:eastAsia="en-US"/>
        </w:rPr>
        <w:t>Pour finir, en région Parisienne, 49% des personnes disent manger des légumes Bio.</w:t>
      </w:r>
    </w:p>
    <w:p w:rsidR="0048504F" w:rsidRPr="0048504F" w:rsidRDefault="0048504F" w:rsidP="006047B4">
      <w:pPr>
        <w:jc w:val="both"/>
        <w:rPr>
          <w:lang w:eastAsia="en-US"/>
        </w:rPr>
      </w:pPr>
      <w:r>
        <w:rPr>
          <w:lang w:eastAsia="en-US"/>
        </w:rPr>
        <w:t>Toujours d’après l’</w:t>
      </w:r>
      <w:r w:rsidRPr="0048504F">
        <w:rPr>
          <w:lang w:eastAsia="en-US"/>
        </w:rPr>
        <w:t xml:space="preserve">agence </w:t>
      </w:r>
      <w:r>
        <w:rPr>
          <w:lang w:eastAsia="en-US"/>
        </w:rPr>
        <w:t>en 2011</w:t>
      </w:r>
      <w:r w:rsidR="00B529A1">
        <w:rPr>
          <w:lang w:eastAsia="en-US"/>
        </w:rPr>
        <w:t xml:space="preserve"> </w:t>
      </w:r>
      <w:r w:rsidRPr="0048504F">
        <w:rPr>
          <w:lang w:eastAsia="en-US"/>
        </w:rPr>
        <w:t xml:space="preserve">: </w:t>
      </w:r>
    </w:p>
    <w:p w:rsidR="0048504F" w:rsidRPr="0048504F" w:rsidRDefault="0048504F" w:rsidP="006047B4">
      <w:pPr>
        <w:pStyle w:val="Paragraphedeliste"/>
        <w:numPr>
          <w:ilvl w:val="0"/>
          <w:numId w:val="24"/>
        </w:numPr>
        <w:jc w:val="both"/>
        <w:rPr>
          <w:lang w:eastAsia="en-US"/>
        </w:rPr>
      </w:pPr>
      <w:r w:rsidRPr="0048504F">
        <w:rPr>
          <w:lang w:eastAsia="en-US"/>
        </w:rPr>
        <w:t>63% des consommateurs bio le font pour préserver leur santé</w:t>
      </w:r>
    </w:p>
    <w:p w:rsidR="0048504F" w:rsidRPr="0048504F" w:rsidRDefault="0048504F" w:rsidP="006047B4">
      <w:pPr>
        <w:pStyle w:val="Paragraphedeliste"/>
        <w:numPr>
          <w:ilvl w:val="0"/>
          <w:numId w:val="24"/>
        </w:numPr>
        <w:jc w:val="both"/>
        <w:rPr>
          <w:lang w:eastAsia="en-US"/>
        </w:rPr>
      </w:pPr>
      <w:r w:rsidRPr="0048504F">
        <w:rPr>
          <w:lang w:eastAsia="en-US"/>
        </w:rPr>
        <w:t>58% le font pour préserver l’environnement</w:t>
      </w:r>
    </w:p>
    <w:p w:rsidR="0048504F" w:rsidRDefault="0048504F" w:rsidP="006047B4">
      <w:pPr>
        <w:pStyle w:val="Paragraphedeliste"/>
        <w:numPr>
          <w:ilvl w:val="0"/>
          <w:numId w:val="24"/>
        </w:numPr>
        <w:jc w:val="both"/>
        <w:rPr>
          <w:lang w:eastAsia="en-US"/>
        </w:rPr>
      </w:pPr>
      <w:r w:rsidRPr="0048504F">
        <w:rPr>
          <w:lang w:eastAsia="en-US"/>
        </w:rPr>
        <w:t>56% pour la qualité, la traçabilité, et le goût</w:t>
      </w:r>
    </w:p>
    <w:p w:rsidR="0048504F" w:rsidRPr="0048504F" w:rsidRDefault="0048504F" w:rsidP="006047B4">
      <w:pPr>
        <w:jc w:val="both"/>
        <w:rPr>
          <w:lang w:eastAsia="en-US"/>
        </w:rPr>
      </w:pPr>
      <w:r w:rsidRPr="0048504F">
        <w:rPr>
          <w:lang w:eastAsia="en-US"/>
        </w:rPr>
        <w:t>D’après les chiffres, on peut donc constater que ce</w:t>
      </w:r>
      <w:r w:rsidR="007E5B76">
        <w:rPr>
          <w:lang w:eastAsia="en-US"/>
        </w:rPr>
        <w:t>s</w:t>
      </w:r>
      <w:r w:rsidRPr="0048504F">
        <w:rPr>
          <w:lang w:eastAsia="en-US"/>
        </w:rPr>
        <w:t xml:space="preserve"> désir</w:t>
      </w:r>
      <w:r w:rsidR="007E5B76">
        <w:rPr>
          <w:lang w:eastAsia="en-US"/>
        </w:rPr>
        <w:t>s</w:t>
      </w:r>
      <w:r w:rsidRPr="0048504F">
        <w:rPr>
          <w:lang w:eastAsia="en-US"/>
        </w:rPr>
        <w:t xml:space="preserve"> de traçabilité, d’améliorer </w:t>
      </w:r>
      <w:r w:rsidR="00B529A1">
        <w:rPr>
          <w:lang w:eastAsia="en-US"/>
        </w:rPr>
        <w:t xml:space="preserve">son alimentation </w:t>
      </w:r>
      <w:r w:rsidRPr="0048504F">
        <w:rPr>
          <w:lang w:eastAsia="en-US"/>
        </w:rPr>
        <w:t xml:space="preserve">ainsi que son </w:t>
      </w:r>
      <w:r w:rsidR="00B529A1">
        <w:rPr>
          <w:lang w:eastAsia="en-US"/>
        </w:rPr>
        <w:t>empreinte sur l’</w:t>
      </w:r>
      <w:r w:rsidRPr="0048504F">
        <w:rPr>
          <w:lang w:eastAsia="en-US"/>
        </w:rPr>
        <w:t xml:space="preserve">environnement </w:t>
      </w:r>
      <w:r w:rsidR="00B529A1">
        <w:rPr>
          <w:lang w:eastAsia="en-US"/>
        </w:rPr>
        <w:t>sont devenu</w:t>
      </w:r>
      <w:r w:rsidR="007E5B76">
        <w:rPr>
          <w:lang w:eastAsia="en-US"/>
        </w:rPr>
        <w:t>s</w:t>
      </w:r>
      <w:r w:rsidR="00B529A1">
        <w:rPr>
          <w:lang w:eastAsia="en-US"/>
        </w:rPr>
        <w:t xml:space="preserve"> un critère important d’achat</w:t>
      </w:r>
      <w:r w:rsidRPr="0048504F">
        <w:rPr>
          <w:lang w:eastAsia="en-US"/>
        </w:rPr>
        <w:t xml:space="preserve"> pour les consommateurs. </w:t>
      </w:r>
      <w:r w:rsidR="00B529A1">
        <w:rPr>
          <w:lang w:eastAsia="en-US"/>
        </w:rPr>
        <w:t>Couplé</w:t>
      </w:r>
      <w:r w:rsidR="00024B8D">
        <w:rPr>
          <w:lang w:eastAsia="en-US"/>
        </w:rPr>
        <w:t>s</w:t>
      </w:r>
      <w:r w:rsidR="00B529A1">
        <w:rPr>
          <w:lang w:eastAsia="en-US"/>
        </w:rPr>
        <w:t xml:space="preserve"> à une distribution en circuit court, ces achats permettent de réinjecter cet argent </w:t>
      </w:r>
      <w:r w:rsidRPr="0048504F">
        <w:rPr>
          <w:lang w:eastAsia="en-US"/>
        </w:rPr>
        <w:t>dans l’économie locale.</w:t>
      </w:r>
    </w:p>
    <w:p w:rsidR="0048504F" w:rsidRPr="0048504F" w:rsidRDefault="00B529A1" w:rsidP="006047B4">
      <w:pPr>
        <w:jc w:val="both"/>
        <w:rPr>
          <w:lang w:eastAsia="en-US"/>
        </w:rPr>
      </w:pPr>
      <w:r>
        <w:rPr>
          <w:lang w:eastAsia="en-US"/>
        </w:rPr>
        <w:t>Cependant,</w:t>
      </w:r>
      <w:r w:rsidR="0048504F" w:rsidRPr="0048504F">
        <w:rPr>
          <w:lang w:eastAsia="en-US"/>
        </w:rPr>
        <w:t xml:space="preserve"> </w:t>
      </w:r>
      <w:r>
        <w:rPr>
          <w:lang w:eastAsia="en-US"/>
        </w:rPr>
        <w:t>en 2016</w:t>
      </w:r>
      <w:r w:rsidR="0048504F" w:rsidRPr="0048504F">
        <w:rPr>
          <w:lang w:eastAsia="en-US"/>
        </w:rPr>
        <w:t xml:space="preserve">, 91% de la nourriture </w:t>
      </w:r>
      <w:r>
        <w:rPr>
          <w:lang w:eastAsia="en-US"/>
        </w:rPr>
        <w:t xml:space="preserve">consommée en </w:t>
      </w:r>
      <w:r w:rsidR="00024B8D">
        <w:rPr>
          <w:lang w:eastAsia="en-US"/>
        </w:rPr>
        <w:t>î</w:t>
      </w:r>
      <w:r w:rsidR="0048504F" w:rsidRPr="0048504F">
        <w:rPr>
          <w:lang w:eastAsia="en-US"/>
        </w:rPr>
        <w:t xml:space="preserve">le de France est </w:t>
      </w:r>
      <w:r>
        <w:rPr>
          <w:lang w:eastAsia="en-US"/>
        </w:rPr>
        <w:t>issue d’une autre région</w:t>
      </w:r>
      <w:r w:rsidR="0048504F" w:rsidRPr="0048504F">
        <w:rPr>
          <w:lang w:eastAsia="en-US"/>
        </w:rPr>
        <w:t>.</w:t>
      </w:r>
    </w:p>
    <w:p w:rsidR="00F07D49" w:rsidRDefault="00F07D49" w:rsidP="00F30EF3">
      <w:pPr>
        <w:pStyle w:val="Titre3"/>
      </w:pPr>
      <w:bookmarkStart w:id="16" w:name="_Toc467253965"/>
      <w:r>
        <w:lastRenderedPageBreak/>
        <w:t xml:space="preserve">Culture </w:t>
      </w:r>
      <w:r w:rsidR="00024B8D">
        <w:t>l</w:t>
      </w:r>
      <w:r>
        <w:t xml:space="preserve">ocale et </w:t>
      </w:r>
      <w:r w:rsidR="00024B8D">
        <w:t>b</w:t>
      </w:r>
      <w:r>
        <w:t>io</w:t>
      </w:r>
      <w:bookmarkEnd w:id="16"/>
    </w:p>
    <w:p w:rsidR="00B529A1" w:rsidRPr="00B529A1" w:rsidRDefault="00B529A1" w:rsidP="006047B4">
      <w:pPr>
        <w:jc w:val="both"/>
        <w:rPr>
          <w:lang w:eastAsia="en-US"/>
        </w:rPr>
      </w:pPr>
      <w:r w:rsidRPr="00B529A1">
        <w:rPr>
          <w:lang w:eastAsia="en-US"/>
        </w:rPr>
        <w:t xml:space="preserve">Notre projet </w:t>
      </w:r>
      <w:r>
        <w:rPr>
          <w:lang w:eastAsia="en-US"/>
        </w:rPr>
        <w:t>souhaite répondre à</w:t>
      </w:r>
      <w:r w:rsidRPr="00B529A1">
        <w:rPr>
          <w:lang w:eastAsia="en-US"/>
        </w:rPr>
        <w:t xml:space="preserve"> ces problématiques. Cultiver directement dans Paris nous permettra d’instaurer un circuit court. Circuit court signifie produire local, donc </w:t>
      </w:r>
      <w:r>
        <w:rPr>
          <w:lang w:eastAsia="en-US"/>
        </w:rPr>
        <w:t>favoriser la</w:t>
      </w:r>
      <w:r w:rsidRPr="00B529A1">
        <w:rPr>
          <w:lang w:eastAsia="en-US"/>
        </w:rPr>
        <w:t xml:space="preserve"> croissance économique locale.</w:t>
      </w:r>
    </w:p>
    <w:p w:rsidR="00B529A1" w:rsidRPr="00B529A1" w:rsidRDefault="00B529A1" w:rsidP="006047B4">
      <w:pPr>
        <w:jc w:val="both"/>
        <w:rPr>
          <w:lang w:eastAsia="en-US"/>
        </w:rPr>
      </w:pPr>
      <w:r w:rsidRPr="00B529A1">
        <w:rPr>
          <w:lang w:eastAsia="en-US"/>
        </w:rPr>
        <w:t xml:space="preserve">Mais produire local, dans Paris, peut paraître </w:t>
      </w:r>
      <w:r w:rsidR="004B0E16">
        <w:rPr>
          <w:lang w:eastAsia="en-US"/>
        </w:rPr>
        <w:t>ardu</w:t>
      </w:r>
      <w:r w:rsidRPr="00B529A1">
        <w:rPr>
          <w:lang w:eastAsia="en-US"/>
        </w:rPr>
        <w:t xml:space="preserve">. </w:t>
      </w:r>
      <w:r w:rsidR="004B0E16">
        <w:rPr>
          <w:lang w:eastAsia="en-US"/>
        </w:rPr>
        <w:t>En effet, Paris es</w:t>
      </w:r>
      <w:r w:rsidR="007E5B76">
        <w:rPr>
          <w:lang w:eastAsia="en-US"/>
        </w:rPr>
        <w:t>t plus connue pour s</w:t>
      </w:r>
      <w:r w:rsidR="004B0E16">
        <w:rPr>
          <w:lang w:eastAsia="en-US"/>
        </w:rPr>
        <w:t>es lumières que pour sa verdure. On peut se dire</w:t>
      </w:r>
      <w:r w:rsidRPr="00B529A1">
        <w:rPr>
          <w:lang w:eastAsia="en-US"/>
        </w:rPr>
        <w:t xml:space="preserve"> qu’il n’y a pas de champs cultivables dans Paris. </w:t>
      </w:r>
      <w:r w:rsidR="004B0E16">
        <w:rPr>
          <w:lang w:eastAsia="en-US"/>
        </w:rPr>
        <w:t>En un sens cela est presque une vérité.</w:t>
      </w:r>
    </w:p>
    <w:p w:rsidR="00B529A1" w:rsidRPr="00B529A1" w:rsidRDefault="00B529A1" w:rsidP="006047B4">
      <w:pPr>
        <w:jc w:val="both"/>
        <w:rPr>
          <w:lang w:eastAsia="en-US"/>
        </w:rPr>
      </w:pPr>
      <w:r w:rsidRPr="00B529A1">
        <w:rPr>
          <w:lang w:eastAsia="en-US"/>
        </w:rPr>
        <w:t xml:space="preserve">C’est là qu’entre en jeu notre méthode de culture : La </w:t>
      </w:r>
      <w:proofErr w:type="spellStart"/>
      <w:r w:rsidR="009414F0">
        <w:rPr>
          <w:lang w:eastAsia="en-US"/>
        </w:rPr>
        <w:t>p</w:t>
      </w:r>
      <w:r w:rsidRPr="00B529A1">
        <w:rPr>
          <w:lang w:eastAsia="en-US"/>
        </w:rPr>
        <w:t>ermaculture</w:t>
      </w:r>
      <w:proofErr w:type="spellEnd"/>
      <w:r w:rsidRPr="00B529A1">
        <w:rPr>
          <w:lang w:eastAsia="en-US"/>
        </w:rPr>
        <w:t>.</w:t>
      </w:r>
    </w:p>
    <w:p w:rsidR="00B529A1" w:rsidRPr="00B529A1" w:rsidRDefault="009414F0" w:rsidP="006047B4">
      <w:pPr>
        <w:jc w:val="both"/>
        <w:rPr>
          <w:lang w:eastAsia="en-US"/>
        </w:rPr>
      </w:pPr>
      <w:r>
        <w:rPr>
          <w:lang w:eastAsia="en-US"/>
        </w:rPr>
        <w:t xml:space="preserve">La </w:t>
      </w:r>
      <w:proofErr w:type="spellStart"/>
      <w:r>
        <w:rPr>
          <w:lang w:eastAsia="en-US"/>
        </w:rPr>
        <w:t>p</w:t>
      </w:r>
      <w:r w:rsidR="00B529A1" w:rsidRPr="00B529A1">
        <w:rPr>
          <w:lang w:eastAsia="en-US"/>
        </w:rPr>
        <w:t>ermaculture</w:t>
      </w:r>
      <w:proofErr w:type="spellEnd"/>
      <w:r w:rsidR="00B529A1" w:rsidRPr="00B529A1">
        <w:rPr>
          <w:lang w:eastAsia="en-US"/>
        </w:rPr>
        <w:t xml:space="preserve"> est la contraction entre Permanent et Culture. Elle consiste en une culture réalisée entièrement à la main, qui se base sur une création </w:t>
      </w:r>
      <w:r w:rsidR="004B0E16">
        <w:rPr>
          <w:lang w:eastAsia="en-US"/>
        </w:rPr>
        <w:t>scientifique</w:t>
      </w:r>
      <w:r w:rsidR="00B529A1" w:rsidRPr="00B529A1">
        <w:rPr>
          <w:lang w:eastAsia="en-US"/>
        </w:rPr>
        <w:t xml:space="preserve"> d’un système écologique</w:t>
      </w:r>
      <w:r w:rsidR="004B0E16">
        <w:rPr>
          <w:lang w:eastAsia="en-US"/>
        </w:rPr>
        <w:t>,</w:t>
      </w:r>
      <w:r w:rsidR="00B529A1" w:rsidRPr="00B529A1">
        <w:rPr>
          <w:lang w:eastAsia="en-US"/>
        </w:rPr>
        <w:t xml:space="preserve"> harmonieux et complémentaire</w:t>
      </w:r>
      <w:r w:rsidR="004B0E16">
        <w:rPr>
          <w:lang w:eastAsia="en-US"/>
        </w:rPr>
        <w:t xml:space="preserve"> entre différentes espèces et suivant les contraintes environnementales où elle est mise en œuvre</w:t>
      </w:r>
      <w:r w:rsidR="00B529A1" w:rsidRPr="00B529A1">
        <w:rPr>
          <w:lang w:eastAsia="en-US"/>
        </w:rPr>
        <w:t>. Elle se pratique sur des espaces généralement petits, 1</w:t>
      </w:r>
      <w:r>
        <w:rPr>
          <w:lang w:eastAsia="en-US"/>
        </w:rPr>
        <w:t xml:space="preserve"> </w:t>
      </w:r>
      <w:r w:rsidR="00B529A1" w:rsidRPr="00B529A1">
        <w:rPr>
          <w:lang w:eastAsia="en-US"/>
        </w:rPr>
        <w:t>000</w:t>
      </w:r>
      <w:r>
        <w:rPr>
          <w:lang w:eastAsia="en-US"/>
        </w:rPr>
        <w:t xml:space="preserve"> </w:t>
      </w:r>
      <w:r w:rsidR="00B529A1" w:rsidRPr="00B529A1">
        <w:rPr>
          <w:lang w:eastAsia="en-US"/>
        </w:rPr>
        <w:t xml:space="preserve">m² au maximum d’après les enseignements de la ferme du Bec </w:t>
      </w:r>
      <w:proofErr w:type="spellStart"/>
      <w:r w:rsidR="00B529A1" w:rsidRPr="00B529A1">
        <w:rPr>
          <w:lang w:eastAsia="en-US"/>
        </w:rPr>
        <w:t>Hellouin</w:t>
      </w:r>
      <w:proofErr w:type="spellEnd"/>
      <w:r w:rsidR="004B0E16">
        <w:rPr>
          <w:lang w:eastAsia="en-US"/>
        </w:rPr>
        <w:t>, pionnière dans ce domaine</w:t>
      </w:r>
      <w:r w:rsidR="00B529A1" w:rsidRPr="00B529A1">
        <w:rPr>
          <w:lang w:eastAsia="en-US"/>
        </w:rPr>
        <w:t>.</w:t>
      </w:r>
    </w:p>
    <w:p w:rsidR="00B529A1" w:rsidRPr="00B529A1" w:rsidRDefault="004B0E16" w:rsidP="006047B4">
      <w:pPr>
        <w:jc w:val="both"/>
        <w:rPr>
          <w:lang w:eastAsia="en-US"/>
        </w:rPr>
      </w:pPr>
      <w:r>
        <w:rPr>
          <w:lang w:eastAsia="en-US"/>
        </w:rPr>
        <w:t>C</w:t>
      </w:r>
      <w:r w:rsidR="00B529A1" w:rsidRPr="00B529A1">
        <w:rPr>
          <w:lang w:eastAsia="en-US"/>
        </w:rPr>
        <w:t xml:space="preserve">ette méthode </w:t>
      </w:r>
      <w:r>
        <w:rPr>
          <w:lang w:eastAsia="en-US"/>
        </w:rPr>
        <w:t xml:space="preserve">de culture est </w:t>
      </w:r>
      <w:r w:rsidR="00B529A1" w:rsidRPr="00B529A1">
        <w:rPr>
          <w:lang w:eastAsia="en-US"/>
        </w:rPr>
        <w:t>donc parfaitement adaptée a</w:t>
      </w:r>
      <w:r>
        <w:rPr>
          <w:lang w:eastAsia="en-US"/>
        </w:rPr>
        <w:t>ux petits espaces non utilisés que regorge la ville de Paris</w:t>
      </w:r>
      <w:r w:rsidR="00B529A1" w:rsidRPr="00B529A1">
        <w:rPr>
          <w:lang w:eastAsia="en-US"/>
        </w:rPr>
        <w:t xml:space="preserve">. Nous n’avons pas besoin de grands espaces pour </w:t>
      </w:r>
      <w:r w:rsidR="00B75299">
        <w:rPr>
          <w:lang w:eastAsia="en-US"/>
        </w:rPr>
        <w:t>réaliser ce projet</w:t>
      </w:r>
      <w:r w:rsidR="00B529A1" w:rsidRPr="00B529A1">
        <w:rPr>
          <w:lang w:eastAsia="en-US"/>
        </w:rPr>
        <w:t>. De plus, grâce à</w:t>
      </w:r>
      <w:r w:rsidR="00B75299">
        <w:rPr>
          <w:lang w:eastAsia="en-US"/>
        </w:rPr>
        <w:t xml:space="preserve"> un projet pilote mené par l’école </w:t>
      </w:r>
      <w:proofErr w:type="spellStart"/>
      <w:r w:rsidR="00B529A1" w:rsidRPr="00B529A1">
        <w:rPr>
          <w:lang w:eastAsia="en-US"/>
        </w:rPr>
        <w:t>AgroTech</w:t>
      </w:r>
      <w:proofErr w:type="spellEnd"/>
      <w:r w:rsidR="00B529A1" w:rsidRPr="00B529A1">
        <w:rPr>
          <w:lang w:eastAsia="en-US"/>
        </w:rPr>
        <w:t xml:space="preserve"> Paris, </w:t>
      </w:r>
      <w:r w:rsidR="00B75299">
        <w:rPr>
          <w:lang w:eastAsia="en-US"/>
        </w:rPr>
        <w:t>il s’avère qu’il existe beaucoup d’</w:t>
      </w:r>
      <w:r w:rsidR="004C6880">
        <w:rPr>
          <w:lang w:eastAsia="en-US"/>
        </w:rPr>
        <w:t>espace inutilisé en région p</w:t>
      </w:r>
      <w:r w:rsidR="00B529A1" w:rsidRPr="00B529A1">
        <w:rPr>
          <w:lang w:eastAsia="en-US"/>
        </w:rPr>
        <w:t>arisienne, qui pourrait être tout à fait adapté à ce type d</w:t>
      </w:r>
      <w:r w:rsidR="004C6880">
        <w:rPr>
          <w:lang w:eastAsia="en-US"/>
        </w:rPr>
        <w:t>e culture. Il s’agit des toits p</w:t>
      </w:r>
      <w:r w:rsidR="00B529A1" w:rsidRPr="00B529A1">
        <w:rPr>
          <w:lang w:eastAsia="en-US"/>
        </w:rPr>
        <w:t>arisiens.</w:t>
      </w:r>
    </w:p>
    <w:p w:rsidR="00B529A1" w:rsidRPr="00B529A1" w:rsidRDefault="00B529A1" w:rsidP="006047B4">
      <w:pPr>
        <w:jc w:val="both"/>
        <w:rPr>
          <w:lang w:eastAsia="en-US"/>
        </w:rPr>
      </w:pPr>
      <w:r w:rsidRPr="00B529A1">
        <w:rPr>
          <w:lang w:eastAsia="en-US"/>
        </w:rPr>
        <w:t>De plus, d’autres espaces, comme les voies de l’ancien train périphérique, ainsi que des parcs actuels, pourraient être des lieux de culture.</w:t>
      </w:r>
    </w:p>
    <w:p w:rsidR="00F07D49" w:rsidRDefault="00F07D49" w:rsidP="00F30EF3">
      <w:pPr>
        <w:pStyle w:val="Titre3"/>
      </w:pPr>
      <w:bookmarkStart w:id="17" w:name="_Toc467253966"/>
      <w:r>
        <w:t xml:space="preserve">Enjeux </w:t>
      </w:r>
      <w:r w:rsidR="00024B8D">
        <w:t>é</w:t>
      </w:r>
      <w:r>
        <w:t>cologiques</w:t>
      </w:r>
      <w:bookmarkEnd w:id="17"/>
    </w:p>
    <w:p w:rsidR="00547913" w:rsidRPr="00F30EF3" w:rsidRDefault="003344AD" w:rsidP="00F30EF3">
      <w:pPr>
        <w:pStyle w:val="Titre4"/>
      </w:pPr>
      <w:r w:rsidRPr="00F30EF3">
        <w:t>Problématique é</w:t>
      </w:r>
      <w:r w:rsidR="00F07D49" w:rsidRPr="00F30EF3">
        <w:t>cologique</w:t>
      </w:r>
    </w:p>
    <w:p w:rsidR="00E26627" w:rsidRPr="00E26627" w:rsidRDefault="004C6880" w:rsidP="006047B4">
      <w:pPr>
        <w:jc w:val="both"/>
      </w:pPr>
      <w:r w:rsidRPr="00E26627">
        <w:rPr>
          <w:rFonts w:eastAsia="Times New Roman" w:cs="Times New Roman"/>
          <w:lang w:eastAsia="en-US"/>
        </w:rPr>
        <w:t>Commençons par un exemple concret :</w:t>
      </w:r>
      <w:r w:rsidR="00111F8F" w:rsidRPr="00E26627">
        <w:rPr>
          <w:rFonts w:eastAsia="Times New Roman" w:cs="Times New Roman"/>
          <w:lang w:eastAsia="en-US"/>
        </w:rPr>
        <w:t xml:space="preserve"> selon l’</w:t>
      </w:r>
      <w:r w:rsidR="00111F8F" w:rsidRPr="00E26627">
        <w:t>Observatoire Bruxellois de la Consommation Durable</w:t>
      </w:r>
      <w:r w:rsidR="00E26627">
        <w:rPr>
          <w:rStyle w:val="Appelnotedebasdep"/>
        </w:rPr>
        <w:footnoteReference w:id="4"/>
      </w:r>
      <w:r w:rsidR="00E26627">
        <w:t>, l</w:t>
      </w:r>
      <w:r w:rsidR="00E26627">
        <w:rPr>
          <w:rFonts w:eastAsia="Times New Roman" w:cs="Times New Roman"/>
          <w:lang w:eastAsia="en-US"/>
        </w:rPr>
        <w:t>es émissions de CO</w:t>
      </w:r>
      <w:r w:rsidR="00E26627" w:rsidRPr="009414F0">
        <w:rPr>
          <w:rFonts w:eastAsia="Times New Roman" w:cs="Times New Roman"/>
          <w:vertAlign w:val="subscript"/>
          <w:lang w:eastAsia="en-US"/>
        </w:rPr>
        <w:t>2</w:t>
      </w:r>
      <w:r w:rsidR="00E26627">
        <w:rPr>
          <w:rFonts w:eastAsia="Times New Roman" w:cs="Times New Roman"/>
          <w:lang w:eastAsia="en-US"/>
        </w:rPr>
        <w:t xml:space="preserve"> </w:t>
      </w:r>
      <w:r w:rsidR="00E26627" w:rsidRPr="00E26627">
        <w:rPr>
          <w:rFonts w:eastAsia="Times New Roman" w:cs="Times New Roman"/>
          <w:lang w:eastAsia="en-US"/>
        </w:rPr>
        <w:t>générées par le transport routier ont augmenté de 8 millions de tonnes en 1980 à près de 15 millions de tonnes en</w:t>
      </w:r>
      <w:r w:rsidR="00E26627">
        <w:t xml:space="preserve"> </w:t>
      </w:r>
      <w:r w:rsidR="00E26627" w:rsidRPr="00E26627">
        <w:rPr>
          <w:rFonts w:eastAsia="Times New Roman" w:cs="Times New Roman"/>
          <w:lang w:eastAsia="en-US"/>
        </w:rPr>
        <w:t>2001. Ces émissions représentent environ 20 % du total des émissions de CO2</w:t>
      </w:r>
      <w:r w:rsidR="00E26627">
        <w:t xml:space="preserve"> </w:t>
      </w:r>
      <w:r w:rsidR="00E26627" w:rsidRPr="00E26627">
        <w:rPr>
          <w:rFonts w:eastAsia="Times New Roman" w:cs="Times New Roman"/>
          <w:lang w:eastAsia="en-US"/>
        </w:rPr>
        <w:t>en Belgique. Le transport aérien a lui aussi connu une augmentation</w:t>
      </w:r>
      <w:r w:rsidR="00E26627">
        <w:t xml:space="preserve"> </w:t>
      </w:r>
      <w:r w:rsidR="00E26627" w:rsidRPr="00E26627">
        <w:rPr>
          <w:rFonts w:eastAsia="Times New Roman" w:cs="Times New Roman"/>
          <w:lang w:eastAsia="en-US"/>
        </w:rPr>
        <w:t>importante en Belgique entre 1992 et 2001 : + 30 %, pour atteindre environ 450.000 de tonnes.</w:t>
      </w:r>
    </w:p>
    <w:p w:rsidR="004C6880" w:rsidRPr="00E26627" w:rsidRDefault="004C6880" w:rsidP="006047B4">
      <w:pPr>
        <w:jc w:val="both"/>
        <w:rPr>
          <w:rFonts w:eastAsia="Times New Roman" w:cs="Times New Roman"/>
          <w:lang w:eastAsia="en-US"/>
        </w:rPr>
      </w:pPr>
      <w:r w:rsidRPr="00E26627">
        <w:rPr>
          <w:rFonts w:eastAsia="Times New Roman" w:cs="Times New Roman"/>
          <w:lang w:eastAsia="en-US"/>
        </w:rPr>
        <w:t>Aux USA, la nourriture fait en moyenne 2200 km entre le lieu où elle est cultivée, et le lieu où elle est consommée</w:t>
      </w:r>
      <w:r w:rsidR="002E437D">
        <w:rPr>
          <w:rStyle w:val="Appelnotedebasdep"/>
          <w:rFonts w:eastAsia="Times New Roman" w:cs="Times New Roman"/>
          <w:lang w:eastAsia="en-US"/>
        </w:rPr>
        <w:footnoteReference w:id="5"/>
      </w:r>
      <w:r w:rsidR="00BE0427">
        <w:rPr>
          <w:rFonts w:eastAsia="Times New Roman" w:cs="Times New Roman"/>
          <w:lang w:eastAsia="en-US"/>
        </w:rPr>
        <w:t>.</w:t>
      </w:r>
    </w:p>
    <w:p w:rsidR="004C6880" w:rsidRDefault="004C6880" w:rsidP="006047B4">
      <w:pPr>
        <w:jc w:val="both"/>
        <w:rPr>
          <w:rFonts w:eastAsia="Times New Roman" w:cs="Times New Roman"/>
          <w:sz w:val="22"/>
          <w:szCs w:val="22"/>
          <w:lang w:eastAsia="en-US"/>
        </w:rPr>
      </w:pPr>
      <w:r w:rsidRPr="00E26627">
        <w:rPr>
          <w:rFonts w:eastAsia="Times New Roman" w:cs="Times New Roman"/>
          <w:lang w:eastAsia="en-US"/>
        </w:rPr>
        <w:t>Ces 2200 km de transports sont fortement consommateurs en CO</w:t>
      </w:r>
      <w:r w:rsidRPr="00E26627">
        <w:rPr>
          <w:rFonts w:eastAsia="Times New Roman" w:cs="Times New Roman"/>
          <w:vertAlign w:val="subscript"/>
          <w:lang w:eastAsia="en-US"/>
        </w:rPr>
        <w:t>2</w:t>
      </w:r>
      <w:r w:rsidRPr="00E26627">
        <w:rPr>
          <w:rFonts w:eastAsia="Times New Roman" w:cs="Times New Roman"/>
          <w:lang w:eastAsia="en-US"/>
        </w:rPr>
        <w:t xml:space="preserve"> et en carburants fossiles. </w:t>
      </w:r>
    </w:p>
    <w:p w:rsidR="00F07D49" w:rsidRDefault="00547913" w:rsidP="00F30EF3">
      <w:pPr>
        <w:pStyle w:val="Titre4"/>
      </w:pPr>
      <w:r>
        <w:t>Mouvement de</w:t>
      </w:r>
      <w:proofErr w:type="gramStart"/>
      <w:r>
        <w:t xml:space="preserve"> «Transition</w:t>
      </w:r>
      <w:proofErr w:type="gramEnd"/>
      <w:r w:rsidR="00F07D49">
        <w:t>»</w:t>
      </w:r>
    </w:p>
    <w:p w:rsidR="004C6880" w:rsidRPr="004C6880" w:rsidRDefault="004C6880" w:rsidP="006047B4">
      <w:pPr>
        <w:jc w:val="both"/>
        <w:rPr>
          <w:lang w:eastAsia="en-US"/>
        </w:rPr>
      </w:pPr>
      <w:r w:rsidRPr="004C6880">
        <w:rPr>
          <w:lang w:eastAsia="en-US"/>
        </w:rPr>
        <w:t xml:space="preserve">Notre projet s’inscrit dans le mouvement de « Transition » initié par </w:t>
      </w:r>
      <w:r>
        <w:rPr>
          <w:lang w:eastAsia="en-US"/>
        </w:rPr>
        <w:t>l’</w:t>
      </w:r>
      <w:r w:rsidRPr="004C6880">
        <w:rPr>
          <w:lang w:eastAsia="en-US"/>
        </w:rPr>
        <w:t>enseignant</w:t>
      </w:r>
      <w:r>
        <w:rPr>
          <w:lang w:eastAsia="en-US"/>
        </w:rPr>
        <w:t xml:space="preserve"> chercheur</w:t>
      </w:r>
      <w:r w:rsidRPr="004C6880">
        <w:rPr>
          <w:lang w:eastAsia="en-US"/>
        </w:rPr>
        <w:t xml:space="preserve"> britannique en </w:t>
      </w:r>
      <w:proofErr w:type="spellStart"/>
      <w:r w:rsidRPr="004C6880">
        <w:rPr>
          <w:lang w:eastAsia="en-US"/>
        </w:rPr>
        <w:t>permaculture</w:t>
      </w:r>
      <w:proofErr w:type="spellEnd"/>
      <w:r w:rsidRPr="004C6880">
        <w:rPr>
          <w:lang w:eastAsia="en-US"/>
        </w:rPr>
        <w:t xml:space="preserve"> Rob Hopkins. Pour résumer ce mouvement, il s’agit à terme de pouvoir se passer </w:t>
      </w:r>
      <w:r w:rsidR="00A91E4A">
        <w:rPr>
          <w:lang w:eastAsia="en-US"/>
        </w:rPr>
        <w:t>de produits phytosanitaires</w:t>
      </w:r>
      <w:r w:rsidRPr="004C6880">
        <w:rPr>
          <w:lang w:eastAsia="en-US"/>
        </w:rPr>
        <w:t xml:space="preserve"> afin de transformer notre économie locale et de la rendre « résiliente ».</w:t>
      </w:r>
    </w:p>
    <w:p w:rsidR="004C6880" w:rsidRPr="004C6880" w:rsidRDefault="004C6880" w:rsidP="006047B4">
      <w:pPr>
        <w:jc w:val="both"/>
        <w:rPr>
          <w:lang w:eastAsia="en-US"/>
        </w:rPr>
      </w:pPr>
      <w:r w:rsidRPr="004C6880">
        <w:rPr>
          <w:lang w:eastAsia="en-US"/>
        </w:rPr>
        <w:t xml:space="preserve">Ce concept de résilience s’inscrit essentiellement dans la sphère locale/communale. Il permet à chacun d’agir pour améliorer son environnement propre, et en montrant l’exemple, d’initier ces modifications dans d’autres sphères locales. Ce phénomène prend de l’ampleur, notamment </w:t>
      </w:r>
      <w:r w:rsidRPr="004C6880">
        <w:rPr>
          <w:lang w:eastAsia="en-US"/>
        </w:rPr>
        <w:lastRenderedPageBreak/>
        <w:t>depuis que les gouvernements cons</w:t>
      </w:r>
      <w:r w:rsidR="001E5AE5">
        <w:rPr>
          <w:lang w:eastAsia="en-US"/>
        </w:rPr>
        <w:t>idèrent réellement</w:t>
      </w:r>
      <w:r w:rsidRPr="004C6880">
        <w:rPr>
          <w:lang w:eastAsia="en-US"/>
        </w:rPr>
        <w:t xml:space="preserve"> l’ampleur des dégâts écologiques que l’homme fait, sans réellement agir.</w:t>
      </w:r>
    </w:p>
    <w:p w:rsidR="004C6880" w:rsidRPr="004C6880" w:rsidRDefault="004C6880" w:rsidP="006047B4">
      <w:pPr>
        <w:jc w:val="both"/>
        <w:rPr>
          <w:lang w:eastAsia="en-US"/>
        </w:rPr>
      </w:pPr>
      <w:r w:rsidRPr="004C6880">
        <w:rPr>
          <w:lang w:eastAsia="en-US"/>
        </w:rPr>
        <w:t xml:space="preserve">Il a donc initié dans sa ville de </w:t>
      </w:r>
      <w:r w:rsidR="00A91E4A" w:rsidRPr="004C6880">
        <w:rPr>
          <w:lang w:eastAsia="en-US"/>
        </w:rPr>
        <w:t>Totness</w:t>
      </w:r>
      <w:r w:rsidRPr="004C6880">
        <w:rPr>
          <w:lang w:eastAsia="en-US"/>
        </w:rPr>
        <w:t xml:space="preserve">, en Angleterre, des changements destinés à développer la sphère locale que cela soit par la </w:t>
      </w:r>
      <w:proofErr w:type="spellStart"/>
      <w:r w:rsidRPr="004C6880">
        <w:rPr>
          <w:lang w:eastAsia="en-US"/>
        </w:rPr>
        <w:t>permaculture</w:t>
      </w:r>
      <w:proofErr w:type="spellEnd"/>
      <w:r w:rsidRPr="004C6880">
        <w:rPr>
          <w:lang w:eastAsia="en-US"/>
        </w:rPr>
        <w:t xml:space="preserve"> jusqu’à l’instauration d’une monnaie locale.</w:t>
      </w:r>
    </w:p>
    <w:p w:rsidR="004C6880" w:rsidRPr="004C6880" w:rsidRDefault="00A91E4A" w:rsidP="006047B4">
      <w:pPr>
        <w:jc w:val="both"/>
        <w:rPr>
          <w:lang w:eastAsia="en-US"/>
        </w:rPr>
      </w:pPr>
      <w:r>
        <w:rPr>
          <w:lang w:eastAsia="en-US"/>
        </w:rPr>
        <w:t xml:space="preserve">Bien que dans </w:t>
      </w:r>
      <w:r w:rsidR="002F3C71">
        <w:rPr>
          <w:lang w:eastAsia="en-US"/>
        </w:rPr>
        <w:t>ce</w:t>
      </w:r>
      <w:r w:rsidR="001E5AE5">
        <w:rPr>
          <w:lang w:eastAsia="en-US"/>
        </w:rPr>
        <w:t xml:space="preserve"> projet nous n</w:t>
      </w:r>
      <w:r>
        <w:rPr>
          <w:lang w:eastAsia="en-US"/>
        </w:rPr>
        <w:t>’allons pas aussi loin, le</w:t>
      </w:r>
      <w:r w:rsidR="002F3C71">
        <w:rPr>
          <w:lang w:eastAsia="en-US"/>
        </w:rPr>
        <w:t xml:space="preserve"> principe de production local et </w:t>
      </w:r>
      <w:proofErr w:type="spellStart"/>
      <w:r w:rsidR="002F3C71">
        <w:rPr>
          <w:lang w:eastAsia="en-US"/>
        </w:rPr>
        <w:t>permaculture</w:t>
      </w:r>
      <w:proofErr w:type="spellEnd"/>
      <w:r w:rsidR="002F3C71">
        <w:rPr>
          <w:lang w:eastAsia="en-US"/>
        </w:rPr>
        <w:t xml:space="preserve"> reste </w:t>
      </w:r>
      <w:r w:rsidR="009414F0">
        <w:rPr>
          <w:lang w:eastAsia="en-US"/>
        </w:rPr>
        <w:t>pertinent</w:t>
      </w:r>
      <w:r w:rsidR="002F3C71">
        <w:rPr>
          <w:lang w:eastAsia="en-US"/>
        </w:rPr>
        <w:t>. Ainsi c</w:t>
      </w:r>
      <w:r w:rsidR="004C6880" w:rsidRPr="004C6880">
        <w:rPr>
          <w:lang w:eastAsia="en-US"/>
        </w:rPr>
        <w:t>e mouvem</w:t>
      </w:r>
      <w:r w:rsidR="002F3C71">
        <w:rPr>
          <w:lang w:eastAsia="en-US"/>
        </w:rPr>
        <w:t xml:space="preserve">ent de transition s’inscrit dans la dynamique des villes </w:t>
      </w:r>
      <w:r w:rsidR="004C6880" w:rsidRPr="004C6880">
        <w:rPr>
          <w:lang w:eastAsia="en-US"/>
        </w:rPr>
        <w:t>de la commune de Paris, ainsi que dans les désirs de la région d’</w:t>
      </w:r>
      <w:r w:rsidR="00024B8D">
        <w:rPr>
          <w:lang w:eastAsia="en-US"/>
        </w:rPr>
        <w:t>î</w:t>
      </w:r>
      <w:r w:rsidR="004C6880" w:rsidRPr="004C6880">
        <w:rPr>
          <w:lang w:eastAsia="en-US"/>
        </w:rPr>
        <w:t>le de France.</w:t>
      </w:r>
    </w:p>
    <w:p w:rsidR="004C6880" w:rsidRPr="004C6880" w:rsidRDefault="009414F0" w:rsidP="006047B4">
      <w:pPr>
        <w:jc w:val="both"/>
        <w:rPr>
          <w:lang w:eastAsia="en-US"/>
        </w:rPr>
      </w:pPr>
      <w:r w:rsidRPr="009414F0">
        <w:rPr>
          <w:i/>
          <w:lang w:eastAsia="en-US"/>
        </w:rPr>
        <w:t>« </w:t>
      </w:r>
      <w:r w:rsidR="004C6880" w:rsidRPr="009414F0">
        <w:rPr>
          <w:i/>
          <w:lang w:eastAsia="en-US"/>
        </w:rPr>
        <w:t>[…] le Schéma directeur de la Région Île-de-France (</w:t>
      </w:r>
      <w:proofErr w:type="spellStart"/>
      <w:r w:rsidR="004C6880" w:rsidRPr="009414F0">
        <w:rPr>
          <w:i/>
          <w:lang w:eastAsia="en-US"/>
        </w:rPr>
        <w:t>Sdrif</w:t>
      </w:r>
      <w:proofErr w:type="spellEnd"/>
      <w:r w:rsidR="004C6880" w:rsidRPr="009414F0">
        <w:rPr>
          <w:i/>
          <w:lang w:eastAsia="en-US"/>
        </w:rPr>
        <w:t>) […] prévoit de rendre inconstructibles 400 ha de terrains par an au profit de l’agriculture. Cette préservation des zones rurales vise notamment à maintenir une agriculture de proximité alors que, à l’heure actuelle, 91% de la nourriture consommée en Île-de-France est importée. Le but est de parvenir à un rééquilibrage. »</w:t>
      </w:r>
      <w:r>
        <w:rPr>
          <w:rStyle w:val="Appelnotedebasdep"/>
          <w:i/>
          <w:lang w:eastAsia="en-US"/>
        </w:rPr>
        <w:footnoteReference w:id="6"/>
      </w:r>
    </w:p>
    <w:p w:rsidR="004C6880" w:rsidRPr="004C6880" w:rsidRDefault="004C6880" w:rsidP="006047B4">
      <w:pPr>
        <w:jc w:val="both"/>
        <w:rPr>
          <w:lang w:eastAsia="en-US"/>
        </w:rPr>
      </w:pPr>
      <w:r w:rsidRPr="004C6880">
        <w:rPr>
          <w:lang w:eastAsia="en-US"/>
        </w:rPr>
        <w:t>L’instauration de cette culture locale permettra également de réduire les besoins en carburants fossiles,</w:t>
      </w:r>
      <w:r w:rsidR="009414F0">
        <w:rPr>
          <w:lang w:eastAsia="en-US"/>
        </w:rPr>
        <w:t xml:space="preserve"> et</w:t>
      </w:r>
      <w:r w:rsidRPr="004C6880">
        <w:rPr>
          <w:lang w:eastAsia="en-US"/>
        </w:rPr>
        <w:t xml:space="preserve"> ainsi </w:t>
      </w:r>
      <w:r w:rsidR="009414F0">
        <w:rPr>
          <w:lang w:eastAsia="en-US"/>
        </w:rPr>
        <w:t>réduire l’émission de</w:t>
      </w:r>
      <w:r w:rsidRPr="004C6880">
        <w:rPr>
          <w:lang w:eastAsia="en-US"/>
        </w:rPr>
        <w:t xml:space="preserve"> CO</w:t>
      </w:r>
      <w:r w:rsidRPr="009414F0">
        <w:rPr>
          <w:vertAlign w:val="subscript"/>
          <w:lang w:eastAsia="en-US"/>
        </w:rPr>
        <w:t>2</w:t>
      </w:r>
      <w:r w:rsidRPr="004C6880">
        <w:rPr>
          <w:lang w:eastAsia="en-US"/>
        </w:rPr>
        <w:t xml:space="preserve">. </w:t>
      </w:r>
      <w:r w:rsidR="009414F0">
        <w:rPr>
          <w:lang w:eastAsia="en-US"/>
        </w:rPr>
        <w:t xml:space="preserve">Le but de cette production local est que ces produits </w:t>
      </w:r>
      <w:r w:rsidR="00ED1069">
        <w:rPr>
          <w:lang w:eastAsia="en-US"/>
        </w:rPr>
        <w:t>fassent</w:t>
      </w:r>
      <w:r w:rsidRPr="004C6880">
        <w:rPr>
          <w:lang w:eastAsia="en-US"/>
        </w:rPr>
        <w:t xml:space="preserve"> moins de 10</w:t>
      </w:r>
      <w:r w:rsidR="009414F0">
        <w:rPr>
          <w:lang w:eastAsia="en-US"/>
        </w:rPr>
        <w:t xml:space="preserve"> </w:t>
      </w:r>
      <w:r w:rsidRPr="004C6880">
        <w:rPr>
          <w:lang w:eastAsia="en-US"/>
        </w:rPr>
        <w:t>km</w:t>
      </w:r>
      <w:r w:rsidR="009414F0">
        <w:rPr>
          <w:lang w:eastAsia="en-US"/>
        </w:rPr>
        <w:t xml:space="preserve"> au lieu de</w:t>
      </w:r>
      <w:r w:rsidRPr="004C6880">
        <w:rPr>
          <w:lang w:eastAsia="en-US"/>
        </w:rPr>
        <w:t xml:space="preserve"> plus de 1</w:t>
      </w:r>
      <w:r w:rsidR="009414F0">
        <w:rPr>
          <w:lang w:eastAsia="en-US"/>
        </w:rPr>
        <w:t xml:space="preserve"> </w:t>
      </w:r>
      <w:r w:rsidRPr="004C6880">
        <w:rPr>
          <w:lang w:eastAsia="en-US"/>
        </w:rPr>
        <w:t>000</w:t>
      </w:r>
      <w:r w:rsidR="009414F0">
        <w:rPr>
          <w:lang w:eastAsia="en-US"/>
        </w:rPr>
        <w:t xml:space="preserve"> km en moyenne</w:t>
      </w:r>
      <w:r w:rsidR="009414F0">
        <w:rPr>
          <w:rStyle w:val="Appelnotedebasdep"/>
          <w:lang w:eastAsia="en-US"/>
        </w:rPr>
        <w:footnoteReference w:id="7"/>
      </w:r>
      <w:r w:rsidRPr="004C6880">
        <w:rPr>
          <w:lang w:eastAsia="en-US"/>
        </w:rPr>
        <w:t xml:space="preserve">. De plus, grâce à la méthode de la </w:t>
      </w:r>
      <w:proofErr w:type="spellStart"/>
      <w:r w:rsidRPr="004C6880">
        <w:rPr>
          <w:lang w:eastAsia="en-US"/>
        </w:rPr>
        <w:t>Permaculture</w:t>
      </w:r>
      <w:proofErr w:type="spellEnd"/>
      <w:r w:rsidRPr="004C6880">
        <w:rPr>
          <w:lang w:eastAsia="en-US"/>
        </w:rPr>
        <w:t xml:space="preserve">, nous n’aurons </w:t>
      </w:r>
      <w:r w:rsidR="009414F0">
        <w:rPr>
          <w:lang w:eastAsia="en-US"/>
        </w:rPr>
        <w:t>besoin d’aucun carburant pour cultiver c</w:t>
      </w:r>
      <w:r w:rsidRPr="004C6880">
        <w:rPr>
          <w:lang w:eastAsia="en-US"/>
        </w:rPr>
        <w:t>es espaces et les maintenir.</w:t>
      </w:r>
    </w:p>
    <w:p w:rsidR="004C6880" w:rsidRDefault="004C6880" w:rsidP="006047B4">
      <w:pPr>
        <w:jc w:val="both"/>
        <w:rPr>
          <w:lang w:eastAsia="en-US"/>
        </w:rPr>
      </w:pPr>
      <w:r w:rsidRPr="004C6880">
        <w:rPr>
          <w:lang w:eastAsia="en-US"/>
        </w:rPr>
        <w:t xml:space="preserve">Cette </w:t>
      </w:r>
      <w:r w:rsidR="009414F0">
        <w:rPr>
          <w:lang w:eastAsia="en-US"/>
        </w:rPr>
        <w:t xml:space="preserve">production </w:t>
      </w:r>
      <w:r w:rsidRPr="004C6880">
        <w:rPr>
          <w:lang w:eastAsia="en-US"/>
        </w:rPr>
        <w:t xml:space="preserve">prendra </w:t>
      </w:r>
      <w:r w:rsidR="009414F0">
        <w:rPr>
          <w:lang w:eastAsia="en-US"/>
        </w:rPr>
        <w:t>forme</w:t>
      </w:r>
      <w:r w:rsidRPr="004C6880">
        <w:rPr>
          <w:lang w:eastAsia="en-US"/>
        </w:rPr>
        <w:t xml:space="preserve"> sur des </w:t>
      </w:r>
      <w:proofErr w:type="spellStart"/>
      <w:r w:rsidRPr="004C6880">
        <w:rPr>
          <w:lang w:eastAsia="en-US"/>
        </w:rPr>
        <w:t>toitures</w:t>
      </w:r>
      <w:r w:rsidR="00024B8D">
        <w:rPr>
          <w:lang w:eastAsia="en-US"/>
        </w:rPr>
        <w:t>-terrasses</w:t>
      </w:r>
      <w:proofErr w:type="spellEnd"/>
      <w:r w:rsidR="009414F0">
        <w:rPr>
          <w:lang w:eastAsia="en-US"/>
        </w:rPr>
        <w:t xml:space="preserve"> en espace urbain</w:t>
      </w:r>
      <w:r w:rsidRPr="004C6880">
        <w:rPr>
          <w:lang w:eastAsia="en-US"/>
        </w:rPr>
        <w:t>. Des études ont été faites par l’</w:t>
      </w:r>
      <w:proofErr w:type="spellStart"/>
      <w:r w:rsidRPr="004C6880">
        <w:rPr>
          <w:lang w:eastAsia="en-US"/>
        </w:rPr>
        <w:t>AgroTech</w:t>
      </w:r>
      <w:proofErr w:type="spellEnd"/>
      <w:r w:rsidRPr="004C6880">
        <w:rPr>
          <w:lang w:eastAsia="en-US"/>
        </w:rPr>
        <w:t xml:space="preserve"> Paris afin de confirmer les bénéfices en économie d’énergie d’une toiture végétale. Malheureusement, ces bénéfices sont difficilement quantifiables, car de nomb</w:t>
      </w:r>
      <w:r w:rsidR="00D3007B">
        <w:rPr>
          <w:lang w:eastAsia="en-US"/>
        </w:rPr>
        <w:t>reux paramètres entrent en jeux (Production de fruit et légumes, météo, semis)</w:t>
      </w:r>
      <w:r w:rsidR="00024B8D">
        <w:rPr>
          <w:lang w:eastAsia="en-US"/>
        </w:rPr>
        <w:t>,</w:t>
      </w:r>
      <w:r w:rsidRPr="004C6880">
        <w:rPr>
          <w:lang w:eastAsia="en-US"/>
        </w:rPr>
        <w:t xml:space="preserve"> mais ils influencent directement l’isolation, la rétention d’eau, ainsi que la biodiversité</w:t>
      </w:r>
      <w:r w:rsidR="00D3007B">
        <w:rPr>
          <w:rStyle w:val="Appelnotedebasdep"/>
          <w:lang w:eastAsia="en-US"/>
        </w:rPr>
        <w:footnoteReference w:id="8"/>
      </w:r>
      <w:r w:rsidRPr="004C6880">
        <w:rPr>
          <w:lang w:eastAsia="en-US"/>
        </w:rPr>
        <w:t xml:space="preserve">. </w:t>
      </w:r>
    </w:p>
    <w:p w:rsidR="005C0A30" w:rsidRDefault="005C0A30">
      <w:pPr>
        <w:rPr>
          <w:lang w:eastAsia="en-US"/>
        </w:rPr>
      </w:pPr>
      <w:r>
        <w:rPr>
          <w:lang w:eastAsia="en-US"/>
        </w:rPr>
        <w:br w:type="page"/>
      </w:r>
    </w:p>
    <w:p w:rsidR="00F07D49" w:rsidRDefault="00F07D49" w:rsidP="00B943FB">
      <w:pPr>
        <w:pStyle w:val="Titre1"/>
      </w:pPr>
      <w:bookmarkStart w:id="18" w:name="_Toc467253967"/>
      <w:r>
        <w:lastRenderedPageBreak/>
        <w:t>Financement</w:t>
      </w:r>
      <w:bookmarkEnd w:id="18"/>
    </w:p>
    <w:p w:rsidR="002F3C71" w:rsidRDefault="003344AD" w:rsidP="00F30EF3">
      <w:pPr>
        <w:pStyle w:val="Titre2"/>
        <w:rPr>
          <w:lang w:eastAsia="en-US"/>
        </w:rPr>
      </w:pPr>
      <w:bookmarkStart w:id="19" w:name="_Toc467253968"/>
      <w:r>
        <w:rPr>
          <w:lang w:eastAsia="en-US"/>
        </w:rPr>
        <w:t>Les b</w:t>
      </w:r>
      <w:r w:rsidR="002F3C71" w:rsidRPr="002F3C71">
        <w:rPr>
          <w:lang w:eastAsia="en-US"/>
        </w:rPr>
        <w:t>esoins</w:t>
      </w:r>
      <w:bookmarkEnd w:id="19"/>
      <w:r w:rsidR="002F3C71" w:rsidRPr="002F3C71">
        <w:rPr>
          <w:lang w:eastAsia="en-US"/>
        </w:rPr>
        <w:t xml:space="preserve"> </w:t>
      </w:r>
    </w:p>
    <w:p w:rsidR="002F3C71" w:rsidRDefault="002F3C71" w:rsidP="00F30EF3">
      <w:pPr>
        <w:pStyle w:val="Titre3"/>
        <w:rPr>
          <w:lang w:eastAsia="en-US"/>
        </w:rPr>
      </w:pPr>
      <w:bookmarkStart w:id="20" w:name="_Toc467253969"/>
      <w:r w:rsidRPr="002F3C71">
        <w:rPr>
          <w:lang w:eastAsia="en-US"/>
        </w:rPr>
        <w:t>Physiques</w:t>
      </w:r>
      <w:bookmarkEnd w:id="20"/>
    </w:p>
    <w:p w:rsidR="002F3C71" w:rsidRPr="002F3C71" w:rsidRDefault="002F3C71" w:rsidP="006047B4">
      <w:pPr>
        <w:jc w:val="both"/>
        <w:rPr>
          <w:lang w:eastAsia="en-US"/>
        </w:rPr>
      </w:pPr>
      <w:r w:rsidRPr="002F3C71">
        <w:rPr>
          <w:lang w:eastAsia="en-US"/>
        </w:rPr>
        <w:t xml:space="preserve">Il y a trois conditions majeures pour pouvoir bénéficier </w:t>
      </w:r>
      <w:r w:rsidR="00ED1069" w:rsidRPr="002F3C71">
        <w:rPr>
          <w:lang w:eastAsia="en-US"/>
        </w:rPr>
        <w:t>d’une toiture végétalisée</w:t>
      </w:r>
      <w:r w:rsidRPr="002F3C71">
        <w:rPr>
          <w:lang w:eastAsia="en-US"/>
        </w:rPr>
        <w:t> :</w:t>
      </w:r>
    </w:p>
    <w:p w:rsidR="002F3C71" w:rsidRPr="002F3C71" w:rsidRDefault="002F3C71" w:rsidP="00F30EF3">
      <w:pPr>
        <w:pStyle w:val="Titre4"/>
        <w:rPr>
          <w:lang w:eastAsia="en-US"/>
        </w:rPr>
      </w:pPr>
      <w:r w:rsidRPr="002F3C71">
        <w:rPr>
          <w:lang w:eastAsia="en-US"/>
        </w:rPr>
        <w:t>Une toiture conforme</w:t>
      </w:r>
    </w:p>
    <w:p w:rsidR="002F3C71" w:rsidRPr="002F3C71" w:rsidRDefault="002F3C71" w:rsidP="006047B4">
      <w:pPr>
        <w:jc w:val="both"/>
        <w:rPr>
          <w:lang w:eastAsia="en-US"/>
        </w:rPr>
      </w:pPr>
      <w:r w:rsidRPr="002F3C71">
        <w:rPr>
          <w:lang w:eastAsia="en-US"/>
        </w:rPr>
        <w:t>Bien entendu, la p</w:t>
      </w:r>
      <w:r w:rsidR="001E5AE5">
        <w:rPr>
          <w:lang w:eastAsia="en-US"/>
        </w:rPr>
        <w:t>remière caractéristique est</w:t>
      </w:r>
      <w:r w:rsidRPr="002F3C71">
        <w:rPr>
          <w:lang w:eastAsia="en-US"/>
        </w:rPr>
        <w:t xml:space="preserve"> la toiture, ainsi que dans le poids q</w:t>
      </w:r>
      <w:r w:rsidR="001E5AE5">
        <w:rPr>
          <w:lang w:eastAsia="en-US"/>
        </w:rPr>
        <w:t>u’elle peut supporter. Prenons en exemple la composition</w:t>
      </w:r>
      <w:r w:rsidRPr="002F3C71">
        <w:rPr>
          <w:lang w:eastAsia="en-US"/>
        </w:rPr>
        <w:t xml:space="preserve"> des toits, selon le type de culture et de végétation, la pente du toit, ainsi que la dimension des acrotères (pour permettre les relevés d’étanchéité).</w:t>
      </w:r>
    </w:p>
    <w:p w:rsidR="002F3C71" w:rsidRPr="002F3C71" w:rsidRDefault="002F3C71" w:rsidP="00F30EF3">
      <w:pPr>
        <w:pStyle w:val="Titre4"/>
        <w:rPr>
          <w:lang w:eastAsia="en-US"/>
        </w:rPr>
      </w:pPr>
      <w:r w:rsidRPr="002F3C71">
        <w:rPr>
          <w:lang w:eastAsia="en-US"/>
        </w:rPr>
        <w:t>Mise en place d’une zone sécurisée</w:t>
      </w:r>
    </w:p>
    <w:p w:rsidR="002F3C71" w:rsidRPr="002F3C71" w:rsidRDefault="002F3C71" w:rsidP="006047B4">
      <w:pPr>
        <w:jc w:val="both"/>
        <w:rPr>
          <w:lang w:eastAsia="en-US"/>
        </w:rPr>
      </w:pPr>
      <w:r w:rsidRPr="002F3C71">
        <w:rPr>
          <w:lang w:eastAsia="en-US"/>
        </w:rPr>
        <w:t>La sécurité de nos employés doit être bien entendu garantie et assurée ! Pour cela, il faudra donc mettre en place des équipements relatifs à la protection des personnes, mais également améliorer les conditions d’accessibilité aux toitures.</w:t>
      </w:r>
    </w:p>
    <w:p w:rsidR="002F3C71" w:rsidRPr="002F3C71" w:rsidRDefault="002F3C71" w:rsidP="00F30EF3">
      <w:pPr>
        <w:pStyle w:val="Titre4"/>
        <w:rPr>
          <w:lang w:eastAsia="en-US"/>
        </w:rPr>
      </w:pPr>
      <w:r w:rsidRPr="002F3C71">
        <w:rPr>
          <w:lang w:eastAsia="en-US"/>
        </w:rPr>
        <w:t>Existence d’une étanchéité conforme</w:t>
      </w:r>
      <w:r w:rsidR="00785C39">
        <w:rPr>
          <w:lang w:eastAsia="en-US"/>
        </w:rPr>
        <w:t xml:space="preserve"> au</w:t>
      </w:r>
      <w:r w:rsidRPr="002F3C71">
        <w:rPr>
          <w:lang w:eastAsia="en-US"/>
        </w:rPr>
        <w:t xml:space="preserve"> </w:t>
      </w:r>
      <w:r w:rsidR="005E5EE3" w:rsidRPr="005E5EE3">
        <w:rPr>
          <w:lang w:eastAsia="en-US"/>
        </w:rPr>
        <w:t>Document technique unifié</w:t>
      </w:r>
      <w:r w:rsidR="00785C39">
        <w:rPr>
          <w:lang w:eastAsia="en-US"/>
        </w:rPr>
        <w:t xml:space="preserve"> (DTU)</w:t>
      </w:r>
    </w:p>
    <w:p w:rsidR="002F3C71" w:rsidRPr="002F3C71" w:rsidRDefault="002F3C71" w:rsidP="006047B4">
      <w:pPr>
        <w:jc w:val="both"/>
        <w:rPr>
          <w:lang w:eastAsia="en-US"/>
        </w:rPr>
      </w:pPr>
      <w:r w:rsidRPr="002F3C71">
        <w:rPr>
          <w:lang w:eastAsia="en-US"/>
        </w:rPr>
        <w:t>Il existe des normes d’étanchéité dans la DTU, rédigée par la Commission Générale de Normalisation du Bâtiment. Il faudra donc respecter les techniques et les équipements obligatoires.</w:t>
      </w:r>
    </w:p>
    <w:p w:rsidR="002F3C71" w:rsidRPr="002F3C71" w:rsidRDefault="002F3C71" w:rsidP="006047B4">
      <w:pPr>
        <w:jc w:val="both"/>
        <w:rPr>
          <w:lang w:eastAsia="en-US"/>
        </w:rPr>
      </w:pPr>
      <w:r w:rsidRPr="002F3C71">
        <w:rPr>
          <w:lang w:eastAsia="en-US"/>
        </w:rPr>
        <w:t>Voici un schéma d’une toiture végétalisée :</w:t>
      </w:r>
    </w:p>
    <w:p w:rsidR="002F3C71" w:rsidRPr="002F3C71" w:rsidRDefault="002F3C71" w:rsidP="00BD15C2">
      <w:pPr>
        <w:spacing w:after="160" w:line="259" w:lineRule="auto"/>
        <w:jc w:val="center"/>
        <w:rPr>
          <w:rFonts w:eastAsia="Times New Roman" w:cs="Times New Roman"/>
          <w:lang w:eastAsia="en-US"/>
        </w:rPr>
      </w:pPr>
      <w:r w:rsidRPr="00D3007B">
        <w:rPr>
          <w:rFonts w:eastAsia="Times New Roman" w:cs="Times New Roman"/>
          <w:noProof/>
          <w:lang w:eastAsia="fr-FR"/>
        </w:rPr>
        <w:drawing>
          <wp:inline distT="0" distB="0" distL="0" distR="0" wp14:anchorId="7C22EE99" wp14:editId="63285AF1">
            <wp:extent cx="4873925" cy="4324750"/>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254" cy="4327704"/>
                    </a:xfrm>
                    <a:prstGeom prst="rect">
                      <a:avLst/>
                    </a:prstGeom>
                    <a:noFill/>
                    <a:ln>
                      <a:noFill/>
                    </a:ln>
                  </pic:spPr>
                </pic:pic>
              </a:graphicData>
            </a:graphic>
          </wp:inline>
        </w:drawing>
      </w:r>
    </w:p>
    <w:p w:rsidR="002F3C71" w:rsidRDefault="002F3C71" w:rsidP="00F30EF3">
      <w:pPr>
        <w:pStyle w:val="Titre3"/>
        <w:rPr>
          <w:lang w:eastAsia="en-US"/>
        </w:rPr>
      </w:pPr>
      <w:bookmarkStart w:id="21" w:name="_Toc467253970"/>
      <w:r w:rsidRPr="002F3C71">
        <w:rPr>
          <w:lang w:eastAsia="en-US"/>
        </w:rPr>
        <w:lastRenderedPageBreak/>
        <w:t>Juridiques</w:t>
      </w:r>
      <w:bookmarkEnd w:id="21"/>
    </w:p>
    <w:p w:rsidR="002F3C71" w:rsidRPr="002F3C71" w:rsidRDefault="002F3C71" w:rsidP="006047B4">
      <w:pPr>
        <w:jc w:val="both"/>
        <w:rPr>
          <w:lang w:eastAsia="en-US"/>
        </w:rPr>
      </w:pPr>
      <w:r w:rsidRPr="002F3C71">
        <w:rPr>
          <w:lang w:eastAsia="en-US"/>
        </w:rPr>
        <w:t>Avant la mise en place d’un toit végétalisé, il est nécessaire de :</w:t>
      </w:r>
    </w:p>
    <w:p w:rsidR="002F3C71" w:rsidRPr="002F3C71" w:rsidRDefault="000F489D" w:rsidP="006047B4">
      <w:pPr>
        <w:jc w:val="both"/>
        <w:rPr>
          <w:lang w:eastAsia="en-US"/>
        </w:rPr>
      </w:pPr>
      <w:r>
        <w:rPr>
          <w:lang w:eastAsia="en-US"/>
        </w:rPr>
        <w:t>1.</w:t>
      </w:r>
      <w:r w:rsidR="001E5AE5">
        <w:rPr>
          <w:lang w:eastAsia="en-US"/>
        </w:rPr>
        <w:t xml:space="preserve"> </w:t>
      </w:r>
      <w:r w:rsidR="002F3C71" w:rsidRPr="002F3C71">
        <w:rPr>
          <w:lang w:eastAsia="en-US"/>
        </w:rPr>
        <w:t>Obtenir une approbation de la copropriété en Assemblée Générale</w:t>
      </w:r>
    </w:p>
    <w:p w:rsidR="002F3C71" w:rsidRPr="002F3C71" w:rsidRDefault="000F489D" w:rsidP="006047B4">
      <w:pPr>
        <w:jc w:val="both"/>
        <w:rPr>
          <w:lang w:eastAsia="en-US"/>
        </w:rPr>
      </w:pPr>
      <w:r>
        <w:rPr>
          <w:lang w:eastAsia="en-US"/>
        </w:rPr>
        <w:t>2.</w:t>
      </w:r>
      <w:r w:rsidR="001E5AE5">
        <w:rPr>
          <w:lang w:eastAsia="en-US"/>
        </w:rPr>
        <w:t xml:space="preserve"> </w:t>
      </w:r>
      <w:r w:rsidR="002F3C71" w:rsidRPr="002F3C71">
        <w:rPr>
          <w:lang w:eastAsia="en-US"/>
        </w:rPr>
        <w:t xml:space="preserve">Une déclaration préalable au moyen du formulaire </w:t>
      </w:r>
      <w:proofErr w:type="spellStart"/>
      <w:r w:rsidR="002F3C71" w:rsidRPr="002F3C71">
        <w:rPr>
          <w:lang w:eastAsia="en-US"/>
        </w:rPr>
        <w:t>Cerfa</w:t>
      </w:r>
      <w:proofErr w:type="spellEnd"/>
      <w:r>
        <w:rPr>
          <w:lang w:eastAsia="en-US"/>
        </w:rPr>
        <w:t xml:space="preserve"> N°</w:t>
      </w:r>
      <w:r w:rsidR="002F3C71" w:rsidRPr="002F3C71">
        <w:rPr>
          <w:lang w:eastAsia="en-US"/>
        </w:rPr>
        <w:t>13404*03 à déposer au Pôle Accueil et Services Usagers de la ville de Paris. Un dossier doit également être remis en trois exemplaire</w:t>
      </w:r>
      <w:r w:rsidR="00024B8D">
        <w:rPr>
          <w:lang w:eastAsia="en-US"/>
        </w:rPr>
        <w:t>s</w:t>
      </w:r>
      <w:r w:rsidR="002F3C71" w:rsidRPr="002F3C71">
        <w:rPr>
          <w:lang w:eastAsia="en-US"/>
        </w:rPr>
        <w:t>, et comprendre :</w:t>
      </w:r>
    </w:p>
    <w:p w:rsidR="002F3C71" w:rsidRPr="002F3C71" w:rsidRDefault="002F3C71" w:rsidP="006047B4">
      <w:pPr>
        <w:pStyle w:val="Paragraphedeliste"/>
        <w:numPr>
          <w:ilvl w:val="0"/>
          <w:numId w:val="20"/>
        </w:numPr>
        <w:jc w:val="both"/>
        <w:rPr>
          <w:lang w:eastAsia="en-US"/>
        </w:rPr>
      </w:pPr>
      <w:r w:rsidRPr="002F3C71">
        <w:rPr>
          <w:lang w:eastAsia="en-US"/>
        </w:rPr>
        <w:t>Le formulaire</w:t>
      </w:r>
    </w:p>
    <w:p w:rsidR="002F3C71" w:rsidRPr="002F3C71" w:rsidRDefault="002F3C71" w:rsidP="006047B4">
      <w:pPr>
        <w:pStyle w:val="Paragraphedeliste"/>
        <w:numPr>
          <w:ilvl w:val="0"/>
          <w:numId w:val="20"/>
        </w:numPr>
        <w:jc w:val="both"/>
        <w:rPr>
          <w:lang w:eastAsia="en-US"/>
        </w:rPr>
      </w:pPr>
      <w:r w:rsidRPr="002F3C71">
        <w:rPr>
          <w:lang w:eastAsia="en-US"/>
        </w:rPr>
        <w:t>Déclaration des éléments nécessaires au calcul des impositions</w:t>
      </w:r>
    </w:p>
    <w:p w:rsidR="002F3C71" w:rsidRPr="002F3C71" w:rsidRDefault="002F3C71" w:rsidP="006047B4">
      <w:pPr>
        <w:pStyle w:val="Paragraphedeliste"/>
        <w:numPr>
          <w:ilvl w:val="0"/>
          <w:numId w:val="20"/>
        </w:numPr>
        <w:jc w:val="both"/>
        <w:rPr>
          <w:lang w:eastAsia="en-US"/>
        </w:rPr>
      </w:pPr>
      <w:r w:rsidRPr="002F3C71">
        <w:rPr>
          <w:lang w:eastAsia="en-US"/>
        </w:rPr>
        <w:t>Le Plan de Situation et le Plan de masse du projet</w:t>
      </w:r>
    </w:p>
    <w:p w:rsidR="002F3C71" w:rsidRPr="002F3C71" w:rsidRDefault="002F3C71" w:rsidP="006047B4">
      <w:pPr>
        <w:pStyle w:val="Paragraphedeliste"/>
        <w:numPr>
          <w:ilvl w:val="0"/>
          <w:numId w:val="20"/>
        </w:numPr>
        <w:jc w:val="both"/>
        <w:rPr>
          <w:lang w:eastAsia="en-US"/>
        </w:rPr>
      </w:pPr>
      <w:r w:rsidRPr="002F3C71">
        <w:rPr>
          <w:lang w:eastAsia="en-US"/>
        </w:rPr>
        <w:t>Les Plans et Coupes côtés des ouvrages.</w:t>
      </w:r>
    </w:p>
    <w:p w:rsidR="002F3C71" w:rsidRPr="002F3C71" w:rsidRDefault="002F3C71" w:rsidP="006047B4">
      <w:pPr>
        <w:pStyle w:val="Paragraphedeliste"/>
        <w:numPr>
          <w:ilvl w:val="0"/>
          <w:numId w:val="20"/>
        </w:numPr>
        <w:jc w:val="both"/>
        <w:rPr>
          <w:lang w:eastAsia="en-US"/>
        </w:rPr>
      </w:pPr>
      <w:r w:rsidRPr="002F3C71">
        <w:rPr>
          <w:lang w:eastAsia="en-US"/>
        </w:rPr>
        <w:t>Les Plans de la toiture</w:t>
      </w:r>
    </w:p>
    <w:p w:rsidR="002F3C71" w:rsidRPr="002F3C71" w:rsidRDefault="002F3C71" w:rsidP="006047B4">
      <w:pPr>
        <w:pStyle w:val="Paragraphedeliste"/>
        <w:numPr>
          <w:ilvl w:val="0"/>
          <w:numId w:val="20"/>
        </w:numPr>
        <w:jc w:val="both"/>
        <w:rPr>
          <w:lang w:eastAsia="en-US"/>
        </w:rPr>
      </w:pPr>
      <w:r w:rsidRPr="002F3C71">
        <w:rPr>
          <w:lang w:eastAsia="en-US"/>
        </w:rPr>
        <w:t>Photo et documents graphique</w:t>
      </w:r>
      <w:r w:rsidR="00024B8D">
        <w:rPr>
          <w:lang w:eastAsia="en-US"/>
        </w:rPr>
        <w:t>s</w:t>
      </w:r>
      <w:r w:rsidRPr="002F3C71">
        <w:rPr>
          <w:lang w:eastAsia="en-US"/>
        </w:rPr>
        <w:t xml:space="preserve"> en couleur avec les abords (avant et après travaux)</w:t>
      </w:r>
    </w:p>
    <w:p w:rsidR="002F3C71" w:rsidRPr="002F3C71" w:rsidRDefault="002F3C71" w:rsidP="006047B4">
      <w:pPr>
        <w:pStyle w:val="Paragraphedeliste"/>
        <w:numPr>
          <w:ilvl w:val="0"/>
          <w:numId w:val="20"/>
        </w:numPr>
        <w:jc w:val="both"/>
        <w:rPr>
          <w:lang w:eastAsia="en-US"/>
        </w:rPr>
      </w:pPr>
      <w:r w:rsidRPr="002F3C71">
        <w:rPr>
          <w:lang w:eastAsia="en-US"/>
        </w:rPr>
        <w:t>Le Descriptif détaillé des travaux</w:t>
      </w:r>
    </w:p>
    <w:p w:rsidR="002F3C71" w:rsidRPr="002F3C71" w:rsidRDefault="002F3C71" w:rsidP="006047B4">
      <w:pPr>
        <w:pStyle w:val="Paragraphedeliste"/>
        <w:numPr>
          <w:ilvl w:val="0"/>
          <w:numId w:val="20"/>
        </w:numPr>
        <w:jc w:val="both"/>
        <w:rPr>
          <w:lang w:eastAsia="en-US"/>
        </w:rPr>
      </w:pPr>
      <w:r w:rsidRPr="002F3C71">
        <w:rPr>
          <w:lang w:eastAsia="en-US"/>
        </w:rPr>
        <w:t>Un éventuel dossier de dérogation.</w:t>
      </w:r>
    </w:p>
    <w:p w:rsidR="002F3C71" w:rsidRPr="002F3C71" w:rsidRDefault="002F3C71" w:rsidP="006047B4">
      <w:pPr>
        <w:pStyle w:val="Paragraphedeliste"/>
        <w:numPr>
          <w:ilvl w:val="0"/>
          <w:numId w:val="20"/>
        </w:numPr>
        <w:jc w:val="both"/>
        <w:rPr>
          <w:lang w:eastAsia="en-US"/>
        </w:rPr>
      </w:pPr>
      <w:r w:rsidRPr="002F3C71">
        <w:rPr>
          <w:lang w:eastAsia="en-US"/>
        </w:rPr>
        <w:t>Une fiche d’isolation thermique par l’extérieur</w:t>
      </w:r>
    </w:p>
    <w:p w:rsidR="002F3C71" w:rsidRPr="002F3C71" w:rsidRDefault="002F3C71" w:rsidP="006047B4">
      <w:pPr>
        <w:pStyle w:val="Paragraphedeliste"/>
        <w:numPr>
          <w:ilvl w:val="0"/>
          <w:numId w:val="20"/>
        </w:numPr>
        <w:jc w:val="both"/>
        <w:rPr>
          <w:lang w:eastAsia="en-US"/>
        </w:rPr>
      </w:pPr>
      <w:r w:rsidRPr="002F3C71">
        <w:rPr>
          <w:lang w:eastAsia="en-US"/>
        </w:rPr>
        <w:t>Un questionnaire « Suivi environnemental du bâti parisien – Réhabilitation »</w:t>
      </w:r>
    </w:p>
    <w:p w:rsidR="002F3C71" w:rsidRPr="002F3C71" w:rsidRDefault="002F3C71" w:rsidP="00F30EF3">
      <w:pPr>
        <w:pStyle w:val="Titre2"/>
        <w:rPr>
          <w:lang w:eastAsia="en-US"/>
        </w:rPr>
      </w:pPr>
      <w:bookmarkStart w:id="22" w:name="_Toc467253971"/>
      <w:r w:rsidRPr="002F3C71">
        <w:rPr>
          <w:lang w:eastAsia="en-US"/>
        </w:rPr>
        <w:t>Chiffres Actuels</w:t>
      </w:r>
      <w:bookmarkEnd w:id="22"/>
    </w:p>
    <w:p w:rsidR="002F3C71" w:rsidRDefault="002F3C71" w:rsidP="00F30EF3">
      <w:pPr>
        <w:pStyle w:val="Titre3"/>
        <w:rPr>
          <w:lang w:eastAsia="en-US"/>
        </w:rPr>
      </w:pPr>
      <w:bookmarkStart w:id="23" w:name="_Toc467253972"/>
      <w:r w:rsidRPr="002F3C71">
        <w:rPr>
          <w:lang w:eastAsia="en-US"/>
        </w:rPr>
        <w:t>Potentiel existant</w:t>
      </w:r>
      <w:bookmarkEnd w:id="23"/>
    </w:p>
    <w:p w:rsidR="002F3C71" w:rsidRPr="002F3C71" w:rsidRDefault="007B3B9C" w:rsidP="007B3B9C">
      <w:pPr>
        <w:rPr>
          <w:rFonts w:eastAsia="Times New Roman" w:cs="Times New Roman"/>
          <w:lang w:eastAsia="en-US"/>
        </w:rPr>
      </w:pPr>
      <w:r>
        <w:rPr>
          <w:rFonts w:eastAsia="Times New Roman" w:cs="Times New Roman"/>
          <w:noProof/>
          <w:lang w:eastAsia="fr-FR"/>
        </w:rPr>
        <w:drawing>
          <wp:anchor distT="0" distB="0" distL="114300" distR="114300" simplePos="0" relativeHeight="251662336" behindDoc="0" locked="0" layoutInCell="1" allowOverlap="1" wp14:anchorId="1E35B707" wp14:editId="0DBB5B77">
            <wp:simplePos x="0" y="0"/>
            <wp:positionH relativeFrom="margin">
              <wp:align>left</wp:align>
            </wp:positionH>
            <wp:positionV relativeFrom="paragraph">
              <wp:posOffset>8890</wp:posOffset>
            </wp:positionV>
            <wp:extent cx="2372056" cy="3210373"/>
            <wp:effectExtent l="0" t="0" r="9525" b="9525"/>
            <wp:wrapThrough wrapText="bothSides">
              <wp:wrapPolygon edited="0">
                <wp:start x="0" y="0"/>
                <wp:lineTo x="0" y="21536"/>
                <wp:lineTo x="21513" y="21536"/>
                <wp:lineTo x="21513"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proprios SaFPdV.PNG"/>
                    <pic:cNvPicPr/>
                  </pic:nvPicPr>
                  <pic:blipFill>
                    <a:blip r:embed="rId12">
                      <a:extLst>
                        <a:ext uri="{28A0092B-C50C-407E-A947-70E740481C1C}">
                          <a14:useLocalDpi xmlns:a14="http://schemas.microsoft.com/office/drawing/2010/main" val="0"/>
                        </a:ext>
                      </a:extLst>
                    </a:blip>
                    <a:stretch>
                      <a:fillRect/>
                    </a:stretch>
                  </pic:blipFill>
                  <pic:spPr>
                    <a:xfrm>
                      <a:off x="0" y="0"/>
                      <a:ext cx="2372056" cy="3210373"/>
                    </a:xfrm>
                    <a:prstGeom prst="rect">
                      <a:avLst/>
                    </a:prstGeom>
                  </pic:spPr>
                </pic:pic>
              </a:graphicData>
            </a:graphic>
            <wp14:sizeRelH relativeFrom="page">
              <wp14:pctWidth>0</wp14:pctWidth>
            </wp14:sizeRelH>
            <wp14:sizeRelV relativeFrom="page">
              <wp14:pctHeight>0</wp14:pctHeight>
            </wp14:sizeRelV>
          </wp:anchor>
        </w:drawing>
      </w:r>
      <w:r w:rsidR="002F3C71" w:rsidRPr="002F3C71">
        <w:rPr>
          <w:rFonts w:eastAsia="Times New Roman" w:cs="Times New Roman"/>
          <w:lang w:eastAsia="en-US"/>
        </w:rPr>
        <w:t>La Mairie de Paris a déjà mandaté l’</w:t>
      </w:r>
      <w:r w:rsidR="00D343BD">
        <w:rPr>
          <w:rFonts w:eastAsia="Times New Roman" w:cs="Times New Roman"/>
          <w:lang w:eastAsia="en-US"/>
        </w:rPr>
        <w:t xml:space="preserve">école </w:t>
      </w:r>
      <w:proofErr w:type="spellStart"/>
      <w:r w:rsidR="002F3C71" w:rsidRPr="002F3C71">
        <w:rPr>
          <w:rFonts w:eastAsia="Times New Roman" w:cs="Times New Roman"/>
          <w:lang w:eastAsia="en-US"/>
        </w:rPr>
        <w:t>AgroTech</w:t>
      </w:r>
      <w:proofErr w:type="spellEnd"/>
      <w:r w:rsidR="002F3C71" w:rsidRPr="002F3C71">
        <w:rPr>
          <w:rFonts w:eastAsia="Times New Roman" w:cs="Times New Roman"/>
          <w:lang w:eastAsia="en-US"/>
        </w:rPr>
        <w:t xml:space="preserve"> Paris </w:t>
      </w:r>
      <w:r w:rsidR="00D343BD">
        <w:rPr>
          <w:rFonts w:eastAsia="Times New Roman" w:cs="Times New Roman"/>
          <w:lang w:eastAsia="en-US"/>
        </w:rPr>
        <w:t xml:space="preserve">et l’APUR </w:t>
      </w:r>
      <w:r w:rsidR="002F3C71" w:rsidRPr="002F3C71">
        <w:rPr>
          <w:rFonts w:eastAsia="Times New Roman" w:cs="Times New Roman"/>
          <w:lang w:eastAsia="en-US"/>
        </w:rPr>
        <w:t>afin de définir la quantité de toitures libres</w:t>
      </w:r>
      <w:r w:rsidR="00D343BD">
        <w:rPr>
          <w:rFonts w:eastAsia="Times New Roman" w:cs="Times New Roman"/>
          <w:lang w:eastAsia="en-US"/>
        </w:rPr>
        <w:t xml:space="preserve"> dans la ville</w:t>
      </w:r>
      <w:r w:rsidR="002F3C71" w:rsidRPr="002F3C71">
        <w:rPr>
          <w:rFonts w:eastAsia="Times New Roman" w:cs="Times New Roman"/>
          <w:lang w:eastAsia="en-US"/>
        </w:rPr>
        <w:t>. Les chiffres de cette partie seront tirés de cette étude</w:t>
      </w:r>
      <w:r w:rsidR="000F489D">
        <w:rPr>
          <w:rStyle w:val="Appelnotedebasdep"/>
          <w:rFonts w:eastAsia="Times New Roman" w:cs="Times New Roman"/>
          <w:lang w:eastAsia="en-US"/>
        </w:rPr>
        <w:footnoteReference w:id="9"/>
      </w:r>
      <w:r w:rsidR="002F3C71" w:rsidRPr="002F3C71">
        <w:rPr>
          <w:rFonts w:eastAsia="Times New Roman" w:cs="Times New Roman"/>
          <w:lang w:eastAsia="en-US"/>
        </w:rPr>
        <w:t>.</w:t>
      </w:r>
    </w:p>
    <w:p w:rsidR="002F3C71" w:rsidRPr="002F3C71" w:rsidRDefault="002F3C71" w:rsidP="006047B4">
      <w:pPr>
        <w:spacing w:after="160" w:line="259" w:lineRule="auto"/>
        <w:jc w:val="both"/>
        <w:rPr>
          <w:rFonts w:eastAsia="Times New Roman" w:cs="Times New Roman"/>
          <w:lang w:eastAsia="en-US"/>
        </w:rPr>
      </w:pPr>
      <w:r w:rsidRPr="002F3C71">
        <w:rPr>
          <w:rFonts w:eastAsia="Times New Roman" w:cs="Times New Roman"/>
          <w:lang w:eastAsia="en-US"/>
        </w:rPr>
        <w:t xml:space="preserve">Voici les informations principales : </w:t>
      </w:r>
    </w:p>
    <w:p w:rsidR="000863AE" w:rsidRPr="000863AE" w:rsidRDefault="002F3C71" w:rsidP="000863AE">
      <w:pPr>
        <w:numPr>
          <w:ilvl w:val="0"/>
          <w:numId w:val="16"/>
        </w:numPr>
        <w:spacing w:after="160" w:line="259" w:lineRule="auto"/>
        <w:contextualSpacing/>
        <w:jc w:val="both"/>
        <w:rPr>
          <w:rFonts w:eastAsia="Times New Roman" w:cs="Times New Roman"/>
          <w:lang w:eastAsia="en-US"/>
        </w:rPr>
      </w:pPr>
      <w:r w:rsidRPr="002F3C71">
        <w:rPr>
          <w:rFonts w:eastAsia="Times New Roman" w:cs="Times New Roman"/>
          <w:lang w:eastAsia="en-US"/>
        </w:rPr>
        <w:t>44</w:t>
      </w:r>
      <w:r w:rsidR="00D343BD">
        <w:rPr>
          <w:rFonts w:eastAsia="Times New Roman" w:cs="Times New Roman"/>
          <w:lang w:eastAsia="en-US"/>
        </w:rPr>
        <w:t xml:space="preserve"> </w:t>
      </w:r>
      <w:r w:rsidRPr="002F3C71">
        <w:rPr>
          <w:rFonts w:eastAsia="Times New Roman" w:cs="Times New Roman"/>
          <w:lang w:eastAsia="en-US"/>
        </w:rPr>
        <w:t>ha de toitures végétalisées actuellement sur la ville de Paris</w:t>
      </w:r>
    </w:p>
    <w:p w:rsidR="002F3C71" w:rsidRPr="002F3C71" w:rsidRDefault="002F3C71" w:rsidP="006047B4">
      <w:pPr>
        <w:numPr>
          <w:ilvl w:val="0"/>
          <w:numId w:val="16"/>
        </w:numPr>
        <w:spacing w:after="160" w:line="259" w:lineRule="auto"/>
        <w:contextualSpacing/>
        <w:jc w:val="both"/>
        <w:rPr>
          <w:rFonts w:eastAsia="Times New Roman" w:cs="Times New Roman"/>
          <w:lang w:eastAsia="en-US"/>
        </w:rPr>
      </w:pPr>
      <w:r w:rsidRPr="002F3C71">
        <w:rPr>
          <w:rFonts w:eastAsia="Times New Roman" w:cs="Times New Roman"/>
          <w:lang w:eastAsia="en-US"/>
        </w:rPr>
        <w:t>80</w:t>
      </w:r>
      <w:r w:rsidR="00D343BD">
        <w:rPr>
          <w:rFonts w:eastAsia="Times New Roman" w:cs="Times New Roman"/>
          <w:lang w:eastAsia="en-US"/>
        </w:rPr>
        <w:t xml:space="preserve"> </w:t>
      </w:r>
      <w:r w:rsidRPr="002F3C71">
        <w:rPr>
          <w:rFonts w:eastAsia="Times New Roman" w:cs="Times New Roman"/>
          <w:lang w:eastAsia="en-US"/>
        </w:rPr>
        <w:t xml:space="preserve">ha de toitures à fort potentiel </w:t>
      </w:r>
      <w:proofErr w:type="spellStart"/>
      <w:r w:rsidRPr="002F3C71">
        <w:rPr>
          <w:rFonts w:eastAsia="Times New Roman" w:cs="Times New Roman"/>
          <w:lang w:eastAsia="en-US"/>
        </w:rPr>
        <w:t>végétalisable</w:t>
      </w:r>
      <w:proofErr w:type="spellEnd"/>
      <w:r w:rsidRPr="002F3C71">
        <w:rPr>
          <w:rFonts w:eastAsia="Times New Roman" w:cs="Times New Roman"/>
          <w:lang w:eastAsia="en-US"/>
        </w:rPr>
        <w:t xml:space="preserve"> (pente &lt;2%, + 200m², revêtement</w:t>
      </w:r>
      <w:r w:rsidR="00D343BD">
        <w:rPr>
          <w:rFonts w:eastAsia="Times New Roman" w:cs="Times New Roman"/>
          <w:lang w:eastAsia="en-US"/>
        </w:rPr>
        <w:t xml:space="preserve"> adéquat</w:t>
      </w:r>
      <w:r w:rsidRPr="002F3C71">
        <w:rPr>
          <w:rFonts w:eastAsia="Times New Roman" w:cs="Times New Roman"/>
          <w:lang w:eastAsia="en-US"/>
        </w:rPr>
        <w:t>)</w:t>
      </w:r>
    </w:p>
    <w:p w:rsidR="002F3C71" w:rsidRDefault="00D343BD" w:rsidP="006047B4">
      <w:pPr>
        <w:numPr>
          <w:ilvl w:val="0"/>
          <w:numId w:val="16"/>
        </w:numPr>
        <w:spacing w:after="160" w:line="259" w:lineRule="auto"/>
        <w:contextualSpacing/>
        <w:jc w:val="both"/>
        <w:rPr>
          <w:rFonts w:eastAsia="Times New Roman" w:cs="Times New Roman"/>
          <w:lang w:eastAsia="en-US"/>
        </w:rPr>
      </w:pPr>
      <w:r>
        <w:rPr>
          <w:rFonts w:eastAsia="Times New Roman" w:cs="Times New Roman"/>
          <w:lang w:eastAsia="en-US"/>
        </w:rPr>
        <w:t xml:space="preserve"> Soit </w:t>
      </w:r>
      <w:r w:rsidR="002F3C71" w:rsidRPr="002F3C71">
        <w:rPr>
          <w:rFonts w:eastAsia="Times New Roman" w:cs="Times New Roman"/>
          <w:lang w:eastAsia="en-US"/>
        </w:rPr>
        <w:t xml:space="preserve">460 ha de toitures </w:t>
      </w:r>
      <w:proofErr w:type="spellStart"/>
      <w:r w:rsidR="002F3C71" w:rsidRPr="002F3C71">
        <w:rPr>
          <w:rFonts w:eastAsia="Times New Roman" w:cs="Times New Roman"/>
          <w:lang w:eastAsia="en-US"/>
        </w:rPr>
        <w:t>végétalisables</w:t>
      </w:r>
      <w:proofErr w:type="spellEnd"/>
      <w:r w:rsidR="002F3C71" w:rsidRPr="002F3C71">
        <w:rPr>
          <w:rFonts w:eastAsia="Times New Roman" w:cs="Times New Roman"/>
          <w:lang w:eastAsia="en-US"/>
        </w:rPr>
        <w:t xml:space="preserve"> au total sur la ville de Paris.</w:t>
      </w:r>
    </w:p>
    <w:p w:rsidR="00E540E4" w:rsidRPr="002F3C71" w:rsidRDefault="00E540E4" w:rsidP="006047B4">
      <w:pPr>
        <w:spacing w:after="160" w:line="259" w:lineRule="auto"/>
        <w:ind w:left="720"/>
        <w:contextualSpacing/>
        <w:jc w:val="both"/>
        <w:rPr>
          <w:rFonts w:eastAsia="Times New Roman" w:cs="Times New Roman"/>
          <w:lang w:eastAsia="en-US"/>
        </w:rPr>
      </w:pPr>
    </w:p>
    <w:p w:rsidR="00E540E4" w:rsidRDefault="002F3C71" w:rsidP="006047B4">
      <w:pPr>
        <w:spacing w:after="160" w:line="259" w:lineRule="auto"/>
        <w:jc w:val="both"/>
        <w:rPr>
          <w:rFonts w:eastAsia="Times New Roman" w:cs="Times New Roman"/>
          <w:lang w:eastAsia="en-US"/>
        </w:rPr>
      </w:pPr>
      <w:r w:rsidRPr="002F3C71">
        <w:rPr>
          <w:rFonts w:eastAsia="Times New Roman" w:cs="Times New Roman"/>
          <w:lang w:eastAsia="en-US"/>
        </w:rPr>
        <w:t>Sur les 80 ha de toitures à fort potentiel, 14,2</w:t>
      </w:r>
      <w:r w:rsidR="00D343BD">
        <w:rPr>
          <w:rFonts w:eastAsia="Times New Roman" w:cs="Times New Roman"/>
          <w:lang w:eastAsia="en-US"/>
        </w:rPr>
        <w:t xml:space="preserve"> ha</w:t>
      </w:r>
      <w:r w:rsidRPr="002F3C71">
        <w:rPr>
          <w:rFonts w:eastAsia="Times New Roman" w:cs="Times New Roman"/>
          <w:lang w:eastAsia="en-US"/>
        </w:rPr>
        <w:t xml:space="preserve"> sont </w:t>
      </w:r>
      <w:r w:rsidR="00D343BD" w:rsidRPr="002F3C71">
        <w:rPr>
          <w:rFonts w:eastAsia="Times New Roman" w:cs="Times New Roman"/>
          <w:lang w:eastAsia="en-US"/>
        </w:rPr>
        <w:t>possédé</w:t>
      </w:r>
      <w:r w:rsidRPr="002F3C71">
        <w:rPr>
          <w:rFonts w:eastAsia="Times New Roman" w:cs="Times New Roman"/>
          <w:lang w:eastAsia="en-US"/>
        </w:rPr>
        <w:t xml:space="preserve"> par la Mairie de la Paris, 32,5 </w:t>
      </w:r>
      <w:r w:rsidR="00D343BD">
        <w:rPr>
          <w:rFonts w:eastAsia="Times New Roman" w:cs="Times New Roman"/>
          <w:lang w:eastAsia="en-US"/>
        </w:rPr>
        <w:t xml:space="preserve">ha </w:t>
      </w:r>
      <w:r w:rsidRPr="002F3C71">
        <w:rPr>
          <w:rFonts w:eastAsia="Times New Roman" w:cs="Times New Roman"/>
          <w:lang w:eastAsia="en-US"/>
        </w:rPr>
        <w:t xml:space="preserve">par des personnes morales, 20,3 </w:t>
      </w:r>
      <w:r w:rsidR="00D343BD">
        <w:rPr>
          <w:rFonts w:eastAsia="Times New Roman" w:cs="Times New Roman"/>
          <w:lang w:eastAsia="en-US"/>
        </w:rPr>
        <w:t xml:space="preserve">ha </w:t>
      </w:r>
      <w:r w:rsidRPr="002F3C71">
        <w:rPr>
          <w:rFonts w:eastAsia="Times New Roman" w:cs="Times New Roman"/>
          <w:lang w:eastAsia="en-US"/>
        </w:rPr>
        <w:t xml:space="preserve">par des copropriétés privées et 8,5 </w:t>
      </w:r>
      <w:r w:rsidR="00D343BD">
        <w:rPr>
          <w:rFonts w:eastAsia="Times New Roman" w:cs="Times New Roman"/>
          <w:lang w:eastAsia="en-US"/>
        </w:rPr>
        <w:t xml:space="preserve">ha </w:t>
      </w:r>
      <w:r w:rsidRPr="002F3C71">
        <w:rPr>
          <w:rFonts w:eastAsia="Times New Roman" w:cs="Times New Roman"/>
          <w:lang w:eastAsia="en-US"/>
        </w:rPr>
        <w:t xml:space="preserve">par les </w:t>
      </w:r>
      <w:r w:rsidR="00024B8D">
        <w:rPr>
          <w:rFonts w:eastAsia="Times New Roman" w:cs="Times New Roman"/>
          <w:lang w:eastAsia="en-US"/>
        </w:rPr>
        <w:t>États</w:t>
      </w:r>
      <w:r w:rsidRPr="002F3C71">
        <w:rPr>
          <w:rFonts w:eastAsia="Times New Roman" w:cs="Times New Roman"/>
          <w:lang w:eastAsia="en-US"/>
        </w:rPr>
        <w:t xml:space="preserve"> assimilés.</w:t>
      </w:r>
    </w:p>
    <w:p w:rsidR="000863AE" w:rsidRDefault="000863AE" w:rsidP="006047B4">
      <w:pPr>
        <w:spacing w:after="160" w:line="259" w:lineRule="auto"/>
        <w:jc w:val="both"/>
        <w:rPr>
          <w:rFonts w:eastAsia="Times New Roman" w:cs="Times New Roman"/>
          <w:lang w:eastAsia="en-US"/>
        </w:rPr>
      </w:pPr>
      <w:r>
        <w:rPr>
          <w:rFonts w:eastAsia="Times New Roman" w:cs="Times New Roman"/>
          <w:lang w:eastAsia="en-US"/>
        </w:rPr>
        <w:t>Aujourd’hui</w:t>
      </w:r>
      <w:r w:rsidR="00024B8D">
        <w:rPr>
          <w:rFonts w:eastAsia="Times New Roman" w:cs="Times New Roman"/>
          <w:lang w:eastAsia="en-US"/>
        </w:rPr>
        <w:t>,</w:t>
      </w:r>
      <w:r>
        <w:rPr>
          <w:rFonts w:eastAsia="Times New Roman" w:cs="Times New Roman"/>
          <w:lang w:eastAsia="en-US"/>
        </w:rPr>
        <w:t xml:space="preserve"> la commune de Paris ne propose pas de surface issue de l’agriculture biologique</w:t>
      </w:r>
      <w:r>
        <w:rPr>
          <w:rStyle w:val="Appelnotedebasdep"/>
          <w:rFonts w:eastAsia="Times New Roman" w:cs="Times New Roman"/>
          <w:lang w:eastAsia="en-US"/>
        </w:rPr>
        <w:footnoteReference w:id="10"/>
      </w:r>
      <w:r>
        <w:rPr>
          <w:rFonts w:eastAsia="Times New Roman" w:cs="Times New Roman"/>
          <w:lang w:eastAsia="en-US"/>
        </w:rPr>
        <w:t xml:space="preserve"> </w:t>
      </w:r>
    </w:p>
    <w:p w:rsidR="00E540E4" w:rsidRDefault="00E540E4">
      <w:pPr>
        <w:rPr>
          <w:rFonts w:eastAsia="Times New Roman" w:cs="Times New Roman"/>
          <w:lang w:eastAsia="en-US"/>
        </w:rPr>
      </w:pPr>
      <w:r>
        <w:rPr>
          <w:rFonts w:eastAsia="Times New Roman" w:cs="Times New Roman"/>
          <w:lang w:eastAsia="en-US"/>
        </w:rPr>
        <w:br w:type="page"/>
      </w:r>
    </w:p>
    <w:p w:rsidR="002F3C71" w:rsidRPr="002F3C71" w:rsidRDefault="002F3C71" w:rsidP="002F3C71">
      <w:pPr>
        <w:spacing w:after="160" w:line="259" w:lineRule="auto"/>
        <w:rPr>
          <w:rFonts w:eastAsia="Times New Roman" w:cs="Times New Roman"/>
          <w:lang w:eastAsia="en-US"/>
        </w:rPr>
      </w:pPr>
    </w:p>
    <w:p w:rsidR="002F3C71" w:rsidRDefault="002F3C71" w:rsidP="00F30EF3">
      <w:pPr>
        <w:pStyle w:val="Titre3"/>
        <w:rPr>
          <w:lang w:eastAsia="en-US"/>
        </w:rPr>
      </w:pPr>
      <w:bookmarkStart w:id="24" w:name="_Toc467253973"/>
      <w:r w:rsidRPr="002F3C71">
        <w:rPr>
          <w:lang w:eastAsia="en-US"/>
        </w:rPr>
        <w:t>Avantages de la végétalisation</w:t>
      </w:r>
      <w:bookmarkEnd w:id="24"/>
    </w:p>
    <w:p w:rsidR="006047B4" w:rsidRPr="002F3C71" w:rsidRDefault="002F3C71" w:rsidP="006047B4">
      <w:pPr>
        <w:spacing w:after="160" w:line="259" w:lineRule="auto"/>
        <w:jc w:val="both"/>
        <w:rPr>
          <w:rFonts w:eastAsia="Times New Roman" w:cs="Times New Roman"/>
          <w:lang w:eastAsia="en-US"/>
        </w:rPr>
      </w:pPr>
      <w:r w:rsidRPr="002F3C71">
        <w:rPr>
          <w:rFonts w:eastAsia="Times New Roman" w:cs="Times New Roman"/>
          <w:lang w:eastAsia="en-US"/>
        </w:rPr>
        <w:t xml:space="preserve">Nous avons </w:t>
      </w:r>
      <w:r w:rsidR="00D343BD" w:rsidRPr="002F3C71">
        <w:rPr>
          <w:rFonts w:eastAsia="Times New Roman" w:cs="Times New Roman"/>
          <w:lang w:eastAsia="en-US"/>
        </w:rPr>
        <w:t>regroupé</w:t>
      </w:r>
      <w:r w:rsidRPr="002F3C71">
        <w:rPr>
          <w:rFonts w:eastAsia="Times New Roman" w:cs="Times New Roman"/>
          <w:lang w:eastAsia="en-US"/>
        </w:rPr>
        <w:t xml:space="preserve"> les avantages sous trois catégories différentes :</w:t>
      </w:r>
    </w:p>
    <w:p w:rsidR="002F3C71" w:rsidRDefault="00024B8D" w:rsidP="00F30EF3">
      <w:pPr>
        <w:pStyle w:val="Titre4"/>
        <w:rPr>
          <w:lang w:eastAsia="en-US"/>
        </w:rPr>
      </w:pPr>
      <w:r>
        <w:rPr>
          <w:lang w:eastAsia="en-US"/>
        </w:rPr>
        <w:t>É</w:t>
      </w:r>
      <w:r w:rsidR="002F3C71" w:rsidRPr="002F3C71">
        <w:rPr>
          <w:lang w:eastAsia="en-US"/>
        </w:rPr>
        <w:t>cologique</w:t>
      </w:r>
    </w:p>
    <w:p w:rsidR="002F3C71" w:rsidRPr="002F3C71" w:rsidRDefault="002F3C71" w:rsidP="006047B4">
      <w:pPr>
        <w:spacing w:after="160" w:line="259" w:lineRule="auto"/>
        <w:jc w:val="both"/>
        <w:rPr>
          <w:rFonts w:eastAsia="Times New Roman" w:cs="Times New Roman"/>
          <w:lang w:eastAsia="en-US"/>
        </w:rPr>
      </w:pPr>
      <w:r w:rsidRPr="002F3C71">
        <w:rPr>
          <w:rFonts w:eastAsia="Times New Roman" w:cs="Times New Roman"/>
          <w:lang w:eastAsia="en-US"/>
        </w:rPr>
        <w:t>Nous avons l’économie d’énergie par saison :</w:t>
      </w:r>
    </w:p>
    <w:p w:rsidR="002F3C71" w:rsidRPr="00D47A0F" w:rsidRDefault="00024B8D" w:rsidP="006047B4">
      <w:pPr>
        <w:pStyle w:val="Paragraphedeliste"/>
        <w:numPr>
          <w:ilvl w:val="0"/>
          <w:numId w:val="22"/>
        </w:numPr>
        <w:spacing w:after="160" w:line="259" w:lineRule="auto"/>
        <w:jc w:val="both"/>
        <w:rPr>
          <w:rFonts w:eastAsia="Times New Roman" w:cs="Times New Roman"/>
          <w:lang w:eastAsia="en-US"/>
        </w:rPr>
      </w:pPr>
      <w:r>
        <w:rPr>
          <w:rFonts w:eastAsia="Times New Roman" w:cs="Times New Roman"/>
          <w:lang w:eastAsia="en-US"/>
        </w:rPr>
        <w:t>É</w:t>
      </w:r>
      <w:r w:rsidR="002F3C71" w:rsidRPr="00D47A0F">
        <w:rPr>
          <w:rFonts w:eastAsia="Times New Roman" w:cs="Times New Roman"/>
          <w:lang w:eastAsia="en-US"/>
        </w:rPr>
        <w:t>té : une réduction des gains thermiques grâce aux plantes sur les toits</w:t>
      </w:r>
    </w:p>
    <w:p w:rsidR="002F3C71" w:rsidRPr="00D47A0F" w:rsidRDefault="002F3C71" w:rsidP="006047B4">
      <w:pPr>
        <w:pStyle w:val="Paragraphedeliste"/>
        <w:numPr>
          <w:ilvl w:val="0"/>
          <w:numId w:val="22"/>
        </w:numPr>
        <w:spacing w:after="160" w:line="259" w:lineRule="auto"/>
        <w:jc w:val="both"/>
        <w:rPr>
          <w:rFonts w:eastAsia="Times New Roman" w:cs="Times New Roman"/>
          <w:lang w:eastAsia="en-US"/>
        </w:rPr>
      </w:pPr>
      <w:r w:rsidRPr="00D47A0F">
        <w:rPr>
          <w:rFonts w:eastAsia="Times New Roman" w:cs="Times New Roman"/>
          <w:lang w:eastAsia="en-US"/>
        </w:rPr>
        <w:t>Hiver : l’apport en termes d’isolation des bâtiments et la réduction des besoins en chauffage</w:t>
      </w:r>
    </w:p>
    <w:p w:rsidR="002F3C71" w:rsidRPr="00D47A0F" w:rsidRDefault="002F3C71" w:rsidP="006047B4">
      <w:pPr>
        <w:pStyle w:val="Paragraphedeliste"/>
        <w:numPr>
          <w:ilvl w:val="0"/>
          <w:numId w:val="22"/>
        </w:numPr>
        <w:spacing w:after="160" w:line="259" w:lineRule="auto"/>
        <w:jc w:val="both"/>
        <w:rPr>
          <w:rFonts w:eastAsia="Times New Roman" w:cs="Times New Roman"/>
          <w:lang w:eastAsia="en-US"/>
        </w:rPr>
      </w:pPr>
      <w:r w:rsidRPr="00D47A0F">
        <w:rPr>
          <w:rFonts w:eastAsia="Times New Roman" w:cs="Times New Roman"/>
          <w:lang w:eastAsia="en-US"/>
        </w:rPr>
        <w:t xml:space="preserve">La surchauffe observée en milieu urbain est atténuée par la végétation des toits verts ce qui permet de réduire </w:t>
      </w:r>
      <w:r w:rsidR="00D343BD" w:rsidRPr="00D47A0F">
        <w:rPr>
          <w:rFonts w:eastAsia="Times New Roman" w:cs="Times New Roman"/>
          <w:lang w:eastAsia="en-US"/>
        </w:rPr>
        <w:t>voire</w:t>
      </w:r>
      <w:r w:rsidRPr="00D47A0F">
        <w:rPr>
          <w:rFonts w:eastAsia="Times New Roman" w:cs="Times New Roman"/>
          <w:lang w:eastAsia="en-US"/>
        </w:rPr>
        <w:t xml:space="preserve"> d’éliminer l’effet d’îlot thermique urbain.</w:t>
      </w:r>
    </w:p>
    <w:p w:rsidR="002F3C71" w:rsidRPr="00D47A0F" w:rsidRDefault="002F3C71" w:rsidP="006047B4">
      <w:pPr>
        <w:pStyle w:val="Paragraphedeliste"/>
        <w:numPr>
          <w:ilvl w:val="0"/>
          <w:numId w:val="22"/>
        </w:numPr>
        <w:spacing w:after="160" w:line="259" w:lineRule="auto"/>
        <w:jc w:val="both"/>
        <w:rPr>
          <w:rFonts w:eastAsia="Times New Roman" w:cs="Times New Roman"/>
          <w:lang w:eastAsia="en-US"/>
        </w:rPr>
      </w:pPr>
      <w:r w:rsidRPr="00D47A0F">
        <w:rPr>
          <w:rFonts w:eastAsia="Times New Roman" w:cs="Times New Roman"/>
          <w:lang w:eastAsia="en-US"/>
        </w:rPr>
        <w:t>La diminution des particules de poussières grâce à la présence des végétaux.</w:t>
      </w:r>
    </w:p>
    <w:p w:rsidR="002F3C71" w:rsidRPr="00D47A0F" w:rsidRDefault="002F3C71" w:rsidP="006047B4">
      <w:pPr>
        <w:pStyle w:val="Paragraphedeliste"/>
        <w:numPr>
          <w:ilvl w:val="0"/>
          <w:numId w:val="22"/>
        </w:numPr>
        <w:spacing w:after="160" w:line="259" w:lineRule="auto"/>
        <w:jc w:val="both"/>
        <w:rPr>
          <w:rFonts w:eastAsia="Times New Roman" w:cs="Times New Roman"/>
          <w:lang w:eastAsia="en-US"/>
        </w:rPr>
      </w:pPr>
      <w:r w:rsidRPr="00D47A0F">
        <w:rPr>
          <w:rFonts w:eastAsia="Times New Roman" w:cs="Times New Roman"/>
          <w:lang w:eastAsia="en-US"/>
        </w:rPr>
        <w:t>La prolifération de nouveaux habitats écologiques qui nous permettront d’assurer un nouveau cadre de vie pour les plantes s</w:t>
      </w:r>
      <w:r w:rsidR="004C0129" w:rsidRPr="00D47A0F">
        <w:rPr>
          <w:rFonts w:eastAsia="Times New Roman" w:cs="Times New Roman"/>
          <w:lang w:eastAsia="en-US"/>
        </w:rPr>
        <w:t xml:space="preserve">ensibles ainsi que les oiseaux. </w:t>
      </w:r>
      <w:r w:rsidR="00024B8D">
        <w:rPr>
          <w:rFonts w:eastAsia="Times New Roman" w:cs="Times New Roman"/>
          <w:lang w:eastAsia="en-US"/>
        </w:rPr>
        <w:t>À</w:t>
      </w:r>
      <w:r w:rsidRPr="00D47A0F">
        <w:rPr>
          <w:rFonts w:eastAsia="Times New Roman" w:cs="Times New Roman"/>
          <w:lang w:eastAsia="en-US"/>
        </w:rPr>
        <w:t xml:space="preserve"> S</w:t>
      </w:r>
      <w:r w:rsidR="00024B8D">
        <w:rPr>
          <w:rFonts w:eastAsia="Times New Roman" w:cs="Times New Roman"/>
          <w:lang w:eastAsia="en-US"/>
        </w:rPr>
        <w:t>é</w:t>
      </w:r>
      <w:r w:rsidRPr="00D47A0F">
        <w:rPr>
          <w:rFonts w:eastAsia="Times New Roman" w:cs="Times New Roman"/>
          <w:lang w:eastAsia="en-US"/>
        </w:rPr>
        <w:t>oul, le toit de l’édifice de l’UNESCO est aménagé comme labos d’essai.</w:t>
      </w:r>
    </w:p>
    <w:p w:rsidR="002F3C71" w:rsidRDefault="00024B8D" w:rsidP="00F30EF3">
      <w:pPr>
        <w:pStyle w:val="Titre4"/>
        <w:rPr>
          <w:lang w:eastAsia="en-US"/>
        </w:rPr>
      </w:pPr>
      <w:r>
        <w:rPr>
          <w:lang w:eastAsia="en-US"/>
        </w:rPr>
        <w:t>É</w:t>
      </w:r>
      <w:r w:rsidR="002F3C71" w:rsidRPr="002F3C71">
        <w:rPr>
          <w:lang w:eastAsia="en-US"/>
        </w:rPr>
        <w:t>conomique</w:t>
      </w:r>
    </w:p>
    <w:p w:rsidR="002F3C71" w:rsidRPr="00D47A0F" w:rsidRDefault="002F3C71" w:rsidP="006047B4">
      <w:pPr>
        <w:pStyle w:val="Paragraphedeliste"/>
        <w:numPr>
          <w:ilvl w:val="0"/>
          <w:numId w:val="21"/>
        </w:numPr>
        <w:spacing w:after="160" w:line="259" w:lineRule="auto"/>
        <w:jc w:val="both"/>
        <w:rPr>
          <w:rFonts w:eastAsia="Times New Roman" w:cs="Times New Roman"/>
          <w:lang w:eastAsia="en-US"/>
        </w:rPr>
      </w:pPr>
      <w:r w:rsidRPr="00D47A0F">
        <w:rPr>
          <w:rFonts w:eastAsia="Times New Roman" w:cs="Times New Roman"/>
          <w:lang w:eastAsia="en-US"/>
        </w:rPr>
        <w:t xml:space="preserve">La présence des toits verts </w:t>
      </w:r>
      <w:r w:rsidR="004C0129" w:rsidRPr="00D47A0F">
        <w:rPr>
          <w:rFonts w:eastAsia="Times New Roman" w:cs="Times New Roman"/>
          <w:lang w:eastAsia="en-US"/>
        </w:rPr>
        <w:t>permet</w:t>
      </w:r>
      <w:r w:rsidRPr="00D47A0F">
        <w:rPr>
          <w:rFonts w:eastAsia="Times New Roman" w:cs="Times New Roman"/>
          <w:lang w:eastAsia="en-US"/>
        </w:rPr>
        <w:t xml:space="preserve"> une durée de vie plus importante</w:t>
      </w:r>
      <w:r w:rsidR="004C0129" w:rsidRPr="00D47A0F">
        <w:rPr>
          <w:rFonts w:eastAsia="Times New Roman" w:cs="Times New Roman"/>
          <w:lang w:eastAsia="en-US"/>
        </w:rPr>
        <w:t xml:space="preserve"> des couches de protection des toits</w:t>
      </w:r>
      <w:r w:rsidRPr="00D47A0F">
        <w:rPr>
          <w:rFonts w:eastAsia="Times New Roman" w:cs="Times New Roman"/>
          <w:lang w:eastAsia="en-US"/>
        </w:rPr>
        <w:t xml:space="preserve"> allant jusqu’à doubler l’initiale. En considérant l’amortissement de l’investissement sur le long terme, le coût d’un toit vert est inf</w:t>
      </w:r>
      <w:r w:rsidR="00024B8D">
        <w:rPr>
          <w:rFonts w:eastAsia="Times New Roman" w:cs="Times New Roman"/>
          <w:lang w:eastAsia="en-US"/>
        </w:rPr>
        <w:t>é</w:t>
      </w:r>
      <w:r w:rsidRPr="00D47A0F">
        <w:rPr>
          <w:rFonts w:eastAsia="Times New Roman" w:cs="Times New Roman"/>
          <w:lang w:eastAsia="en-US"/>
        </w:rPr>
        <w:t>rieur sinon égal à un</w:t>
      </w:r>
      <w:r w:rsidR="00D47A0F" w:rsidRPr="00D47A0F">
        <w:rPr>
          <w:rFonts w:eastAsia="Times New Roman" w:cs="Times New Roman"/>
          <w:lang w:eastAsia="en-US"/>
        </w:rPr>
        <w:t xml:space="preserve"> toit</w:t>
      </w:r>
      <w:r w:rsidRPr="00D47A0F">
        <w:rPr>
          <w:rFonts w:eastAsia="Times New Roman" w:cs="Times New Roman"/>
          <w:lang w:eastAsia="en-US"/>
        </w:rPr>
        <w:t xml:space="preserve"> traditionnel.</w:t>
      </w:r>
    </w:p>
    <w:p w:rsidR="002F3C71" w:rsidRPr="00D47A0F" w:rsidRDefault="00D47A0F" w:rsidP="006047B4">
      <w:pPr>
        <w:pStyle w:val="Paragraphedeliste"/>
        <w:numPr>
          <w:ilvl w:val="0"/>
          <w:numId w:val="21"/>
        </w:numPr>
        <w:spacing w:after="160" w:line="259" w:lineRule="auto"/>
        <w:jc w:val="both"/>
        <w:rPr>
          <w:rFonts w:eastAsia="Times New Roman" w:cs="Times New Roman"/>
          <w:lang w:eastAsia="en-US"/>
        </w:rPr>
      </w:pPr>
      <w:r w:rsidRPr="00D47A0F">
        <w:rPr>
          <w:rFonts w:eastAsia="Times New Roman" w:cs="Times New Roman"/>
          <w:lang w:eastAsia="en-US"/>
        </w:rPr>
        <w:t>Des expériences menées</w:t>
      </w:r>
      <w:r w:rsidR="002F3C71" w:rsidRPr="00D47A0F">
        <w:rPr>
          <w:rFonts w:eastAsia="Times New Roman" w:cs="Times New Roman"/>
          <w:lang w:eastAsia="en-US"/>
        </w:rPr>
        <w:t xml:space="preserve"> à Chicago (606,1 km² pour 2,719 millions hab. vs Paris 105,40 km2 pour 12</w:t>
      </w:r>
      <w:r w:rsidRPr="00D47A0F">
        <w:rPr>
          <w:rFonts w:eastAsia="Times New Roman" w:cs="Times New Roman"/>
          <w:lang w:eastAsia="en-US"/>
        </w:rPr>
        <w:t>,</w:t>
      </w:r>
      <w:r w:rsidR="002F3C71" w:rsidRPr="00D47A0F">
        <w:rPr>
          <w:rFonts w:eastAsia="Times New Roman" w:cs="Times New Roman"/>
          <w:lang w:eastAsia="en-US"/>
        </w:rPr>
        <w:t>4</w:t>
      </w:r>
      <w:r w:rsidRPr="00D47A0F">
        <w:rPr>
          <w:rFonts w:eastAsia="Times New Roman" w:cs="Times New Roman"/>
          <w:lang w:eastAsia="en-US"/>
        </w:rPr>
        <w:t xml:space="preserve"> million</w:t>
      </w:r>
      <w:r w:rsidR="00024B8D">
        <w:rPr>
          <w:rFonts w:eastAsia="Times New Roman" w:cs="Times New Roman"/>
          <w:lang w:eastAsia="en-US"/>
        </w:rPr>
        <w:t>s</w:t>
      </w:r>
      <w:r w:rsidRPr="00D47A0F">
        <w:rPr>
          <w:rFonts w:eastAsia="Times New Roman" w:cs="Times New Roman"/>
          <w:lang w:eastAsia="en-US"/>
        </w:rPr>
        <w:t xml:space="preserve"> </w:t>
      </w:r>
      <w:r w:rsidR="002F3C71" w:rsidRPr="00D47A0F">
        <w:rPr>
          <w:rFonts w:eastAsia="Times New Roman" w:cs="Times New Roman"/>
          <w:lang w:eastAsia="en-US"/>
        </w:rPr>
        <w:t xml:space="preserve">hab.) montrent que si tous les immeubles de la ville avaient des toits verts, les frais de climatisation seraient </w:t>
      </w:r>
      <w:r w:rsidRPr="00D47A0F">
        <w:rPr>
          <w:rFonts w:eastAsia="Times New Roman" w:cs="Times New Roman"/>
          <w:lang w:eastAsia="en-US"/>
        </w:rPr>
        <w:t>réduits</w:t>
      </w:r>
      <w:r w:rsidR="002F3C71" w:rsidRPr="00D47A0F">
        <w:rPr>
          <w:rFonts w:eastAsia="Times New Roman" w:cs="Times New Roman"/>
          <w:lang w:eastAsia="en-US"/>
        </w:rPr>
        <w:t xml:space="preserve"> de 1M$ par an (env</w:t>
      </w:r>
      <w:r w:rsidR="007824FF">
        <w:rPr>
          <w:rFonts w:eastAsia="Times New Roman" w:cs="Times New Roman"/>
          <w:lang w:eastAsia="en-US"/>
        </w:rPr>
        <w:t>.</w:t>
      </w:r>
      <w:r w:rsidR="002F3C71" w:rsidRPr="00D47A0F">
        <w:rPr>
          <w:rFonts w:eastAsia="Times New Roman" w:cs="Times New Roman"/>
          <w:lang w:eastAsia="en-US"/>
        </w:rPr>
        <w:t xml:space="preserve"> </w:t>
      </w:r>
      <w:r w:rsidR="007824FF" w:rsidRPr="00D47A0F">
        <w:rPr>
          <w:rFonts w:eastAsia="Times New Roman" w:cs="Times New Roman"/>
          <w:lang w:eastAsia="en-US"/>
        </w:rPr>
        <w:t>£</w:t>
      </w:r>
      <w:r w:rsidR="007824FF">
        <w:rPr>
          <w:rFonts w:eastAsia="Times New Roman" w:cs="Times New Roman"/>
          <w:lang w:eastAsia="en-US"/>
        </w:rPr>
        <w:t xml:space="preserve"> </w:t>
      </w:r>
      <w:r w:rsidR="002F3C71" w:rsidRPr="00D47A0F">
        <w:rPr>
          <w:rFonts w:eastAsia="Times New Roman" w:cs="Times New Roman"/>
          <w:lang w:eastAsia="en-US"/>
        </w:rPr>
        <w:t>932</w:t>
      </w:r>
      <w:r w:rsidR="007824FF">
        <w:rPr>
          <w:rFonts w:eastAsia="Times New Roman" w:cs="Times New Roman"/>
          <w:lang w:eastAsia="en-US"/>
        </w:rPr>
        <w:t xml:space="preserve"> </w:t>
      </w:r>
      <w:r w:rsidR="002F3C71" w:rsidRPr="00D47A0F">
        <w:rPr>
          <w:rFonts w:eastAsia="Times New Roman" w:cs="Times New Roman"/>
          <w:lang w:eastAsia="en-US"/>
        </w:rPr>
        <w:t>290</w:t>
      </w:r>
      <w:r w:rsidR="007824FF">
        <w:rPr>
          <w:rFonts w:eastAsia="Times New Roman" w:cs="Times New Roman"/>
          <w:lang w:eastAsia="en-US"/>
        </w:rPr>
        <w:t>).</w:t>
      </w:r>
    </w:p>
    <w:p w:rsidR="002F3C71" w:rsidRPr="00D47A0F" w:rsidRDefault="002F3C71" w:rsidP="006047B4">
      <w:pPr>
        <w:pStyle w:val="Paragraphedeliste"/>
        <w:numPr>
          <w:ilvl w:val="0"/>
          <w:numId w:val="21"/>
        </w:numPr>
        <w:spacing w:after="160" w:line="259" w:lineRule="auto"/>
        <w:jc w:val="both"/>
        <w:rPr>
          <w:rFonts w:eastAsia="Times New Roman" w:cs="Times New Roman"/>
          <w:lang w:eastAsia="en-US"/>
        </w:rPr>
      </w:pPr>
      <w:r w:rsidRPr="00D47A0F">
        <w:rPr>
          <w:rFonts w:eastAsia="Times New Roman" w:cs="Times New Roman"/>
          <w:lang w:eastAsia="en-US"/>
        </w:rPr>
        <w:t>Une réduction des frais liés à la gestion des eaux fluviales grâce à la rétention d’eau des plantes et des substrats.</w:t>
      </w:r>
    </w:p>
    <w:p w:rsidR="002F3C71" w:rsidRPr="00D47A0F" w:rsidRDefault="002F3C71" w:rsidP="006047B4">
      <w:pPr>
        <w:pStyle w:val="Paragraphedeliste"/>
        <w:numPr>
          <w:ilvl w:val="0"/>
          <w:numId w:val="21"/>
        </w:numPr>
        <w:spacing w:after="160" w:line="259" w:lineRule="auto"/>
        <w:jc w:val="both"/>
        <w:rPr>
          <w:rFonts w:eastAsia="Times New Roman" w:cs="Times New Roman"/>
          <w:lang w:eastAsia="en-US"/>
        </w:rPr>
      </w:pPr>
      <w:r w:rsidRPr="00D47A0F">
        <w:rPr>
          <w:rFonts w:eastAsia="Times New Roman" w:cs="Times New Roman"/>
          <w:lang w:eastAsia="en-US"/>
        </w:rPr>
        <w:t>Une alternative à l’agriculture traditionnelle avec la possibilité d’aménager des potagers, des cultures biologiques et des jardins d’herbes fines.</w:t>
      </w:r>
    </w:p>
    <w:p w:rsidR="002F3C71" w:rsidRDefault="002F3C71" w:rsidP="00F30EF3">
      <w:pPr>
        <w:pStyle w:val="Titre4"/>
        <w:rPr>
          <w:lang w:eastAsia="en-US"/>
        </w:rPr>
      </w:pPr>
      <w:r w:rsidRPr="002F3C71">
        <w:rPr>
          <w:lang w:eastAsia="en-US"/>
        </w:rPr>
        <w:t>Qualité de vie des habitants</w:t>
      </w:r>
    </w:p>
    <w:p w:rsidR="002F3C71" w:rsidRPr="00D47A0F" w:rsidRDefault="002F3C71" w:rsidP="006047B4">
      <w:pPr>
        <w:pStyle w:val="Paragraphedeliste"/>
        <w:numPr>
          <w:ilvl w:val="0"/>
          <w:numId w:val="23"/>
        </w:numPr>
        <w:spacing w:after="160" w:line="259" w:lineRule="auto"/>
        <w:jc w:val="both"/>
        <w:rPr>
          <w:rFonts w:eastAsia="Times New Roman" w:cs="Times New Roman"/>
          <w:lang w:eastAsia="en-US"/>
        </w:rPr>
      </w:pPr>
      <w:r w:rsidRPr="00D47A0F">
        <w:rPr>
          <w:rFonts w:eastAsia="Times New Roman" w:cs="Times New Roman"/>
          <w:lang w:eastAsia="en-US"/>
        </w:rPr>
        <w:t>Les bâtiments avec des toits verts permettent l’atténuation des bruits de 40dB grâce à un substrat de 12 cm.</w:t>
      </w:r>
    </w:p>
    <w:p w:rsidR="002F3C71" w:rsidRPr="00D47A0F" w:rsidRDefault="002F3C71" w:rsidP="006047B4">
      <w:pPr>
        <w:pStyle w:val="Paragraphedeliste"/>
        <w:numPr>
          <w:ilvl w:val="0"/>
          <w:numId w:val="23"/>
        </w:numPr>
        <w:spacing w:after="160" w:line="259" w:lineRule="auto"/>
        <w:jc w:val="both"/>
        <w:rPr>
          <w:rFonts w:eastAsia="Times New Roman" w:cs="Times New Roman"/>
          <w:lang w:eastAsia="en-US"/>
        </w:rPr>
      </w:pPr>
      <w:r w:rsidRPr="00D47A0F">
        <w:rPr>
          <w:rFonts w:eastAsia="Times New Roman" w:cs="Times New Roman"/>
          <w:lang w:eastAsia="en-US"/>
        </w:rPr>
        <w:t>Sécurité des bâtiments : la propagation d’un incendie peut être ralentie grâce à la présence d’un toit vert avec l’eau contenu dans le substrat.</w:t>
      </w:r>
    </w:p>
    <w:p w:rsidR="002F3C71" w:rsidRPr="00D47A0F" w:rsidRDefault="002F3C71" w:rsidP="006047B4">
      <w:pPr>
        <w:pStyle w:val="Paragraphedeliste"/>
        <w:numPr>
          <w:ilvl w:val="0"/>
          <w:numId w:val="23"/>
        </w:numPr>
        <w:spacing w:after="160" w:line="259" w:lineRule="auto"/>
        <w:jc w:val="both"/>
        <w:rPr>
          <w:rFonts w:eastAsia="Times New Roman" w:cs="Times New Roman"/>
          <w:lang w:eastAsia="en-US"/>
        </w:rPr>
      </w:pPr>
      <w:r w:rsidRPr="00D47A0F">
        <w:rPr>
          <w:rFonts w:eastAsia="Times New Roman" w:cs="Times New Roman"/>
          <w:lang w:eastAsia="en-US"/>
        </w:rPr>
        <w:t>Les toits verts contribuent à l’embellissement du paysage immobilier ainsi qu’au confort du milieu urbain. Ils permettent d’améliorer la vue à partir des édifices en hauteur.</w:t>
      </w:r>
    </w:p>
    <w:p w:rsidR="007A4605" w:rsidRDefault="002F3C71" w:rsidP="00F30EF3">
      <w:pPr>
        <w:pStyle w:val="Titre4"/>
        <w:rPr>
          <w:lang w:eastAsia="en-US"/>
        </w:rPr>
      </w:pPr>
      <w:r w:rsidRPr="002F3C71">
        <w:rPr>
          <w:lang w:eastAsia="en-US"/>
        </w:rPr>
        <w:t xml:space="preserve">Expérience de </w:t>
      </w:r>
      <w:proofErr w:type="spellStart"/>
      <w:r w:rsidRPr="002F3C71">
        <w:rPr>
          <w:lang w:eastAsia="en-US"/>
        </w:rPr>
        <w:t>Permaculture</w:t>
      </w:r>
      <w:proofErr w:type="spellEnd"/>
      <w:r w:rsidRPr="002F3C71">
        <w:rPr>
          <w:lang w:eastAsia="en-US"/>
        </w:rPr>
        <w:t xml:space="preserve"> </w:t>
      </w:r>
    </w:p>
    <w:p w:rsidR="001E5AE5" w:rsidRDefault="002F3C71">
      <w:pPr>
        <w:rPr>
          <w:lang w:eastAsia="en-US"/>
        </w:rPr>
      </w:pPr>
      <w:r w:rsidRPr="007A4605">
        <w:rPr>
          <w:lang w:eastAsia="en-US"/>
        </w:rPr>
        <w:t xml:space="preserve">D’après les études réalisées par la Ferme du Bec </w:t>
      </w:r>
      <w:proofErr w:type="spellStart"/>
      <w:r w:rsidRPr="007A4605">
        <w:rPr>
          <w:lang w:eastAsia="en-US"/>
        </w:rPr>
        <w:t>Hellouin</w:t>
      </w:r>
      <w:proofErr w:type="spellEnd"/>
      <w:r w:rsidRPr="007A4605">
        <w:rPr>
          <w:lang w:eastAsia="en-US"/>
        </w:rPr>
        <w:t xml:space="preserve"> (Première ferme de </w:t>
      </w:r>
      <w:proofErr w:type="spellStart"/>
      <w:r w:rsidRPr="007A4605">
        <w:rPr>
          <w:lang w:eastAsia="en-US"/>
        </w:rPr>
        <w:t>Permaculture</w:t>
      </w:r>
      <w:proofErr w:type="spellEnd"/>
      <w:r w:rsidRPr="007A4605">
        <w:rPr>
          <w:lang w:eastAsia="en-US"/>
        </w:rPr>
        <w:t xml:space="preserve"> en France), 1000m² de </w:t>
      </w:r>
      <w:r w:rsidR="007A4605" w:rsidRPr="007A4605">
        <w:rPr>
          <w:lang w:eastAsia="en-US"/>
        </w:rPr>
        <w:t>terrain cultivé</w:t>
      </w:r>
      <w:r w:rsidRPr="007A4605">
        <w:rPr>
          <w:lang w:eastAsia="en-US"/>
        </w:rPr>
        <w:t xml:space="preserve"> pourraient dégager un CA de 54k€. Ce CA pourrait donc financer notre activité à terme.</w:t>
      </w:r>
      <w:r w:rsidR="007A4605">
        <w:rPr>
          <w:rStyle w:val="Appelnotedebasdep"/>
          <w:lang w:eastAsia="en-US"/>
        </w:rPr>
        <w:footnoteReference w:id="11"/>
      </w:r>
    </w:p>
    <w:p w:rsidR="00785C39" w:rsidRDefault="00785C39">
      <w:pPr>
        <w:rPr>
          <w:lang w:eastAsia="en-US"/>
        </w:rPr>
      </w:pPr>
      <w:r>
        <w:rPr>
          <w:lang w:eastAsia="en-US"/>
        </w:rPr>
        <w:br w:type="page"/>
      </w:r>
    </w:p>
    <w:p w:rsidR="007A4605" w:rsidRDefault="006047B4" w:rsidP="00F30EF3">
      <w:pPr>
        <w:pStyle w:val="Titre3"/>
        <w:rPr>
          <w:lang w:eastAsia="en-US"/>
        </w:rPr>
      </w:pPr>
      <w:bookmarkStart w:id="25" w:name="_Toc467253974"/>
      <w:r>
        <w:rPr>
          <w:lang w:eastAsia="en-US"/>
        </w:rPr>
        <w:lastRenderedPageBreak/>
        <w:t>Recherche de financement</w:t>
      </w:r>
      <w:bookmarkEnd w:id="25"/>
    </w:p>
    <w:p w:rsidR="00BF4500" w:rsidRDefault="00BF4500" w:rsidP="007B3B9C">
      <w:pPr>
        <w:rPr>
          <w:lang w:eastAsia="en-US"/>
        </w:rPr>
      </w:pPr>
      <w:r>
        <w:rPr>
          <w:lang w:eastAsia="en-US"/>
        </w:rPr>
        <w:t>Pour nous financer, nous allons recourir à plusieurs types de financement.</w:t>
      </w:r>
    </w:p>
    <w:p w:rsidR="007B3B9C" w:rsidRDefault="00BF4500" w:rsidP="00F30EF3">
      <w:pPr>
        <w:pStyle w:val="Titre4"/>
        <w:rPr>
          <w:lang w:eastAsia="en-US"/>
        </w:rPr>
      </w:pPr>
      <w:proofErr w:type="spellStart"/>
      <w:r>
        <w:rPr>
          <w:lang w:eastAsia="en-US"/>
        </w:rPr>
        <w:t>Crowdfunding</w:t>
      </w:r>
      <w:proofErr w:type="spellEnd"/>
    </w:p>
    <w:p w:rsidR="00BF4500" w:rsidRDefault="00BF4500" w:rsidP="007B3B9C">
      <w:pPr>
        <w:rPr>
          <w:lang w:eastAsia="en-US"/>
        </w:rPr>
      </w:pPr>
      <w:r>
        <w:rPr>
          <w:lang w:eastAsia="en-US"/>
        </w:rPr>
        <w:t xml:space="preserve">Appelé également le financement participatif. Le fonctionnement est simple. Il s’agit de poster son projet (qu’il soit film, activité commerciale, entreprise de service…) sur la plateforme. La foule – </w:t>
      </w:r>
      <w:proofErr w:type="spellStart"/>
      <w:r>
        <w:rPr>
          <w:lang w:eastAsia="en-US"/>
        </w:rPr>
        <w:t>crowd</w:t>
      </w:r>
      <w:proofErr w:type="spellEnd"/>
      <w:r>
        <w:rPr>
          <w:lang w:eastAsia="en-US"/>
        </w:rPr>
        <w:t xml:space="preserve"> en anglais – fait des dons si elle veut soutenir votre projet, en échange ou pas de contreparties. Dans notre domaine, le film « Demain » qui traitait du mouvement de transition ainsi que de nombreuses autres problématiques, a obtenu 440 000 € de dons grâce au </w:t>
      </w:r>
      <w:proofErr w:type="spellStart"/>
      <w:r>
        <w:rPr>
          <w:lang w:eastAsia="en-US"/>
        </w:rPr>
        <w:t>Crowdfunding</w:t>
      </w:r>
      <w:proofErr w:type="spellEnd"/>
      <w:r>
        <w:rPr>
          <w:lang w:eastAsia="en-US"/>
        </w:rPr>
        <w:t xml:space="preserve"> sur la plateforme </w:t>
      </w:r>
      <w:proofErr w:type="spellStart"/>
      <w:r>
        <w:rPr>
          <w:lang w:eastAsia="en-US"/>
        </w:rPr>
        <w:t>KissKissBankBank</w:t>
      </w:r>
      <w:proofErr w:type="spellEnd"/>
      <w:r>
        <w:rPr>
          <w:lang w:eastAsia="en-US"/>
        </w:rPr>
        <w:t>.</w:t>
      </w:r>
    </w:p>
    <w:p w:rsidR="00BF4500" w:rsidRDefault="00BF4500" w:rsidP="007B3B9C">
      <w:pPr>
        <w:rPr>
          <w:lang w:eastAsia="en-US"/>
        </w:rPr>
      </w:pPr>
      <w:r>
        <w:rPr>
          <w:lang w:eastAsia="en-US"/>
        </w:rPr>
        <w:t xml:space="preserve">Voici une liste des plateformes de </w:t>
      </w:r>
      <w:proofErr w:type="spellStart"/>
      <w:r>
        <w:rPr>
          <w:lang w:eastAsia="en-US"/>
        </w:rPr>
        <w:t>crowdfunding</w:t>
      </w:r>
      <w:proofErr w:type="spellEnd"/>
      <w:r>
        <w:rPr>
          <w:lang w:eastAsia="en-US"/>
        </w:rPr>
        <w:t>, par ordre d’intérêt :</w:t>
      </w:r>
    </w:p>
    <w:p w:rsidR="00BF4500" w:rsidRDefault="00BF4500" w:rsidP="007B3B9C">
      <w:pPr>
        <w:pStyle w:val="Paragraphedeliste"/>
        <w:numPr>
          <w:ilvl w:val="0"/>
          <w:numId w:val="39"/>
        </w:numPr>
        <w:rPr>
          <w:lang w:eastAsia="en-US"/>
        </w:rPr>
      </w:pPr>
      <w:proofErr w:type="spellStart"/>
      <w:r>
        <w:rPr>
          <w:lang w:eastAsia="en-US"/>
        </w:rPr>
        <w:t>HelloAsso</w:t>
      </w:r>
      <w:proofErr w:type="spellEnd"/>
      <w:r>
        <w:rPr>
          <w:lang w:eastAsia="en-US"/>
        </w:rPr>
        <w:t> : Elle a pour spécificité d’être entièrement dédiée aux associations.</w:t>
      </w:r>
    </w:p>
    <w:p w:rsidR="00BF4500" w:rsidRDefault="00BF4500" w:rsidP="007B3B9C">
      <w:pPr>
        <w:pStyle w:val="Paragraphedeliste"/>
        <w:numPr>
          <w:ilvl w:val="0"/>
          <w:numId w:val="39"/>
        </w:numPr>
        <w:rPr>
          <w:lang w:eastAsia="en-US"/>
        </w:rPr>
      </w:pPr>
      <w:r>
        <w:rPr>
          <w:lang w:eastAsia="en-US"/>
        </w:rPr>
        <w:t xml:space="preserve">Ulule : Première plateforme européenne de </w:t>
      </w:r>
      <w:proofErr w:type="spellStart"/>
      <w:r>
        <w:rPr>
          <w:lang w:eastAsia="en-US"/>
        </w:rPr>
        <w:t>Crowdfunding</w:t>
      </w:r>
      <w:proofErr w:type="spellEnd"/>
    </w:p>
    <w:p w:rsidR="00BF4500" w:rsidRDefault="00BF4500" w:rsidP="007B3B9C">
      <w:pPr>
        <w:pStyle w:val="Paragraphedeliste"/>
        <w:numPr>
          <w:ilvl w:val="0"/>
          <w:numId w:val="39"/>
        </w:numPr>
        <w:rPr>
          <w:lang w:eastAsia="en-US"/>
        </w:rPr>
      </w:pPr>
      <w:proofErr w:type="spellStart"/>
      <w:r>
        <w:rPr>
          <w:lang w:eastAsia="en-US"/>
        </w:rPr>
        <w:t>KissKissBankBank</w:t>
      </w:r>
      <w:proofErr w:type="spellEnd"/>
      <w:r>
        <w:rPr>
          <w:lang w:eastAsia="en-US"/>
        </w:rPr>
        <w:t> : Plateforme retenue par le film « Demain »</w:t>
      </w:r>
    </w:p>
    <w:p w:rsidR="00BF4500" w:rsidRDefault="00BF4500" w:rsidP="007B3B9C">
      <w:pPr>
        <w:pStyle w:val="Paragraphedeliste"/>
        <w:numPr>
          <w:ilvl w:val="0"/>
          <w:numId w:val="39"/>
        </w:numPr>
        <w:rPr>
          <w:lang w:eastAsia="en-US"/>
        </w:rPr>
      </w:pPr>
      <w:proofErr w:type="spellStart"/>
      <w:r>
        <w:rPr>
          <w:lang w:eastAsia="en-US"/>
        </w:rPr>
        <w:t>MyMajorCompany</w:t>
      </w:r>
      <w:proofErr w:type="spellEnd"/>
    </w:p>
    <w:p w:rsidR="007B3B9C" w:rsidRDefault="007B3B9C" w:rsidP="00F30EF3">
      <w:pPr>
        <w:pStyle w:val="Titre4"/>
      </w:pPr>
      <w:r>
        <w:rPr>
          <w:lang w:eastAsia="en-US"/>
        </w:rPr>
        <w:t>Mécénat</w:t>
      </w:r>
    </w:p>
    <w:p w:rsidR="007B3B9C" w:rsidRDefault="00BF4500" w:rsidP="007B3B9C">
      <w:pPr>
        <w:rPr>
          <w:lang w:eastAsia="en-US"/>
        </w:rPr>
      </w:pPr>
      <w:r w:rsidRPr="00BF4500">
        <w:rPr>
          <w:lang w:eastAsia="en-US"/>
        </w:rPr>
        <w:t>Le mécénat est un dispositif permettant à une entreprise de verser un don, sous forme d'aide financière ou matérielle, à un organisme pour soutenir une œuvre d'intérêt général ou de se porter acquéreur d'un bien culturel déclaré trésor national. En contrepartie, elle peut bénéficier d'une réduction fiscale.</w:t>
      </w:r>
    </w:p>
    <w:p w:rsidR="00BF4500" w:rsidRDefault="00BF4500" w:rsidP="007B3B9C">
      <w:pPr>
        <w:rPr>
          <w:lang w:eastAsia="en-US"/>
        </w:rPr>
      </w:pPr>
      <w:r>
        <w:rPr>
          <w:lang w:eastAsia="en-US"/>
        </w:rPr>
        <w:t>Dans une vision proche, nous voudrons fair</w:t>
      </w:r>
      <w:r w:rsidR="007B3B9C">
        <w:rPr>
          <w:lang w:eastAsia="en-US"/>
        </w:rPr>
        <w:t xml:space="preserve">e un appel aux entreprises afin d’établir un </w:t>
      </w:r>
      <w:r>
        <w:rPr>
          <w:lang w:eastAsia="en-US"/>
        </w:rPr>
        <w:t>mécénat.</w:t>
      </w:r>
    </w:p>
    <w:p w:rsidR="00BF4500" w:rsidRDefault="00BF4500" w:rsidP="007B3B9C">
      <w:pPr>
        <w:rPr>
          <w:lang w:eastAsia="en-US"/>
        </w:rPr>
      </w:pPr>
      <w:r>
        <w:rPr>
          <w:lang w:eastAsia="en-US"/>
        </w:rPr>
        <w:t xml:space="preserve">Parmi les banques pratiquant le mécénat, nous avons Le </w:t>
      </w:r>
      <w:r w:rsidR="00024B8D">
        <w:rPr>
          <w:lang w:eastAsia="en-US"/>
        </w:rPr>
        <w:t>Crédit Agricole</w:t>
      </w:r>
      <w:r>
        <w:rPr>
          <w:lang w:eastAsia="en-US"/>
        </w:rPr>
        <w:t xml:space="preserve">, la </w:t>
      </w:r>
      <w:r w:rsidR="00024B8D">
        <w:rPr>
          <w:lang w:eastAsia="en-US"/>
        </w:rPr>
        <w:t>Société G</w:t>
      </w:r>
      <w:r>
        <w:rPr>
          <w:lang w:eastAsia="en-US"/>
        </w:rPr>
        <w:t>énérale et l</w:t>
      </w:r>
      <w:r w:rsidR="00024B8D">
        <w:rPr>
          <w:lang w:eastAsia="en-US"/>
        </w:rPr>
        <w:t>a</w:t>
      </w:r>
      <w:r>
        <w:rPr>
          <w:lang w:eastAsia="en-US"/>
        </w:rPr>
        <w:t xml:space="preserve"> BNP Paribas </w:t>
      </w:r>
      <w:r w:rsidR="00785C39">
        <w:rPr>
          <w:lang w:eastAsia="en-US"/>
        </w:rPr>
        <w:t>entre autres</w:t>
      </w:r>
      <w:r>
        <w:rPr>
          <w:lang w:eastAsia="en-US"/>
        </w:rPr>
        <w:t>.</w:t>
      </w:r>
    </w:p>
    <w:p w:rsidR="007B3B9C" w:rsidRDefault="007B3B9C" w:rsidP="00F30EF3">
      <w:pPr>
        <w:pStyle w:val="Titre4"/>
        <w:rPr>
          <w:lang w:eastAsia="en-US"/>
        </w:rPr>
      </w:pPr>
      <w:r>
        <w:rPr>
          <w:lang w:eastAsia="en-US"/>
        </w:rPr>
        <w:t>Fondations</w:t>
      </w:r>
    </w:p>
    <w:p w:rsidR="00BF4500" w:rsidRDefault="00BF4500" w:rsidP="007B3B9C">
      <w:pPr>
        <w:rPr>
          <w:lang w:eastAsia="en-US"/>
        </w:rPr>
      </w:pPr>
      <w:r>
        <w:rPr>
          <w:lang w:eastAsia="en-US"/>
        </w:rPr>
        <w:t>Certaines fondations soutiennent les associations d’insertion professionnelle, sociale, ou même de protection de la nature en proposant des financements.</w:t>
      </w:r>
    </w:p>
    <w:p w:rsidR="00BF4500" w:rsidRDefault="00BF4500" w:rsidP="007B3B9C">
      <w:pPr>
        <w:rPr>
          <w:lang w:eastAsia="en-US"/>
        </w:rPr>
      </w:pPr>
      <w:r>
        <w:rPr>
          <w:lang w:eastAsia="en-US"/>
        </w:rPr>
        <w:t xml:space="preserve">Parmi ces fondations, nous pouvons citer </w:t>
      </w:r>
      <w:r w:rsidR="005E145C">
        <w:rPr>
          <w:lang w:eastAsia="en-US"/>
        </w:rPr>
        <w:t xml:space="preserve">Eiffage ou France Active qui soutient des projets solidaires, Veolia qui soutient des projets de développement </w:t>
      </w:r>
      <w:r w:rsidR="00024B8D">
        <w:rPr>
          <w:lang w:eastAsia="en-US"/>
        </w:rPr>
        <w:t>d</w:t>
      </w:r>
      <w:r w:rsidR="005E145C">
        <w:rPr>
          <w:lang w:eastAsia="en-US"/>
        </w:rPr>
        <w:t>urable, ou Alliance qui soutien</w:t>
      </w:r>
      <w:r w:rsidR="00024B8D">
        <w:rPr>
          <w:lang w:eastAsia="en-US"/>
        </w:rPr>
        <w:t>nen</w:t>
      </w:r>
      <w:r w:rsidR="005E145C">
        <w:rPr>
          <w:lang w:eastAsia="en-US"/>
        </w:rPr>
        <w:t>t des projets « humanitaires ».</w:t>
      </w:r>
    </w:p>
    <w:p w:rsidR="007B3B9C" w:rsidRDefault="007B3B9C" w:rsidP="00F30EF3">
      <w:pPr>
        <w:pStyle w:val="Titre4"/>
        <w:rPr>
          <w:lang w:eastAsia="en-US"/>
        </w:rPr>
      </w:pPr>
      <w:r>
        <w:rPr>
          <w:lang w:eastAsia="en-US"/>
        </w:rPr>
        <w:t>Subventions</w:t>
      </w:r>
    </w:p>
    <w:p w:rsidR="007B3B9C" w:rsidRDefault="005E145C" w:rsidP="007B3B9C">
      <w:pPr>
        <w:rPr>
          <w:lang w:eastAsia="en-US"/>
        </w:rPr>
      </w:pPr>
      <w:r>
        <w:rPr>
          <w:lang w:eastAsia="en-US"/>
        </w:rPr>
        <w:t xml:space="preserve">Comme précisé précédemment, la Mairie de Paris soutient tous les projets visant à la végétalisation des toits, et de la ville en général. De plus, il existe un gros enjeu </w:t>
      </w:r>
      <w:r w:rsidR="007B3B9C">
        <w:rPr>
          <w:lang w:eastAsia="en-US"/>
        </w:rPr>
        <w:t>en termes de</w:t>
      </w:r>
      <w:r>
        <w:rPr>
          <w:lang w:eastAsia="en-US"/>
        </w:rPr>
        <w:t xml:space="preserve"> communication sur les villes d</w:t>
      </w:r>
      <w:r w:rsidR="00024B8D">
        <w:rPr>
          <w:lang w:eastAsia="en-US"/>
        </w:rPr>
        <w:t>i</w:t>
      </w:r>
      <w:r>
        <w:rPr>
          <w:lang w:eastAsia="en-US"/>
        </w:rPr>
        <w:t>tes « vertes ».</w:t>
      </w:r>
    </w:p>
    <w:p w:rsidR="007B3B9C" w:rsidRDefault="005E145C" w:rsidP="007B3B9C">
      <w:pPr>
        <w:rPr>
          <w:lang w:eastAsia="en-US"/>
        </w:rPr>
      </w:pPr>
      <w:r>
        <w:rPr>
          <w:lang w:eastAsia="en-US"/>
        </w:rPr>
        <w:t xml:space="preserve">Elle soutient également tous projets visant à améliorer la vie des </w:t>
      </w:r>
      <w:r w:rsidR="00024B8D">
        <w:rPr>
          <w:lang w:eastAsia="en-US"/>
        </w:rPr>
        <w:t>P</w:t>
      </w:r>
      <w:r>
        <w:rPr>
          <w:lang w:eastAsia="en-US"/>
        </w:rPr>
        <w:t>arisiens et l’insertion des « laissés pour compte ».</w:t>
      </w:r>
    </w:p>
    <w:p w:rsidR="005E145C" w:rsidRDefault="005E145C" w:rsidP="007B3B9C">
      <w:pPr>
        <w:rPr>
          <w:lang w:eastAsia="en-US"/>
        </w:rPr>
      </w:pPr>
      <w:r>
        <w:rPr>
          <w:lang w:eastAsia="en-US"/>
        </w:rPr>
        <w:t>L’Île</w:t>
      </w:r>
      <w:r w:rsidR="00024B8D">
        <w:rPr>
          <w:lang w:eastAsia="en-US"/>
        </w:rPr>
        <w:t>-de-</w:t>
      </w:r>
      <w:r>
        <w:rPr>
          <w:lang w:eastAsia="en-US"/>
        </w:rPr>
        <w:t>France, elle, soutient également toute politique productrice de nourriture afin de réduire les importations, et d’améliorer l’écologie de la région.</w:t>
      </w:r>
    </w:p>
    <w:p w:rsidR="00A27469" w:rsidRPr="002F3C71" w:rsidRDefault="005E145C" w:rsidP="005E145C">
      <w:pPr>
        <w:rPr>
          <w:lang w:eastAsia="en-US"/>
        </w:rPr>
      </w:pPr>
      <w:r>
        <w:rPr>
          <w:lang w:eastAsia="en-US"/>
        </w:rPr>
        <w:br w:type="page"/>
      </w:r>
    </w:p>
    <w:p w:rsidR="00F07D49" w:rsidRDefault="00F07D49" w:rsidP="00B943FB">
      <w:pPr>
        <w:pStyle w:val="Titre1"/>
      </w:pPr>
      <w:bookmarkStart w:id="26" w:name="_Toc467253975"/>
      <w:r>
        <w:lastRenderedPageBreak/>
        <w:t>Stratégies de l’association</w:t>
      </w:r>
      <w:bookmarkEnd w:id="26"/>
    </w:p>
    <w:p w:rsidR="00F62893" w:rsidRDefault="00F62893" w:rsidP="00F30EF3">
      <w:pPr>
        <w:pStyle w:val="Titre2"/>
      </w:pPr>
      <w:bookmarkStart w:id="27" w:name="_Toc467253976"/>
      <w:r>
        <w:t>SWOT</w:t>
      </w:r>
      <w:bookmarkEnd w:id="27"/>
    </w:p>
    <w:p w:rsidR="007562E6" w:rsidRDefault="007562E6" w:rsidP="007562E6">
      <w:r>
        <w:rPr>
          <w:noProof/>
        </w:rPr>
        <mc:AlternateContent>
          <mc:Choice Requires="wps">
            <w:drawing>
              <wp:anchor distT="45720" distB="45720" distL="114300" distR="114300" simplePos="0" relativeHeight="251666432" behindDoc="0" locked="0" layoutInCell="1" allowOverlap="1" wp14:anchorId="67B0A87D" wp14:editId="7F3CAF74">
                <wp:simplePos x="0" y="0"/>
                <wp:positionH relativeFrom="column">
                  <wp:posOffset>3416655</wp:posOffset>
                </wp:positionH>
                <wp:positionV relativeFrom="paragraph">
                  <wp:posOffset>9525</wp:posOffset>
                </wp:positionV>
                <wp:extent cx="1052195" cy="339725"/>
                <wp:effectExtent l="0" t="0" r="0" b="317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39725"/>
                        </a:xfrm>
                        <a:prstGeom prst="rect">
                          <a:avLst/>
                        </a:prstGeom>
                        <a:ln>
                          <a:noFill/>
                          <a:headEnd/>
                          <a:tailEnd/>
                        </a:ln>
                      </wps:spPr>
                      <wps:style>
                        <a:lnRef idx="2">
                          <a:schemeClr val="accent2"/>
                        </a:lnRef>
                        <a:fillRef idx="1">
                          <a:schemeClr val="lt1"/>
                        </a:fillRef>
                        <a:effectRef idx="0">
                          <a:schemeClr val="accent2"/>
                        </a:effectRef>
                        <a:fontRef idx="minor">
                          <a:schemeClr val="dk1"/>
                        </a:fontRef>
                      </wps:style>
                      <wps:txbx>
                        <w:txbxContent>
                          <w:p w:rsidR="007562E6" w:rsidRPr="00B635AA" w:rsidRDefault="007562E6" w:rsidP="007562E6">
                            <w:pPr>
                              <w:jc w:val="center"/>
                              <w:rPr>
                                <w:color w:val="00B0F0"/>
                                <w:sz w:val="32"/>
                                <w:szCs w:val="28"/>
                              </w:rPr>
                            </w:pPr>
                            <w:r w:rsidRPr="00B635AA">
                              <w:rPr>
                                <w:color w:val="00B0F0"/>
                                <w:sz w:val="32"/>
                                <w:szCs w:val="28"/>
                              </w:rPr>
                              <w:t>Faiblesse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B0A87D" id="_x0000_t202" coordsize="21600,21600" o:spt="202" path="m,l,21600r21600,l21600,xe">
                <v:stroke joinstyle="miter"/>
                <v:path gradientshapeok="t" o:connecttype="rect"/>
              </v:shapetype>
              <v:shape id="Zone de texte 2" o:spid="_x0000_s1026" type="#_x0000_t202" style="position:absolute;margin-left:269.05pt;margin-top:.75pt;width:82.85pt;height:26.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" fillcolor="white [3201]" stroked="f" strokeweight="1.5pt">
                <v:stroke endcap="round"/>
                <v:textbox>
                  <w:txbxContent>
                    <w:p w:rsidR="007562E6" w:rsidRPr="00B635AA" w:rsidRDefault="007562E6" w:rsidP="007562E6">
                      <w:pPr>
                        <w:jc w:val="center"/>
                        <w:rPr>
                          <w:color w:val="00B0F0"/>
                          <w:sz w:val="32"/>
                          <w:szCs w:val="28"/>
                        </w:rPr>
                      </w:pPr>
                      <w:r w:rsidRPr="00B635AA">
                        <w:rPr>
                          <w:color w:val="00B0F0"/>
                          <w:sz w:val="32"/>
                          <w:szCs w:val="28"/>
                        </w:rPr>
                        <w:t>Faiblesse</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5623F27F" wp14:editId="3C1AC7A1">
                <wp:simplePos x="0" y="0"/>
                <wp:positionH relativeFrom="column">
                  <wp:posOffset>1416980</wp:posOffset>
                </wp:positionH>
                <wp:positionV relativeFrom="paragraph">
                  <wp:posOffset>7620</wp:posOffset>
                </wp:positionV>
                <wp:extent cx="701675" cy="339725"/>
                <wp:effectExtent l="0" t="0" r="3175" b="31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339725"/>
                        </a:xfrm>
                        <a:prstGeom prst="rect">
                          <a:avLst/>
                        </a:prstGeom>
                        <a:solidFill>
                          <a:srgbClr val="FFFFFF"/>
                        </a:solidFill>
                        <a:ln w="9525">
                          <a:noFill/>
                          <a:miter lim="800000"/>
                          <a:headEnd/>
                          <a:tailEnd/>
                        </a:ln>
                      </wps:spPr>
                      <wps:txbx>
                        <w:txbxContent>
                          <w:p w:rsidR="007562E6" w:rsidRPr="00B635AA" w:rsidRDefault="007562E6" w:rsidP="007562E6">
                            <w:pPr>
                              <w:jc w:val="center"/>
                              <w:rPr>
                                <w:color w:val="92D050"/>
                                <w:sz w:val="32"/>
                                <w:szCs w:val="28"/>
                              </w:rPr>
                            </w:pPr>
                            <w:r w:rsidRPr="00B635AA">
                              <w:rPr>
                                <w:color w:val="92D050"/>
                                <w:sz w:val="32"/>
                                <w:szCs w:val="28"/>
                              </w:rPr>
                              <w:t>Force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F27F" id="_x0000_s1027" type="#_x0000_t202" style="position:absolute;margin-left:111.55pt;margin-top:.6pt;width:55.25pt;height:26.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" stroked="f">
                <v:textbox>
                  <w:txbxContent>
                    <w:p w:rsidR="007562E6" w:rsidRPr="00B635AA" w:rsidRDefault="007562E6" w:rsidP="007562E6">
                      <w:pPr>
                        <w:jc w:val="center"/>
                        <w:rPr>
                          <w:color w:val="92D050"/>
                          <w:sz w:val="32"/>
                          <w:szCs w:val="28"/>
                        </w:rPr>
                      </w:pPr>
                      <w:r w:rsidRPr="00B635AA">
                        <w:rPr>
                          <w:color w:val="92D050"/>
                          <w:sz w:val="32"/>
                          <w:szCs w:val="28"/>
                        </w:rPr>
                        <w:t>Force</w:t>
                      </w:r>
                    </w:p>
                  </w:txbxContent>
                </v:textbox>
                <w10:wrap type="square"/>
              </v:shape>
            </w:pict>
          </mc:Fallback>
        </mc:AlternateContent>
      </w:r>
    </w:p>
    <w:p w:rsidR="00F62893" w:rsidRDefault="00B635AA" w:rsidP="00CB6934">
      <w:pPr>
        <w:jc w:val="center"/>
      </w:pPr>
      <w:r>
        <w:rPr>
          <w:noProof/>
        </w:rPr>
        <mc:AlternateContent>
          <mc:Choice Requires="wps">
            <w:drawing>
              <wp:anchor distT="45720" distB="45720" distL="114300" distR="114300" simplePos="0" relativeHeight="251670528" behindDoc="0" locked="0" layoutInCell="1" allowOverlap="1" wp14:anchorId="6A694EFE" wp14:editId="65084881">
                <wp:simplePos x="0" y="0"/>
                <wp:positionH relativeFrom="column">
                  <wp:posOffset>3281621</wp:posOffset>
                </wp:positionH>
                <wp:positionV relativeFrom="paragraph">
                  <wp:posOffset>4812281</wp:posOffset>
                </wp:positionV>
                <wp:extent cx="1456055" cy="339725"/>
                <wp:effectExtent l="0" t="0" r="0" b="317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339725"/>
                        </a:xfrm>
                        <a:prstGeom prst="rect">
                          <a:avLst/>
                        </a:prstGeom>
                        <a:solidFill>
                          <a:srgbClr val="FFFFFF"/>
                        </a:solidFill>
                        <a:ln w="9525">
                          <a:noFill/>
                          <a:miter lim="800000"/>
                          <a:headEnd/>
                          <a:tailEnd/>
                        </a:ln>
                      </wps:spPr>
                      <wps:txbx>
                        <w:txbxContent>
                          <w:p w:rsidR="00B635AA" w:rsidRPr="00B635AA" w:rsidRDefault="00B635AA" w:rsidP="00B635AA">
                            <w:pPr>
                              <w:jc w:val="center"/>
                              <w:rPr>
                                <w:color w:val="FFC000"/>
                                <w:sz w:val="32"/>
                                <w:szCs w:val="28"/>
                              </w:rPr>
                            </w:pPr>
                            <w:r w:rsidRPr="00B635AA">
                              <w:rPr>
                                <w:color w:val="FFC000"/>
                                <w:sz w:val="32"/>
                                <w:szCs w:val="28"/>
                              </w:rPr>
                              <w:t>Menaces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94EFE" id="_x0000_s1028" type="#_x0000_t202" style="position:absolute;left:0;text-align:left;margin-left:258.4pt;margin-top:378.9pt;width:114.65pt;height:2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" stroked="f">
                <v:textbox>
                  <w:txbxContent>
                    <w:p w:rsidR="00B635AA" w:rsidRPr="00B635AA" w:rsidRDefault="00B635AA" w:rsidP="00B635AA">
                      <w:pPr>
                        <w:jc w:val="center"/>
                        <w:rPr>
                          <w:color w:val="FFC000"/>
                          <w:sz w:val="32"/>
                          <w:szCs w:val="28"/>
                        </w:rPr>
                      </w:pPr>
                      <w:r w:rsidRPr="00B635AA">
                        <w:rPr>
                          <w:color w:val="FFC000"/>
                          <w:sz w:val="32"/>
                          <w:szCs w:val="28"/>
                        </w:rPr>
                        <w:t>Menaces</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9D25BBA" wp14:editId="6615A065">
                <wp:simplePos x="0" y="0"/>
                <wp:positionH relativeFrom="column">
                  <wp:posOffset>1045845</wp:posOffset>
                </wp:positionH>
                <wp:positionV relativeFrom="paragraph">
                  <wp:posOffset>4813300</wp:posOffset>
                </wp:positionV>
                <wp:extent cx="1456055" cy="339725"/>
                <wp:effectExtent l="0" t="0" r="0" b="317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339725"/>
                        </a:xfrm>
                        <a:prstGeom prst="rect">
                          <a:avLst/>
                        </a:prstGeom>
                        <a:solidFill>
                          <a:srgbClr val="FFFFFF"/>
                        </a:solidFill>
                        <a:ln w="9525">
                          <a:noFill/>
                          <a:miter lim="800000"/>
                          <a:headEnd/>
                          <a:tailEnd/>
                        </a:ln>
                      </wps:spPr>
                      <wps:txbx>
                        <w:txbxContent>
                          <w:p w:rsidR="00B635AA" w:rsidRPr="00B635AA" w:rsidRDefault="00B635AA" w:rsidP="00B635AA">
                            <w:pPr>
                              <w:jc w:val="center"/>
                              <w:rPr>
                                <w:color w:val="212C32" w:themeColor="text2" w:themeShade="BF"/>
                                <w:sz w:val="32"/>
                                <w:szCs w:val="28"/>
                              </w:rPr>
                            </w:pPr>
                            <w:r w:rsidRPr="00B635AA">
                              <w:rPr>
                                <w:color w:val="212C32" w:themeColor="text2" w:themeShade="BF"/>
                                <w:sz w:val="32"/>
                                <w:szCs w:val="28"/>
                              </w:rPr>
                              <w:t>Opportunités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25BBA" id="_x0000_s1029" type="#_x0000_t202" style="position:absolute;left:0;text-align:left;margin-left:82.35pt;margin-top:379pt;width:114.65pt;height:26.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" stroked="f">
                <v:textbox>
                  <w:txbxContent>
                    <w:p w:rsidR="00B635AA" w:rsidRPr="00B635AA" w:rsidRDefault="00B635AA" w:rsidP="00B635AA">
                      <w:pPr>
                        <w:jc w:val="center"/>
                        <w:rPr>
                          <w:color w:val="212C32" w:themeColor="text2" w:themeShade="BF"/>
                          <w:sz w:val="32"/>
                          <w:szCs w:val="28"/>
                        </w:rPr>
                      </w:pPr>
                      <w:r w:rsidRPr="00B635AA">
                        <w:rPr>
                          <w:color w:val="212C32" w:themeColor="text2" w:themeShade="BF"/>
                          <w:sz w:val="32"/>
                          <w:szCs w:val="28"/>
                        </w:rPr>
                        <w:t>Opportunités</w:t>
                      </w:r>
                    </w:p>
                  </w:txbxContent>
                </v:textbox>
                <w10:wrap type="square"/>
              </v:shape>
            </w:pict>
          </mc:Fallback>
        </mc:AlternateContent>
      </w:r>
      <w:r w:rsidR="00CB6934">
        <w:rPr>
          <w:noProof/>
          <w:lang w:eastAsia="fr-FR"/>
        </w:rPr>
        <w:drawing>
          <wp:inline distT="0" distB="0" distL="0" distR="0" wp14:anchorId="66B73AE0" wp14:editId="1E5A8AB4">
            <wp:extent cx="4560850" cy="4518660"/>
            <wp:effectExtent l="0" t="0" r="1143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07D49" w:rsidRDefault="00F07D49" w:rsidP="00F30EF3">
      <w:pPr>
        <w:pStyle w:val="Titre2"/>
      </w:pPr>
      <w:bookmarkStart w:id="28" w:name="_Toc467253977"/>
      <w:r>
        <w:lastRenderedPageBreak/>
        <w:t>Stratégie de communication</w:t>
      </w:r>
      <w:r w:rsidR="00A91E4A">
        <w:t xml:space="preserve"> et marketing</w:t>
      </w:r>
      <w:bookmarkEnd w:id="28"/>
    </w:p>
    <w:p w:rsidR="00B07BFE" w:rsidRDefault="00024B8D" w:rsidP="00F30EF3">
      <w:pPr>
        <w:pStyle w:val="Titre3"/>
      </w:pPr>
      <w:bookmarkStart w:id="29" w:name="_Toc467253978"/>
      <w:r>
        <w:t>É</w:t>
      </w:r>
      <w:r w:rsidR="00B07BFE">
        <w:t>tude de marché</w:t>
      </w:r>
      <w:bookmarkEnd w:id="29"/>
    </w:p>
    <w:p w:rsidR="00B07BFE" w:rsidRDefault="00B07BFE" w:rsidP="00F30EF3">
      <w:pPr>
        <w:pStyle w:val="Titre4"/>
      </w:pPr>
      <w:r>
        <w:t>Le marché</w:t>
      </w:r>
    </w:p>
    <w:p w:rsidR="00B07BFE" w:rsidRPr="00785C39" w:rsidRDefault="00B07BFE" w:rsidP="00785C39">
      <w:pPr>
        <w:pStyle w:val="Titre5"/>
      </w:pPr>
      <w:r w:rsidRPr="00785C39">
        <w:t>Toits plats et cultivables</w:t>
      </w:r>
    </w:p>
    <w:p w:rsidR="002C2380" w:rsidRPr="002C2380" w:rsidRDefault="005E145C" w:rsidP="002C2380">
      <w:r>
        <w:rPr>
          <w:noProof/>
          <w:lang w:eastAsia="fr-FR"/>
        </w:rPr>
        <w:drawing>
          <wp:inline distT="0" distB="0" distL="0" distR="0" wp14:anchorId="1287E160" wp14:editId="01DDEC62">
            <wp:extent cx="5760720" cy="43567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e toitures plates pari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56735"/>
                    </a:xfrm>
                    <a:prstGeom prst="rect">
                      <a:avLst/>
                    </a:prstGeom>
                  </pic:spPr>
                </pic:pic>
              </a:graphicData>
            </a:graphic>
          </wp:inline>
        </w:drawing>
      </w:r>
    </w:p>
    <w:p w:rsidR="00785C39" w:rsidRDefault="002C2380" w:rsidP="002C2380">
      <w:r>
        <w:t>Le territoire urbain dispose de 460 hectares de toits non végétalisés sur Paris dont 80 ha avec un fort potentiel de végétalisation (toitures plates, &gt; 200m², avec pente &lt; 2%) qui, selon l’étude technique réalisé</w:t>
      </w:r>
      <w:r w:rsidR="00024B8D">
        <w:t>e</w:t>
      </w:r>
      <w:r>
        <w:t xml:space="preserve"> par la mairie de Paris et l’APUR, sont directement utilisables pour végétalisation</w:t>
      </w:r>
      <w:r>
        <w:rPr>
          <w:rStyle w:val="Appelnotedebasdep"/>
        </w:rPr>
        <w:footnoteReference w:id="12"/>
      </w:r>
      <w:r>
        <w:t>.</w:t>
      </w:r>
    </w:p>
    <w:p w:rsidR="005E145C" w:rsidRDefault="005E145C" w:rsidP="002C2380">
      <w:r>
        <w:rPr>
          <w:noProof/>
          <w:lang w:eastAsia="fr-FR"/>
        </w:rPr>
        <w:lastRenderedPageBreak/>
        <w:drawing>
          <wp:inline distT="0" distB="0" distL="0" distR="0" wp14:anchorId="39C20A2C" wp14:editId="640D1805">
            <wp:extent cx="5760720" cy="4597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rfaces à fort potentiel de végétalisation 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597400"/>
                    </a:xfrm>
                    <a:prstGeom prst="rect">
                      <a:avLst/>
                    </a:prstGeom>
                  </pic:spPr>
                </pic:pic>
              </a:graphicData>
            </a:graphic>
          </wp:inline>
        </w:drawing>
      </w:r>
    </w:p>
    <w:p w:rsidR="002C2380" w:rsidRDefault="002C2380" w:rsidP="006047B4">
      <w:pPr>
        <w:jc w:val="both"/>
      </w:pPr>
      <w:r>
        <w:t>Cette étude précise que pour le moment 44 ha de toitures sont actuellement végétalisés</w:t>
      </w:r>
      <w:r w:rsidR="001F37F9">
        <w:t xml:space="preserve"> </w:t>
      </w:r>
      <w:r>
        <w:t>comprenant les pots et jardinières privés ce qui représente moins de 10% de la surface totale. Le marché est donc important.</w:t>
      </w:r>
    </w:p>
    <w:p w:rsidR="002C2380" w:rsidRDefault="002C2380" w:rsidP="006047B4">
      <w:pPr>
        <w:jc w:val="both"/>
      </w:pPr>
      <w:r>
        <w:t xml:space="preserve">L’agriculture bio est actuellement inexploitée en territoire urbain, pourtant cette dernière peut représenter jusqu’à 460 ha de toitures </w:t>
      </w:r>
      <w:proofErr w:type="spellStart"/>
      <w:r>
        <w:t>végétalisables</w:t>
      </w:r>
      <w:proofErr w:type="spellEnd"/>
      <w:r>
        <w:t xml:space="preserve"> à étudier pour en réaliser l’exploitation.</w:t>
      </w:r>
    </w:p>
    <w:p w:rsidR="002C2380" w:rsidRDefault="002C2380" w:rsidP="00785C39">
      <w:pPr>
        <w:pStyle w:val="Titre5"/>
      </w:pPr>
      <w:r>
        <w:t>Embauche en sortie</w:t>
      </w:r>
    </w:p>
    <w:p w:rsidR="002C2380" w:rsidRDefault="002C2380" w:rsidP="006047B4">
      <w:pPr>
        <w:jc w:val="both"/>
      </w:pPr>
      <w:r>
        <w:t>Le secteur e</w:t>
      </w:r>
      <w:r w:rsidR="001F37F9">
        <w:t>st voué à s’étendre étant donné</w:t>
      </w:r>
      <w:r>
        <w:t xml:space="preserve"> la problématique écologique actuelle (limitation de la température globale supplémentaire de 2°C). </w:t>
      </w:r>
    </w:p>
    <w:p w:rsidR="002C2380" w:rsidRDefault="002C2380" w:rsidP="006047B4">
      <w:pPr>
        <w:jc w:val="both"/>
      </w:pPr>
      <w:r>
        <w:t>La formation offre un emploi gratifiant et pérenne pouvant être usité autant milieu urbain qu’en milieu rural et donc partout en France. De plus, l’éventail d’emploi possible est immense, allant du simple jardinage pour particulier jusqu’à l’exploitation d’une plantation agricole.</w:t>
      </w:r>
    </w:p>
    <w:p w:rsidR="007C15B7" w:rsidRDefault="007C15B7" w:rsidP="00785C39">
      <w:pPr>
        <w:pStyle w:val="Titre5"/>
      </w:pPr>
      <w:r>
        <w:t>Vente de fruits et légumes BIO</w:t>
      </w:r>
    </w:p>
    <w:p w:rsidR="007C15B7" w:rsidRDefault="00E60037" w:rsidP="006047B4">
      <w:pPr>
        <w:jc w:val="both"/>
      </w:pPr>
      <w:r>
        <w:t>Aujourd’hui, l’île de France connaît une forte croissance de consommation Bio avec un accroissement du marché de 49% de consommateurs Bio. L’agriculture</w:t>
      </w:r>
      <w:r w:rsidR="007C15B7">
        <w:t xml:space="preserve"> BIO</w:t>
      </w:r>
      <w:r>
        <w:t xml:space="preserve"> en </w:t>
      </w:r>
      <w:r w:rsidR="00B21C2A">
        <w:t>i</w:t>
      </w:r>
      <w:r>
        <w:t xml:space="preserve">le de France </w:t>
      </w:r>
      <w:r w:rsidR="00B21C2A">
        <w:t>a</w:t>
      </w:r>
      <w:r>
        <w:t xml:space="preserve"> doubl</w:t>
      </w:r>
      <w:r w:rsidR="00B21C2A">
        <w:t>é</w:t>
      </w:r>
      <w:r>
        <w:t xml:space="preserve"> sa surface</w:t>
      </w:r>
      <w:r w:rsidR="007C15B7">
        <w:t xml:space="preserve"> agricole utile</w:t>
      </w:r>
      <w:r>
        <w:t xml:space="preserve"> entre 2004 et 2011 (+89% en France)</w:t>
      </w:r>
      <w:r w:rsidR="007C15B7">
        <w:t>.</w:t>
      </w:r>
    </w:p>
    <w:p w:rsidR="00CF5EDD" w:rsidRDefault="00E60037" w:rsidP="006047B4">
      <w:pPr>
        <w:jc w:val="both"/>
      </w:pPr>
      <w:r>
        <w:t>Néanmoins</w:t>
      </w:r>
      <w:r w:rsidR="00B21C2A">
        <w:t>,</w:t>
      </w:r>
      <w:r>
        <w:t xml:space="preserve"> il existe u</w:t>
      </w:r>
      <w:r w:rsidR="007C15B7">
        <w:t>ne carence très forte en fruits et légumes locaux. En effet</w:t>
      </w:r>
      <w:r w:rsidR="001F37F9">
        <w:t>, seulement</w:t>
      </w:r>
      <w:r w:rsidR="007C15B7">
        <w:t xml:space="preserve"> 3% des fruits ainsi que 26% des légumes consommés en ile de </w:t>
      </w:r>
      <w:r w:rsidR="00CF5EDD">
        <w:t>France</w:t>
      </w:r>
      <w:r w:rsidR="001F37F9">
        <w:t xml:space="preserve"> y sont actuellement</w:t>
      </w:r>
      <w:r w:rsidR="007C15B7">
        <w:t xml:space="preserve"> produits</w:t>
      </w:r>
      <w:r w:rsidR="00CF5EDD">
        <w:rPr>
          <w:rStyle w:val="Appelnotedebasdep"/>
        </w:rPr>
        <w:footnoteReference w:id="13"/>
      </w:r>
      <w:r w:rsidR="007C15B7">
        <w:t xml:space="preserve">. </w:t>
      </w:r>
    </w:p>
    <w:p w:rsidR="007C15B7" w:rsidRDefault="007C15B7" w:rsidP="006047B4">
      <w:pPr>
        <w:jc w:val="both"/>
      </w:pPr>
      <w:r>
        <w:lastRenderedPageBreak/>
        <w:t>En moyenne, le prix d’un panier de fru</w:t>
      </w:r>
      <w:r w:rsidR="001F37F9">
        <w:t>its et légumes</w:t>
      </w:r>
      <w:r w:rsidR="00CF5EDD">
        <w:t xml:space="preserve"> est de 10€ pour 3 kg</w:t>
      </w:r>
      <w:r w:rsidR="00CF5EDD">
        <w:rPr>
          <w:rStyle w:val="Appelnotedebasdep"/>
        </w:rPr>
        <w:footnoteReference w:id="14"/>
      </w:r>
      <w:r w:rsidR="00CF5EDD">
        <w:t xml:space="preserve">. </w:t>
      </w:r>
    </w:p>
    <w:p w:rsidR="00CF5EDD" w:rsidRDefault="00CF5EDD" w:rsidP="00F30EF3">
      <w:pPr>
        <w:pStyle w:val="Titre4"/>
      </w:pPr>
      <w:r>
        <w:t xml:space="preserve">La concurrence </w:t>
      </w:r>
    </w:p>
    <w:p w:rsidR="00CF5EDD" w:rsidRDefault="00CF5EDD" w:rsidP="00785C39">
      <w:pPr>
        <w:pStyle w:val="Titre5"/>
      </w:pPr>
      <w:r>
        <w:t>Au niveau de la vente</w:t>
      </w:r>
    </w:p>
    <w:p w:rsidR="00FD4840" w:rsidRPr="00FD4840" w:rsidRDefault="001F37F9" w:rsidP="006047B4">
      <w:pPr>
        <w:jc w:val="both"/>
      </w:pPr>
      <w:r>
        <w:t>L’étude du marché nous révèle</w:t>
      </w:r>
      <w:r w:rsidR="00FD4840" w:rsidRPr="00FD4840">
        <w:t xml:space="preserve"> l'ascension fulgurante de l’agriculture biologique. Entre 2008-2010, le chiffre d’Affaires était de 3.38 Milliard</w:t>
      </w:r>
      <w:r w:rsidR="00B21C2A">
        <w:t>s</w:t>
      </w:r>
      <w:r w:rsidR="00FD4840" w:rsidRPr="00FD4840">
        <w:t xml:space="preserve"> d’Euros en 2010 alors que le marché de l’agriculture bio représente 2% du marché alimentaire global.</w:t>
      </w:r>
    </w:p>
    <w:p w:rsidR="00790D99" w:rsidRDefault="00790D99" w:rsidP="006047B4">
      <w:pPr>
        <w:jc w:val="both"/>
      </w:pPr>
      <w:r>
        <w:t>Les produits</w:t>
      </w:r>
      <w:r w:rsidR="001F37F9">
        <w:t xml:space="preserve"> dits</w:t>
      </w:r>
      <w:r>
        <w:t xml:space="preserve"> </w:t>
      </w:r>
      <w:r w:rsidR="001F37F9">
        <w:t>« </w:t>
      </w:r>
      <w:r>
        <w:t>bio</w:t>
      </w:r>
      <w:r w:rsidR="001F37F9">
        <w:t> »</w:t>
      </w:r>
      <w:r>
        <w:t xml:space="preserve"> sont commercialisés dans quatre circuits de distribution :</w:t>
      </w:r>
    </w:p>
    <w:p w:rsidR="00790D99" w:rsidRDefault="00790D99" w:rsidP="006047B4">
      <w:pPr>
        <w:pStyle w:val="Paragraphedeliste"/>
        <w:numPr>
          <w:ilvl w:val="0"/>
          <w:numId w:val="35"/>
        </w:numPr>
        <w:jc w:val="both"/>
      </w:pPr>
      <w:r>
        <w:t>GSA (grandes surfaces alimentaires : supermarchés, hypermarchés et hard discount)</w:t>
      </w:r>
      <w:r w:rsidR="001F37F9">
        <w:t xml:space="preserve"> </w:t>
      </w:r>
    </w:p>
    <w:p w:rsidR="00790D99" w:rsidRDefault="00790D99" w:rsidP="006047B4">
      <w:pPr>
        <w:pStyle w:val="Paragraphedeliste"/>
        <w:numPr>
          <w:ilvl w:val="0"/>
          <w:numId w:val="35"/>
        </w:numPr>
        <w:jc w:val="both"/>
      </w:pPr>
      <w:r>
        <w:t>Magasins spécialisés bio (en réseau, ou indépendants),</w:t>
      </w:r>
    </w:p>
    <w:p w:rsidR="00790D99" w:rsidRDefault="00790D99" w:rsidP="006047B4">
      <w:pPr>
        <w:pStyle w:val="Paragraphedeliste"/>
        <w:numPr>
          <w:ilvl w:val="0"/>
          <w:numId w:val="35"/>
        </w:numPr>
        <w:jc w:val="both"/>
      </w:pPr>
      <w:r>
        <w:t>Vente directe du producteur au consommateur (à la ferme, sur les marchés ou via les paniers)</w:t>
      </w:r>
    </w:p>
    <w:p w:rsidR="00790D99" w:rsidRDefault="00790D99" w:rsidP="006047B4">
      <w:pPr>
        <w:pStyle w:val="Paragraphedeliste"/>
        <w:numPr>
          <w:ilvl w:val="0"/>
          <w:numId w:val="35"/>
        </w:numPr>
        <w:jc w:val="both"/>
      </w:pPr>
      <w:r>
        <w:t>Artisans-commerçants et magasins de vente de produits surgelés.</w:t>
      </w:r>
    </w:p>
    <w:p w:rsidR="00790D99" w:rsidRDefault="00790D99" w:rsidP="006047B4">
      <w:pPr>
        <w:jc w:val="both"/>
      </w:pPr>
      <w:r>
        <w:t>En 2010, 83% des ventes ont été réalisés via les Grandes Surfaces Alimentaires et les magasins spécialisés bio, 12% directement du producteur au consommateur et 5% par les artisans-commerçants et magasins de vente de produits surgelés</w:t>
      </w:r>
      <w:r w:rsidR="001F37F9">
        <w:t>.</w:t>
      </w:r>
    </w:p>
    <w:p w:rsidR="00790D99" w:rsidRDefault="00790D99" w:rsidP="006047B4">
      <w:pPr>
        <w:jc w:val="both"/>
      </w:pPr>
      <w:r>
        <w:t xml:space="preserve">Au niveau du marché français, l’ile de France occupe la dernière place en termes de nombre de producteurs en 2015 (227 producteurs en 2015). </w:t>
      </w:r>
    </w:p>
    <w:p w:rsidR="00790D99" w:rsidRDefault="00790D99" w:rsidP="006047B4">
      <w:pPr>
        <w:jc w:val="both"/>
      </w:pPr>
      <w:r>
        <w:t>Le tableau ci-dessous nous indique les métriques (exploitations bio, surface bio e</w:t>
      </w:r>
      <w:r w:rsidR="001F37F9">
        <w:t>t en conversion</w:t>
      </w:r>
      <w:r>
        <w:t>) de l’ile de France :</w:t>
      </w:r>
    </w:p>
    <w:tbl>
      <w:tblPr>
        <w:tblW w:w="0" w:type="auto"/>
        <w:jc w:val="center"/>
        <w:tblCellMar>
          <w:top w:w="15" w:type="dxa"/>
          <w:left w:w="15" w:type="dxa"/>
          <w:bottom w:w="15" w:type="dxa"/>
          <w:right w:w="15" w:type="dxa"/>
        </w:tblCellMar>
        <w:tblLook w:val="04A0" w:firstRow="1" w:lastRow="0" w:firstColumn="1" w:lastColumn="0" w:noHBand="0" w:noVBand="1"/>
      </w:tblPr>
      <w:tblGrid>
        <w:gridCol w:w="2610"/>
        <w:gridCol w:w="1690"/>
      </w:tblGrid>
      <w:tr w:rsidR="00790D99" w:rsidRPr="00790D99" w:rsidTr="00790D9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9BBB59"/>
            <w:tcMar>
              <w:top w:w="105" w:type="dxa"/>
              <w:left w:w="75" w:type="dxa"/>
              <w:bottom w:w="105" w:type="dxa"/>
              <w:right w:w="75" w:type="dxa"/>
            </w:tcMar>
            <w:vAlign w:val="bottom"/>
            <w:hideMark/>
          </w:tcPr>
          <w:p w:rsidR="00790D99" w:rsidRPr="00790D99" w:rsidRDefault="00790D99" w:rsidP="00790D99">
            <w:pPr>
              <w:spacing w:after="0" w:line="240" w:lineRule="auto"/>
              <w:jc w:val="center"/>
              <w:rPr>
                <w:rFonts w:eastAsia="Times New Roman" w:cs="Times New Roman"/>
                <w:sz w:val="24"/>
                <w:szCs w:val="24"/>
              </w:rPr>
            </w:pPr>
            <w:r w:rsidRPr="00790D99">
              <w:rPr>
                <w:rFonts w:eastAsia="Times New Roman" w:cs="Arial"/>
                <w:b/>
                <w:bCs/>
                <w:color w:val="656669"/>
                <w:sz w:val="20"/>
                <w:szCs w:val="20"/>
                <w:shd w:val="clear" w:color="auto" w:fill="9BBB59"/>
              </w:rPr>
              <w:t>Niveau 1</w:t>
            </w:r>
          </w:p>
        </w:tc>
        <w:tc>
          <w:tcPr>
            <w:tcW w:w="0" w:type="auto"/>
            <w:tcBorders>
              <w:top w:val="single" w:sz="6" w:space="0" w:color="000000"/>
              <w:left w:val="single" w:sz="6" w:space="0" w:color="000000"/>
              <w:bottom w:val="single" w:sz="6" w:space="0" w:color="000000"/>
              <w:right w:val="single" w:sz="6" w:space="0" w:color="000000"/>
            </w:tcBorders>
            <w:shd w:val="clear" w:color="auto" w:fill="9BBB59"/>
            <w:tcMar>
              <w:top w:w="105" w:type="dxa"/>
              <w:left w:w="75" w:type="dxa"/>
              <w:bottom w:w="105" w:type="dxa"/>
              <w:right w:w="75" w:type="dxa"/>
            </w:tcMar>
            <w:vAlign w:val="bottom"/>
            <w:hideMark/>
          </w:tcPr>
          <w:p w:rsidR="00790D99" w:rsidRPr="00790D99" w:rsidRDefault="00790D99" w:rsidP="00790D99">
            <w:pPr>
              <w:spacing w:after="0" w:line="240" w:lineRule="auto"/>
              <w:jc w:val="center"/>
              <w:rPr>
                <w:rFonts w:eastAsia="Times New Roman" w:cs="Times New Roman"/>
                <w:sz w:val="24"/>
                <w:szCs w:val="24"/>
              </w:rPr>
            </w:pPr>
            <w:r w:rsidRPr="00790D99">
              <w:rPr>
                <w:rFonts w:eastAsia="Times New Roman" w:cs="Arial"/>
                <w:b/>
                <w:bCs/>
                <w:color w:val="656669"/>
                <w:sz w:val="20"/>
                <w:szCs w:val="20"/>
                <w:shd w:val="clear" w:color="auto" w:fill="9BBB59"/>
              </w:rPr>
              <w:t>Niveau 2</w:t>
            </w:r>
          </w:p>
        </w:tc>
      </w:tr>
      <w:tr w:rsidR="00790D99" w:rsidRPr="00790D99" w:rsidTr="00790D9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224 exploitations bio</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14e rang français</w:t>
            </w:r>
          </w:p>
        </w:tc>
      </w:tr>
      <w:tr w:rsidR="00790D99" w:rsidRPr="00790D99" w:rsidTr="00790D9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11 202 ha bio et conversion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13e rang français</w:t>
            </w:r>
          </w:p>
        </w:tc>
      </w:tr>
      <w:tr w:rsidR="00790D99" w:rsidRPr="00790D99" w:rsidTr="00790D9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2,0% de la SAU en bio</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13e rang français</w:t>
            </w:r>
          </w:p>
        </w:tc>
      </w:tr>
      <w:tr w:rsidR="00790D99" w:rsidRPr="00790D99" w:rsidTr="00790D9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1 406 opérateurs aval bio</w:t>
            </w:r>
          </w:p>
        </w:tc>
        <w:tc>
          <w:tcPr>
            <w:tcW w:w="0" w:type="auto"/>
            <w:tcBorders>
              <w:top w:val="single" w:sz="6" w:space="0" w:color="000000"/>
              <w:left w:val="single" w:sz="6" w:space="0" w:color="000000"/>
              <w:bottom w:val="single" w:sz="6" w:space="0" w:color="000000"/>
              <w:right w:val="single" w:sz="6" w:space="0" w:color="000000"/>
            </w:tcBorders>
            <w:tcMar>
              <w:top w:w="105" w:type="dxa"/>
              <w:left w:w="75" w:type="dxa"/>
              <w:bottom w:w="105" w:type="dxa"/>
              <w:right w:w="75" w:type="dxa"/>
            </w:tcMar>
            <w:vAlign w:val="bottom"/>
            <w:hideMark/>
          </w:tcPr>
          <w:p w:rsidR="00790D99" w:rsidRPr="00790D99" w:rsidRDefault="00790D99" w:rsidP="00790D99">
            <w:pPr>
              <w:spacing w:after="0" w:line="240" w:lineRule="auto"/>
              <w:rPr>
                <w:rFonts w:eastAsia="Times New Roman" w:cs="Times New Roman"/>
                <w:sz w:val="24"/>
                <w:szCs w:val="24"/>
              </w:rPr>
            </w:pPr>
            <w:r w:rsidRPr="00790D99">
              <w:rPr>
                <w:rFonts w:eastAsia="Times New Roman" w:cs="Arial"/>
                <w:color w:val="656669"/>
                <w:sz w:val="20"/>
                <w:szCs w:val="20"/>
                <w:shd w:val="clear" w:color="auto" w:fill="FFFFFF"/>
              </w:rPr>
              <w:t>4e rang français</w:t>
            </w:r>
          </w:p>
        </w:tc>
      </w:tr>
    </w:tbl>
    <w:p w:rsidR="00CF5EDD" w:rsidRDefault="00CF5EDD" w:rsidP="00785C39">
      <w:pPr>
        <w:pStyle w:val="Titre5"/>
      </w:pPr>
      <w:r w:rsidRPr="00CF5EDD">
        <w:t>Au niveau de l’utilisation des toits plats</w:t>
      </w:r>
    </w:p>
    <w:p w:rsidR="00CF5EDD" w:rsidRDefault="00DF5AB4" w:rsidP="006047B4">
      <w:pPr>
        <w:jc w:val="both"/>
      </w:pPr>
      <w:r w:rsidRPr="00DF5AB4">
        <w:t>L’utilisation des toits à Paris est sujette à plusieurs idées parmi lesquelles nous pouvons citer :</w:t>
      </w:r>
    </w:p>
    <w:p w:rsidR="00E70C1F" w:rsidRPr="00785C39" w:rsidRDefault="00E70C1F" w:rsidP="00785C39">
      <w:pPr>
        <w:pStyle w:val="Titre6"/>
      </w:pPr>
      <w:r w:rsidRPr="00785C39">
        <w:t>Toits</w:t>
      </w:r>
      <w:r w:rsidR="00B21C2A">
        <w:t>-</w:t>
      </w:r>
      <w:r w:rsidRPr="00785C39">
        <w:t>terrasses non cultivable</w:t>
      </w:r>
      <w:r w:rsidR="00B21C2A">
        <w:t>s</w:t>
      </w:r>
    </w:p>
    <w:p w:rsidR="00DF5AB4" w:rsidRDefault="00DF5AB4" w:rsidP="006047B4">
      <w:pPr>
        <w:jc w:val="both"/>
      </w:pPr>
      <w:r w:rsidRPr="00E70C1F">
        <w:t xml:space="preserve">Les </w:t>
      </w:r>
      <w:r w:rsidR="00E70C1F">
        <w:t>t</w:t>
      </w:r>
      <w:r w:rsidRPr="00E70C1F">
        <w:t>oits</w:t>
      </w:r>
      <w:r w:rsidR="00B21C2A">
        <w:t>-</w:t>
      </w:r>
      <w:r w:rsidRPr="00E70C1F">
        <w:t>terrasses non cultivable</w:t>
      </w:r>
      <w:r w:rsidR="00B21C2A">
        <w:t>s</w:t>
      </w:r>
      <w:r>
        <w:rPr>
          <w:b/>
        </w:rPr>
        <w:t xml:space="preserve"> </w:t>
      </w:r>
      <w:r w:rsidRPr="00DF5AB4">
        <w:t xml:space="preserve">à </w:t>
      </w:r>
      <w:r>
        <w:t>usage privé. Agréable</w:t>
      </w:r>
      <w:r w:rsidR="00B21C2A">
        <w:t>s</w:t>
      </w:r>
      <w:r>
        <w:t xml:space="preserve"> à vivre et réputés être d’excellents isolants thermiques, les toits</w:t>
      </w:r>
      <w:r w:rsidR="00B21C2A">
        <w:t>-</w:t>
      </w:r>
      <w:r>
        <w:t>terrasses sont de plus en plus installés au niveau des immeubles.</w:t>
      </w:r>
    </w:p>
    <w:p w:rsidR="00E70C1F" w:rsidRDefault="00E70C1F" w:rsidP="00785C39">
      <w:pPr>
        <w:pStyle w:val="Titre6"/>
      </w:pPr>
      <w:r>
        <w:t xml:space="preserve">Panneaux </w:t>
      </w:r>
      <w:r w:rsidRPr="00E70C1F">
        <w:t>photovoltaïques</w:t>
      </w:r>
    </w:p>
    <w:p w:rsidR="00DF5AB4" w:rsidRDefault="00DF5AB4" w:rsidP="006047B4">
      <w:pPr>
        <w:jc w:val="both"/>
      </w:pPr>
      <w:r>
        <w:t xml:space="preserve">Le </w:t>
      </w:r>
      <w:r w:rsidRPr="00E70C1F">
        <w:t>photovoltaïque</w:t>
      </w:r>
      <w:r>
        <w:t xml:space="preserve"> est très en vogue et croit de façon très rapide. Dans le milieu urbain, les toits sont de plus en plus utilisés pour ces projets.</w:t>
      </w:r>
    </w:p>
    <w:p w:rsidR="00DF5AB4" w:rsidRDefault="00DF5AB4" w:rsidP="006047B4">
      <w:pPr>
        <w:jc w:val="both"/>
      </w:pPr>
      <w:r>
        <w:t>Le prix du photovoltaïque n’est pas encadré</w:t>
      </w:r>
      <w:r w:rsidR="00B21C2A">
        <w:t>,</w:t>
      </w:r>
      <w:r>
        <w:t xml:space="preserve"> car il dépend de la puissance des panneaux solaires utilisée.</w:t>
      </w:r>
    </w:p>
    <w:p w:rsidR="00DF5AB4" w:rsidRDefault="00DF5AB4" w:rsidP="006047B4">
      <w:pPr>
        <w:jc w:val="both"/>
      </w:pPr>
      <w:r>
        <w:t>L’installation complète des panneaux solaires coûte actuellement environ 1000 €/m².</w:t>
      </w:r>
    </w:p>
    <w:p w:rsidR="00DF5AB4" w:rsidRDefault="00DF5AB4" w:rsidP="006047B4">
      <w:pPr>
        <w:jc w:val="both"/>
      </w:pPr>
      <w:r>
        <w:lastRenderedPageBreak/>
        <w:t xml:space="preserve">Ces installations sont concentrées majoritairement dans les régions du </w:t>
      </w:r>
      <w:r w:rsidR="00B21C2A">
        <w:t>s</w:t>
      </w:r>
      <w:r>
        <w:t xml:space="preserve">ud de la France (70% du parc total). Cette concentration dans le </w:t>
      </w:r>
      <w:r w:rsidR="00B21C2A">
        <w:t>s</w:t>
      </w:r>
      <w:r>
        <w:t>ud de la France s’explique par le niveau important d’ensoleillement, ce qui entraine une attractivité économique plus importante.</w:t>
      </w:r>
    </w:p>
    <w:p w:rsidR="00E70C1F" w:rsidRPr="00E70C1F" w:rsidRDefault="00E70C1F" w:rsidP="00785C39">
      <w:pPr>
        <w:pStyle w:val="Titre6"/>
        <w:rPr>
          <w:shd w:val="clear" w:color="auto" w:fill="FFFFFF"/>
        </w:rPr>
      </w:pPr>
      <w:r w:rsidRPr="00E70C1F">
        <w:rPr>
          <w:shd w:val="clear" w:color="auto" w:fill="FFFFFF"/>
        </w:rPr>
        <w:t>Ferme sur toit</w:t>
      </w:r>
    </w:p>
    <w:p w:rsidR="00E70C1F" w:rsidRPr="00393227" w:rsidRDefault="00E70C1F" w:rsidP="006047B4">
      <w:pPr>
        <w:jc w:val="both"/>
      </w:pPr>
      <w:r w:rsidRPr="00393227">
        <w:t>Le</w:t>
      </w:r>
      <w:r w:rsidR="001F37F9">
        <w:t xml:space="preserve"> phénomène de « Living Roof »</w:t>
      </w:r>
      <w:r w:rsidRPr="00393227">
        <w:t xml:space="preserve"> prolifère de plus en plus avec l’implémentation de nouvelles fermes dans Paris intra-muros et dans les régions françaises.</w:t>
      </w:r>
    </w:p>
    <w:p w:rsidR="00E70C1F" w:rsidRPr="00393227" w:rsidRDefault="00E70C1F" w:rsidP="006047B4">
      <w:pPr>
        <w:jc w:val="both"/>
      </w:pPr>
      <w:r w:rsidRPr="00393227">
        <w:t>La ferme accueille aussi bien la culture que l’élevage notamment avec le projet de la ferme sise à la cité de la mode et du design.</w:t>
      </w:r>
      <w:r>
        <w:t xml:space="preserve"> On en compte moins d’une dizaine.</w:t>
      </w:r>
    </w:p>
    <w:p w:rsidR="00E70C1F" w:rsidRDefault="00E70C1F" w:rsidP="00785C39">
      <w:pPr>
        <w:pStyle w:val="Titre6"/>
      </w:pPr>
      <w:r>
        <w:t>Projet un étage en plus</w:t>
      </w:r>
    </w:p>
    <w:p w:rsidR="00E70C1F" w:rsidRDefault="00E70C1F" w:rsidP="006047B4">
      <w:pPr>
        <w:jc w:val="both"/>
      </w:pPr>
      <w:r>
        <w:t>Construire un étage de plus devient de plus en plus fréquent. Cependant, il nécessite le vote du syndicat et est régi par des lois</w:t>
      </w:r>
      <w:r w:rsidR="00B21C2A">
        <w:t>,</w:t>
      </w:r>
      <w:r>
        <w:t xml:space="preserve"> car étant considéré comme parti</w:t>
      </w:r>
      <w:r w:rsidR="00B21C2A">
        <w:t>e</w:t>
      </w:r>
      <w:r>
        <w:t>s intégrantes des parties commun</w:t>
      </w:r>
      <w:r w:rsidR="00B21C2A">
        <w:t>i</w:t>
      </w:r>
      <w:r>
        <w:t>es.</w:t>
      </w:r>
    </w:p>
    <w:p w:rsidR="00E70C1F" w:rsidRPr="00E70C1F" w:rsidRDefault="00E70C1F" w:rsidP="006047B4">
      <w:pPr>
        <w:jc w:val="both"/>
      </w:pPr>
      <w:r>
        <w:t>Les prix varient entre 3500€ et 4500€ TTC par m², largement en deçà de la valeur du mètre carré construit.</w:t>
      </w:r>
    </w:p>
    <w:p w:rsidR="00DF5AB4" w:rsidRDefault="00E70C1F" w:rsidP="00785C39">
      <w:pPr>
        <w:pStyle w:val="Titre6"/>
      </w:pPr>
      <w:r w:rsidRPr="00E70C1F">
        <w:t>Construction sur toit</w:t>
      </w:r>
    </w:p>
    <w:p w:rsidR="00E70C1F" w:rsidRDefault="00E70C1F" w:rsidP="006047B4">
      <w:pPr>
        <w:jc w:val="both"/>
      </w:pPr>
      <w:r>
        <w:t xml:space="preserve">Sous le nom de « maisons démocratiques », ces maisons d’altitudes ont comme particularité de ne rien avoir au-dessus d’elle. Ces unités d’habitations écologiques se font en surélévation d’un foncier au sol déjà existant. </w:t>
      </w:r>
    </w:p>
    <w:p w:rsidR="00E70C1F" w:rsidRDefault="00E70C1F" w:rsidP="006047B4">
      <w:pPr>
        <w:jc w:val="both"/>
      </w:pPr>
      <w:r>
        <w:t>Actuellement, que des projets en cours (au nombre de 3), aucune maison n’est en cours de construction.</w:t>
      </w:r>
    </w:p>
    <w:p w:rsidR="00E70C1F" w:rsidRDefault="00E70C1F" w:rsidP="00785C39">
      <w:pPr>
        <w:pStyle w:val="Titre6"/>
      </w:pPr>
      <w:r w:rsidRPr="00E70C1F">
        <w:t>Entreprise de jardin et potager sur tout</w:t>
      </w:r>
    </w:p>
    <w:p w:rsidR="00E70C1F" w:rsidRDefault="00E70C1F" w:rsidP="006047B4">
      <w:pPr>
        <w:jc w:val="both"/>
      </w:pPr>
      <w:proofErr w:type="spellStart"/>
      <w:r>
        <w:t>Topager</w:t>
      </w:r>
      <w:proofErr w:type="spellEnd"/>
      <w:r>
        <w:t xml:space="preserve"> est une entreprise qui propose ses services dans le domaine des potagers et des refuges de biodiversité. L’entreprise met en place des jardins potagers sur les toits de paris. Elle compte une dizaine d’employés pour 10 000 € de capital</w:t>
      </w:r>
    </w:p>
    <w:p w:rsidR="00E70C1F" w:rsidRDefault="00E70C1F" w:rsidP="00785C39">
      <w:pPr>
        <w:pStyle w:val="Titre5"/>
      </w:pPr>
      <w:r w:rsidRPr="00E70C1F">
        <w:t>Au niveau de l’insertion professionnelle</w:t>
      </w:r>
    </w:p>
    <w:p w:rsidR="00E70C1F" w:rsidRPr="00393227" w:rsidRDefault="001F37F9" w:rsidP="006047B4">
      <w:pPr>
        <w:jc w:val="both"/>
      </w:pPr>
      <w:r>
        <w:t>Pour l’</w:t>
      </w:r>
      <w:r w:rsidR="00E70C1F" w:rsidRPr="00393227">
        <w:t xml:space="preserve">insertion professionnelle, il existe de multiples entreprises qui proposent une offre. </w:t>
      </w:r>
      <w:r w:rsidR="00B21C2A">
        <w:t>L</w:t>
      </w:r>
      <w:r w:rsidR="00E70C1F" w:rsidRPr="00393227">
        <w:t>es chiffre</w:t>
      </w:r>
      <w:r w:rsidR="00B21C2A">
        <w:t>s</w:t>
      </w:r>
      <w:r w:rsidR="00E70C1F" w:rsidRPr="00393227">
        <w:t xml:space="preserve"> à plusieurs dizaines parmi lesquelles on compte </w:t>
      </w:r>
      <w:r w:rsidR="00E70C1F" w:rsidRPr="00393227">
        <w:rPr>
          <w:i/>
        </w:rPr>
        <w:t>groupe-</w:t>
      </w:r>
      <w:proofErr w:type="spellStart"/>
      <w:r w:rsidR="00E70C1F" w:rsidRPr="00393227">
        <w:rPr>
          <w:i/>
        </w:rPr>
        <w:t>sos</w:t>
      </w:r>
      <w:proofErr w:type="spellEnd"/>
      <w:r w:rsidR="00E70C1F" w:rsidRPr="00393227">
        <w:rPr>
          <w:i/>
        </w:rPr>
        <w:t>, les sites key4job, NQT</w:t>
      </w:r>
      <w:r w:rsidR="00E70C1F" w:rsidRPr="00393227">
        <w:t xml:space="preserve">, </w:t>
      </w:r>
      <w:r w:rsidR="00E70C1F">
        <w:t>…</w:t>
      </w:r>
      <w:r w:rsidR="00E70C1F" w:rsidRPr="00393227">
        <w:t xml:space="preserve"> Nous avons étudié un échantillon de 20 entreprises spécialisées dans l’aide à l’insertion professionnelle.</w:t>
      </w:r>
    </w:p>
    <w:p w:rsidR="00E70C1F" w:rsidRPr="00393227" w:rsidRDefault="00E70C1F" w:rsidP="006047B4">
      <w:pPr>
        <w:jc w:val="both"/>
      </w:pPr>
      <w:r w:rsidRPr="00E70C1F">
        <w:t>Cependant</w:t>
      </w:r>
      <w:r>
        <w:t>, d</w:t>
      </w:r>
      <w:r w:rsidRPr="00393227">
        <w:t>ans un premier temps, elles ne proposent pas toutes le même service. Par exemple le site key4job pro</w:t>
      </w:r>
      <w:r w:rsidR="001F37F9">
        <w:t>pose des offres d’emploi, NQT des</w:t>
      </w:r>
      <w:r w:rsidRPr="00393227">
        <w:t>sert un accompagne</w:t>
      </w:r>
      <w:r w:rsidR="002B67DA">
        <w:t>ment</w:t>
      </w:r>
      <w:r w:rsidRPr="00393227">
        <w:t xml:space="preserve"> pour trouver un travail et étendre son réseau. </w:t>
      </w:r>
      <w:r w:rsidRPr="00393227">
        <w:rPr>
          <w:b/>
        </w:rPr>
        <w:t>50%</w:t>
      </w:r>
      <w:r w:rsidRPr="00393227">
        <w:t xml:space="preserve"> de l’échantillon étudié propose une formation en plus.</w:t>
      </w:r>
    </w:p>
    <w:p w:rsidR="00E70C1F" w:rsidRPr="00393227" w:rsidRDefault="00E70C1F" w:rsidP="006047B4">
      <w:pPr>
        <w:jc w:val="both"/>
      </w:pPr>
      <w:r w:rsidRPr="00393227">
        <w:t xml:space="preserve">Dans un second temps, un certain type de public est ciblé. Encore avec l’exemple du site key4job, ce sont les jeunes qui sont « appelés ». Pour NQT, ce sont les jeunes de moins de 30 ans bac +3 minimum qui sont concernés. </w:t>
      </w:r>
      <w:r w:rsidRPr="00393227">
        <w:rPr>
          <w:b/>
        </w:rPr>
        <w:t>25%</w:t>
      </w:r>
      <w:r w:rsidRPr="00393227">
        <w:t xml:space="preserve"> de l’échantillon</w:t>
      </w:r>
      <w:r w:rsidR="002B67DA">
        <w:t xml:space="preserve"> étudié cible</w:t>
      </w:r>
      <w:r w:rsidRPr="00393227">
        <w:t xml:space="preserve"> en partie des personnes sans domicile fixe et/ou de chômeurs longue durée.</w:t>
      </w:r>
    </w:p>
    <w:p w:rsidR="00E70C1F" w:rsidRPr="00393227" w:rsidRDefault="00E70C1F" w:rsidP="006047B4">
      <w:pPr>
        <w:jc w:val="both"/>
      </w:pPr>
      <w:r w:rsidRPr="00393227">
        <w:t>Ce sont quelques centaines à quelques milliers maximum</w:t>
      </w:r>
      <w:r w:rsidR="00B21C2A">
        <w:t>s</w:t>
      </w:r>
      <w:r w:rsidRPr="00393227">
        <w:t xml:space="preserve"> de personnes qui sont prises en charge parmi la population ciblée d’après les estimations.</w:t>
      </w:r>
    </w:p>
    <w:p w:rsidR="00E70C1F" w:rsidRPr="00393227" w:rsidRDefault="00E70C1F" w:rsidP="006047B4">
      <w:pPr>
        <w:jc w:val="both"/>
      </w:pPr>
      <w:r w:rsidRPr="00393227">
        <w:t>Sur paris, on r</w:t>
      </w:r>
      <w:r w:rsidR="00B21C2A">
        <w:t>ecens</w:t>
      </w:r>
      <w:r w:rsidRPr="00393227">
        <w:t xml:space="preserve">e plus d’un million de chômeurs longue durée (source : </w:t>
      </w:r>
      <w:hyperlink r:id="rId20" w:history="1">
        <w:r w:rsidRPr="00393227">
          <w:rPr>
            <w:rStyle w:val="Lienhypertexte"/>
          </w:rPr>
          <w:t>http://www.insee.fr/fr/themes/info-rapide.asp?id=14</w:t>
        </w:r>
      </w:hyperlink>
      <w:r w:rsidRPr="00393227">
        <w:t xml:space="preserve"> ) au deuxième trimestre 2016. </w:t>
      </w:r>
    </w:p>
    <w:p w:rsidR="00E70C1F" w:rsidRPr="00393227" w:rsidRDefault="00E70C1F" w:rsidP="006047B4">
      <w:pPr>
        <w:jc w:val="both"/>
      </w:pPr>
      <w:r w:rsidRPr="00393227">
        <w:t>Le marché est donc loin d’être saturé.</w:t>
      </w:r>
    </w:p>
    <w:p w:rsidR="00790D99" w:rsidRPr="00393227" w:rsidRDefault="00790D99" w:rsidP="006047B4">
      <w:pPr>
        <w:jc w:val="both"/>
        <w:rPr>
          <w:b/>
        </w:rPr>
      </w:pPr>
      <w:r w:rsidRPr="00393227">
        <w:rPr>
          <w:b/>
        </w:rPr>
        <w:t xml:space="preserve">Sources : </w:t>
      </w:r>
    </w:p>
    <w:p w:rsidR="00790D99" w:rsidRPr="00393227" w:rsidRDefault="007562E6" w:rsidP="006047B4">
      <w:pPr>
        <w:jc w:val="both"/>
        <w:rPr>
          <w:b/>
        </w:rPr>
      </w:pPr>
      <w:hyperlink r:id="rId21" w:history="1">
        <w:r w:rsidR="00790D99" w:rsidRPr="00393227">
          <w:rPr>
            <w:rStyle w:val="Lienhypertexte"/>
          </w:rPr>
          <w:t>http://idf.lesentreprisesdinsertion.org/index.php/carte-regionale/75?site=1</w:t>
        </w:r>
      </w:hyperlink>
    </w:p>
    <w:p w:rsidR="00790D99" w:rsidRPr="00393227" w:rsidRDefault="007562E6" w:rsidP="006047B4">
      <w:pPr>
        <w:jc w:val="both"/>
      </w:pPr>
      <w:hyperlink r:id="rId22" w:history="1">
        <w:r w:rsidR="00790D99" w:rsidRPr="00393227">
          <w:rPr>
            <w:rStyle w:val="Lienhypertexte"/>
          </w:rPr>
          <w:t>http://www.key4job.fr/aides-pour-se-lancer-dans-la-vie-active/?gclid=CJaf39zCrdACFQML0wodJXYPeA</w:t>
        </w:r>
      </w:hyperlink>
    </w:p>
    <w:p w:rsidR="00790D99" w:rsidRPr="00393227" w:rsidRDefault="007562E6" w:rsidP="006047B4">
      <w:pPr>
        <w:jc w:val="both"/>
      </w:pPr>
      <w:hyperlink r:id="rId23" w:history="1">
        <w:r w:rsidR="00790D99" w:rsidRPr="00393227">
          <w:rPr>
            <w:rStyle w:val="Lienhypertexte"/>
          </w:rPr>
          <w:t>http://www.nqt.fr/inscription?gclid=CJr4-dvCrdACFQ2ZGwodK8EJPA</w:t>
        </w:r>
      </w:hyperlink>
    </w:p>
    <w:p w:rsidR="00790D99" w:rsidRPr="00393227" w:rsidRDefault="007562E6" w:rsidP="006047B4">
      <w:pPr>
        <w:jc w:val="both"/>
      </w:pPr>
      <w:hyperlink r:id="rId24" w:history="1">
        <w:r w:rsidR="00790D99" w:rsidRPr="00393227">
          <w:rPr>
            <w:rStyle w:val="Lienhypertexte"/>
          </w:rPr>
          <w:t>http://www.groupe-sos.org/structures/80/SOASIF_Service_d_orientation_et_d_accompagnement_specialise_d_Ile_de_France</w:t>
        </w:r>
      </w:hyperlink>
    </w:p>
    <w:p w:rsidR="00790D99" w:rsidRPr="00393227" w:rsidRDefault="007562E6" w:rsidP="006047B4">
      <w:pPr>
        <w:jc w:val="both"/>
      </w:pPr>
      <w:hyperlink r:id="rId25" w:history="1">
        <w:r w:rsidR="00790D99" w:rsidRPr="00393227">
          <w:rPr>
            <w:rStyle w:val="Lienhypertexte"/>
          </w:rPr>
          <w:t>http://www.atelier-idf.org/agir-ess/se-lancer-dans-ess/statuts/statut-iae/</w:t>
        </w:r>
      </w:hyperlink>
    </w:p>
    <w:p w:rsidR="00790D99" w:rsidRPr="00393227" w:rsidRDefault="007562E6" w:rsidP="006047B4">
      <w:pPr>
        <w:jc w:val="both"/>
      </w:pPr>
      <w:hyperlink r:id="rId26" w:history="1">
        <w:r w:rsidR="00790D99" w:rsidRPr="00393227">
          <w:rPr>
            <w:rStyle w:val="Lienhypertexte"/>
          </w:rPr>
          <w:t>http://www.iae-paris.com/services-etudiants/insertion-professionnelle</w:t>
        </w:r>
      </w:hyperlink>
    </w:p>
    <w:p w:rsidR="00E70C1F" w:rsidRPr="00E70C1F" w:rsidRDefault="00E70C1F" w:rsidP="00E70C1F"/>
    <w:p w:rsidR="00E00FA1" w:rsidRDefault="00E00FA1" w:rsidP="00F30EF3">
      <w:pPr>
        <w:pStyle w:val="Titre3"/>
      </w:pPr>
      <w:bookmarkStart w:id="30" w:name="_Toc467253979"/>
      <w:r>
        <w:t>Benchmark concurrentiel</w:t>
      </w:r>
      <w:bookmarkEnd w:id="30"/>
    </w:p>
    <w:p w:rsidR="008863B6" w:rsidRPr="008863B6" w:rsidRDefault="008863B6" w:rsidP="00F30EF3">
      <w:pPr>
        <w:pStyle w:val="Titre4"/>
      </w:pPr>
      <w:r>
        <w:t>Le Marché du panier BIO</w:t>
      </w:r>
    </w:p>
    <w:p w:rsidR="00E00FA1" w:rsidRDefault="00E00FA1" w:rsidP="006047B4">
      <w:pPr>
        <w:jc w:val="both"/>
      </w:pPr>
      <w:r>
        <w:t xml:space="preserve">Voici une sélection d’offres de légumes bio sur Paris. </w:t>
      </w:r>
    </w:p>
    <w:p w:rsidR="00E00FA1" w:rsidRDefault="00E00FA1" w:rsidP="006047B4">
      <w:pPr>
        <w:jc w:val="both"/>
      </w:pPr>
      <w:r w:rsidRPr="00E8721E">
        <w:rPr>
          <w:b/>
        </w:rPr>
        <w:t xml:space="preserve">Le </w:t>
      </w:r>
      <w:proofErr w:type="spellStart"/>
      <w:r w:rsidRPr="00E8721E">
        <w:rPr>
          <w:b/>
        </w:rPr>
        <w:t>Campanier</w:t>
      </w:r>
      <w:proofErr w:type="spellEnd"/>
      <w:r>
        <w:t xml:space="preserve"> (www.lecampanier.com), propose des paniers de </w:t>
      </w:r>
      <w:r w:rsidR="002B67DA">
        <w:t>produits bios</w:t>
      </w:r>
      <w:r>
        <w:t xml:space="preserve"> et des corbeilles de fruits. Le panier doit être commandé une semaine à l’avance. Des commerces partenaires leur servent de point relais auxquels les clients vont chercher leur panier. Les corbeilles sont livrées.</w:t>
      </w:r>
    </w:p>
    <w:p w:rsidR="00E00FA1" w:rsidRDefault="00E00FA1" w:rsidP="006047B4">
      <w:pPr>
        <w:jc w:val="both"/>
      </w:pPr>
      <w:r>
        <w:t xml:space="preserve">Leur site est agréable, on a particulièrement apprécié les images des différents paniers donnant une bonne idée des types de produits qu’ils pourraient contenir. La couleur dominante est le vert clair sur fond blanc. Leur page </w:t>
      </w:r>
      <w:r w:rsidR="00B21C2A">
        <w:t>F</w:t>
      </w:r>
      <w:r>
        <w:t>acebook (www.facebook.com/leCampanier, 2400 “j’aime”) est alimentée quotidiennement de photos des arrivages de produits.</w:t>
      </w:r>
    </w:p>
    <w:p w:rsidR="00E00FA1" w:rsidRDefault="00E00FA1" w:rsidP="006047B4">
      <w:pPr>
        <w:jc w:val="both"/>
      </w:pPr>
      <w:r w:rsidRPr="00E8721E">
        <w:rPr>
          <w:b/>
        </w:rPr>
        <w:t>L’AMAP des Feuillantines</w:t>
      </w:r>
      <w:r>
        <w:t xml:space="preserve"> (http://amapparis5.wixsite.com/amapfeuillantines) est une association, le principe est que les membres achètent par avance une part de production au producteur, en achetant l’équivalent de 6 mois de paniers mensuels. Le site est sur fond vert clair. Il est statique et clairement à but informatif. Il comporte quelques photos de la vie associative et leur page </w:t>
      </w:r>
      <w:r w:rsidR="00B21C2A">
        <w:t>F</w:t>
      </w:r>
      <w:r>
        <w:t>acebook (www.facebook.com/amapfeuillantines, 24 “j’aime”) est utilisé</w:t>
      </w:r>
      <w:r w:rsidR="00B21C2A">
        <w:t>e</w:t>
      </w:r>
      <w:r>
        <w:t xml:space="preserve"> pour publier des informations tel</w:t>
      </w:r>
      <w:r w:rsidR="002B67DA">
        <w:t>le</w:t>
      </w:r>
      <w:r>
        <w:t>s que la composition des paniers et des nouvelles de la vie associative.</w:t>
      </w:r>
    </w:p>
    <w:p w:rsidR="00E00FA1" w:rsidRDefault="00E00FA1" w:rsidP="006047B4">
      <w:pPr>
        <w:jc w:val="both"/>
      </w:pPr>
      <w:r w:rsidRPr="00E8721E">
        <w:rPr>
          <w:b/>
        </w:rPr>
        <w:t>Potager City</w:t>
      </w:r>
      <w:r>
        <w:t xml:space="preserve"> (www.potagercity.fr/) propose un vaste choix </w:t>
      </w:r>
      <w:r w:rsidR="002B67DA">
        <w:t xml:space="preserve">de </w:t>
      </w:r>
      <w:r>
        <w:t>panier</w:t>
      </w:r>
      <w:r w:rsidR="002B67DA">
        <w:t>s</w:t>
      </w:r>
      <w:r>
        <w:t xml:space="preserve"> selon les saisons. De même que Le </w:t>
      </w:r>
      <w:proofErr w:type="spellStart"/>
      <w:r>
        <w:t>Campanier</w:t>
      </w:r>
      <w:proofErr w:type="spellEnd"/>
      <w:r>
        <w:t>, le panier hebdomadaire est livré dans des points</w:t>
      </w:r>
      <w:r w:rsidR="00B21C2A">
        <w:t xml:space="preserve"> </w:t>
      </w:r>
      <w:r>
        <w:t xml:space="preserve">relais. N’étant pas bio, ils se donnent une image écologique en communiquant sur le côté “anti-gaspillage” de leur initiative. Ce n’est pas un abonnement, alors que les deux boutons “déjà client” et “mon 1er Panier” donnent l’impression contraire. Le vaste choix </w:t>
      </w:r>
      <w:r w:rsidR="00C6017E">
        <w:t>n’est pas présenté de</w:t>
      </w:r>
      <w:r>
        <w:t xml:space="preserve"> prime abord, il se révèle lorsqu’on a déjà commencé la démarche </w:t>
      </w:r>
      <w:r w:rsidR="00C6017E">
        <w:t>d’achat</w:t>
      </w:r>
      <w:r>
        <w:t>. La page d'accueil est à fond blanc, boutons verts et oranges, certaines zones au fond papie</w:t>
      </w:r>
      <w:r w:rsidR="002B67DA">
        <w:t xml:space="preserve">r blanc cassé. Un livre d’or passe totalement inaperçu </w:t>
      </w:r>
      <w:r>
        <w:t>(utilisation de gris clair sur fond blanc). Certains éléments graphiques comme l’étiquette et le panier donne</w:t>
      </w:r>
      <w:r w:rsidR="002B67DA">
        <w:t>nt</w:t>
      </w:r>
      <w:r>
        <w:t xml:space="preserve"> l’impression d’</w:t>
      </w:r>
      <w:r w:rsidR="00C6017E">
        <w:t>être</w:t>
      </w:r>
      <w:r>
        <w:t xml:space="preserve"> de</w:t>
      </w:r>
      <w:r w:rsidR="002B67DA">
        <w:t>s</w:t>
      </w:r>
      <w:r>
        <w:t xml:space="preserve"> boutons alors qu’ils n’en sont pas. Leur page Facebook (www.facebook.com/potagercity/, 10836 “j’aime”) consiste en des liens vers des petits articles sur leur site. Ils partagent les </w:t>
      </w:r>
      <w:r w:rsidR="00AA28AE">
        <w:t>œuvres culinaires et complimentent leurs clients</w:t>
      </w:r>
      <w:r>
        <w:t>. Leur twitter ne fait que répliquer Facebook (377 abonnées).</w:t>
      </w:r>
    </w:p>
    <w:p w:rsidR="00E00FA1" w:rsidRDefault="00E00FA1" w:rsidP="006047B4">
      <w:pPr>
        <w:jc w:val="both"/>
      </w:pPr>
      <w:r w:rsidRPr="00E8721E">
        <w:rPr>
          <w:b/>
        </w:rPr>
        <w:t>Tousprimeu</w:t>
      </w:r>
      <w:r w:rsidR="00AA28AE" w:rsidRPr="00E8721E">
        <w:rPr>
          <w:b/>
        </w:rPr>
        <w:t>rs.com</w:t>
      </w:r>
      <w:r w:rsidR="00AA28AE">
        <w:t xml:space="preserve"> (www.tousprimeurs.com/) </w:t>
      </w:r>
      <w:r>
        <w:t xml:space="preserve">proposent des paniers bio et </w:t>
      </w:r>
      <w:r w:rsidR="00AA28AE">
        <w:t>non</w:t>
      </w:r>
      <w:r>
        <w:t xml:space="preserve"> bio, le contenu est détaillé. Ils proposent le retrait en point relais</w:t>
      </w:r>
      <w:r w:rsidR="00AA28AE">
        <w:t xml:space="preserve"> </w:t>
      </w:r>
      <w:r>
        <w:t>(hebdomadaire) ou livraison</w:t>
      </w:r>
      <w:r w:rsidR="00AA28AE">
        <w:t xml:space="preserve"> à domicile ou en entreprise. Le site est saturé </w:t>
      </w:r>
      <w:r>
        <w:t>de couleurs, le style a mal vieilli, il ne donne pas confiance. Leur page Facebook à l’air délaissé</w:t>
      </w:r>
      <w:r w:rsidR="002B67DA">
        <w:t>e</w:t>
      </w:r>
      <w:r>
        <w:t xml:space="preserve"> depuis juillet.</w:t>
      </w:r>
    </w:p>
    <w:p w:rsidR="00E00FA1" w:rsidRDefault="00E00FA1" w:rsidP="006047B4">
      <w:pPr>
        <w:jc w:val="both"/>
      </w:pPr>
    </w:p>
    <w:p w:rsidR="00B07BFE" w:rsidRDefault="00AA28AE" w:rsidP="006047B4">
      <w:pPr>
        <w:jc w:val="both"/>
      </w:pPr>
      <w:r>
        <w:lastRenderedPageBreak/>
        <w:t xml:space="preserve">De </w:t>
      </w:r>
      <w:r w:rsidR="00B07BFE">
        <w:t>cette étude concurrentielle sur les réseaux sociaux,</w:t>
      </w:r>
      <w:r>
        <w:t xml:space="preserve"> nous retenons les éléments</w:t>
      </w:r>
      <w:r w:rsidR="002B67DA">
        <w:t xml:space="preserve"> pertinents afin d’améliorer</w:t>
      </w:r>
      <w:r w:rsidR="00B07BFE">
        <w:t xml:space="preserve"> notre communication :</w:t>
      </w:r>
    </w:p>
    <w:p w:rsidR="00B07BFE" w:rsidRDefault="00B07BFE" w:rsidP="006047B4">
      <w:pPr>
        <w:pStyle w:val="Paragraphedeliste"/>
        <w:numPr>
          <w:ilvl w:val="0"/>
          <w:numId w:val="25"/>
        </w:numPr>
        <w:jc w:val="both"/>
      </w:pPr>
      <w:r>
        <w:t>Les recettes de cuisine en rapport avec la composition des paniers du mois.</w:t>
      </w:r>
    </w:p>
    <w:p w:rsidR="00B07BFE" w:rsidRDefault="00B07BFE" w:rsidP="006047B4">
      <w:pPr>
        <w:pStyle w:val="Paragraphedeliste"/>
        <w:numPr>
          <w:ilvl w:val="0"/>
          <w:numId w:val="25"/>
        </w:numPr>
        <w:jc w:val="both"/>
      </w:pPr>
      <w:r>
        <w:t>La publication d’articles intéressants dans notre sphère de compétence</w:t>
      </w:r>
      <w:r w:rsidR="00E00FA1">
        <w:t xml:space="preserve"> sans </w:t>
      </w:r>
      <w:r>
        <w:t xml:space="preserve">forcément </w:t>
      </w:r>
      <w:r w:rsidR="00E00FA1">
        <w:t xml:space="preserve">être militant. </w:t>
      </w:r>
    </w:p>
    <w:p w:rsidR="00B07BFE" w:rsidRDefault="00B07BFE" w:rsidP="006047B4">
      <w:pPr>
        <w:pStyle w:val="Paragraphedeliste"/>
        <w:numPr>
          <w:ilvl w:val="0"/>
          <w:numId w:val="25"/>
        </w:numPr>
        <w:jc w:val="both"/>
      </w:pPr>
      <w:r>
        <w:t xml:space="preserve">La mise en avant de </w:t>
      </w:r>
      <w:r w:rsidR="008863B6">
        <w:t>photos professionnelles</w:t>
      </w:r>
      <w:r>
        <w:t xml:space="preserve"> de nos produits du mois</w:t>
      </w:r>
      <w:r w:rsidR="00E00FA1">
        <w:t xml:space="preserve">. </w:t>
      </w:r>
    </w:p>
    <w:p w:rsidR="00E00FA1" w:rsidRDefault="00B07BFE" w:rsidP="006047B4">
      <w:pPr>
        <w:pStyle w:val="Paragraphedeliste"/>
        <w:numPr>
          <w:ilvl w:val="0"/>
          <w:numId w:val="25"/>
        </w:numPr>
        <w:jc w:val="both"/>
      </w:pPr>
      <w:r>
        <w:t xml:space="preserve">Enfin </w:t>
      </w:r>
      <w:r w:rsidR="008863B6">
        <w:t>interagir</w:t>
      </w:r>
      <w:r w:rsidR="0002767B">
        <w:t xml:space="preserve"> avec notre communauté et en mettant en avant nos clients.</w:t>
      </w:r>
    </w:p>
    <w:p w:rsidR="00E00FA1" w:rsidRDefault="00167FDA" w:rsidP="00F30EF3">
      <w:pPr>
        <w:pStyle w:val="Titre4"/>
      </w:pPr>
      <w:r w:rsidRPr="008863B6">
        <w:t>L’insertion</w:t>
      </w:r>
      <w:r w:rsidR="00E00FA1" w:rsidRPr="008863B6">
        <w:t xml:space="preserve"> </w:t>
      </w:r>
      <w:r w:rsidR="008863B6">
        <w:t>professionnelle</w:t>
      </w:r>
    </w:p>
    <w:p w:rsidR="00E00FA1" w:rsidRDefault="00E00FA1" w:rsidP="006047B4">
      <w:pPr>
        <w:jc w:val="both"/>
      </w:pPr>
      <w:r w:rsidRPr="00E8721E">
        <w:rPr>
          <w:b/>
        </w:rPr>
        <w:t>Un monde gourmand</w:t>
      </w:r>
      <w:r>
        <w:t xml:space="preserve"> (www.mondegourmand.com/) est un restaurant </w:t>
      </w:r>
      <w:r w:rsidR="00E8721E">
        <w:t>qui</w:t>
      </w:r>
      <w:r>
        <w:t xml:space="preserve"> mise sur l’humain, visible par les portraits sur la page d’accueil. Ils mettent en avant premièrement la diversité</w:t>
      </w:r>
      <w:r w:rsidR="00E8721E">
        <w:t xml:space="preserve"> de leur personnel</w:t>
      </w:r>
      <w:r>
        <w:t>. L’insertion professionnelle est mentionnée dans contact-&gt;soutenez-nous.</w:t>
      </w:r>
    </w:p>
    <w:p w:rsidR="00E00FA1" w:rsidRDefault="00E00FA1" w:rsidP="006047B4">
      <w:pPr>
        <w:jc w:val="both"/>
      </w:pPr>
      <w:r w:rsidRPr="00E8721E">
        <w:rPr>
          <w:b/>
        </w:rPr>
        <w:t>Zazi</w:t>
      </w:r>
      <w:r w:rsidR="00E8721E" w:rsidRPr="00E8721E">
        <w:rPr>
          <w:b/>
        </w:rPr>
        <w:t xml:space="preserve">e </w:t>
      </w:r>
      <w:proofErr w:type="spellStart"/>
      <w:r w:rsidR="00E8721E" w:rsidRPr="00E8721E">
        <w:rPr>
          <w:b/>
        </w:rPr>
        <w:t>hotel</w:t>
      </w:r>
      <w:proofErr w:type="spellEnd"/>
      <w:r w:rsidR="00E8721E">
        <w:t xml:space="preserve"> (www.zaziehotel.paris/)</w:t>
      </w:r>
      <w:r>
        <w:t xml:space="preserve"> </w:t>
      </w:r>
      <w:r w:rsidR="00E8721E">
        <w:t>met en avant</w:t>
      </w:r>
      <w:r>
        <w:t xml:space="preserve"> </w:t>
      </w:r>
      <w:r w:rsidR="00E8721E">
        <w:t xml:space="preserve">leur valeur au travers du </w:t>
      </w:r>
      <w:r>
        <w:t>label “</w:t>
      </w:r>
      <w:proofErr w:type="spellStart"/>
      <w:r>
        <w:t>hotel</w:t>
      </w:r>
      <w:proofErr w:type="spellEnd"/>
      <w:r>
        <w:t xml:space="preserve"> durablement engagé”. Ils ont une pag</w:t>
      </w:r>
      <w:r w:rsidR="002B67DA">
        <w:t>e “entreprise solidaire” pour</w:t>
      </w:r>
      <w:r>
        <w:t xml:space="preserve"> mettre</w:t>
      </w:r>
      <w:r w:rsidR="002B67DA">
        <w:t xml:space="preserve"> en avant</w:t>
      </w:r>
      <w:r>
        <w:t xml:space="preserve"> </w:t>
      </w:r>
      <w:r w:rsidR="00E8721E">
        <w:t>l’insertion professionnel</w:t>
      </w:r>
      <w:r w:rsidR="002B67DA">
        <w:t>le</w:t>
      </w:r>
      <w:r w:rsidR="00E8721E">
        <w:t>. Cependant le site en lui-</w:t>
      </w:r>
      <w:r>
        <w:t xml:space="preserve">même </w:t>
      </w:r>
      <w:r w:rsidR="002B67DA">
        <w:t>ne sert pas leur discours</w:t>
      </w:r>
      <w:r>
        <w:t>.</w:t>
      </w:r>
    </w:p>
    <w:p w:rsidR="00E00FA1" w:rsidRDefault="00E00FA1" w:rsidP="006047B4">
      <w:pPr>
        <w:jc w:val="both"/>
      </w:pPr>
      <w:proofErr w:type="spellStart"/>
      <w:r w:rsidRPr="00E8721E">
        <w:rPr>
          <w:b/>
        </w:rPr>
        <w:t>Altermundi</w:t>
      </w:r>
      <w:proofErr w:type="spellEnd"/>
      <w:r>
        <w:t xml:space="preserve"> (www.altermundi.com/fr/) vend du mobilier et de la décoration. Leur communication s’articule autour du “commerce responsable”. Ils parlent de l’insertion </w:t>
      </w:r>
      <w:r w:rsidR="00E8721E">
        <w:t xml:space="preserve">professionnelle </w:t>
      </w:r>
      <w:r>
        <w:t xml:space="preserve">sur la page “Nos Valeurs” vers laquelle on est dirigé par plusieurs liens. L’insertion est </w:t>
      </w:r>
      <w:r w:rsidR="00E8721E">
        <w:t>mentionnée</w:t>
      </w:r>
      <w:r>
        <w:t xml:space="preserve"> </w:t>
      </w:r>
      <w:r w:rsidR="00E8721E">
        <w:t>parmi</w:t>
      </w:r>
      <w:r>
        <w:t xml:space="preserve"> le commerce équitable, la traçabilité </w:t>
      </w:r>
      <w:r w:rsidR="00E8721E">
        <w:t xml:space="preserve">et les “Boutiques </w:t>
      </w:r>
      <w:proofErr w:type="spellStart"/>
      <w:r w:rsidR="00E8721E">
        <w:t>écoconçues</w:t>
      </w:r>
      <w:proofErr w:type="spellEnd"/>
      <w:r w:rsidR="00E8721E">
        <w:t xml:space="preserve">”. </w:t>
      </w:r>
      <w:r>
        <w:t>Leur couleur est l’orange sur fond blanc.</w:t>
      </w:r>
    </w:p>
    <w:p w:rsidR="00E00FA1" w:rsidRDefault="00E00FA1" w:rsidP="006047B4">
      <w:pPr>
        <w:jc w:val="both"/>
      </w:pPr>
      <w:proofErr w:type="spellStart"/>
      <w:r w:rsidRPr="00E8721E">
        <w:rPr>
          <w:b/>
        </w:rPr>
        <w:t>Farinez’vous</w:t>
      </w:r>
      <w:proofErr w:type="spellEnd"/>
      <w:r>
        <w:t xml:space="preserve"> (www.farinez-vous.com/) est une boulangerie avec le slogan “boulangerie art</w:t>
      </w:r>
      <w:r w:rsidR="00E8721E">
        <w:t>isanale &amp; solidaire”. L’humain et l</w:t>
      </w:r>
      <w:r>
        <w:t xml:space="preserve">'artisanat </w:t>
      </w:r>
      <w:r w:rsidR="00B21C2A">
        <w:t>son</w:t>
      </w:r>
      <w:r>
        <w:t>t mis en avant dans les photos de la page d’accueil. Le vert est la couleur dominante, sur un fond de papier brun, pour mettre en avant le développement durable. Concrètement</w:t>
      </w:r>
      <w:r w:rsidR="00E8721E">
        <w:t>,</w:t>
      </w:r>
      <w:r>
        <w:t xml:space="preserve"> leur engagement sur cet axe </w:t>
      </w:r>
      <w:r w:rsidR="00E8721E">
        <w:t xml:space="preserve">est </w:t>
      </w:r>
      <w:r>
        <w:t>de ne pas utiliser d’additifs et de privilégier les produits locaux ou bio</w:t>
      </w:r>
      <w:r w:rsidR="002B67DA">
        <w:t>s</w:t>
      </w:r>
      <w:r>
        <w:t>. Sur la page “le projet”</w:t>
      </w:r>
      <w:r w:rsidR="00E8721E">
        <w:t>,</w:t>
      </w:r>
      <w:r>
        <w:t xml:space="preserve"> ils mentionnent l’insertion s</w:t>
      </w:r>
      <w:r w:rsidR="00C24C25">
        <w:t>ous le terme de “reconversion”.</w:t>
      </w:r>
    </w:p>
    <w:p w:rsidR="00E00FA1" w:rsidRPr="00E00FA1" w:rsidRDefault="00E8721E" w:rsidP="006047B4">
      <w:pPr>
        <w:jc w:val="both"/>
      </w:pPr>
      <w:r>
        <w:t>Au final, o</w:t>
      </w:r>
      <w:r w:rsidR="00E00FA1">
        <w:t xml:space="preserve">n voit que l’insertion s’inscrit </w:t>
      </w:r>
      <w:r>
        <w:t>parmi</w:t>
      </w:r>
      <w:r w:rsidR="00E00FA1">
        <w:t xml:space="preserve"> d’autres démarches tel</w:t>
      </w:r>
      <w:r w:rsidR="00C24C25">
        <w:t>le</w:t>
      </w:r>
      <w:r w:rsidR="00E00FA1">
        <w:t xml:space="preserve">s que des démarches écologiques ou le commerce équitable. L’insertion est rarement </w:t>
      </w:r>
      <w:r>
        <w:t>mise</w:t>
      </w:r>
      <w:r w:rsidR="00E00FA1">
        <w:t xml:space="preserve"> en avant seul</w:t>
      </w:r>
      <w:r w:rsidR="00C24C25">
        <w:t>e</w:t>
      </w:r>
      <w:r w:rsidR="00B21C2A">
        <w:t>,</w:t>
      </w:r>
      <w:r>
        <w:t xml:space="preserve"> car</w:t>
      </w:r>
      <w:r w:rsidR="00E00FA1">
        <w:t xml:space="preserve"> cela peut dénoter d’une inexpérience des employés.</w:t>
      </w:r>
    </w:p>
    <w:p w:rsidR="00167FDA" w:rsidRDefault="00167FDA" w:rsidP="00F30EF3">
      <w:pPr>
        <w:pStyle w:val="Titre3"/>
      </w:pPr>
      <w:bookmarkStart w:id="31" w:name="_Toc467253980"/>
      <w:r>
        <w:t>Communication</w:t>
      </w:r>
      <w:bookmarkEnd w:id="31"/>
    </w:p>
    <w:p w:rsidR="00167FDA" w:rsidRDefault="00167FDA" w:rsidP="006047B4">
      <w:pPr>
        <w:jc w:val="both"/>
      </w:pPr>
      <w:r>
        <w:t xml:space="preserve">Notre communication tournera autour de trois axes : </w:t>
      </w:r>
    </w:p>
    <w:p w:rsidR="00167FDA" w:rsidRDefault="00167FDA" w:rsidP="006047B4">
      <w:pPr>
        <w:pStyle w:val="Paragraphedeliste"/>
        <w:numPr>
          <w:ilvl w:val="0"/>
          <w:numId w:val="26"/>
        </w:numPr>
        <w:jc w:val="both"/>
      </w:pPr>
      <w:r>
        <w:t xml:space="preserve">Le </w:t>
      </w:r>
      <w:r w:rsidRPr="00167FDA">
        <w:rPr>
          <w:b/>
        </w:rPr>
        <w:t>local</w:t>
      </w:r>
      <w:r>
        <w:t xml:space="preserve"> amenant à l’écologie par la logique réduction de la pollution des transports et l’inscription de c</w:t>
      </w:r>
      <w:r w:rsidR="00C24C25">
        <w:t>ette démarche dans une commune</w:t>
      </w:r>
      <w:r>
        <w:t xml:space="preserve">. </w:t>
      </w:r>
    </w:p>
    <w:p w:rsidR="00167FDA" w:rsidRDefault="00167FDA" w:rsidP="006047B4">
      <w:pPr>
        <w:pStyle w:val="Paragraphedeliste"/>
        <w:numPr>
          <w:ilvl w:val="0"/>
          <w:numId w:val="26"/>
        </w:numPr>
        <w:jc w:val="both"/>
      </w:pPr>
      <w:r w:rsidRPr="00167FDA">
        <w:rPr>
          <w:b/>
        </w:rPr>
        <w:t>Sain</w:t>
      </w:r>
      <w:r>
        <w:t>, afin de proposer de la valeur ajoutée à l’achat d’un fruit ou d’un légume. C’est la notion de respect de la terre et des cycle</w:t>
      </w:r>
      <w:r w:rsidR="00C24C25">
        <w:t>s naturels</w:t>
      </w:r>
      <w:r>
        <w:t xml:space="preserve"> de production. De plus, par respect pour le corps, n</w:t>
      </w:r>
      <w:r w:rsidR="00C24C25">
        <w:t>otre production est sans additif</w:t>
      </w:r>
      <w:r>
        <w:t xml:space="preserve"> chimique et nous </w:t>
      </w:r>
      <w:r w:rsidR="0071305D">
        <w:t>souhaitons</w:t>
      </w:r>
      <w:r>
        <w:t xml:space="preserve"> obtenir la certification Bio</w:t>
      </w:r>
      <w:r w:rsidR="0071305D">
        <w:t>.</w:t>
      </w:r>
    </w:p>
    <w:p w:rsidR="00167FDA" w:rsidRDefault="00167FDA" w:rsidP="006047B4">
      <w:pPr>
        <w:pStyle w:val="Paragraphedeliste"/>
        <w:numPr>
          <w:ilvl w:val="0"/>
          <w:numId w:val="26"/>
        </w:numPr>
        <w:jc w:val="both"/>
      </w:pPr>
      <w:r w:rsidRPr="003B63FD">
        <w:rPr>
          <w:b/>
        </w:rPr>
        <w:t>S</w:t>
      </w:r>
      <w:r w:rsidR="0071305D" w:rsidRPr="003B63FD">
        <w:rPr>
          <w:b/>
        </w:rPr>
        <w:t>olidaire</w:t>
      </w:r>
      <w:r w:rsidR="0071305D">
        <w:t>, car notre d</w:t>
      </w:r>
      <w:r w:rsidR="00C24C25">
        <w:t xml:space="preserve">émarche s’inscrit dans </w:t>
      </w:r>
      <w:r w:rsidR="0071305D">
        <w:t>l’insertion profess</w:t>
      </w:r>
      <w:r w:rsidR="00C24C25">
        <w:t>ionnelle</w:t>
      </w:r>
      <w:r w:rsidR="0071305D">
        <w:t xml:space="preserve"> et par rapport à structure même de notre</w:t>
      </w:r>
      <w:r w:rsidR="003B63FD">
        <w:t xml:space="preserve"> organisation : Association loi 1901 à but non lucratif.</w:t>
      </w:r>
    </w:p>
    <w:p w:rsidR="003B63FD" w:rsidRDefault="00167FDA" w:rsidP="006047B4">
      <w:pPr>
        <w:jc w:val="both"/>
      </w:pPr>
      <w:r>
        <w:t xml:space="preserve">Le </w:t>
      </w:r>
      <w:r w:rsidRPr="003B63FD">
        <w:rPr>
          <w:b/>
        </w:rPr>
        <w:t>site</w:t>
      </w:r>
      <w:r w:rsidR="003B63FD">
        <w:t xml:space="preserve"> de notre association </w:t>
      </w:r>
      <w:r>
        <w:t>au ton inspirant jouera avec les couleurs vertes et jaunes, symbolisant l’équilibre et l'espérance. Le site devra aussi montrer un côté humain</w:t>
      </w:r>
      <w:r w:rsidR="003B63FD">
        <w:t xml:space="preserve"> de notre démarche en intégrant nos membres en insertion, de nos clients et nos sponsors dans notre projet</w:t>
      </w:r>
      <w:r w:rsidR="00BD0AC1">
        <w:t>. De plus, nous publierons des recettes en lien</w:t>
      </w:r>
      <w:r w:rsidR="00BD0AC1" w:rsidRPr="003B63FD">
        <w:t xml:space="preserve"> </w:t>
      </w:r>
      <w:r w:rsidR="00BD0AC1">
        <w:t xml:space="preserve">avec notre production saisonnière sur notre page </w:t>
      </w:r>
      <w:r w:rsidR="00B21C2A">
        <w:t>F</w:t>
      </w:r>
      <w:r w:rsidR="00BD0AC1">
        <w:t>acebook</w:t>
      </w:r>
    </w:p>
    <w:p w:rsidR="005C1848" w:rsidRDefault="00167FDA" w:rsidP="006047B4">
      <w:pPr>
        <w:jc w:val="both"/>
      </w:pPr>
      <w:r>
        <w:t xml:space="preserve">La page </w:t>
      </w:r>
      <w:r w:rsidRPr="003B63FD">
        <w:rPr>
          <w:b/>
        </w:rPr>
        <w:t>Facebook</w:t>
      </w:r>
      <w:r>
        <w:t xml:space="preserve"> sera </w:t>
      </w:r>
      <w:r w:rsidR="005C1848">
        <w:t>notre outil principal de communication avec notre communauté.</w:t>
      </w:r>
      <w:r w:rsidR="00BD0AC1">
        <w:t xml:space="preserve"> Les article</w:t>
      </w:r>
      <w:r w:rsidR="00C24C25">
        <w:t>s</w:t>
      </w:r>
      <w:r w:rsidR="00BD0AC1">
        <w:t xml:space="preserve"> en lien avec notre activité </w:t>
      </w:r>
      <w:r w:rsidR="00F62893">
        <w:t>devront</w:t>
      </w:r>
      <w:r w:rsidR="00BD0AC1">
        <w:t xml:space="preserve"> comport</w:t>
      </w:r>
      <w:r w:rsidR="005C1848">
        <w:t xml:space="preserve">er </w:t>
      </w:r>
      <w:r>
        <w:t xml:space="preserve">d’un ton joyeux sans tomber dans l’enfantin. </w:t>
      </w:r>
    </w:p>
    <w:p w:rsidR="00BD0AC1" w:rsidRDefault="00C24C25" w:rsidP="006047B4">
      <w:pPr>
        <w:jc w:val="both"/>
      </w:pPr>
      <w:r>
        <w:lastRenderedPageBreak/>
        <w:t>D</w:t>
      </w:r>
      <w:r w:rsidR="00167FDA">
        <w:t>es photos</w:t>
      </w:r>
      <w:r w:rsidR="005C1848">
        <w:t xml:space="preserve"> </w:t>
      </w:r>
      <w:r>
        <w:t xml:space="preserve">seront postées via </w:t>
      </w:r>
      <w:r w:rsidR="005C1848" w:rsidRPr="005C1848">
        <w:rPr>
          <w:b/>
        </w:rPr>
        <w:t>Instagram</w:t>
      </w:r>
      <w:r w:rsidR="00167FDA">
        <w:t xml:space="preserve"> </w:t>
      </w:r>
      <w:r w:rsidR="005C1848">
        <w:t xml:space="preserve">afin de mettre en valeur </w:t>
      </w:r>
      <w:r w:rsidR="00167FDA">
        <w:t xml:space="preserve">des étapes de l’aménagement du </w:t>
      </w:r>
      <w:r w:rsidR="00BD0AC1">
        <w:t>toit</w:t>
      </w:r>
      <w:r w:rsidR="00167FDA">
        <w:t xml:space="preserve">, </w:t>
      </w:r>
      <w:r w:rsidR="005C1848">
        <w:t>et ce</w:t>
      </w:r>
      <w:r w:rsidR="00167FDA">
        <w:t xml:space="preserve">ci </w:t>
      </w:r>
      <w:r w:rsidR="005C1848">
        <w:t xml:space="preserve">tout au </w:t>
      </w:r>
      <w:r w:rsidR="00167FDA">
        <w:t>long de</w:t>
      </w:r>
      <w:r w:rsidR="005C1848">
        <w:t xml:space="preserve"> l’année. De plus</w:t>
      </w:r>
      <w:r w:rsidR="00BD0AC1">
        <w:t>,</w:t>
      </w:r>
      <w:r w:rsidR="005C1848">
        <w:t xml:space="preserve"> d’autre</w:t>
      </w:r>
      <w:r>
        <w:t>s</w:t>
      </w:r>
      <w:r w:rsidR="005C1848">
        <w:t xml:space="preserve"> photos de nos</w:t>
      </w:r>
      <w:r w:rsidR="00167FDA">
        <w:t xml:space="preserve"> produits du </w:t>
      </w:r>
      <w:r w:rsidR="005C1848">
        <w:t xml:space="preserve">mois </w:t>
      </w:r>
      <w:r w:rsidR="00BD0AC1">
        <w:t>fraîchement récoltés viendront</w:t>
      </w:r>
      <w:r w:rsidR="005C1848">
        <w:t xml:space="preserve"> </w:t>
      </w:r>
      <w:r w:rsidR="00BD0AC1">
        <w:t>soutenir</w:t>
      </w:r>
      <w:r w:rsidR="005C1848">
        <w:t xml:space="preserve"> cette </w:t>
      </w:r>
      <w:r w:rsidR="00BD0AC1">
        <w:t>communication.</w:t>
      </w:r>
      <w:r w:rsidR="00167FDA">
        <w:t xml:space="preserve"> </w:t>
      </w:r>
    </w:p>
    <w:p w:rsidR="00BD0AC1" w:rsidRDefault="00BD0AC1" w:rsidP="006047B4">
      <w:pPr>
        <w:jc w:val="both"/>
      </w:pPr>
      <w:r>
        <w:t>Enfin, d</w:t>
      </w:r>
      <w:r w:rsidR="00167FDA">
        <w:t xml:space="preserve">es vidéos </w:t>
      </w:r>
      <w:r w:rsidR="00C24C25">
        <w:t xml:space="preserve">« portrait » de nos </w:t>
      </w:r>
      <w:r w:rsidR="00167FDA">
        <w:t>employés en cours ou en sortie d’insertion mettront d’autant plus en avant le côté humain</w:t>
      </w:r>
      <w:r>
        <w:t xml:space="preserve"> de notre projet (</w:t>
      </w:r>
      <w:r w:rsidRPr="00BD0AC1">
        <w:rPr>
          <w:b/>
        </w:rPr>
        <w:t>YouTube</w:t>
      </w:r>
      <w:r>
        <w:t>)</w:t>
      </w:r>
      <w:r w:rsidR="00167FDA">
        <w:t xml:space="preserve">. Pour nouer avec </w:t>
      </w:r>
      <w:r w:rsidR="003B63FD">
        <w:t>un</w:t>
      </w:r>
      <w:r w:rsidR="00167FDA">
        <w:t xml:space="preserve"> public</w:t>
      </w:r>
      <w:r w:rsidR="003B63FD">
        <w:t xml:space="preserve"> plus large,</w:t>
      </w:r>
      <w:r w:rsidR="00167FDA">
        <w:t xml:space="preserve"> </w:t>
      </w:r>
      <w:r w:rsidR="003B63FD">
        <w:t>nous souhaitons réaliser</w:t>
      </w:r>
      <w:r w:rsidR="00167FDA">
        <w:t xml:space="preserve"> des vidéos tutoriels sur le jardinage</w:t>
      </w:r>
      <w:r w:rsidR="003B63FD">
        <w:t xml:space="preserve"> urbain</w:t>
      </w:r>
      <w:r w:rsidR="00167FDA">
        <w:t>.</w:t>
      </w:r>
    </w:p>
    <w:p w:rsidR="00167FDA" w:rsidRDefault="003B63FD" w:rsidP="006047B4">
      <w:pPr>
        <w:jc w:val="both"/>
      </w:pPr>
      <w:r>
        <w:t>Notre communication devra</w:t>
      </w:r>
      <w:r w:rsidR="00167FDA">
        <w:t xml:space="preserve"> faire preuve de proximité avec le public, en n’hésitant pas à partager leur </w:t>
      </w:r>
      <w:proofErr w:type="spellStart"/>
      <w:r w:rsidR="00167FDA">
        <w:t>posts</w:t>
      </w:r>
      <w:proofErr w:type="spellEnd"/>
      <w:r>
        <w:t xml:space="preserve"> en relation avec notre activité</w:t>
      </w:r>
      <w:r w:rsidR="00167FDA">
        <w:t>.</w:t>
      </w:r>
    </w:p>
    <w:p w:rsidR="00BD0AC1" w:rsidRDefault="00167FDA" w:rsidP="006047B4">
      <w:pPr>
        <w:jc w:val="both"/>
      </w:pPr>
      <w:r>
        <w:t>Nou</w:t>
      </w:r>
      <w:r w:rsidR="00C24C25">
        <w:t>s n’avons pas l’intention d’utiliser</w:t>
      </w:r>
      <w:r>
        <w:t xml:space="preserve"> Twitter dans un premier temps : Twitter a une temporalité très rapide</w:t>
      </w:r>
      <w:r w:rsidR="00BD0AC1">
        <w:t xml:space="preserve"> et à une réaction instantanée</w:t>
      </w:r>
      <w:r>
        <w:t>, alors que les plantes et l’insertion</w:t>
      </w:r>
      <w:r w:rsidR="00BD0AC1">
        <w:t xml:space="preserve"> professionnelle</w:t>
      </w:r>
      <w:r>
        <w:t xml:space="preserve"> </w:t>
      </w:r>
      <w:r w:rsidR="00BD0AC1">
        <w:t>s’inscr</w:t>
      </w:r>
      <w:r w:rsidR="00C24C25">
        <w:t>ivent sur la durée</w:t>
      </w:r>
      <w:r w:rsidR="00BD0AC1">
        <w:t xml:space="preserve">. Cependant, </w:t>
      </w:r>
      <w:r>
        <w:t xml:space="preserve">Twitter est une bonne caisse de résonance donc </w:t>
      </w:r>
      <w:r w:rsidR="00BD0AC1">
        <w:t>nous pourrons l’utiliser afin de relayer nos actions.</w:t>
      </w:r>
    </w:p>
    <w:p w:rsidR="006570BC" w:rsidRDefault="00C24C25" w:rsidP="006047B4">
      <w:pPr>
        <w:jc w:val="both"/>
      </w:pPr>
      <w:r>
        <w:t>D’autre part, afin de renforcer</w:t>
      </w:r>
      <w:r w:rsidR="006570BC">
        <w:t xml:space="preserve"> l’impact de nos valeurs, nous souhaitons obtenir les certifications suivantes :</w:t>
      </w:r>
    </w:p>
    <w:p w:rsidR="006570BC" w:rsidRDefault="006570BC" w:rsidP="006047B4">
      <w:pPr>
        <w:pStyle w:val="Paragraphedeliste"/>
        <w:numPr>
          <w:ilvl w:val="0"/>
          <w:numId w:val="29"/>
        </w:numPr>
        <w:jc w:val="both"/>
      </w:pPr>
      <w:r w:rsidRPr="006570BC">
        <w:rPr>
          <w:b/>
        </w:rPr>
        <w:t>Certifié AB Bio</w:t>
      </w:r>
      <w:r>
        <w:t xml:space="preserve"> : Notre objectif est d'assurer à nos consommateurs une nourriture de qualité en tout point. Ce label AB Bio de qualité, certifie notre façon de faire, et donc que le résultat de notre production sera un vrai légume, et non un de ces </w:t>
      </w:r>
      <w:r w:rsidR="00C24C25">
        <w:t>ersatz</w:t>
      </w:r>
      <w:r>
        <w:t xml:space="preserve"> que l'on trouve en supermarché. </w:t>
      </w:r>
    </w:p>
    <w:p w:rsidR="006570BC" w:rsidRDefault="006570BC" w:rsidP="006047B4">
      <w:pPr>
        <w:pStyle w:val="Paragraphedeliste"/>
        <w:jc w:val="both"/>
      </w:pPr>
      <w:r>
        <w:t>L'</w:t>
      </w:r>
      <w:proofErr w:type="spellStart"/>
      <w:r>
        <w:t>AgroTech</w:t>
      </w:r>
      <w:proofErr w:type="spellEnd"/>
      <w:r>
        <w:t xml:space="preserve"> Paris ayant prouvé que la pollution des sols n'impacte pas la qualité des légumes, cette certification est un objectif plus que réalisable avant 3 ans.</w:t>
      </w:r>
    </w:p>
    <w:p w:rsidR="006570BC" w:rsidRDefault="006570BC" w:rsidP="006047B4">
      <w:pPr>
        <w:pStyle w:val="Paragraphedeliste"/>
        <w:numPr>
          <w:ilvl w:val="0"/>
          <w:numId w:val="29"/>
        </w:numPr>
        <w:jc w:val="both"/>
      </w:pPr>
      <w:r w:rsidRPr="006570BC">
        <w:rPr>
          <w:b/>
        </w:rPr>
        <w:t>Certifié Bio Européen</w:t>
      </w:r>
      <w:r>
        <w:t xml:space="preserve"> : Dans la même logique, l'obtention de ce label nous donnerait un avantage et une preuve de la qualité de nos produits.</w:t>
      </w:r>
    </w:p>
    <w:p w:rsidR="006570BC" w:rsidRDefault="006570BC" w:rsidP="006047B4">
      <w:pPr>
        <w:pStyle w:val="Paragraphedeliste"/>
        <w:numPr>
          <w:ilvl w:val="0"/>
          <w:numId w:val="29"/>
        </w:numPr>
        <w:jc w:val="both"/>
      </w:pPr>
      <w:r w:rsidRPr="006570BC">
        <w:rPr>
          <w:b/>
        </w:rPr>
        <w:t>Certifié Transition-Network</w:t>
      </w:r>
      <w:r>
        <w:t xml:space="preserve"> : </w:t>
      </w:r>
      <w:r w:rsidR="00B21C2A">
        <w:t>a</w:t>
      </w:r>
      <w:r>
        <w:t xml:space="preserve">fin de donner plus de légitimité à notre mouvement, nous souhaitons obtenir une reconnaissance officielle du mouvement qui nous a inspiré l'initiative de la </w:t>
      </w:r>
      <w:proofErr w:type="spellStart"/>
      <w:r>
        <w:t>permaculture</w:t>
      </w:r>
      <w:proofErr w:type="spellEnd"/>
      <w:r>
        <w:t>.</w:t>
      </w:r>
    </w:p>
    <w:p w:rsidR="00C24C25" w:rsidRDefault="00C24C25" w:rsidP="006047B4">
      <w:pPr>
        <w:jc w:val="both"/>
      </w:pPr>
      <w:r>
        <w:br w:type="page"/>
      </w:r>
    </w:p>
    <w:p w:rsidR="00F1676F" w:rsidRDefault="00A27469" w:rsidP="00F30EF3">
      <w:pPr>
        <w:pStyle w:val="Titre2"/>
      </w:pPr>
      <w:bookmarkStart w:id="32" w:name="_Toc467253981"/>
      <w:r>
        <w:lastRenderedPageBreak/>
        <w:t>Positionnement prix</w:t>
      </w:r>
      <w:r w:rsidR="00072335">
        <w:t xml:space="preserve"> et commercialisation</w:t>
      </w:r>
      <w:bookmarkEnd w:id="32"/>
    </w:p>
    <w:p w:rsidR="00232883" w:rsidRDefault="00232883" w:rsidP="00F30EF3">
      <w:pPr>
        <w:pStyle w:val="Titre3"/>
      </w:pPr>
      <w:bookmarkStart w:id="33" w:name="_Toc467253982"/>
      <w:r>
        <w:t>Le prix</w:t>
      </w:r>
      <w:bookmarkEnd w:id="33"/>
    </w:p>
    <w:p w:rsidR="00A27469" w:rsidRDefault="00A27469" w:rsidP="006047B4">
      <w:pPr>
        <w:jc w:val="both"/>
      </w:pPr>
      <w:r>
        <w:t>Nous avons réalisé le calcul de la production moyenne d’un m</w:t>
      </w:r>
      <w:r w:rsidRPr="00A27469">
        <w:rPr>
          <w:vertAlign w:val="superscript"/>
        </w:rPr>
        <w:t>2</w:t>
      </w:r>
      <w:r>
        <w:t xml:space="preserve"> de terrain en kg</w:t>
      </w:r>
      <w:r>
        <w:rPr>
          <w:rStyle w:val="Appelnotedebasdep"/>
        </w:rPr>
        <w:footnoteReference w:id="15"/>
      </w:r>
      <w:r>
        <w:t xml:space="preserve">. Ce qui donne 2.58kg de production de fruits et légumes en moyenne. </w:t>
      </w:r>
    </w:p>
    <w:p w:rsidR="00A27469" w:rsidRDefault="00A27469" w:rsidP="006047B4">
      <w:pPr>
        <w:jc w:val="both"/>
      </w:pPr>
      <w:r>
        <w:t>En termes</w:t>
      </w:r>
      <w:r w:rsidR="00C24C25">
        <w:t xml:space="preserve"> de prix, </w:t>
      </w:r>
      <w:r>
        <w:t>nous nous sommes axé</w:t>
      </w:r>
      <w:r w:rsidR="00C24C25">
        <w:t>s sur la concurrence qui vend</w:t>
      </w:r>
      <w:r>
        <w:t xml:space="preserve"> leurs paniers à environ 10-12€ les 3-4kg de légumes bio.</w:t>
      </w:r>
    </w:p>
    <w:p w:rsidR="00A27469" w:rsidRDefault="00A27469" w:rsidP="006047B4">
      <w:pPr>
        <w:jc w:val="both"/>
      </w:pPr>
      <w:r>
        <w:t>En mettant en corrélation ces chiffres</w:t>
      </w:r>
      <w:r w:rsidR="00B21C2A">
        <w:t>,</w:t>
      </w:r>
      <w:r>
        <w:t xml:space="preserve"> nous obtenons donc un prix pour un m</w:t>
      </w:r>
      <w:r w:rsidRPr="00072335">
        <w:rPr>
          <w:vertAlign w:val="superscript"/>
        </w:rPr>
        <w:t>2</w:t>
      </w:r>
      <w:r>
        <w:t xml:space="preserve"> avoisinant les 8,85€. On déduit de ce chiffre des pertes, de</w:t>
      </w:r>
      <w:r w:rsidR="00C24C25">
        <w:t>s invendu</w:t>
      </w:r>
      <w:r>
        <w:t>s, des maladies</w:t>
      </w:r>
      <w:r w:rsidR="00B21C2A">
        <w:t>,</w:t>
      </w:r>
      <w:r>
        <w:t xml:space="preserve"> etc. Qui selon l’étude cité</w:t>
      </w:r>
      <w:r w:rsidR="00B21C2A">
        <w:t>e</w:t>
      </w:r>
      <w:r>
        <w:t xml:space="preserve"> précédemment représente environ 20%. Ce qui nous donne un rendement à environ 7,10€.</w:t>
      </w:r>
    </w:p>
    <w:p w:rsidR="00A27469" w:rsidRDefault="00A27469" w:rsidP="006047B4">
      <w:pPr>
        <w:jc w:val="both"/>
      </w:pPr>
      <w:r>
        <w:t>Nous retiendrons donc ce chiffre sachant que les cultures que nous réalisons pou</w:t>
      </w:r>
      <w:r w:rsidR="00C24C25">
        <w:t>rront atteindre jusqu’à 4 récoltes</w:t>
      </w:r>
      <w:r>
        <w:t xml:space="preserve"> sur une année. Un m</w:t>
      </w:r>
      <w:r w:rsidRPr="00072335">
        <w:rPr>
          <w:vertAlign w:val="superscript"/>
        </w:rPr>
        <w:t>2</w:t>
      </w:r>
      <w:r w:rsidR="00C24C25">
        <w:t xml:space="preserve"> produirait donc</w:t>
      </w:r>
      <w:r>
        <w:t xml:space="preserve"> 28,40€ la première année.</w:t>
      </w:r>
    </w:p>
    <w:p w:rsidR="00BA6237" w:rsidRDefault="00A27469" w:rsidP="00BA6237">
      <w:r>
        <w:t>Sur notre site pilote</w:t>
      </w:r>
      <w:r w:rsidR="00B21C2A">
        <w:t>,</w:t>
      </w:r>
      <w:r>
        <w:t xml:space="preserve"> nous atteignons alors un chiffre d’affaire</w:t>
      </w:r>
      <w:r w:rsidR="00B21C2A">
        <w:t>s</w:t>
      </w:r>
      <w:r>
        <w:t xml:space="preserve"> prévisionnel de 28</w:t>
      </w:r>
      <w:r w:rsidR="00072335">
        <w:t xml:space="preserve"> </w:t>
      </w:r>
      <w:r w:rsidR="00BA6237">
        <w:t>400€ la première année</w:t>
      </w:r>
      <w:r w:rsidR="00BA6237" w:rsidRPr="00BA6237">
        <w:t xml:space="preserve"> </w:t>
      </w:r>
      <w:r w:rsidR="00BA6237">
        <w:t>avec 4 rotation</w:t>
      </w:r>
      <w:r w:rsidR="00B21C2A">
        <w:t>s</w:t>
      </w:r>
      <w:r w:rsidR="00BA6237">
        <w:t>, 106 500 € la seconde année avec une augmentation de la surface de 2 000 m et avec 5 rotation</w:t>
      </w:r>
      <w:r w:rsidR="00B21C2A">
        <w:t>s</w:t>
      </w:r>
      <w:r w:rsidR="00BA6237">
        <w:t xml:space="preserve"> par terrain sur 3 terrains. </w:t>
      </w:r>
    </w:p>
    <w:p w:rsidR="00A27469" w:rsidRDefault="00C8585C" w:rsidP="00F30EF3">
      <w:pPr>
        <w:pStyle w:val="Titre3"/>
      </w:pPr>
      <w:bookmarkStart w:id="34" w:name="_Toc467253983"/>
      <w:r>
        <w:t>Distribution</w:t>
      </w:r>
      <w:bookmarkEnd w:id="34"/>
    </w:p>
    <w:p w:rsidR="00232883" w:rsidRPr="00232883" w:rsidRDefault="00C24C25" w:rsidP="006047B4">
      <w:pPr>
        <w:jc w:val="both"/>
      </w:pPr>
      <w:r>
        <w:t>Afin de vendre nos produits, nous mettrons en jeux divers moyens de distribution.</w:t>
      </w:r>
    </w:p>
    <w:p w:rsidR="00C8585C" w:rsidRPr="00097ADE" w:rsidRDefault="00C24C25" w:rsidP="00785C39">
      <w:pPr>
        <w:pStyle w:val="NormalWeb"/>
        <w:numPr>
          <w:ilvl w:val="0"/>
          <w:numId w:val="36"/>
        </w:numPr>
        <w:spacing w:before="0" w:beforeAutospacing="0" w:after="0" w:afterAutospacing="0"/>
        <w:textAlignment w:val="baseline"/>
        <w:rPr>
          <w:rFonts w:asciiTheme="minorHAnsi" w:hAnsiTheme="minorHAnsi" w:cs="Arial"/>
          <w:color w:val="000000"/>
          <w:sz w:val="21"/>
          <w:szCs w:val="21"/>
        </w:rPr>
      </w:pPr>
      <w:r w:rsidRPr="00097ADE">
        <w:rPr>
          <w:rFonts w:asciiTheme="minorHAnsi" w:hAnsiTheme="minorHAnsi" w:cs="Arial"/>
          <w:color w:val="000000"/>
          <w:sz w:val="21"/>
          <w:szCs w:val="21"/>
        </w:rPr>
        <w:t>Marché : Grâce à notre partenariat avec la Mairie de Paris, nous obtiendrons une place de marché hebdomadaire qui nous permettra de vendre le fruit de notre labeur.</w:t>
      </w:r>
      <w:r w:rsidRPr="00097ADE">
        <w:rPr>
          <w:rFonts w:asciiTheme="minorHAnsi" w:hAnsiTheme="minorHAnsi" w:cs="Arial"/>
          <w:color w:val="000000"/>
          <w:sz w:val="21"/>
          <w:szCs w:val="21"/>
        </w:rPr>
        <w:br/>
        <w:t>De plus, nous pourrons également proposer des paniers Bio, comme nos concurrents, et les vendre en accord avec la Mairie à la sortie des métros parisiens aux heures de pointe.</w:t>
      </w:r>
    </w:p>
    <w:p w:rsidR="00C8585C" w:rsidRPr="00097ADE" w:rsidRDefault="00C8585C" w:rsidP="00785C39">
      <w:pPr>
        <w:pStyle w:val="NormalWeb"/>
        <w:numPr>
          <w:ilvl w:val="0"/>
          <w:numId w:val="36"/>
        </w:numPr>
        <w:spacing w:before="0" w:beforeAutospacing="0" w:after="0" w:afterAutospacing="0"/>
        <w:textAlignment w:val="baseline"/>
        <w:rPr>
          <w:rFonts w:asciiTheme="minorHAnsi" w:hAnsiTheme="minorHAnsi" w:cs="Arial"/>
          <w:color w:val="000000"/>
          <w:sz w:val="21"/>
          <w:szCs w:val="21"/>
        </w:rPr>
      </w:pPr>
      <w:r w:rsidRPr="00097ADE">
        <w:rPr>
          <w:rFonts w:asciiTheme="minorHAnsi" w:hAnsiTheme="minorHAnsi" w:cs="Arial"/>
          <w:color w:val="000000"/>
          <w:sz w:val="21"/>
          <w:szCs w:val="21"/>
        </w:rPr>
        <w:t>Site web</w:t>
      </w:r>
      <w:r w:rsidR="00C24C25" w:rsidRPr="00097ADE">
        <w:rPr>
          <w:rFonts w:asciiTheme="minorHAnsi" w:hAnsiTheme="minorHAnsi" w:cs="Arial"/>
          <w:color w:val="000000"/>
          <w:sz w:val="21"/>
          <w:szCs w:val="21"/>
        </w:rPr>
        <w:t> : Il permettra également de commander un panier Bio. Ce panier ne sera pas livré à domicile, et nos clients devront passer le chercher lors d’une de nos manifestations de vente. L’avantage que notre client en tire est donc dans la réservation de ce panier, plutôt que dans la livraison.</w:t>
      </w:r>
    </w:p>
    <w:p w:rsidR="007C0B8C" w:rsidRDefault="00C8585C" w:rsidP="007C0B8C">
      <w:pPr>
        <w:pStyle w:val="NormalWeb"/>
        <w:numPr>
          <w:ilvl w:val="0"/>
          <w:numId w:val="36"/>
        </w:numPr>
        <w:spacing w:before="0" w:beforeAutospacing="0" w:after="0" w:afterAutospacing="0"/>
        <w:textAlignment w:val="baseline"/>
        <w:rPr>
          <w:rFonts w:ascii="Arial" w:hAnsi="Arial" w:cs="Arial"/>
          <w:color w:val="000000"/>
          <w:sz w:val="22"/>
          <w:szCs w:val="22"/>
        </w:rPr>
      </w:pPr>
      <w:r w:rsidRPr="00097ADE">
        <w:rPr>
          <w:rFonts w:asciiTheme="minorHAnsi" w:hAnsiTheme="minorHAnsi" w:cs="Arial"/>
          <w:color w:val="000000"/>
          <w:sz w:val="21"/>
          <w:szCs w:val="21"/>
        </w:rPr>
        <w:t>Entreprise (CE, restaurant, autre...)</w:t>
      </w:r>
      <w:r w:rsidR="00097ADE" w:rsidRPr="00097ADE">
        <w:rPr>
          <w:rFonts w:asciiTheme="minorHAnsi" w:hAnsiTheme="minorHAnsi" w:cs="Arial"/>
          <w:color w:val="000000"/>
          <w:sz w:val="21"/>
          <w:szCs w:val="21"/>
        </w:rPr>
        <w:t xml:space="preserve"> : </w:t>
      </w:r>
      <w:r w:rsidR="00024B8D">
        <w:rPr>
          <w:rFonts w:asciiTheme="minorHAnsi" w:hAnsiTheme="minorHAnsi" w:cs="Arial"/>
          <w:color w:val="000000"/>
          <w:sz w:val="21"/>
          <w:szCs w:val="21"/>
        </w:rPr>
        <w:t>À</w:t>
      </w:r>
      <w:r w:rsidR="00097ADE" w:rsidRPr="00097ADE">
        <w:rPr>
          <w:rFonts w:asciiTheme="minorHAnsi" w:hAnsiTheme="minorHAnsi" w:cs="Arial"/>
          <w:color w:val="000000"/>
          <w:sz w:val="21"/>
          <w:szCs w:val="21"/>
        </w:rPr>
        <w:t xml:space="preserve"> termes, nous aimerions tisser des partenariats avec des entreprises, afin de les fournir en produits de qualité. Notre rapport qualité/prix ainsi que notre démarche sociale nous permettr</w:t>
      </w:r>
      <w:r w:rsidR="00B21C2A">
        <w:rPr>
          <w:rFonts w:asciiTheme="minorHAnsi" w:hAnsiTheme="minorHAnsi" w:cs="Arial"/>
          <w:color w:val="000000"/>
          <w:sz w:val="21"/>
          <w:szCs w:val="21"/>
        </w:rPr>
        <w:t>ont</w:t>
      </w:r>
      <w:r w:rsidR="00097ADE" w:rsidRPr="00097ADE">
        <w:rPr>
          <w:rFonts w:asciiTheme="minorHAnsi" w:hAnsiTheme="minorHAnsi" w:cs="Arial"/>
          <w:color w:val="000000"/>
          <w:sz w:val="21"/>
          <w:szCs w:val="21"/>
        </w:rPr>
        <w:t xml:space="preserve"> de remporter nombre de marchés sur le sujet.</w:t>
      </w:r>
      <w:r w:rsidR="007C0B8C">
        <w:rPr>
          <w:rFonts w:ascii="Arial" w:hAnsi="Arial" w:cs="Arial"/>
          <w:color w:val="000000"/>
          <w:sz w:val="22"/>
          <w:szCs w:val="22"/>
        </w:rPr>
        <w:t xml:space="preserve"> </w:t>
      </w:r>
    </w:p>
    <w:p w:rsidR="00785C39" w:rsidRPr="007C0B8C" w:rsidRDefault="00097ADE" w:rsidP="007C0B8C">
      <w:pPr>
        <w:pStyle w:val="NormalWeb"/>
        <w:numPr>
          <w:ilvl w:val="0"/>
          <w:numId w:val="36"/>
        </w:numPr>
        <w:spacing w:before="0" w:beforeAutospacing="0" w:after="0" w:afterAutospacing="0"/>
        <w:textAlignment w:val="baseline"/>
        <w:rPr>
          <w:rFonts w:ascii="Arial" w:hAnsi="Arial" w:cs="Arial"/>
          <w:color w:val="000000"/>
          <w:sz w:val="22"/>
          <w:szCs w:val="22"/>
        </w:rPr>
      </w:pPr>
      <w:r w:rsidRPr="007C0B8C">
        <w:rPr>
          <w:rFonts w:asciiTheme="minorHAnsi" w:hAnsiTheme="minorHAnsi" w:cs="Arial"/>
          <w:color w:val="000000"/>
          <w:sz w:val="21"/>
          <w:szCs w:val="21"/>
        </w:rPr>
        <w:t>De plus, dans le long terme, les employés des entreprises mettant à notre disposition des toitures pour cultiver pourront bé</w:t>
      </w:r>
      <w:r w:rsidR="00785C39" w:rsidRPr="007C0B8C">
        <w:rPr>
          <w:rFonts w:asciiTheme="minorHAnsi" w:hAnsiTheme="minorHAnsi" w:cs="Arial"/>
          <w:color w:val="000000"/>
          <w:sz w:val="21"/>
          <w:szCs w:val="21"/>
        </w:rPr>
        <w:t>néficier de tarifs préférentiels</w:t>
      </w:r>
    </w:p>
    <w:p w:rsidR="00785C39" w:rsidRPr="00785C39" w:rsidRDefault="00785C39" w:rsidP="00785C39">
      <w:pPr>
        <w:pStyle w:val="NormalWeb"/>
        <w:spacing w:before="0" w:beforeAutospacing="0" w:after="0" w:afterAutospacing="0"/>
        <w:textAlignment w:val="baseline"/>
        <w:rPr>
          <w:rFonts w:ascii="Arial" w:hAnsi="Arial" w:cs="Arial"/>
          <w:color w:val="000000"/>
          <w:sz w:val="22"/>
          <w:szCs w:val="22"/>
        </w:rPr>
      </w:pPr>
    </w:p>
    <w:p w:rsidR="00C8585C" w:rsidRDefault="00097ADE" w:rsidP="006047B4">
      <w:pPr>
        <w:jc w:val="both"/>
      </w:pPr>
      <w:r>
        <w:t>En cas de blocage de la mairie pour l’emplacement fixe sur les marchés parisiens, nous nous sommes également renseignés sur les prérequis nécessaires à cette demande.</w:t>
      </w:r>
      <w:r w:rsidR="00785C39">
        <w:t xml:space="preserve"> I</w:t>
      </w:r>
      <w:r>
        <w:t>l faut a</w:t>
      </w:r>
      <w:r w:rsidR="00C8585C">
        <w:t>voir la capacité de commercer et</w:t>
      </w:r>
      <w:r>
        <w:t xml:space="preserve"> donc de</w:t>
      </w:r>
      <w:r w:rsidR="00C8585C">
        <w:t xml:space="preserve"> disposer d’une immatriculation au Registre du Commerce et des Sociétés (RCS) en cours de validité et attestant d’une activité commerciale non sédentaire, ou présenter </w:t>
      </w:r>
      <w:r>
        <w:t>un de ces documents</w:t>
      </w:r>
      <w:r w:rsidR="00C8585C">
        <w:t xml:space="preserve"> </w:t>
      </w:r>
      <w:r>
        <w:t xml:space="preserve">à la Mairie de Paris : </w:t>
      </w:r>
      <w:r w:rsidR="00C8585C">
        <w:t>une inscripti</w:t>
      </w:r>
      <w:r>
        <w:t xml:space="preserve">on au Répertoire des Métiers ou </w:t>
      </w:r>
      <w:r w:rsidR="00C8585C">
        <w:t>une affiliation à une caiss</w:t>
      </w:r>
      <w:r>
        <w:t>e de mutualité sociale agricole</w:t>
      </w:r>
      <w:r w:rsidR="00C8585C">
        <w:t>.</w:t>
      </w:r>
    </w:p>
    <w:p w:rsidR="00C8585C" w:rsidRPr="00097ADE" w:rsidRDefault="00097ADE" w:rsidP="006047B4">
      <w:pPr>
        <w:jc w:val="both"/>
      </w:pPr>
      <w:r>
        <w:lastRenderedPageBreak/>
        <w:t>Dans ce cas-là, il nous parait évident que nous aurons à payer ces emplacements</w:t>
      </w:r>
      <w:r w:rsidRPr="00097ADE">
        <w:t>.</w:t>
      </w:r>
      <w:r w:rsidR="00C8585C" w:rsidRPr="00097ADE">
        <w:t xml:space="preserve"> S'il s'agit des marchés découverts</w:t>
      </w:r>
      <w:r w:rsidR="00B21C2A">
        <w:t>,</w:t>
      </w:r>
      <w:r w:rsidR="00C8585C" w:rsidRPr="00097ADE">
        <w:t xml:space="preserve"> les tarifs sont actuellement de 4.05 euros HT par mètre linéaire par jour pour les commerçants abonnés et de 5.05 euros HT pour les commerçants volants</w:t>
      </w:r>
      <w:r w:rsidR="00785C39">
        <w:rPr>
          <w:rStyle w:val="Appelnotedebasdep"/>
        </w:rPr>
        <w:footnoteReference w:id="16"/>
      </w:r>
      <w:r w:rsidR="00C8585C" w:rsidRPr="00097ADE">
        <w:t>.</w:t>
      </w:r>
    </w:p>
    <w:p w:rsidR="009925C0" w:rsidRDefault="009925C0" w:rsidP="00F30EF3">
      <w:pPr>
        <w:pStyle w:val="Titre2"/>
      </w:pPr>
      <w:bookmarkStart w:id="35" w:name="_Toc467253984"/>
      <w:r>
        <w:t>Plan de financement et Comptes de résultat prévisionnels</w:t>
      </w:r>
      <w:bookmarkEnd w:id="35"/>
    </w:p>
    <w:tbl>
      <w:tblPr>
        <w:tblStyle w:val="TableauGrille4-Accentuation1"/>
        <w:tblW w:w="5000" w:type="pct"/>
        <w:tblLook w:val="04A0" w:firstRow="1" w:lastRow="0" w:firstColumn="1" w:lastColumn="0" w:noHBand="0" w:noVBand="1"/>
      </w:tblPr>
      <w:tblGrid>
        <w:gridCol w:w="3119"/>
        <w:gridCol w:w="2014"/>
        <w:gridCol w:w="2037"/>
        <w:gridCol w:w="1892"/>
      </w:tblGrid>
      <w:tr w:rsidR="009925C0" w:rsidRPr="009925C0" w:rsidTr="00785C3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832" w:type="pct"/>
            <w:gridSpan w:val="2"/>
            <w:noWrap/>
            <w:hideMark/>
          </w:tcPr>
          <w:p w:rsidR="009925C0" w:rsidRPr="009925C0" w:rsidRDefault="009925C0" w:rsidP="009925C0">
            <w:pPr>
              <w:jc w:val="center"/>
              <w:rPr>
                <w:rFonts w:ascii="Calibri" w:eastAsia="Times New Roman" w:hAnsi="Calibri" w:cs="Calibri"/>
                <w:b w:val="0"/>
                <w:bCs w:val="0"/>
                <w:color w:val="000000"/>
                <w:sz w:val="22"/>
                <w:szCs w:val="22"/>
                <w:lang w:eastAsia="fr-FR"/>
              </w:rPr>
            </w:pPr>
            <w:r w:rsidRPr="009925C0">
              <w:rPr>
                <w:rFonts w:ascii="Calibri" w:eastAsia="Times New Roman" w:hAnsi="Calibri" w:cs="Calibri"/>
                <w:b w:val="0"/>
                <w:bCs w:val="0"/>
                <w:color w:val="000000"/>
                <w:sz w:val="22"/>
                <w:szCs w:val="22"/>
                <w:lang w:eastAsia="fr-FR"/>
              </w:rPr>
              <w:t>Besoins</w:t>
            </w:r>
          </w:p>
        </w:tc>
        <w:tc>
          <w:tcPr>
            <w:tcW w:w="2168" w:type="pct"/>
            <w:gridSpan w:val="2"/>
            <w:noWrap/>
            <w:hideMark/>
          </w:tcPr>
          <w:p w:rsidR="009925C0" w:rsidRPr="009925C0" w:rsidRDefault="009925C0" w:rsidP="009925C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2"/>
                <w:szCs w:val="22"/>
                <w:lang w:eastAsia="fr-FR"/>
              </w:rPr>
            </w:pPr>
            <w:r w:rsidRPr="009925C0">
              <w:rPr>
                <w:rFonts w:ascii="Calibri" w:eastAsia="Times New Roman" w:hAnsi="Calibri" w:cs="Calibri"/>
                <w:b w:val="0"/>
                <w:bCs w:val="0"/>
                <w:color w:val="000000"/>
                <w:sz w:val="22"/>
                <w:szCs w:val="22"/>
                <w:lang w:eastAsia="fr-FR"/>
              </w:rPr>
              <w:t>Ressources</w:t>
            </w:r>
          </w:p>
        </w:tc>
      </w:tr>
      <w:tr w:rsidR="009925C0" w:rsidRPr="009925C0" w:rsidTr="00785C3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21" w:type="pct"/>
            <w:noWrap/>
            <w:hideMark/>
          </w:tcPr>
          <w:p w:rsidR="009925C0" w:rsidRPr="009925C0" w:rsidRDefault="009925C0" w:rsidP="009925C0">
            <w:pPr>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Travaux d'aménagements</w:t>
            </w:r>
          </w:p>
        </w:tc>
        <w:tc>
          <w:tcPr>
            <w:tcW w:w="1111"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xml:space="preserve">        18 000,00 € </w:t>
            </w:r>
          </w:p>
        </w:tc>
        <w:tc>
          <w:tcPr>
            <w:tcW w:w="1124"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Mairie de Paris</w:t>
            </w:r>
          </w:p>
        </w:tc>
        <w:tc>
          <w:tcPr>
            <w:tcW w:w="1044"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xml:space="preserve">      25 000,00 € </w:t>
            </w:r>
          </w:p>
        </w:tc>
      </w:tr>
      <w:tr w:rsidR="009925C0" w:rsidRPr="009925C0" w:rsidTr="00785C39">
        <w:trPr>
          <w:trHeight w:val="300"/>
        </w:trPr>
        <w:tc>
          <w:tcPr>
            <w:cnfStyle w:val="001000000000" w:firstRow="0" w:lastRow="0" w:firstColumn="1" w:lastColumn="0" w:oddVBand="0" w:evenVBand="0" w:oddHBand="0" w:evenHBand="0" w:firstRowFirstColumn="0" w:firstRowLastColumn="0" w:lastRowFirstColumn="0" w:lastRowLastColumn="0"/>
            <w:tcW w:w="1721" w:type="pct"/>
            <w:noWrap/>
            <w:hideMark/>
          </w:tcPr>
          <w:p w:rsidR="009925C0" w:rsidRPr="009925C0" w:rsidRDefault="009925C0" w:rsidP="009925C0">
            <w:pPr>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Matériels jardinerie</w:t>
            </w:r>
          </w:p>
        </w:tc>
        <w:tc>
          <w:tcPr>
            <w:tcW w:w="1111" w:type="pct"/>
            <w:noWrap/>
            <w:hideMark/>
          </w:tcPr>
          <w:p w:rsidR="009925C0" w:rsidRPr="009925C0" w:rsidRDefault="009925C0" w:rsidP="009925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eastAsia="fr-FR"/>
              </w:rPr>
            </w:pPr>
            <w:r w:rsidRPr="009925C0">
              <w:rPr>
                <w:rFonts w:ascii="Calibri" w:eastAsia="Times New Roman" w:hAnsi="Calibri" w:cs="Calibri"/>
                <w:sz w:val="22"/>
                <w:szCs w:val="22"/>
                <w:lang w:eastAsia="fr-FR"/>
              </w:rPr>
              <w:t xml:space="preserve">          3 000,00 € </w:t>
            </w:r>
          </w:p>
        </w:tc>
        <w:tc>
          <w:tcPr>
            <w:tcW w:w="1124" w:type="pct"/>
            <w:noWrap/>
            <w:hideMark/>
          </w:tcPr>
          <w:p w:rsidR="009925C0" w:rsidRPr="009925C0" w:rsidRDefault="009925C0" w:rsidP="009925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Conseil Régional</w:t>
            </w:r>
          </w:p>
        </w:tc>
        <w:tc>
          <w:tcPr>
            <w:tcW w:w="1044" w:type="pct"/>
            <w:noWrap/>
            <w:hideMark/>
          </w:tcPr>
          <w:p w:rsidR="009925C0" w:rsidRPr="009925C0" w:rsidRDefault="009925C0" w:rsidP="009925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xml:space="preserve">      25 000,00 € </w:t>
            </w:r>
          </w:p>
        </w:tc>
      </w:tr>
      <w:tr w:rsidR="009925C0" w:rsidRPr="009925C0" w:rsidTr="00785C3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1" w:type="pct"/>
            <w:noWrap/>
            <w:hideMark/>
          </w:tcPr>
          <w:p w:rsidR="009925C0" w:rsidRPr="009925C0" w:rsidRDefault="009925C0" w:rsidP="009925C0">
            <w:pPr>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Achat graines</w:t>
            </w:r>
          </w:p>
        </w:tc>
        <w:tc>
          <w:tcPr>
            <w:tcW w:w="1111"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xml:space="preserve">          2 000,00 € </w:t>
            </w:r>
          </w:p>
        </w:tc>
        <w:tc>
          <w:tcPr>
            <w:tcW w:w="1124"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w:t>
            </w:r>
          </w:p>
        </w:tc>
        <w:tc>
          <w:tcPr>
            <w:tcW w:w="1044"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w:t>
            </w:r>
          </w:p>
        </w:tc>
      </w:tr>
      <w:tr w:rsidR="009925C0" w:rsidRPr="009925C0" w:rsidTr="00785C39">
        <w:trPr>
          <w:trHeight w:val="315"/>
        </w:trPr>
        <w:tc>
          <w:tcPr>
            <w:cnfStyle w:val="001000000000" w:firstRow="0" w:lastRow="0" w:firstColumn="1" w:lastColumn="0" w:oddVBand="0" w:evenVBand="0" w:oddHBand="0" w:evenHBand="0" w:firstRowFirstColumn="0" w:firstRowLastColumn="0" w:lastRowFirstColumn="0" w:lastRowLastColumn="0"/>
            <w:tcW w:w="1721" w:type="pct"/>
            <w:noWrap/>
            <w:hideMark/>
          </w:tcPr>
          <w:p w:rsidR="009925C0" w:rsidRPr="009925C0" w:rsidRDefault="009925C0" w:rsidP="009925C0">
            <w:pPr>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BFR</w:t>
            </w:r>
          </w:p>
        </w:tc>
        <w:tc>
          <w:tcPr>
            <w:tcW w:w="1111" w:type="pct"/>
            <w:noWrap/>
            <w:hideMark/>
          </w:tcPr>
          <w:p w:rsidR="009925C0" w:rsidRPr="009925C0" w:rsidRDefault="009925C0" w:rsidP="009925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xml:space="preserve">        27 000,00 € </w:t>
            </w:r>
          </w:p>
        </w:tc>
        <w:tc>
          <w:tcPr>
            <w:tcW w:w="1124" w:type="pct"/>
            <w:noWrap/>
            <w:hideMark/>
          </w:tcPr>
          <w:p w:rsidR="009925C0" w:rsidRPr="009925C0" w:rsidRDefault="009925C0" w:rsidP="009925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w:t>
            </w:r>
          </w:p>
        </w:tc>
        <w:tc>
          <w:tcPr>
            <w:tcW w:w="1044" w:type="pct"/>
            <w:noWrap/>
            <w:hideMark/>
          </w:tcPr>
          <w:p w:rsidR="009925C0" w:rsidRPr="009925C0" w:rsidRDefault="009925C0" w:rsidP="009925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fr-FR"/>
              </w:rPr>
            </w:pPr>
            <w:r w:rsidRPr="009925C0">
              <w:rPr>
                <w:rFonts w:ascii="Calibri" w:eastAsia="Times New Roman" w:hAnsi="Calibri" w:cs="Calibri"/>
                <w:color w:val="000000"/>
                <w:sz w:val="22"/>
                <w:szCs w:val="22"/>
                <w:lang w:eastAsia="fr-FR"/>
              </w:rPr>
              <w:t> </w:t>
            </w:r>
          </w:p>
        </w:tc>
      </w:tr>
      <w:tr w:rsidR="009925C0" w:rsidRPr="009925C0" w:rsidTr="00785C3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1" w:type="pct"/>
            <w:noWrap/>
            <w:hideMark/>
          </w:tcPr>
          <w:p w:rsidR="009925C0" w:rsidRPr="009925C0" w:rsidRDefault="009925C0" w:rsidP="009925C0">
            <w:pPr>
              <w:rPr>
                <w:rFonts w:ascii="Calibri" w:eastAsia="Times New Roman" w:hAnsi="Calibri" w:cs="Calibri"/>
                <w:b w:val="0"/>
                <w:bCs w:val="0"/>
                <w:color w:val="000000"/>
                <w:sz w:val="22"/>
                <w:szCs w:val="22"/>
                <w:lang w:eastAsia="fr-FR"/>
              </w:rPr>
            </w:pPr>
            <w:r w:rsidRPr="009925C0">
              <w:rPr>
                <w:rFonts w:ascii="Calibri" w:eastAsia="Times New Roman" w:hAnsi="Calibri" w:cs="Calibri"/>
                <w:b w:val="0"/>
                <w:bCs w:val="0"/>
                <w:color w:val="000000"/>
                <w:sz w:val="22"/>
                <w:szCs w:val="22"/>
                <w:lang w:eastAsia="fr-FR"/>
              </w:rPr>
              <w:t>Total</w:t>
            </w:r>
          </w:p>
        </w:tc>
        <w:tc>
          <w:tcPr>
            <w:tcW w:w="1111"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eastAsia="fr-FR"/>
              </w:rPr>
            </w:pPr>
            <w:r w:rsidRPr="009925C0">
              <w:rPr>
                <w:rFonts w:ascii="Calibri" w:eastAsia="Times New Roman" w:hAnsi="Calibri" w:cs="Calibri"/>
                <w:b/>
                <w:bCs/>
                <w:color w:val="000000"/>
                <w:sz w:val="22"/>
                <w:szCs w:val="22"/>
                <w:lang w:eastAsia="fr-FR"/>
              </w:rPr>
              <w:t xml:space="preserve">        50 000,00 € </w:t>
            </w:r>
          </w:p>
        </w:tc>
        <w:tc>
          <w:tcPr>
            <w:tcW w:w="1124"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eastAsia="fr-FR"/>
              </w:rPr>
            </w:pPr>
            <w:r w:rsidRPr="009925C0">
              <w:rPr>
                <w:rFonts w:ascii="Calibri" w:eastAsia="Times New Roman" w:hAnsi="Calibri" w:cs="Calibri"/>
                <w:b/>
                <w:bCs/>
                <w:color w:val="000000"/>
                <w:sz w:val="22"/>
                <w:szCs w:val="22"/>
                <w:lang w:eastAsia="fr-FR"/>
              </w:rPr>
              <w:t>Total</w:t>
            </w:r>
          </w:p>
        </w:tc>
        <w:tc>
          <w:tcPr>
            <w:tcW w:w="1044" w:type="pct"/>
            <w:noWrap/>
            <w:hideMark/>
          </w:tcPr>
          <w:p w:rsidR="009925C0" w:rsidRPr="009925C0" w:rsidRDefault="009925C0" w:rsidP="009925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eastAsia="fr-FR"/>
              </w:rPr>
            </w:pPr>
            <w:r w:rsidRPr="009925C0">
              <w:rPr>
                <w:rFonts w:ascii="Calibri" w:eastAsia="Times New Roman" w:hAnsi="Calibri" w:cs="Calibri"/>
                <w:b/>
                <w:bCs/>
                <w:color w:val="000000"/>
                <w:sz w:val="22"/>
                <w:szCs w:val="22"/>
                <w:lang w:eastAsia="fr-FR"/>
              </w:rPr>
              <w:t xml:space="preserve">      50 000,00 € </w:t>
            </w:r>
          </w:p>
        </w:tc>
      </w:tr>
    </w:tbl>
    <w:p w:rsidR="009925C0" w:rsidRDefault="009925C0" w:rsidP="009925C0">
      <w:pPr>
        <w:rPr>
          <w:lang w:eastAsia="fr-FR"/>
        </w:rPr>
      </w:pPr>
    </w:p>
    <w:p w:rsidR="009925C0" w:rsidRDefault="009925C0" w:rsidP="006047B4">
      <w:pPr>
        <w:jc w:val="both"/>
        <w:rPr>
          <w:lang w:eastAsia="fr-FR"/>
        </w:rPr>
      </w:pPr>
      <w:r>
        <w:rPr>
          <w:lang w:eastAsia="fr-FR"/>
        </w:rPr>
        <w:t>Nos travaux d’aménagements consistent essentiellement à l’achat du substrat. Toute problématique liée à l’aménagement des toits est laissée à l’attention du propriétaire du toit.</w:t>
      </w:r>
    </w:p>
    <w:p w:rsidR="009925C0" w:rsidRDefault="009925C0" w:rsidP="006047B4">
      <w:pPr>
        <w:jc w:val="both"/>
        <w:rPr>
          <w:lang w:eastAsia="fr-FR"/>
        </w:rPr>
      </w:pPr>
      <w:r>
        <w:rPr>
          <w:lang w:eastAsia="fr-FR"/>
        </w:rPr>
        <w:t xml:space="preserve">Nous aurons </w:t>
      </w:r>
      <w:r w:rsidR="00B21C2A">
        <w:rPr>
          <w:lang w:eastAsia="fr-FR"/>
        </w:rPr>
        <w:t>un B</w:t>
      </w:r>
      <w:r>
        <w:rPr>
          <w:lang w:eastAsia="fr-FR"/>
        </w:rPr>
        <w:t>esoin d’un Fond de Roulement de 27 000€ afin de prendre en charge les salaires ainsi que les charges de la première année.</w:t>
      </w:r>
    </w:p>
    <w:p w:rsidR="00F6773B" w:rsidRDefault="009925C0" w:rsidP="006047B4">
      <w:pPr>
        <w:jc w:val="both"/>
        <w:rPr>
          <w:lang w:eastAsia="fr-FR"/>
        </w:rPr>
      </w:pPr>
      <w:r>
        <w:rPr>
          <w:lang w:eastAsia="fr-FR"/>
        </w:rPr>
        <w:t>Pour finir, nous désirons bénéficier pour commencer de subventions de la Mairie de Paris ainsi que du Conseil Régional à hauteur d’un total de 50 000 €.</w:t>
      </w:r>
    </w:p>
    <w:tbl>
      <w:tblPr>
        <w:tblW w:w="5000" w:type="pct"/>
        <w:tblCellMar>
          <w:left w:w="70" w:type="dxa"/>
          <w:right w:w="70" w:type="dxa"/>
        </w:tblCellMar>
        <w:tblLook w:val="04A0" w:firstRow="1" w:lastRow="0" w:firstColumn="1" w:lastColumn="0" w:noHBand="0" w:noVBand="1"/>
      </w:tblPr>
      <w:tblGrid>
        <w:gridCol w:w="4174"/>
        <w:gridCol w:w="1618"/>
        <w:gridCol w:w="1635"/>
        <w:gridCol w:w="1635"/>
      </w:tblGrid>
      <w:tr w:rsidR="009925C0" w:rsidRPr="009925C0" w:rsidTr="00785C39">
        <w:trPr>
          <w:trHeight w:val="300"/>
        </w:trPr>
        <w:tc>
          <w:tcPr>
            <w:tcW w:w="2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jc w:val="center"/>
              <w:rPr>
                <w:rFonts w:ascii="Trebuchet MS" w:eastAsia="Times New Roman" w:hAnsi="Trebuchet MS" w:cs="Calibri"/>
                <w:b/>
                <w:bCs/>
                <w:i/>
                <w:iCs/>
                <w:color w:val="000000"/>
                <w:lang w:eastAsia="fr-FR"/>
              </w:rPr>
            </w:pPr>
            <w:r w:rsidRPr="009925C0">
              <w:rPr>
                <w:rFonts w:ascii="Trebuchet MS" w:eastAsia="Times New Roman" w:hAnsi="Trebuchet MS" w:cs="Calibri"/>
                <w:b/>
                <w:bCs/>
                <w:i/>
                <w:iCs/>
                <w:color w:val="000000"/>
                <w:lang w:eastAsia="fr-FR"/>
              </w:rPr>
              <w:t> </w:t>
            </w:r>
          </w:p>
        </w:tc>
        <w:tc>
          <w:tcPr>
            <w:tcW w:w="893" w:type="pct"/>
            <w:tcBorders>
              <w:top w:val="single" w:sz="4" w:space="0" w:color="auto"/>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jc w:val="center"/>
              <w:rPr>
                <w:rFonts w:ascii="Trebuchet MS" w:eastAsia="Times New Roman" w:hAnsi="Trebuchet MS" w:cs="Calibri"/>
                <w:b/>
                <w:bCs/>
                <w:i/>
                <w:iCs/>
                <w:color w:val="000000"/>
                <w:lang w:eastAsia="fr-FR"/>
              </w:rPr>
            </w:pPr>
            <w:r w:rsidRPr="009925C0">
              <w:rPr>
                <w:rFonts w:ascii="Trebuchet MS" w:eastAsia="Times New Roman" w:hAnsi="Trebuchet MS" w:cs="Calibri"/>
                <w:b/>
                <w:bCs/>
                <w:i/>
                <w:iCs/>
                <w:color w:val="000000"/>
                <w:lang w:eastAsia="fr-FR"/>
              </w:rPr>
              <w:t>Année N</w:t>
            </w:r>
          </w:p>
        </w:tc>
        <w:tc>
          <w:tcPr>
            <w:tcW w:w="902" w:type="pct"/>
            <w:tcBorders>
              <w:top w:val="single" w:sz="4" w:space="0" w:color="auto"/>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jc w:val="center"/>
              <w:rPr>
                <w:rFonts w:ascii="Trebuchet MS" w:eastAsia="Times New Roman" w:hAnsi="Trebuchet MS" w:cs="Calibri"/>
                <w:b/>
                <w:bCs/>
                <w:i/>
                <w:iCs/>
                <w:color w:val="000000"/>
                <w:lang w:eastAsia="fr-FR"/>
              </w:rPr>
            </w:pPr>
            <w:r w:rsidRPr="009925C0">
              <w:rPr>
                <w:rFonts w:ascii="Trebuchet MS" w:eastAsia="Times New Roman" w:hAnsi="Trebuchet MS" w:cs="Calibri"/>
                <w:b/>
                <w:bCs/>
                <w:i/>
                <w:iCs/>
                <w:color w:val="000000"/>
                <w:lang w:eastAsia="fr-FR"/>
              </w:rPr>
              <w:t>Année N+1</w:t>
            </w:r>
          </w:p>
        </w:tc>
        <w:tc>
          <w:tcPr>
            <w:tcW w:w="902" w:type="pct"/>
            <w:tcBorders>
              <w:top w:val="single" w:sz="4" w:space="0" w:color="auto"/>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jc w:val="center"/>
              <w:rPr>
                <w:rFonts w:ascii="Trebuchet MS" w:eastAsia="Times New Roman" w:hAnsi="Trebuchet MS" w:cs="Calibri"/>
                <w:b/>
                <w:bCs/>
                <w:i/>
                <w:iCs/>
                <w:color w:val="000000"/>
                <w:lang w:eastAsia="fr-FR"/>
              </w:rPr>
            </w:pPr>
            <w:r w:rsidRPr="009925C0">
              <w:rPr>
                <w:rFonts w:ascii="Trebuchet MS" w:eastAsia="Times New Roman" w:hAnsi="Trebuchet MS" w:cs="Calibri"/>
                <w:b/>
                <w:bCs/>
                <w:i/>
                <w:iCs/>
                <w:color w:val="000000"/>
                <w:lang w:eastAsia="fr-FR"/>
              </w:rPr>
              <w:t>Année N+2</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Vente de Fruits et légumes</w:t>
            </w:r>
          </w:p>
        </w:tc>
        <w:tc>
          <w:tcPr>
            <w:tcW w:w="893" w:type="pct"/>
            <w:tcBorders>
              <w:top w:val="nil"/>
              <w:left w:val="nil"/>
              <w:bottom w:val="single" w:sz="4" w:space="0" w:color="auto"/>
              <w:right w:val="single" w:sz="4" w:space="0" w:color="auto"/>
            </w:tcBorders>
            <w:shd w:val="clear" w:color="000000" w:fill="FFFFFF"/>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28 400 € </w:t>
            </w:r>
          </w:p>
        </w:tc>
        <w:tc>
          <w:tcPr>
            <w:tcW w:w="902" w:type="pct"/>
            <w:tcBorders>
              <w:top w:val="nil"/>
              <w:left w:val="nil"/>
              <w:bottom w:val="single" w:sz="4" w:space="0" w:color="auto"/>
              <w:right w:val="single" w:sz="4" w:space="0" w:color="auto"/>
            </w:tcBorders>
            <w:shd w:val="clear" w:color="000000" w:fill="FFFFFF"/>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106 500 € </w:t>
            </w:r>
          </w:p>
        </w:tc>
        <w:tc>
          <w:tcPr>
            <w:tcW w:w="902" w:type="pct"/>
            <w:tcBorders>
              <w:top w:val="nil"/>
              <w:left w:val="nil"/>
              <w:bottom w:val="single" w:sz="4" w:space="0" w:color="auto"/>
              <w:right w:val="single" w:sz="4" w:space="0" w:color="auto"/>
            </w:tcBorders>
            <w:shd w:val="clear" w:color="000000" w:fill="FFFFFF"/>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255 600 €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proofErr w:type="gramStart"/>
            <w:r w:rsidRPr="009925C0">
              <w:rPr>
                <w:rFonts w:ascii="Trebuchet MS" w:eastAsia="Times New Roman" w:hAnsi="Trebuchet MS" w:cs="Calibri"/>
                <w:b/>
                <w:bCs/>
                <w:color w:val="000000"/>
                <w:lang w:eastAsia="fr-FR"/>
              </w:rPr>
              <w:t>CA</w:t>
            </w:r>
            <w:proofErr w:type="gramEnd"/>
          </w:p>
        </w:tc>
        <w:tc>
          <w:tcPr>
            <w:tcW w:w="893"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28 400 €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106 500 €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255 600 €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Achat de plants graines et </w:t>
            </w:r>
            <w:r w:rsidR="00F6773B" w:rsidRPr="009925C0">
              <w:rPr>
                <w:rFonts w:ascii="Trebuchet MS" w:eastAsia="Times New Roman" w:hAnsi="Trebuchet MS" w:cs="Calibri"/>
                <w:color w:val="000000"/>
                <w:lang w:eastAsia="fr-FR"/>
              </w:rPr>
              <w:t>semences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10 000 €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15 000 €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20 000 €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Marge Brute</w:t>
            </w:r>
          </w:p>
        </w:tc>
        <w:tc>
          <w:tcPr>
            <w:tcW w:w="893"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18 400 €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91 500 €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235 600 €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Entretien et réparations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800 €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2 400 €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5 800 €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Fourniture Administratives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Téléphone/internet/frais postaux</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1 500 €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1 500 €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Honoraires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3 000 €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Assurances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1 600 €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1 600 €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1 600 €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Frais de transport</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800 €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2 400 €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4 800 €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Frais de déplacement</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3 120 €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3 120 €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3 120 €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Frais de banque</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360 €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360 €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360 €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Autres frais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4 000 €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8 000 €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16 000 €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Valeur Ajoutée</w:t>
            </w:r>
          </w:p>
        </w:tc>
        <w:tc>
          <w:tcPr>
            <w:tcW w:w="893"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2 620 €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68 920 €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199 120 €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Salaires et traitements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45 000 €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83 000 €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166 000 €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Charges sociales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18 000 €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33 200 €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66 400 €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90C226" w:themeFill="accent1"/>
            <w:noWrap/>
            <w:vAlign w:val="center"/>
            <w:hideMark/>
          </w:tcPr>
          <w:p w:rsidR="009925C0" w:rsidRPr="009925C0" w:rsidRDefault="00F6773B"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Excèdent</w:t>
            </w:r>
            <w:r w:rsidR="009925C0" w:rsidRPr="009925C0">
              <w:rPr>
                <w:rFonts w:ascii="Trebuchet MS" w:eastAsia="Times New Roman" w:hAnsi="Trebuchet MS" w:cs="Calibri"/>
                <w:b/>
                <w:bCs/>
                <w:color w:val="000000"/>
                <w:lang w:eastAsia="fr-FR"/>
              </w:rPr>
              <w:t xml:space="preserve"> Brut d'Exploitation</w:t>
            </w:r>
          </w:p>
        </w:tc>
        <w:tc>
          <w:tcPr>
            <w:tcW w:w="893"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60 380 €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47 280 €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9925C0" w:rsidRDefault="009925C0" w:rsidP="009925C0">
            <w:pPr>
              <w:spacing w:after="0" w:line="240" w:lineRule="auto"/>
              <w:rPr>
                <w:rFonts w:ascii="Trebuchet MS" w:eastAsia="Times New Roman" w:hAnsi="Trebuchet MS" w:cs="Calibri"/>
                <w:b/>
                <w:bCs/>
                <w:color w:val="000000"/>
                <w:lang w:eastAsia="fr-FR"/>
              </w:rPr>
            </w:pPr>
            <w:r w:rsidRPr="009925C0">
              <w:rPr>
                <w:rFonts w:ascii="Trebuchet MS" w:eastAsia="Times New Roman" w:hAnsi="Trebuchet MS" w:cs="Calibri"/>
                <w:b/>
                <w:bCs/>
                <w:color w:val="000000"/>
                <w:lang w:eastAsia="fr-FR"/>
              </w:rPr>
              <w:t xml:space="preserve">-      33 280 €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Dotations aux amortissements</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2 229 €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2 229 €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2 229 € </w:t>
            </w:r>
          </w:p>
        </w:tc>
      </w:tr>
      <w:tr w:rsidR="009925C0" w:rsidRPr="009925C0" w:rsidTr="00785C39">
        <w:trPr>
          <w:trHeight w:val="300"/>
        </w:trPr>
        <w:tc>
          <w:tcPr>
            <w:tcW w:w="2303" w:type="pct"/>
            <w:tcBorders>
              <w:top w:val="nil"/>
              <w:left w:val="single" w:sz="4" w:space="0" w:color="auto"/>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Remboursement contrat conventionné</w:t>
            </w:r>
          </w:p>
        </w:tc>
        <w:tc>
          <w:tcPr>
            <w:tcW w:w="893"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9 100 €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27 300 € </w:t>
            </w:r>
          </w:p>
        </w:tc>
        <w:tc>
          <w:tcPr>
            <w:tcW w:w="902" w:type="pct"/>
            <w:tcBorders>
              <w:top w:val="nil"/>
              <w:left w:val="nil"/>
              <w:bottom w:val="single" w:sz="4" w:space="0" w:color="auto"/>
              <w:right w:val="single" w:sz="4" w:space="0" w:color="auto"/>
            </w:tcBorders>
            <w:shd w:val="clear" w:color="auto" w:fill="auto"/>
            <w:noWrap/>
            <w:vAlign w:val="center"/>
            <w:hideMark/>
          </w:tcPr>
          <w:p w:rsidR="009925C0" w:rsidRPr="009925C0" w:rsidRDefault="009925C0" w:rsidP="009925C0">
            <w:pPr>
              <w:spacing w:after="0" w:line="240" w:lineRule="auto"/>
              <w:rPr>
                <w:rFonts w:ascii="Trebuchet MS" w:eastAsia="Times New Roman" w:hAnsi="Trebuchet MS" w:cs="Calibri"/>
                <w:color w:val="000000"/>
                <w:lang w:eastAsia="fr-FR"/>
              </w:rPr>
            </w:pPr>
            <w:r w:rsidRPr="009925C0">
              <w:rPr>
                <w:rFonts w:ascii="Trebuchet MS" w:eastAsia="Times New Roman" w:hAnsi="Trebuchet MS" w:cs="Calibri"/>
                <w:color w:val="000000"/>
                <w:lang w:eastAsia="fr-FR"/>
              </w:rPr>
              <w:t xml:space="preserve">        54 600 € </w:t>
            </w:r>
          </w:p>
        </w:tc>
      </w:tr>
      <w:tr w:rsidR="009925C0" w:rsidRPr="00785C39" w:rsidTr="00785C39">
        <w:trPr>
          <w:trHeight w:val="300"/>
        </w:trPr>
        <w:tc>
          <w:tcPr>
            <w:tcW w:w="2303" w:type="pct"/>
            <w:tcBorders>
              <w:top w:val="nil"/>
              <w:left w:val="single" w:sz="4" w:space="0" w:color="auto"/>
              <w:bottom w:val="single" w:sz="4" w:space="0" w:color="auto"/>
              <w:right w:val="single" w:sz="4" w:space="0" w:color="auto"/>
            </w:tcBorders>
            <w:shd w:val="clear" w:color="auto" w:fill="90C226" w:themeFill="accent1"/>
            <w:noWrap/>
            <w:vAlign w:val="center"/>
            <w:hideMark/>
          </w:tcPr>
          <w:p w:rsidR="009925C0" w:rsidRPr="00785C39" w:rsidRDefault="009925C0" w:rsidP="009925C0">
            <w:pPr>
              <w:spacing w:after="0" w:line="240" w:lineRule="auto"/>
              <w:rPr>
                <w:rFonts w:ascii="Trebuchet MS" w:eastAsia="Times New Roman" w:hAnsi="Trebuchet MS" w:cs="Calibri"/>
                <w:b/>
                <w:bCs/>
                <w:color w:val="000000"/>
                <w:lang w:eastAsia="fr-FR"/>
              </w:rPr>
            </w:pPr>
            <w:r w:rsidRPr="00785C39">
              <w:rPr>
                <w:rFonts w:ascii="Trebuchet MS" w:eastAsia="Times New Roman" w:hAnsi="Trebuchet MS" w:cs="Calibri"/>
                <w:b/>
                <w:bCs/>
                <w:color w:val="000000"/>
                <w:lang w:eastAsia="fr-FR"/>
              </w:rPr>
              <w:t xml:space="preserve">Résultat Courant </w:t>
            </w:r>
          </w:p>
        </w:tc>
        <w:tc>
          <w:tcPr>
            <w:tcW w:w="893" w:type="pct"/>
            <w:tcBorders>
              <w:top w:val="nil"/>
              <w:left w:val="nil"/>
              <w:bottom w:val="single" w:sz="4" w:space="0" w:color="auto"/>
              <w:right w:val="single" w:sz="4" w:space="0" w:color="auto"/>
            </w:tcBorders>
            <w:shd w:val="clear" w:color="auto" w:fill="90C226" w:themeFill="accent1"/>
            <w:noWrap/>
            <w:vAlign w:val="center"/>
            <w:hideMark/>
          </w:tcPr>
          <w:p w:rsidR="009925C0" w:rsidRPr="00785C39" w:rsidRDefault="009925C0" w:rsidP="009925C0">
            <w:pPr>
              <w:spacing w:after="0" w:line="240" w:lineRule="auto"/>
              <w:rPr>
                <w:rFonts w:ascii="Trebuchet MS" w:eastAsia="Times New Roman" w:hAnsi="Trebuchet MS" w:cs="Calibri"/>
                <w:b/>
                <w:color w:val="000000"/>
                <w:lang w:eastAsia="fr-FR"/>
              </w:rPr>
            </w:pPr>
            <w:r w:rsidRPr="00785C39">
              <w:rPr>
                <w:rFonts w:ascii="Trebuchet MS" w:eastAsia="Times New Roman" w:hAnsi="Trebuchet MS" w:cs="Calibri"/>
                <w:b/>
                <w:color w:val="000000"/>
                <w:lang w:eastAsia="fr-FR"/>
              </w:rPr>
              <w:t xml:space="preserve">-     53 509 €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785C39" w:rsidRDefault="009925C0" w:rsidP="009925C0">
            <w:pPr>
              <w:spacing w:after="0" w:line="240" w:lineRule="auto"/>
              <w:rPr>
                <w:rFonts w:ascii="Trebuchet MS" w:eastAsia="Times New Roman" w:hAnsi="Trebuchet MS" w:cs="Calibri"/>
                <w:b/>
                <w:color w:val="000000"/>
                <w:lang w:eastAsia="fr-FR"/>
              </w:rPr>
            </w:pPr>
            <w:r w:rsidRPr="00785C39">
              <w:rPr>
                <w:rFonts w:ascii="Trebuchet MS" w:eastAsia="Times New Roman" w:hAnsi="Trebuchet MS" w:cs="Calibri"/>
                <w:b/>
                <w:color w:val="000000"/>
                <w:lang w:eastAsia="fr-FR"/>
              </w:rPr>
              <w:t xml:space="preserve">-       22 209 € </w:t>
            </w:r>
          </w:p>
        </w:tc>
        <w:tc>
          <w:tcPr>
            <w:tcW w:w="902" w:type="pct"/>
            <w:tcBorders>
              <w:top w:val="nil"/>
              <w:left w:val="nil"/>
              <w:bottom w:val="single" w:sz="4" w:space="0" w:color="auto"/>
              <w:right w:val="single" w:sz="4" w:space="0" w:color="auto"/>
            </w:tcBorders>
            <w:shd w:val="clear" w:color="auto" w:fill="90C226" w:themeFill="accent1"/>
            <w:noWrap/>
            <w:vAlign w:val="center"/>
            <w:hideMark/>
          </w:tcPr>
          <w:p w:rsidR="009925C0" w:rsidRPr="00785C39" w:rsidRDefault="009925C0" w:rsidP="009925C0">
            <w:pPr>
              <w:spacing w:after="0" w:line="240" w:lineRule="auto"/>
              <w:rPr>
                <w:rFonts w:ascii="Trebuchet MS" w:eastAsia="Times New Roman" w:hAnsi="Trebuchet MS" w:cs="Calibri"/>
                <w:b/>
                <w:color w:val="000000"/>
                <w:lang w:eastAsia="fr-FR"/>
              </w:rPr>
            </w:pPr>
            <w:r w:rsidRPr="00785C39">
              <w:rPr>
                <w:rFonts w:ascii="Trebuchet MS" w:eastAsia="Times New Roman" w:hAnsi="Trebuchet MS" w:cs="Calibri"/>
                <w:b/>
                <w:color w:val="000000"/>
                <w:lang w:eastAsia="fr-FR"/>
              </w:rPr>
              <w:t xml:space="preserve">        19 091 € </w:t>
            </w:r>
          </w:p>
        </w:tc>
      </w:tr>
    </w:tbl>
    <w:p w:rsidR="00F6773B" w:rsidRDefault="00F6773B" w:rsidP="009925C0"/>
    <w:p w:rsidR="00F6773B" w:rsidRDefault="00F6773B" w:rsidP="006047B4">
      <w:pPr>
        <w:jc w:val="both"/>
      </w:pPr>
      <w:r>
        <w:lastRenderedPageBreak/>
        <w:t xml:space="preserve">D’après le Compte de Résultats </w:t>
      </w:r>
      <w:r w:rsidR="00B21C2A">
        <w:t>P</w:t>
      </w:r>
      <w:r>
        <w:t>rovisionnels, notre association devient « autosuffisante » à partir de la troisième année.</w:t>
      </w:r>
    </w:p>
    <w:p w:rsidR="00F6773B" w:rsidRDefault="00F6773B" w:rsidP="006047B4">
      <w:pPr>
        <w:jc w:val="both"/>
      </w:pPr>
      <w:r>
        <w:t xml:space="preserve">Nous prévoyons de commencer sur un site pilote, la faculté de Médecine Paris </w:t>
      </w:r>
      <w:r w:rsidR="00797F48">
        <w:t>Descartes</w:t>
      </w:r>
      <w:r>
        <w:t xml:space="preserve">, située à Paris 5. Sa toiture permettrait de cultiver 1000m² en </w:t>
      </w:r>
      <w:proofErr w:type="spellStart"/>
      <w:r>
        <w:t>permaculture</w:t>
      </w:r>
      <w:proofErr w:type="spellEnd"/>
      <w:r>
        <w:t>. Sur cette surface, nous prévoyons d’employer un formateur et un employé en insertion à temps complet.</w:t>
      </w:r>
      <w:r>
        <w:br/>
        <w:t xml:space="preserve">Ce site pilote nous permettra de confirmer notre démarche ainsi la </w:t>
      </w:r>
      <w:r w:rsidR="00797F48">
        <w:t>crédibilité</w:t>
      </w:r>
      <w:r>
        <w:t xml:space="preserve"> du projet, afin de pouvoir par la suite augmenter</w:t>
      </w:r>
      <w:r w:rsidR="00797F48">
        <w:t xml:space="preserve"> </w:t>
      </w:r>
      <w:r>
        <w:t>la surface cultivée lors des années 2 et 3 à respectivement 3000m² et 6000m².</w:t>
      </w:r>
    </w:p>
    <w:p w:rsidR="00F6773B" w:rsidRDefault="00F6773B" w:rsidP="006047B4">
      <w:pPr>
        <w:jc w:val="both"/>
      </w:pPr>
      <w:r>
        <w:t>Vu que nous parlons d’insertion professionnelle, il existe une subvention de 47% du contrat conventionné par la DIRECCTE.</w:t>
      </w:r>
    </w:p>
    <w:p w:rsidR="007C0B8C" w:rsidRDefault="007C0B8C" w:rsidP="006047B4">
      <w:pPr>
        <w:jc w:val="both"/>
      </w:pPr>
      <w:bookmarkStart w:id="36" w:name="_GoBack"/>
      <w:bookmarkEnd w:id="36"/>
    </w:p>
    <w:p w:rsidR="00F6773B" w:rsidRDefault="009925C0" w:rsidP="009925C0">
      <w:r>
        <w:rPr>
          <w:noProof/>
          <w:lang w:eastAsia="fr-FR"/>
        </w:rPr>
        <w:drawing>
          <wp:inline distT="0" distB="0" distL="0" distR="0" wp14:anchorId="655F6715" wp14:editId="180286B8">
            <wp:extent cx="6210300" cy="2695575"/>
            <wp:effectExtent l="0" t="0" r="0" b="9525"/>
            <wp:docPr id="9" name="Graphique 9">
              <a:extLst xmlns:a="http://schemas.openxmlformats.org/drawingml/2006/main">
                <a:ext uri="{FF2B5EF4-FFF2-40B4-BE49-F238E27FC236}">
                  <a16:creationId xmlns:a16="http://schemas.microsoft.com/office/drawing/2014/main" id="{810A02B5-D172-478A-82C2-6716A1A2DD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6773B" w:rsidRDefault="00F6773B" w:rsidP="006047B4">
      <w:pPr>
        <w:jc w:val="both"/>
      </w:pPr>
      <w:r>
        <w:t>Pour finir, nous souhaitons nous attarder sur la valeur ajoutée de notre projet. Notre projet bénéficiera au niveau local à hauteur de près de 200 000€ lors de la troisième année.</w:t>
      </w:r>
      <w:r>
        <w:br w:type="page"/>
      </w:r>
    </w:p>
    <w:p w:rsidR="002C2380" w:rsidRDefault="002C2380" w:rsidP="002C2380">
      <w:pPr>
        <w:pStyle w:val="Titre1"/>
      </w:pPr>
      <w:bookmarkStart w:id="37" w:name="_Toc467253985"/>
      <w:r>
        <w:lastRenderedPageBreak/>
        <w:t>Conclusion</w:t>
      </w:r>
      <w:bookmarkEnd w:id="37"/>
      <w:r>
        <w:t xml:space="preserve"> </w:t>
      </w:r>
    </w:p>
    <w:p w:rsidR="002C2380" w:rsidRDefault="002C2380" w:rsidP="002C2380"/>
    <w:p w:rsidR="002C2380" w:rsidRDefault="002C2380" w:rsidP="006047B4">
      <w:pPr>
        <w:jc w:val="both"/>
      </w:pPr>
      <w:r>
        <w:t xml:space="preserve">Du point de vue de l’insertion professionnelle, le marché est fortement concurrentiel. </w:t>
      </w:r>
    </w:p>
    <w:p w:rsidR="002C2380" w:rsidRDefault="00097ADE" w:rsidP="006047B4">
      <w:pPr>
        <w:jc w:val="both"/>
      </w:pPr>
      <w:r>
        <w:t>Néanmoins, malgré cette concurrence, il</w:t>
      </w:r>
      <w:r w:rsidR="002C2380">
        <w:t xml:space="preserve"> y a seulement quelques milliers de chômeurs </w:t>
      </w:r>
      <w:r>
        <w:t>longue durée (incluant des sans-</w:t>
      </w:r>
      <w:r w:rsidR="002C2380">
        <w:t>abri</w:t>
      </w:r>
      <w:r>
        <w:t>s</w:t>
      </w:r>
      <w:r w:rsidR="002C2380">
        <w:t>) qui sont pris en charge alors qu’il en existe plus d’un million en île de France. Qui plus est, la formation que nous proposons est vraiment une valeur ajoutée p</w:t>
      </w:r>
      <w:r>
        <w:t>ar ses valeurs pérenne</w:t>
      </w:r>
      <w:r w:rsidR="00B21C2A">
        <w:t>s</w:t>
      </w:r>
      <w:r>
        <w:t xml:space="preserve"> et son utilité à l’</w:t>
      </w:r>
      <w:r w:rsidR="002C2380">
        <w:t xml:space="preserve">avenir. </w:t>
      </w:r>
    </w:p>
    <w:p w:rsidR="002C2380" w:rsidRDefault="002C2380" w:rsidP="006047B4">
      <w:pPr>
        <w:jc w:val="both"/>
      </w:pPr>
      <w:r>
        <w:t>Du point de vue de l’utilisation des toits plats sur Paris, il existe plusieurs concurrents</w:t>
      </w:r>
      <w:r w:rsidR="00024B8D">
        <w:t>,</w:t>
      </w:r>
      <w:r>
        <w:t xml:space="preserve"> mais à eux tous ils occupent une petite part du marché disponible. Q</w:t>
      </w:r>
      <w:r w:rsidR="00097ADE">
        <w:t>ui plus est la mairie de Paris a exprimé</w:t>
      </w:r>
      <w:r>
        <w:t xml:space="preserve"> le souhait de végétaliser les toits et les murs de Paris ce qui nous pl</w:t>
      </w:r>
      <w:r w:rsidR="00097ADE">
        <w:t>ace dans une situation favorable par rapport à nos concurrents non</w:t>
      </w:r>
      <w:r w:rsidR="00B21C2A">
        <w:t xml:space="preserve"> </w:t>
      </w:r>
      <w:r w:rsidR="00097ADE">
        <w:t>agricoles.</w:t>
      </w:r>
    </w:p>
    <w:p w:rsidR="002C2380" w:rsidRDefault="002C2380" w:rsidP="006047B4">
      <w:pPr>
        <w:jc w:val="both"/>
      </w:pPr>
      <w:r>
        <w:t>Du point de vue des marché</w:t>
      </w:r>
      <w:r w:rsidR="00097ADE">
        <w:t>s</w:t>
      </w:r>
      <w:r>
        <w:t xml:space="preserve"> BIO, ce dernier est en pleine expansion</w:t>
      </w:r>
      <w:r w:rsidR="00024B8D">
        <w:t>,</w:t>
      </w:r>
      <w:r>
        <w:t xml:space="preserve"> mais la consommation est-elle aussi en constante augmentation. Niveau prix, nous nous situons dans </w:t>
      </w:r>
      <w:r w:rsidR="00797F48">
        <w:t>le</w:t>
      </w:r>
      <w:r>
        <w:t xml:space="preserve"> prix</w:t>
      </w:r>
      <w:r w:rsidR="00797F48">
        <w:t xml:space="preserve"> médian</w:t>
      </w:r>
      <w:r>
        <w:t xml:space="preserve"> des paniers de fruits et légumes BIO. De plus notre proximité avec les consommateurs reste un point</w:t>
      </w:r>
      <w:r w:rsidR="00097ADE">
        <w:t xml:space="preserve"> fort surtout dans notre démarche à la fois écologique et sociale.</w:t>
      </w:r>
    </w:p>
    <w:p w:rsidR="002C2380" w:rsidRPr="002C2380" w:rsidRDefault="00024B8D" w:rsidP="006047B4">
      <w:pPr>
        <w:jc w:val="both"/>
      </w:pPr>
      <w:r>
        <w:t>À</w:t>
      </w:r>
      <w:r w:rsidR="00097ADE">
        <w:t xml:space="preserve"> long terme, notre objectif est d’inspirer, d’exporter, ou même de participer au financement du</w:t>
      </w:r>
      <w:r w:rsidR="002C2380">
        <w:t xml:space="preserve"> concept </w:t>
      </w:r>
      <w:r w:rsidR="00E540E4">
        <w:t>à d’autres métropoles</w:t>
      </w:r>
      <w:r w:rsidR="00097ADE">
        <w:t xml:space="preserve">, tout en continuant d’augmenter la surface cultivée aux </w:t>
      </w:r>
      <w:r w:rsidR="002C2380">
        <w:t>autres toits de Paris</w:t>
      </w:r>
      <w:r w:rsidR="00097ADE">
        <w:t>.</w:t>
      </w:r>
      <w:r w:rsidR="002C2380">
        <w:t xml:space="preserve"> </w:t>
      </w:r>
      <w:r w:rsidR="00E540E4">
        <w:t xml:space="preserve">Nous pourrons également participer ou financer la recherche, afin de répondre aux questions d’amélioration des outils, du développement d’autres surfaces cultivables, comme les murs, ou également l’utilisation de la </w:t>
      </w:r>
      <w:proofErr w:type="spellStart"/>
      <w:r w:rsidR="00E540E4">
        <w:t>biodynamie</w:t>
      </w:r>
      <w:proofErr w:type="spellEnd"/>
      <w:r w:rsidR="00E540E4">
        <w:t xml:space="preserve"> ou de l’</w:t>
      </w:r>
      <w:proofErr w:type="spellStart"/>
      <w:r w:rsidR="00E540E4">
        <w:t>hydroponie</w:t>
      </w:r>
      <w:proofErr w:type="spellEnd"/>
      <w:r w:rsidR="00E540E4">
        <w:t>. Cela</w:t>
      </w:r>
      <w:r w:rsidR="002C2380">
        <w:t xml:space="preserve"> n</w:t>
      </w:r>
      <w:r w:rsidR="00E540E4">
        <w:t>ous permettrait de former nos employés</w:t>
      </w:r>
      <w:r w:rsidR="002C2380">
        <w:t xml:space="preserve"> à d’au</w:t>
      </w:r>
      <w:r w:rsidR="00E540E4">
        <w:t>tres techniques, d’autres niveaux professionnels et d’être les moteurs de l’agriculture de demain.</w:t>
      </w:r>
    </w:p>
    <w:sectPr w:rsidR="002C2380" w:rsidRPr="002C2380" w:rsidSect="00EE119D">
      <w:headerReference w:type="even" r:id="rId28"/>
      <w:headerReference w:type="default" r:id="rId29"/>
      <w:footerReference w:type="even" r:id="rId30"/>
      <w:footerReference w:type="default" r:id="rId3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C69" w:rsidRDefault="00A62C69" w:rsidP="00B943FB">
      <w:r>
        <w:separator/>
      </w:r>
    </w:p>
  </w:endnote>
  <w:endnote w:type="continuationSeparator" w:id="0">
    <w:p w:rsidR="00A62C69" w:rsidRDefault="00A62C69" w:rsidP="00B94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TXinwei">
    <w:altName w:val="SimSun"/>
    <w:panose1 w:val="00000000000000000000"/>
    <w:charset w:val="86"/>
    <w:family w:val="roman"/>
    <w:notTrueType/>
    <w:pitch w:val="default"/>
    <w:sig w:usb0="00000001" w:usb1="080E0000" w:usb2="00000010" w:usb3="00000000" w:csb0="00040000" w:csb1="00000000"/>
  </w:font>
  <w:font w:name="FZYaoTi">
    <w:altName w:val="SimSun"/>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984033"/>
      <w:docPartObj>
        <w:docPartGallery w:val="Page Numbers (Bottom of Page)"/>
        <w:docPartUnique/>
      </w:docPartObj>
    </w:sdtPr>
    <w:sdtEndPr>
      <w:rPr>
        <w:rFonts w:asciiTheme="majorHAnsi" w:eastAsiaTheme="majorEastAsia" w:hAnsiTheme="majorHAnsi" w:cstheme="majorBidi"/>
        <w:color w:val="90C226" w:themeColor="accent1"/>
        <w:sz w:val="40"/>
        <w:szCs w:val="40"/>
      </w:rPr>
    </w:sdtEndPr>
    <w:sdtContent>
      <w:p w:rsidR="007562E6" w:rsidRDefault="007562E6" w:rsidP="00B943FB">
        <w:pPr>
          <w:pStyle w:val="Pieddepage"/>
          <w:rPr>
            <w:noProof/>
            <w:lang w:eastAsia="fr-FR"/>
          </w:rPr>
        </w:pPr>
        <w:r>
          <w:rPr>
            <w:noProof/>
            <w:lang w:eastAsia="fr-FR"/>
          </w:rPr>
          <w:drawing>
            <wp:anchor distT="0" distB="0" distL="114300" distR="114300" simplePos="0" relativeHeight="251658240" behindDoc="1" locked="0" layoutInCell="1" allowOverlap="1" wp14:anchorId="0625A75C" wp14:editId="6D922E1D">
              <wp:simplePos x="0" y="0"/>
              <wp:positionH relativeFrom="page">
                <wp:align>left</wp:align>
              </wp:positionH>
              <wp:positionV relativeFrom="paragraph">
                <wp:posOffset>-189972</wp:posOffset>
              </wp:positionV>
              <wp:extent cx="7225447" cy="153143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rn-city-in-green-plants-backgrounds-wallpapers-2.jpg"/>
                      <pic:cNvPicPr/>
                    </pic:nvPicPr>
                    <pic:blipFill rotWithShape="1">
                      <a:blip r:embed="rId1">
                        <a:extLst>
                          <a:ext uri="{28A0092B-C50C-407E-A947-70E740481C1C}">
                            <a14:useLocalDpi xmlns:a14="http://schemas.microsoft.com/office/drawing/2010/main" val="0"/>
                          </a:ext>
                        </a:extLst>
                      </a:blip>
                      <a:srcRect t="34905" b="31183"/>
                      <a:stretch/>
                    </pic:blipFill>
                    <pic:spPr bwMode="auto">
                      <a:xfrm>
                        <a:off x="0" y="0"/>
                        <a:ext cx="7225447" cy="153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62E6" w:rsidRDefault="007562E6" w:rsidP="00F25732">
        <w:pPr>
          <w:pStyle w:val="Pieddepage"/>
          <w:jc w:val="right"/>
          <w:rPr>
            <w:rFonts w:asciiTheme="majorHAnsi" w:eastAsiaTheme="majorEastAsia" w:hAnsiTheme="majorHAnsi" w:cstheme="majorBidi"/>
            <w:color w:val="90C226" w:themeColor="accent1"/>
            <w:sz w:val="40"/>
            <w:szCs w:val="40"/>
          </w:rPr>
        </w:pPr>
        <w:r>
          <w:rPr>
            <w:rFonts w:cs="Times New Roman"/>
            <w:sz w:val="22"/>
            <w:szCs w:val="22"/>
          </w:rPr>
          <w:fldChar w:fldCharType="begin"/>
        </w:r>
        <w:r>
          <w:instrText>PAGE   \* MERGEFORMAT</w:instrText>
        </w:r>
        <w:r>
          <w:rPr>
            <w:rFonts w:cs="Times New Roman"/>
            <w:sz w:val="22"/>
            <w:szCs w:val="22"/>
          </w:rPr>
          <w:fldChar w:fldCharType="separate"/>
        </w:r>
        <w:r w:rsidR="007C0B8C" w:rsidRPr="007C0B8C">
          <w:rPr>
            <w:rFonts w:asciiTheme="majorHAnsi" w:eastAsiaTheme="majorEastAsia" w:hAnsiTheme="majorHAnsi" w:cstheme="majorBidi"/>
            <w:noProof/>
            <w:color w:val="90C226" w:themeColor="accent1"/>
            <w:sz w:val="40"/>
            <w:szCs w:val="40"/>
          </w:rPr>
          <w:t>20</w:t>
        </w:r>
        <w:r>
          <w:rPr>
            <w:rFonts w:asciiTheme="majorHAnsi" w:eastAsiaTheme="majorEastAsia" w:hAnsiTheme="majorHAnsi" w:cstheme="majorBidi"/>
            <w:color w:val="90C226" w:themeColor="accent1"/>
            <w:sz w:val="40"/>
            <w:szCs w:val="4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sz w:val="22"/>
        <w:szCs w:val="22"/>
      </w:rPr>
      <w:id w:val="-1283102663"/>
      <w:docPartObj>
        <w:docPartGallery w:val="Page Numbers (Bottom of Page)"/>
        <w:docPartUnique/>
      </w:docPartObj>
    </w:sdtPr>
    <w:sdtEndPr>
      <w:rPr>
        <w:rFonts w:asciiTheme="majorHAnsi" w:eastAsiaTheme="majorEastAsia" w:hAnsiTheme="majorHAnsi" w:cstheme="majorBidi"/>
        <w:color w:val="90C226" w:themeColor="accent1"/>
        <w:sz w:val="40"/>
        <w:szCs w:val="40"/>
      </w:rPr>
    </w:sdtEndPr>
    <w:sdtContent>
      <w:p w:rsidR="007562E6" w:rsidRDefault="007562E6" w:rsidP="00B943FB">
        <w:pPr>
          <w:pStyle w:val="Pieddepage"/>
          <w:rPr>
            <w:rFonts w:asciiTheme="majorHAnsi" w:eastAsiaTheme="majorEastAsia" w:hAnsiTheme="majorHAnsi" w:cstheme="majorBidi"/>
            <w:color w:val="90C226" w:themeColor="accent1"/>
            <w:sz w:val="40"/>
            <w:szCs w:val="40"/>
          </w:rPr>
        </w:pPr>
        <w:r>
          <w:rPr>
            <w:rFonts w:asciiTheme="majorHAnsi" w:eastAsiaTheme="majorEastAsia" w:hAnsiTheme="majorHAnsi" w:cstheme="majorBidi"/>
            <w:noProof/>
            <w:color w:val="90C226" w:themeColor="accent1"/>
            <w:sz w:val="40"/>
            <w:szCs w:val="40"/>
            <w:lang w:eastAsia="fr-FR"/>
          </w:rPr>
          <w:drawing>
            <wp:anchor distT="0" distB="0" distL="114300" distR="114300" simplePos="0" relativeHeight="251659264" behindDoc="1" locked="0" layoutInCell="1" allowOverlap="1" wp14:anchorId="6B843842" wp14:editId="4A6F3BF4">
              <wp:simplePos x="0" y="0"/>
              <wp:positionH relativeFrom="margin">
                <wp:posOffset>-138430</wp:posOffset>
              </wp:positionH>
              <wp:positionV relativeFrom="paragraph">
                <wp:posOffset>-296240</wp:posOffset>
              </wp:positionV>
              <wp:extent cx="6381811" cy="150690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rn-city-in-green-plants-backgrounds-wallpapers-2-ConvertImage.jpg"/>
                      <pic:cNvPicPr/>
                    </pic:nvPicPr>
                    <pic:blipFill rotWithShape="1">
                      <a:blip r:embed="rId1">
                        <a:extLst>
                          <a:ext uri="{28A0092B-C50C-407E-A947-70E740481C1C}">
                            <a14:useLocalDpi xmlns:a14="http://schemas.microsoft.com/office/drawing/2010/main" val="0"/>
                          </a:ext>
                        </a:extLst>
                      </a:blip>
                      <a:srcRect l="4914" t="34635" r="5427" b="31483"/>
                      <a:stretch/>
                    </pic:blipFill>
                    <pic:spPr bwMode="auto">
                      <a:xfrm>
                        <a:off x="0" y="0"/>
                        <a:ext cx="6381811" cy="1506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 w:val="22"/>
            <w:szCs w:val="22"/>
          </w:rPr>
          <w:fldChar w:fldCharType="begin"/>
        </w:r>
        <w:r>
          <w:instrText>PAGE   \* MERGEFORMAT</w:instrText>
        </w:r>
        <w:r>
          <w:rPr>
            <w:rFonts w:cs="Times New Roman"/>
            <w:sz w:val="22"/>
            <w:szCs w:val="22"/>
          </w:rPr>
          <w:fldChar w:fldCharType="separate"/>
        </w:r>
        <w:r w:rsidR="007C0B8C" w:rsidRPr="007C0B8C">
          <w:rPr>
            <w:rFonts w:asciiTheme="majorHAnsi" w:eastAsiaTheme="majorEastAsia" w:hAnsiTheme="majorHAnsi" w:cstheme="majorBidi"/>
            <w:noProof/>
            <w:color w:val="90C226" w:themeColor="accent1"/>
            <w:sz w:val="40"/>
            <w:szCs w:val="40"/>
          </w:rPr>
          <w:t>21</w:t>
        </w:r>
        <w:r>
          <w:rPr>
            <w:rFonts w:asciiTheme="majorHAnsi" w:eastAsiaTheme="majorEastAsia" w:hAnsiTheme="majorHAnsi" w:cstheme="majorBidi"/>
            <w:color w:val="90C226" w:themeColor="accent1"/>
            <w:sz w:val="40"/>
            <w:szCs w:val="4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C69" w:rsidRDefault="00A62C69" w:rsidP="00B943FB">
      <w:r>
        <w:separator/>
      </w:r>
    </w:p>
  </w:footnote>
  <w:footnote w:type="continuationSeparator" w:id="0">
    <w:p w:rsidR="00A62C69" w:rsidRDefault="00A62C69" w:rsidP="00B943FB">
      <w:r>
        <w:continuationSeparator/>
      </w:r>
    </w:p>
  </w:footnote>
  <w:footnote w:id="1">
    <w:p w:rsidR="007562E6" w:rsidRDefault="007562E6" w:rsidP="00B943FB">
      <w:pPr>
        <w:pStyle w:val="Notedebasdepage"/>
      </w:pPr>
      <w:r>
        <w:rPr>
          <w:rStyle w:val="Appelnotedebasdep"/>
        </w:rPr>
        <w:footnoteRef/>
      </w:r>
      <w:r>
        <w:t xml:space="preserve"> </w:t>
      </w:r>
      <w:r w:rsidRPr="007328B4">
        <w:t>+147% de chômeur de cat. A</w:t>
      </w:r>
      <w:r>
        <w:t xml:space="preserve"> entre juin 2008 et sept. 2016 - </w:t>
      </w:r>
      <w:proofErr w:type="spellStart"/>
      <w:r w:rsidRPr="007328B4">
        <w:t>Dares</w:t>
      </w:r>
      <w:proofErr w:type="spellEnd"/>
      <w:r w:rsidRPr="007328B4">
        <w:t xml:space="preserve"> - Pôle Emploi</w:t>
      </w:r>
      <w:r>
        <w:t xml:space="preserve">, </w:t>
      </w:r>
      <w:proofErr w:type="spellStart"/>
      <w:r>
        <w:t>Oct</w:t>
      </w:r>
      <w:proofErr w:type="spellEnd"/>
      <w:r>
        <w:t xml:space="preserve"> 16</w:t>
      </w:r>
    </w:p>
  </w:footnote>
  <w:footnote w:id="2">
    <w:p w:rsidR="007562E6" w:rsidRDefault="007562E6" w:rsidP="00B943FB">
      <w:pPr>
        <w:pStyle w:val="Notedebasdepage"/>
      </w:pPr>
      <w:r>
        <w:rPr>
          <w:rStyle w:val="Appelnotedebasdep"/>
        </w:rPr>
        <w:footnoteRef/>
      </w:r>
      <w:r>
        <w:t xml:space="preserve"> FAO.org, « </w:t>
      </w:r>
      <w:r w:rsidRPr="009313E8">
        <w:t>Les sols sont en danger, mais la dégradation n'est pas irréversible</w:t>
      </w:r>
      <w:r>
        <w:t> » Rome, 04/12/15</w:t>
      </w:r>
    </w:p>
  </w:footnote>
  <w:footnote w:id="3">
    <w:p w:rsidR="007562E6" w:rsidRDefault="007562E6" w:rsidP="00B943FB">
      <w:pPr>
        <w:pStyle w:val="Notedebasdepage"/>
      </w:pPr>
      <w:r>
        <w:rPr>
          <w:rStyle w:val="Appelnotedebasdep"/>
        </w:rPr>
        <w:footnoteRef/>
      </w:r>
      <w:r>
        <w:t xml:space="preserve"> Mr Mondialisation.org « </w:t>
      </w:r>
      <w:r w:rsidRPr="009313E8">
        <w:t>33% des terres agricoles du monde dépérissent sous nos yeux</w:t>
      </w:r>
      <w:r>
        <w:t> » 14/01/16</w:t>
      </w:r>
    </w:p>
  </w:footnote>
  <w:footnote w:id="4">
    <w:p w:rsidR="007562E6" w:rsidRDefault="007562E6">
      <w:pPr>
        <w:pStyle w:val="Notedebasdepage"/>
      </w:pPr>
      <w:r>
        <w:rPr>
          <w:rStyle w:val="Appelnotedebasdep"/>
        </w:rPr>
        <w:footnoteRef/>
      </w:r>
      <w:r>
        <w:t xml:space="preserve"> « COMBIEN DE KILOMÈTRES CONTIENT UNE ASSIETTE ? » Observatoire Bruxellois de la Consommation Durable, </w:t>
      </w:r>
      <w:r w:rsidRPr="002E437D">
        <w:t>Edition 2006</w:t>
      </w:r>
    </w:p>
  </w:footnote>
  <w:footnote w:id="5">
    <w:p w:rsidR="007562E6" w:rsidRPr="002E437D" w:rsidRDefault="007562E6">
      <w:pPr>
        <w:pStyle w:val="Notedebasdepage"/>
      </w:pPr>
      <w:r w:rsidRPr="002E437D">
        <w:rPr>
          <w:rStyle w:val="Appelnotedebasdep"/>
        </w:rPr>
        <w:footnoteRef/>
      </w:r>
      <w:r w:rsidRPr="002E437D">
        <w:t xml:space="preserve"> « </w:t>
      </w:r>
      <w:r w:rsidRPr="002E437D">
        <w:rPr>
          <w:rFonts w:eastAsia="Times New Roman" w:cs="Times New Roman"/>
          <w:lang w:eastAsia="en-US"/>
        </w:rPr>
        <w:t xml:space="preserve">Demain » documentaire français, Cyril Dion et Mélanie Laurent, sorti en </w:t>
      </w:r>
      <w:proofErr w:type="spellStart"/>
      <w:r w:rsidRPr="002E437D">
        <w:rPr>
          <w:rFonts w:eastAsia="Times New Roman" w:cs="Times New Roman"/>
          <w:lang w:eastAsia="en-US"/>
        </w:rPr>
        <w:t>dec</w:t>
      </w:r>
      <w:proofErr w:type="spellEnd"/>
      <w:r w:rsidRPr="002E437D">
        <w:rPr>
          <w:rFonts w:eastAsia="Times New Roman" w:cs="Times New Roman"/>
          <w:lang w:eastAsia="en-US"/>
        </w:rPr>
        <w:t>. 2015</w:t>
      </w:r>
    </w:p>
  </w:footnote>
  <w:footnote w:id="6">
    <w:p w:rsidR="007562E6" w:rsidRDefault="007562E6">
      <w:pPr>
        <w:pStyle w:val="Notedebasdepage"/>
      </w:pPr>
      <w:r>
        <w:rPr>
          <w:rStyle w:val="Appelnotedebasdep"/>
        </w:rPr>
        <w:footnoteRef/>
      </w:r>
      <w:r>
        <w:t xml:space="preserve"> Région IDF, </w:t>
      </w:r>
      <w:r w:rsidRPr="009414F0">
        <w:t>Agriculture et espaces ruraux</w:t>
      </w:r>
      <w:r>
        <w:t xml:space="preserve">, </w:t>
      </w:r>
      <w:hyperlink r:id="rId1" w:history="1">
        <w:r w:rsidRPr="00303183">
          <w:rPr>
            <w:rStyle w:val="Lienhypertexte"/>
            <w:rFonts w:cstheme="minorBidi"/>
          </w:rPr>
          <w:t>https://www.iledefrance.fr/territoire/agriculture-espaces-ruraux</w:t>
        </w:r>
      </w:hyperlink>
      <w:r>
        <w:t>, 15 mars 2013</w:t>
      </w:r>
    </w:p>
  </w:footnote>
  <w:footnote w:id="7">
    <w:p w:rsidR="007562E6" w:rsidRDefault="007562E6">
      <w:pPr>
        <w:pStyle w:val="Notedebasdepage"/>
      </w:pPr>
      <w:r>
        <w:rPr>
          <w:rStyle w:val="Appelnotedebasdep"/>
        </w:rPr>
        <w:footnoteRef/>
      </w:r>
      <w:r>
        <w:t xml:space="preserve"> « COMBIEN DE KILOMÈTRES CONTIENT UNE ASSIETTE ? » Observatoire Bruxellois de la Consommation Durable, </w:t>
      </w:r>
      <w:r w:rsidRPr="002E437D">
        <w:t>Edition 2006</w:t>
      </w:r>
    </w:p>
  </w:footnote>
  <w:footnote w:id="8">
    <w:p w:rsidR="007562E6" w:rsidRDefault="007562E6">
      <w:pPr>
        <w:pStyle w:val="Notedebasdepage"/>
      </w:pPr>
      <w:r>
        <w:rPr>
          <w:rStyle w:val="Appelnotedebasdep"/>
        </w:rPr>
        <w:footnoteRef/>
      </w:r>
      <w:r>
        <w:t xml:space="preserve"> Mairie de Paris, </w:t>
      </w:r>
      <w:r w:rsidRPr="00D3007B">
        <w:t>Végétalisons la ville</w:t>
      </w:r>
      <w:r>
        <w:t xml:space="preserve">, </w:t>
      </w:r>
      <w:hyperlink r:id="rId2" w:history="1">
        <w:r w:rsidRPr="00303183">
          <w:rPr>
            <w:rStyle w:val="Lienhypertexte"/>
            <w:rFonts w:cstheme="minorBidi"/>
          </w:rPr>
          <w:t>http://www.paris.fr/duvertpresdechezmoi</w:t>
        </w:r>
      </w:hyperlink>
      <w:r>
        <w:t xml:space="preserve">, </w:t>
      </w:r>
      <w:r w:rsidRPr="00D3007B">
        <w:t>13 mai 2016</w:t>
      </w:r>
    </w:p>
  </w:footnote>
  <w:footnote w:id="9">
    <w:p w:rsidR="007562E6" w:rsidRDefault="007562E6">
      <w:pPr>
        <w:pStyle w:val="Notedebasdepage"/>
      </w:pPr>
      <w:r>
        <w:rPr>
          <w:rStyle w:val="Appelnotedebasdep"/>
        </w:rPr>
        <w:footnoteRef/>
      </w:r>
      <w:r>
        <w:t xml:space="preserve"> </w:t>
      </w:r>
      <w:r w:rsidRPr="000F489D">
        <w:t>Étude sur le potentiel de végétalisation des toitures terrasses à Paris</w:t>
      </w:r>
      <w:r>
        <w:t xml:space="preserve">, APUR, </w:t>
      </w:r>
      <w:hyperlink r:id="rId3" w:history="1">
        <w:r w:rsidRPr="00303183">
          <w:rPr>
            <w:rStyle w:val="Lienhypertexte"/>
            <w:rFonts w:cstheme="minorBidi"/>
          </w:rPr>
          <w:t>http://www.apur.org/sites/default/files/documents/vegetalisation_toitures_terrasses.pdf</w:t>
        </w:r>
      </w:hyperlink>
      <w:r>
        <w:t>, avril 2013</w:t>
      </w:r>
    </w:p>
  </w:footnote>
  <w:footnote w:id="10">
    <w:p w:rsidR="007562E6" w:rsidRDefault="007562E6">
      <w:pPr>
        <w:pStyle w:val="Notedebasdepage"/>
      </w:pPr>
      <w:r>
        <w:rPr>
          <w:rStyle w:val="Appelnotedebasdep"/>
        </w:rPr>
        <w:footnoteRef/>
      </w:r>
      <w:r>
        <w:t xml:space="preserve"> Répartition des opérateurs et part des exploitations engagés en bio en 2015, Agence BIO, </w:t>
      </w:r>
      <w:hyperlink r:id="rId4" w:history="1">
        <w:r w:rsidRPr="00AB311D">
          <w:rPr>
            <w:rStyle w:val="Lienhypertexte"/>
            <w:rFonts w:cstheme="minorBidi"/>
          </w:rPr>
          <w:t>http://www.agencebio.org/sites/default/files/upload/documents/4_Chiffres/BrochureCC/Regions/CC_fiche_IDF.pdf</w:t>
        </w:r>
      </w:hyperlink>
      <w:r>
        <w:t>, 2015</w:t>
      </w:r>
    </w:p>
  </w:footnote>
  <w:footnote w:id="11">
    <w:p w:rsidR="007562E6" w:rsidRDefault="007562E6">
      <w:pPr>
        <w:pStyle w:val="Notedebasdepage"/>
      </w:pPr>
      <w:r>
        <w:rPr>
          <w:rStyle w:val="Appelnotedebasdep"/>
        </w:rPr>
        <w:footnoteRef/>
      </w:r>
      <w:r>
        <w:t xml:space="preserve"> </w:t>
      </w:r>
      <w:r w:rsidRPr="007A4605">
        <w:t>PERMACULTURE ET AGROECOLOGIE</w:t>
      </w:r>
      <w:r>
        <w:t xml:space="preserve">, Ferme du bec, </w:t>
      </w:r>
      <w:hyperlink r:id="rId5" w:history="1">
        <w:r w:rsidRPr="00303183">
          <w:rPr>
            <w:rStyle w:val="Lienhypertexte"/>
            <w:rFonts w:cstheme="minorBidi"/>
          </w:rPr>
          <w:t>http://www.fermedubec.com/</w:t>
        </w:r>
      </w:hyperlink>
      <w:r>
        <w:t>, septembre 2016</w:t>
      </w:r>
    </w:p>
  </w:footnote>
  <w:footnote w:id="12">
    <w:p w:rsidR="007562E6" w:rsidRDefault="007562E6">
      <w:pPr>
        <w:pStyle w:val="Notedebasdepage"/>
      </w:pPr>
      <w:r>
        <w:rPr>
          <w:rStyle w:val="Appelnotedebasdep"/>
        </w:rPr>
        <w:footnoteRef/>
      </w:r>
      <w:r>
        <w:t xml:space="preserve"> </w:t>
      </w:r>
      <w:r w:rsidRPr="000F489D">
        <w:t>Étude sur le potentiel de végétalisation des toitures terrasses à Paris</w:t>
      </w:r>
      <w:r>
        <w:t xml:space="preserve">, APUR, </w:t>
      </w:r>
      <w:hyperlink r:id="rId6" w:history="1">
        <w:r w:rsidRPr="00303183">
          <w:rPr>
            <w:rStyle w:val="Lienhypertexte"/>
            <w:rFonts w:cstheme="minorBidi"/>
          </w:rPr>
          <w:t>http://www.apur.org/sites/default/files/documents/vegetalisation_toitures_terrasses.pdf</w:t>
        </w:r>
      </w:hyperlink>
      <w:r>
        <w:t>, avril 2013</w:t>
      </w:r>
    </w:p>
  </w:footnote>
  <w:footnote w:id="13">
    <w:p w:rsidR="007562E6" w:rsidRDefault="007562E6">
      <w:pPr>
        <w:pStyle w:val="Notedebasdepage"/>
      </w:pPr>
      <w:r>
        <w:rPr>
          <w:rStyle w:val="Appelnotedebasdep"/>
        </w:rPr>
        <w:footnoteRef/>
      </w:r>
      <w:r>
        <w:t xml:space="preserve"> Région IDF, </w:t>
      </w:r>
      <w:r w:rsidRPr="009414F0">
        <w:t>Agriculture et espaces ruraux</w:t>
      </w:r>
      <w:r>
        <w:t xml:space="preserve">, </w:t>
      </w:r>
      <w:hyperlink r:id="rId7" w:history="1">
        <w:r w:rsidRPr="00303183">
          <w:rPr>
            <w:rStyle w:val="Lienhypertexte"/>
            <w:rFonts w:cstheme="minorBidi"/>
          </w:rPr>
          <w:t>https://www.iledefrance.fr/territoire/agriculture-espaces-ruraux</w:t>
        </w:r>
      </w:hyperlink>
      <w:r>
        <w:t>, 15 mars 2013</w:t>
      </w:r>
    </w:p>
  </w:footnote>
  <w:footnote w:id="14">
    <w:p w:rsidR="007562E6" w:rsidRDefault="007562E6" w:rsidP="00CF5EDD">
      <w:r>
        <w:rPr>
          <w:rStyle w:val="Appelnotedebasdep"/>
        </w:rPr>
        <w:footnoteRef/>
      </w:r>
      <w:r>
        <w:t xml:space="preserve"> </w:t>
      </w:r>
      <w:r w:rsidRPr="00CF5EDD">
        <w:t>Les Franciliens consommateurs bio</w:t>
      </w:r>
      <w:r>
        <w:t xml:space="preserve">, Paris le bio, </w:t>
      </w:r>
      <w:hyperlink r:id="rId8" w:anchor="more-35" w:history="1">
        <w:r w:rsidRPr="00303183">
          <w:rPr>
            <w:rStyle w:val="Lienhypertexte"/>
            <w:rFonts w:cstheme="minorBidi"/>
          </w:rPr>
          <w:t>http://bioporteparis.com/consommation-bio/#more-35</w:t>
        </w:r>
      </w:hyperlink>
      <w:r>
        <w:t>, 22/02/</w:t>
      </w:r>
      <w:r w:rsidRPr="00CF5EDD">
        <w:t>2016</w:t>
      </w:r>
    </w:p>
    <w:p w:rsidR="007562E6" w:rsidRDefault="007562E6">
      <w:pPr>
        <w:pStyle w:val="Notedebasdepage"/>
      </w:pPr>
    </w:p>
  </w:footnote>
  <w:footnote w:id="15">
    <w:p w:rsidR="007562E6" w:rsidRDefault="007562E6">
      <w:pPr>
        <w:pStyle w:val="Notedebasdepage"/>
      </w:pPr>
      <w:r w:rsidRPr="00A27469">
        <w:rPr>
          <w:rStyle w:val="Appelnotedebasdep"/>
        </w:rPr>
        <w:footnoteRef/>
      </w:r>
      <w:r w:rsidRPr="00A27469">
        <w:t xml:space="preserve"> </w:t>
      </w:r>
      <w:r w:rsidRPr="00A27469">
        <w:rPr>
          <w:rFonts w:cs="Segoe UI"/>
          <w:color w:val="000000"/>
        </w:rPr>
        <w:t>Les cultures légumières en agriculture biologique,</w:t>
      </w:r>
      <w:r w:rsidRPr="00A27469">
        <w:t xml:space="preserve"> </w:t>
      </w:r>
      <w:r w:rsidRPr="00A27469">
        <w:rPr>
          <w:rFonts w:cs="Segoe UI"/>
          <w:color w:val="000000"/>
        </w:rPr>
        <w:t>J</w:t>
      </w:r>
      <w:r>
        <w:rPr>
          <w:rFonts w:cs="Segoe UI"/>
          <w:color w:val="000000"/>
        </w:rPr>
        <w:t xml:space="preserve">oseph ARGOUARC'H (Janvier 2005), </w:t>
      </w:r>
      <w:r>
        <w:t>CFPPA RENNES-LE RHEU,</w:t>
      </w:r>
      <w:r w:rsidRPr="00A27469">
        <w:rPr>
          <w:rFonts w:ascii="Segoe UI" w:hAnsi="Segoe UI" w:cs="Segoe UI"/>
          <w:color w:val="000000"/>
        </w:rPr>
        <w:t xml:space="preserve"> </w:t>
      </w:r>
      <w:hyperlink r:id="rId9" w:history="1">
        <w:r w:rsidRPr="00303183">
          <w:rPr>
            <w:rStyle w:val="Lienhypertexte"/>
            <w:rFonts w:cstheme="minorBidi"/>
          </w:rPr>
          <w:t>http://www.formation-continue.theodore-monod.educagri.fr/fileadmin/user_upload/pdf/fiches_maraichage_Joseph/Fiches_legumes_JA_2010.pdf</w:t>
        </w:r>
      </w:hyperlink>
    </w:p>
  </w:footnote>
  <w:footnote w:id="16">
    <w:p w:rsidR="007562E6" w:rsidRDefault="007562E6">
      <w:pPr>
        <w:pStyle w:val="Notedebasdepage"/>
      </w:pPr>
      <w:r>
        <w:rPr>
          <w:rStyle w:val="Appelnotedebasdep"/>
        </w:rPr>
        <w:footnoteRef/>
      </w:r>
      <w:r>
        <w:t xml:space="preserve"> </w:t>
      </w:r>
      <w:r w:rsidRPr="00785C39">
        <w:t>Vendre sur les marchés alimentaires</w:t>
      </w:r>
      <w:r>
        <w:t xml:space="preserve">, Ville de Paris, </w:t>
      </w:r>
      <w:hyperlink r:id="rId10" w:history="1">
        <w:r w:rsidRPr="00AB311D">
          <w:rPr>
            <w:rStyle w:val="Lienhypertexte"/>
            <w:rFonts w:cstheme="minorBidi"/>
          </w:rPr>
          <w:t>http://www.paris.fr/professionnels/l-entreprise-au-quotidien/exercer-sur-les-marches-alimentaires-3508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2E6" w:rsidRDefault="007562E6" w:rsidP="00B943FB">
    <w:r>
      <w:rPr>
        <w:noProof/>
        <w:lang w:eastAsia="fr-FR"/>
      </w:rPr>
      <w:drawing>
        <wp:anchor distT="0" distB="0" distL="114300" distR="114300" simplePos="0" relativeHeight="251661312" behindDoc="1" locked="0" layoutInCell="1" allowOverlap="1" wp14:anchorId="219270C2" wp14:editId="09FC7608">
          <wp:simplePos x="0" y="0"/>
          <wp:positionH relativeFrom="margin">
            <wp:posOffset>4960620</wp:posOffset>
          </wp:positionH>
          <wp:positionV relativeFrom="paragraph">
            <wp:posOffset>-352054</wp:posOffset>
          </wp:positionV>
          <wp:extent cx="793630" cy="795905"/>
          <wp:effectExtent l="0" t="0" r="6985" b="444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oussonsEnsemble.jpg"/>
                  <pic:cNvPicPr/>
                </pic:nvPicPr>
                <pic:blipFill>
                  <a:blip r:embed="rId1">
                    <a:extLst>
                      <a:ext uri="{28A0092B-C50C-407E-A947-70E740481C1C}">
                        <a14:useLocalDpi xmlns:a14="http://schemas.microsoft.com/office/drawing/2010/main" val="0"/>
                      </a:ext>
                    </a:extLst>
                  </a:blip>
                  <a:stretch>
                    <a:fillRect/>
                  </a:stretch>
                </pic:blipFill>
                <pic:spPr>
                  <a:xfrm>
                    <a:off x="0" y="0"/>
                    <a:ext cx="793630" cy="795905"/>
                  </a:xfrm>
                  <a:prstGeom prst="rect">
                    <a:avLst/>
                  </a:prstGeom>
                </pic:spPr>
              </pic:pic>
            </a:graphicData>
          </a:graphic>
          <wp14:sizeRelH relativeFrom="margin">
            <wp14:pctWidth>0</wp14:pctWidth>
          </wp14:sizeRelH>
          <wp14:sizeRelV relativeFrom="margin">
            <wp14:pctHeight>0</wp14:pctHeight>
          </wp14:sizeRelV>
        </wp:anchor>
      </w:drawing>
    </w:r>
    <w:sdt>
      <w:sdtPr>
        <w:alias w:val="Titre"/>
        <w:tag w:val=""/>
        <w:id w:val="-932208079"/>
        <w:placeholder>
          <w:docPart w:val="193346057DAD47E8AE21AC57E467AFB6"/>
        </w:placeholder>
        <w:dataBinding w:prefixMappings="xmlns:ns0='http://purl.org/dc/elements/1.1/' xmlns:ns1='http://schemas.openxmlformats.org/package/2006/metadata/core-properties' " w:xpath="/ns1:coreProperties[1]/ns0:title[1]" w:storeItemID="{6C3C8BC8-F283-45AE-878A-BAB7291924A1}"/>
        <w:text/>
      </w:sdtPr>
      <w:sdtContent>
        <w:r>
          <w:t>Poussons ensemble</w:t>
        </w:r>
      </w:sdtContent>
    </w:sdt>
  </w:p>
  <w:p w:rsidR="007562E6" w:rsidRDefault="007562E6" w:rsidP="00B943F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2E6" w:rsidRPr="00D43F8F" w:rsidRDefault="007562E6" w:rsidP="00B943FB">
    <w:r>
      <w:rPr>
        <w:noProof/>
        <w:lang w:eastAsia="fr-FR"/>
      </w:rPr>
      <w:drawing>
        <wp:anchor distT="0" distB="0" distL="114300" distR="114300" simplePos="0" relativeHeight="251663360" behindDoc="1" locked="0" layoutInCell="1" allowOverlap="1" wp14:anchorId="2500F888" wp14:editId="314B4217">
          <wp:simplePos x="0" y="0"/>
          <wp:positionH relativeFrom="margin">
            <wp:posOffset>4960620</wp:posOffset>
          </wp:positionH>
          <wp:positionV relativeFrom="paragraph">
            <wp:posOffset>-359039</wp:posOffset>
          </wp:positionV>
          <wp:extent cx="793630" cy="795905"/>
          <wp:effectExtent l="0" t="0" r="6985" b="444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oussonsEnsemble.jpg"/>
                  <pic:cNvPicPr/>
                </pic:nvPicPr>
                <pic:blipFill>
                  <a:blip r:embed="rId1">
                    <a:extLst>
                      <a:ext uri="{28A0092B-C50C-407E-A947-70E740481C1C}">
                        <a14:useLocalDpi xmlns:a14="http://schemas.microsoft.com/office/drawing/2010/main" val="0"/>
                      </a:ext>
                    </a:extLst>
                  </a:blip>
                  <a:stretch>
                    <a:fillRect/>
                  </a:stretch>
                </pic:blipFill>
                <pic:spPr>
                  <a:xfrm>
                    <a:off x="0" y="0"/>
                    <a:ext cx="793630" cy="795905"/>
                  </a:xfrm>
                  <a:prstGeom prst="rect">
                    <a:avLst/>
                  </a:prstGeom>
                </pic:spPr>
              </pic:pic>
            </a:graphicData>
          </a:graphic>
          <wp14:sizeRelH relativeFrom="margin">
            <wp14:pctWidth>0</wp14:pctWidth>
          </wp14:sizeRelH>
          <wp14:sizeRelV relativeFrom="margin">
            <wp14:pctHeight>0</wp14:pctHeight>
          </wp14:sizeRelV>
        </wp:anchor>
      </w:drawing>
    </w:r>
    <w:r w:rsidRPr="00D43F8F">
      <w:t>Poussons ensemble</w:t>
    </w:r>
  </w:p>
  <w:p w:rsidR="007562E6" w:rsidRDefault="007562E6" w:rsidP="00B943F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F6E18"/>
    <w:multiLevelType w:val="hybridMultilevel"/>
    <w:tmpl w:val="B2F04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5A7FAA"/>
    <w:multiLevelType w:val="hybridMultilevel"/>
    <w:tmpl w:val="22F463B2"/>
    <w:lvl w:ilvl="0" w:tplc="040C000F">
      <w:start w:val="1"/>
      <w:numFmt w:val="decimal"/>
      <w:lvlText w:val="%1."/>
      <w:lvlJc w:val="left"/>
      <w:pPr>
        <w:ind w:left="1425" w:hanging="360"/>
      </w:pPr>
      <w:rPr>
        <w:rFonts w:cs="Times New Roman"/>
      </w:rPr>
    </w:lvl>
    <w:lvl w:ilvl="1" w:tplc="040C0019" w:tentative="1">
      <w:start w:val="1"/>
      <w:numFmt w:val="lowerLetter"/>
      <w:lvlText w:val="%2."/>
      <w:lvlJc w:val="left"/>
      <w:pPr>
        <w:ind w:left="2145" w:hanging="360"/>
      </w:pPr>
      <w:rPr>
        <w:rFonts w:cs="Times New Roman"/>
      </w:rPr>
    </w:lvl>
    <w:lvl w:ilvl="2" w:tplc="040C001B" w:tentative="1">
      <w:start w:val="1"/>
      <w:numFmt w:val="lowerRoman"/>
      <w:lvlText w:val="%3."/>
      <w:lvlJc w:val="right"/>
      <w:pPr>
        <w:ind w:left="2865" w:hanging="180"/>
      </w:pPr>
      <w:rPr>
        <w:rFonts w:cs="Times New Roman"/>
      </w:rPr>
    </w:lvl>
    <w:lvl w:ilvl="3" w:tplc="040C000F" w:tentative="1">
      <w:start w:val="1"/>
      <w:numFmt w:val="decimal"/>
      <w:lvlText w:val="%4."/>
      <w:lvlJc w:val="left"/>
      <w:pPr>
        <w:ind w:left="3585" w:hanging="360"/>
      </w:pPr>
      <w:rPr>
        <w:rFonts w:cs="Times New Roman"/>
      </w:rPr>
    </w:lvl>
    <w:lvl w:ilvl="4" w:tplc="040C0019" w:tentative="1">
      <w:start w:val="1"/>
      <w:numFmt w:val="lowerLetter"/>
      <w:lvlText w:val="%5."/>
      <w:lvlJc w:val="left"/>
      <w:pPr>
        <w:ind w:left="4305" w:hanging="360"/>
      </w:pPr>
      <w:rPr>
        <w:rFonts w:cs="Times New Roman"/>
      </w:rPr>
    </w:lvl>
    <w:lvl w:ilvl="5" w:tplc="040C001B" w:tentative="1">
      <w:start w:val="1"/>
      <w:numFmt w:val="lowerRoman"/>
      <w:lvlText w:val="%6."/>
      <w:lvlJc w:val="right"/>
      <w:pPr>
        <w:ind w:left="5025" w:hanging="180"/>
      </w:pPr>
      <w:rPr>
        <w:rFonts w:cs="Times New Roman"/>
      </w:rPr>
    </w:lvl>
    <w:lvl w:ilvl="6" w:tplc="040C000F" w:tentative="1">
      <w:start w:val="1"/>
      <w:numFmt w:val="decimal"/>
      <w:lvlText w:val="%7."/>
      <w:lvlJc w:val="left"/>
      <w:pPr>
        <w:ind w:left="5745" w:hanging="360"/>
      </w:pPr>
      <w:rPr>
        <w:rFonts w:cs="Times New Roman"/>
      </w:rPr>
    </w:lvl>
    <w:lvl w:ilvl="7" w:tplc="040C0019" w:tentative="1">
      <w:start w:val="1"/>
      <w:numFmt w:val="lowerLetter"/>
      <w:lvlText w:val="%8."/>
      <w:lvlJc w:val="left"/>
      <w:pPr>
        <w:ind w:left="6465" w:hanging="360"/>
      </w:pPr>
      <w:rPr>
        <w:rFonts w:cs="Times New Roman"/>
      </w:rPr>
    </w:lvl>
    <w:lvl w:ilvl="8" w:tplc="040C001B" w:tentative="1">
      <w:start w:val="1"/>
      <w:numFmt w:val="lowerRoman"/>
      <w:lvlText w:val="%9."/>
      <w:lvlJc w:val="right"/>
      <w:pPr>
        <w:ind w:left="7185" w:hanging="180"/>
      </w:pPr>
      <w:rPr>
        <w:rFonts w:cs="Times New Roman"/>
      </w:rPr>
    </w:lvl>
  </w:abstractNum>
  <w:abstractNum w:abstractNumId="2" w15:restartNumberingAfterBreak="0">
    <w:nsid w:val="17E725E9"/>
    <w:multiLevelType w:val="hybridMultilevel"/>
    <w:tmpl w:val="C0B8C734"/>
    <w:lvl w:ilvl="0" w:tplc="040C000F">
      <w:start w:val="1"/>
      <w:numFmt w:val="decimal"/>
      <w:lvlText w:val="%1."/>
      <w:lvlJc w:val="left"/>
      <w:pPr>
        <w:ind w:left="1425" w:hanging="360"/>
      </w:pPr>
      <w:rPr>
        <w:rFonts w:cs="Times New Roman"/>
      </w:rPr>
    </w:lvl>
    <w:lvl w:ilvl="1" w:tplc="040C0019" w:tentative="1">
      <w:start w:val="1"/>
      <w:numFmt w:val="lowerLetter"/>
      <w:lvlText w:val="%2."/>
      <w:lvlJc w:val="left"/>
      <w:pPr>
        <w:ind w:left="2145" w:hanging="360"/>
      </w:pPr>
      <w:rPr>
        <w:rFonts w:cs="Times New Roman"/>
      </w:rPr>
    </w:lvl>
    <w:lvl w:ilvl="2" w:tplc="040C001B" w:tentative="1">
      <w:start w:val="1"/>
      <w:numFmt w:val="lowerRoman"/>
      <w:lvlText w:val="%3."/>
      <w:lvlJc w:val="right"/>
      <w:pPr>
        <w:ind w:left="2865" w:hanging="180"/>
      </w:pPr>
      <w:rPr>
        <w:rFonts w:cs="Times New Roman"/>
      </w:rPr>
    </w:lvl>
    <w:lvl w:ilvl="3" w:tplc="040C000F" w:tentative="1">
      <w:start w:val="1"/>
      <w:numFmt w:val="decimal"/>
      <w:lvlText w:val="%4."/>
      <w:lvlJc w:val="left"/>
      <w:pPr>
        <w:ind w:left="3585" w:hanging="360"/>
      </w:pPr>
      <w:rPr>
        <w:rFonts w:cs="Times New Roman"/>
      </w:rPr>
    </w:lvl>
    <w:lvl w:ilvl="4" w:tplc="040C0019" w:tentative="1">
      <w:start w:val="1"/>
      <w:numFmt w:val="lowerLetter"/>
      <w:lvlText w:val="%5."/>
      <w:lvlJc w:val="left"/>
      <w:pPr>
        <w:ind w:left="4305" w:hanging="360"/>
      </w:pPr>
      <w:rPr>
        <w:rFonts w:cs="Times New Roman"/>
      </w:rPr>
    </w:lvl>
    <w:lvl w:ilvl="5" w:tplc="040C001B" w:tentative="1">
      <w:start w:val="1"/>
      <w:numFmt w:val="lowerRoman"/>
      <w:lvlText w:val="%6."/>
      <w:lvlJc w:val="right"/>
      <w:pPr>
        <w:ind w:left="5025" w:hanging="180"/>
      </w:pPr>
      <w:rPr>
        <w:rFonts w:cs="Times New Roman"/>
      </w:rPr>
    </w:lvl>
    <w:lvl w:ilvl="6" w:tplc="040C000F" w:tentative="1">
      <w:start w:val="1"/>
      <w:numFmt w:val="decimal"/>
      <w:lvlText w:val="%7."/>
      <w:lvlJc w:val="left"/>
      <w:pPr>
        <w:ind w:left="5745" w:hanging="360"/>
      </w:pPr>
      <w:rPr>
        <w:rFonts w:cs="Times New Roman"/>
      </w:rPr>
    </w:lvl>
    <w:lvl w:ilvl="7" w:tplc="040C0019" w:tentative="1">
      <w:start w:val="1"/>
      <w:numFmt w:val="lowerLetter"/>
      <w:lvlText w:val="%8."/>
      <w:lvlJc w:val="left"/>
      <w:pPr>
        <w:ind w:left="6465" w:hanging="360"/>
      </w:pPr>
      <w:rPr>
        <w:rFonts w:cs="Times New Roman"/>
      </w:rPr>
    </w:lvl>
    <w:lvl w:ilvl="8" w:tplc="040C001B" w:tentative="1">
      <w:start w:val="1"/>
      <w:numFmt w:val="lowerRoman"/>
      <w:lvlText w:val="%9."/>
      <w:lvlJc w:val="right"/>
      <w:pPr>
        <w:ind w:left="7185" w:hanging="180"/>
      </w:pPr>
      <w:rPr>
        <w:rFonts w:cs="Times New Roman"/>
      </w:rPr>
    </w:lvl>
  </w:abstractNum>
  <w:abstractNum w:abstractNumId="3" w15:restartNumberingAfterBreak="0">
    <w:nsid w:val="1A4E4C7F"/>
    <w:multiLevelType w:val="hybridMultilevel"/>
    <w:tmpl w:val="AEC664A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DD240B"/>
    <w:multiLevelType w:val="multilevel"/>
    <w:tmpl w:val="C89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A4328"/>
    <w:multiLevelType w:val="hybridMultilevel"/>
    <w:tmpl w:val="240A1928"/>
    <w:lvl w:ilvl="0" w:tplc="578ABF06">
      <w:start w:val="1"/>
      <w:numFmt w:val="bullet"/>
      <w:lvlText w:val="•"/>
      <w:lvlJc w:val="left"/>
      <w:pPr>
        <w:tabs>
          <w:tab w:val="num" w:pos="720"/>
        </w:tabs>
        <w:ind w:left="720" w:hanging="360"/>
      </w:pPr>
      <w:rPr>
        <w:rFonts w:ascii="Times New Roman" w:hAnsi="Times New Roman" w:hint="default"/>
      </w:rPr>
    </w:lvl>
    <w:lvl w:ilvl="1" w:tplc="F4BE9D70" w:tentative="1">
      <w:start w:val="1"/>
      <w:numFmt w:val="bullet"/>
      <w:lvlText w:val="•"/>
      <w:lvlJc w:val="left"/>
      <w:pPr>
        <w:tabs>
          <w:tab w:val="num" w:pos="1440"/>
        </w:tabs>
        <w:ind w:left="1440" w:hanging="360"/>
      </w:pPr>
      <w:rPr>
        <w:rFonts w:ascii="Times New Roman" w:hAnsi="Times New Roman" w:hint="default"/>
      </w:rPr>
    </w:lvl>
    <w:lvl w:ilvl="2" w:tplc="52B433D4" w:tentative="1">
      <w:start w:val="1"/>
      <w:numFmt w:val="bullet"/>
      <w:lvlText w:val="•"/>
      <w:lvlJc w:val="left"/>
      <w:pPr>
        <w:tabs>
          <w:tab w:val="num" w:pos="2160"/>
        </w:tabs>
        <w:ind w:left="2160" w:hanging="360"/>
      </w:pPr>
      <w:rPr>
        <w:rFonts w:ascii="Times New Roman" w:hAnsi="Times New Roman" w:hint="default"/>
      </w:rPr>
    </w:lvl>
    <w:lvl w:ilvl="3" w:tplc="BA3AC378" w:tentative="1">
      <w:start w:val="1"/>
      <w:numFmt w:val="bullet"/>
      <w:lvlText w:val="•"/>
      <w:lvlJc w:val="left"/>
      <w:pPr>
        <w:tabs>
          <w:tab w:val="num" w:pos="2880"/>
        </w:tabs>
        <w:ind w:left="2880" w:hanging="360"/>
      </w:pPr>
      <w:rPr>
        <w:rFonts w:ascii="Times New Roman" w:hAnsi="Times New Roman" w:hint="default"/>
      </w:rPr>
    </w:lvl>
    <w:lvl w:ilvl="4" w:tplc="82E882E0" w:tentative="1">
      <w:start w:val="1"/>
      <w:numFmt w:val="bullet"/>
      <w:lvlText w:val="•"/>
      <w:lvlJc w:val="left"/>
      <w:pPr>
        <w:tabs>
          <w:tab w:val="num" w:pos="3600"/>
        </w:tabs>
        <w:ind w:left="3600" w:hanging="360"/>
      </w:pPr>
      <w:rPr>
        <w:rFonts w:ascii="Times New Roman" w:hAnsi="Times New Roman" w:hint="default"/>
      </w:rPr>
    </w:lvl>
    <w:lvl w:ilvl="5" w:tplc="2FB0D8DA" w:tentative="1">
      <w:start w:val="1"/>
      <w:numFmt w:val="bullet"/>
      <w:lvlText w:val="•"/>
      <w:lvlJc w:val="left"/>
      <w:pPr>
        <w:tabs>
          <w:tab w:val="num" w:pos="4320"/>
        </w:tabs>
        <w:ind w:left="4320" w:hanging="360"/>
      </w:pPr>
      <w:rPr>
        <w:rFonts w:ascii="Times New Roman" w:hAnsi="Times New Roman" w:hint="default"/>
      </w:rPr>
    </w:lvl>
    <w:lvl w:ilvl="6" w:tplc="CE4610F0" w:tentative="1">
      <w:start w:val="1"/>
      <w:numFmt w:val="bullet"/>
      <w:lvlText w:val="•"/>
      <w:lvlJc w:val="left"/>
      <w:pPr>
        <w:tabs>
          <w:tab w:val="num" w:pos="5040"/>
        </w:tabs>
        <w:ind w:left="5040" w:hanging="360"/>
      </w:pPr>
      <w:rPr>
        <w:rFonts w:ascii="Times New Roman" w:hAnsi="Times New Roman" w:hint="default"/>
      </w:rPr>
    </w:lvl>
    <w:lvl w:ilvl="7" w:tplc="0FA47626" w:tentative="1">
      <w:start w:val="1"/>
      <w:numFmt w:val="bullet"/>
      <w:lvlText w:val="•"/>
      <w:lvlJc w:val="left"/>
      <w:pPr>
        <w:tabs>
          <w:tab w:val="num" w:pos="5760"/>
        </w:tabs>
        <w:ind w:left="5760" w:hanging="360"/>
      </w:pPr>
      <w:rPr>
        <w:rFonts w:ascii="Times New Roman" w:hAnsi="Times New Roman" w:hint="default"/>
      </w:rPr>
    </w:lvl>
    <w:lvl w:ilvl="8" w:tplc="18EA2B2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3C16A4C"/>
    <w:multiLevelType w:val="multilevel"/>
    <w:tmpl w:val="42D8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12477"/>
    <w:multiLevelType w:val="hybridMultilevel"/>
    <w:tmpl w:val="45FC4B4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942E14"/>
    <w:multiLevelType w:val="multilevel"/>
    <w:tmpl w:val="F4E4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91FE9"/>
    <w:multiLevelType w:val="multilevel"/>
    <w:tmpl w:val="D0B2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25483"/>
    <w:multiLevelType w:val="hybridMultilevel"/>
    <w:tmpl w:val="E56047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E310D6"/>
    <w:multiLevelType w:val="hybridMultilevel"/>
    <w:tmpl w:val="FC88B462"/>
    <w:lvl w:ilvl="0" w:tplc="CB26F88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D1D5D22"/>
    <w:multiLevelType w:val="hybridMultilevel"/>
    <w:tmpl w:val="B194F762"/>
    <w:lvl w:ilvl="0" w:tplc="9A3C5A46">
      <w:start w:val="1"/>
      <w:numFmt w:val="lowerLetter"/>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32E65D08"/>
    <w:multiLevelType w:val="hybridMultilevel"/>
    <w:tmpl w:val="8C3A2C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A6518"/>
    <w:multiLevelType w:val="hybridMultilevel"/>
    <w:tmpl w:val="CE0E977E"/>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C7572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242162"/>
    <w:multiLevelType w:val="hybridMultilevel"/>
    <w:tmpl w:val="8A2A0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FA4D18"/>
    <w:multiLevelType w:val="multilevel"/>
    <w:tmpl w:val="661A7E0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8" w15:restartNumberingAfterBreak="0">
    <w:nsid w:val="464877DE"/>
    <w:multiLevelType w:val="hybridMultilevel"/>
    <w:tmpl w:val="91A25F6A"/>
    <w:lvl w:ilvl="0" w:tplc="C9D46368">
      <w:start w:val="1"/>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B11705"/>
    <w:multiLevelType w:val="hybridMultilevel"/>
    <w:tmpl w:val="44E8DEB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985341"/>
    <w:multiLevelType w:val="multilevel"/>
    <w:tmpl w:val="7158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B06A03"/>
    <w:multiLevelType w:val="hybridMultilevel"/>
    <w:tmpl w:val="A7ECB7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327635"/>
    <w:multiLevelType w:val="hybridMultilevel"/>
    <w:tmpl w:val="494EA74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CC5BE6"/>
    <w:multiLevelType w:val="hybridMultilevel"/>
    <w:tmpl w:val="DD720456"/>
    <w:lvl w:ilvl="0" w:tplc="040C0001">
      <w:start w:val="1"/>
      <w:numFmt w:val="bullet"/>
      <w:lvlText w:val=""/>
      <w:lvlJc w:val="left"/>
      <w:pPr>
        <w:ind w:left="855" w:hanging="360"/>
      </w:pPr>
      <w:rPr>
        <w:rFonts w:ascii="Symbol" w:hAnsi="Symbol" w:hint="default"/>
      </w:rPr>
    </w:lvl>
    <w:lvl w:ilvl="1" w:tplc="040C0003">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24" w15:restartNumberingAfterBreak="0">
    <w:nsid w:val="5986285B"/>
    <w:multiLevelType w:val="hybridMultilevel"/>
    <w:tmpl w:val="CB645A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A006C9A"/>
    <w:multiLevelType w:val="hybridMultilevel"/>
    <w:tmpl w:val="5AB2F5A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B32DF1"/>
    <w:multiLevelType w:val="hybridMultilevel"/>
    <w:tmpl w:val="7366A4F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EF2774D"/>
    <w:multiLevelType w:val="multilevel"/>
    <w:tmpl w:val="BA6E92B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15:restartNumberingAfterBreak="0">
    <w:nsid w:val="70BC3BAC"/>
    <w:multiLevelType w:val="hybridMultilevel"/>
    <w:tmpl w:val="00F618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50211"/>
    <w:multiLevelType w:val="hybridMultilevel"/>
    <w:tmpl w:val="39BE793C"/>
    <w:lvl w:ilvl="0" w:tplc="040C0013">
      <w:start w:val="1"/>
      <w:numFmt w:val="upperRoman"/>
      <w:lvlText w:val="%1."/>
      <w:lvlJc w:val="right"/>
      <w:pPr>
        <w:ind w:left="720" w:hanging="360"/>
      </w:pPr>
      <w:rPr>
        <w:rFonts w:cs="Times New Roman"/>
      </w:rPr>
    </w:lvl>
    <w:lvl w:ilvl="1" w:tplc="040C0019">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start w:val="1"/>
      <w:numFmt w:val="decimal"/>
      <w:lvlText w:val="%4."/>
      <w:lvlJc w:val="left"/>
      <w:pPr>
        <w:ind w:left="2880" w:hanging="360"/>
      </w:pPr>
      <w:rPr>
        <w:rFonts w:cs="Times New Roman"/>
      </w:rPr>
    </w:lvl>
    <w:lvl w:ilvl="4" w:tplc="040C0019">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0" w15:restartNumberingAfterBreak="0">
    <w:nsid w:val="766265E5"/>
    <w:multiLevelType w:val="hybridMultilevel"/>
    <w:tmpl w:val="5142E4DA"/>
    <w:lvl w:ilvl="0" w:tplc="A55C5A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8616211"/>
    <w:multiLevelType w:val="hybridMultilevel"/>
    <w:tmpl w:val="F6E09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9A6D6D"/>
    <w:multiLevelType w:val="hybridMultilevel"/>
    <w:tmpl w:val="E488D950"/>
    <w:lvl w:ilvl="0" w:tplc="C9D46368">
      <w:start w:val="1"/>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5D0E90"/>
    <w:multiLevelType w:val="hybridMultilevel"/>
    <w:tmpl w:val="A7FCD8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FB234BF"/>
    <w:multiLevelType w:val="hybridMultilevel"/>
    <w:tmpl w:val="ED765D24"/>
    <w:lvl w:ilvl="0" w:tplc="040C0003">
      <w:start w:val="1"/>
      <w:numFmt w:val="bullet"/>
      <w:lvlText w:val="o"/>
      <w:lvlJc w:val="left"/>
      <w:pPr>
        <w:ind w:left="720" w:hanging="360"/>
      </w:pPr>
      <w:rPr>
        <w:rFonts w:ascii="Courier New" w:hAnsi="Courier New" w:cs="Courier New" w:hint="default"/>
      </w:rPr>
    </w:lvl>
    <w:lvl w:ilvl="1" w:tplc="920EB98C">
      <w:start w:val="1"/>
      <w:numFmt w:val="bullet"/>
      <w:lvlText w:val="-"/>
      <w:lvlJc w:val="left"/>
      <w:pPr>
        <w:ind w:left="1440" w:hanging="360"/>
      </w:pPr>
      <w:rPr>
        <w:rFonts w:ascii="Trebuchet MS" w:eastAsiaTheme="minorEastAsia" w:hAnsi="Trebuchet MS"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19"/>
  </w:num>
  <w:num w:numId="4">
    <w:abstractNumId w:val="12"/>
  </w:num>
  <w:num w:numId="5">
    <w:abstractNumId w:val="4"/>
  </w:num>
  <w:num w:numId="6">
    <w:abstractNumId w:val="9"/>
  </w:num>
  <w:num w:numId="7">
    <w:abstractNumId w:val="20"/>
  </w:num>
  <w:num w:numId="8">
    <w:abstractNumId w:val="12"/>
    <w:lvlOverride w:ilvl="0">
      <w:startOverride w:val="1"/>
    </w:lvlOverride>
  </w:num>
  <w:num w:numId="9">
    <w:abstractNumId w:val="12"/>
  </w:num>
  <w:num w:numId="10">
    <w:abstractNumId w:val="15"/>
  </w:num>
  <w:num w:numId="11">
    <w:abstractNumId w:val="27"/>
  </w:num>
  <w:num w:numId="12">
    <w:abstractNumId w:val="17"/>
  </w:num>
  <w:num w:numId="13">
    <w:abstractNumId w:val="29"/>
  </w:num>
  <w:num w:numId="14">
    <w:abstractNumId w:val="21"/>
  </w:num>
  <w:num w:numId="15">
    <w:abstractNumId w:val="0"/>
  </w:num>
  <w:num w:numId="16">
    <w:abstractNumId w:val="16"/>
  </w:num>
  <w:num w:numId="17">
    <w:abstractNumId w:val="2"/>
  </w:num>
  <w:num w:numId="18">
    <w:abstractNumId w:val="1"/>
  </w:num>
  <w:num w:numId="19">
    <w:abstractNumId w:val="23"/>
  </w:num>
  <w:num w:numId="20">
    <w:abstractNumId w:val="31"/>
  </w:num>
  <w:num w:numId="21">
    <w:abstractNumId w:val="28"/>
  </w:num>
  <w:num w:numId="22">
    <w:abstractNumId w:val="25"/>
  </w:num>
  <w:num w:numId="23">
    <w:abstractNumId w:val="26"/>
  </w:num>
  <w:num w:numId="24">
    <w:abstractNumId w:val="10"/>
  </w:num>
  <w:num w:numId="25">
    <w:abstractNumId w:val="34"/>
  </w:num>
  <w:num w:numId="26">
    <w:abstractNumId w:val="13"/>
  </w:num>
  <w:num w:numId="27">
    <w:abstractNumId w:val="3"/>
  </w:num>
  <w:num w:numId="28">
    <w:abstractNumId w:val="22"/>
  </w:num>
  <w:num w:numId="29">
    <w:abstractNumId w:val="14"/>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32"/>
  </w:num>
  <w:num w:numId="35">
    <w:abstractNumId w:val="18"/>
  </w:num>
  <w:num w:numId="36">
    <w:abstractNumId w:val="6"/>
  </w:num>
  <w:num w:numId="37">
    <w:abstractNumId w:val="8"/>
  </w:num>
  <w:num w:numId="38">
    <w:abstractNumId w:val="24"/>
  </w:num>
  <w:num w:numId="39">
    <w:abstractNumId w:val="33"/>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4C7"/>
    <w:rsid w:val="00024B8D"/>
    <w:rsid w:val="0002767B"/>
    <w:rsid w:val="00027E44"/>
    <w:rsid w:val="0003295E"/>
    <w:rsid w:val="000563E3"/>
    <w:rsid w:val="00072335"/>
    <w:rsid w:val="000863AE"/>
    <w:rsid w:val="00097ADE"/>
    <w:rsid w:val="000F489D"/>
    <w:rsid w:val="00111F8F"/>
    <w:rsid w:val="00167FDA"/>
    <w:rsid w:val="001E5AE5"/>
    <w:rsid w:val="001F37F9"/>
    <w:rsid w:val="00232883"/>
    <w:rsid w:val="0028407B"/>
    <w:rsid w:val="00285B3D"/>
    <w:rsid w:val="002B67DA"/>
    <w:rsid w:val="002C2380"/>
    <w:rsid w:val="002C2EA2"/>
    <w:rsid w:val="002E437D"/>
    <w:rsid w:val="002F1BC5"/>
    <w:rsid w:val="002F3C71"/>
    <w:rsid w:val="003344AD"/>
    <w:rsid w:val="003776DB"/>
    <w:rsid w:val="003A6BFD"/>
    <w:rsid w:val="003B63FD"/>
    <w:rsid w:val="003C3D89"/>
    <w:rsid w:val="003E47A9"/>
    <w:rsid w:val="0048504F"/>
    <w:rsid w:val="004B0E16"/>
    <w:rsid w:val="004B4CA3"/>
    <w:rsid w:val="004C0129"/>
    <w:rsid w:val="004C6880"/>
    <w:rsid w:val="004C7568"/>
    <w:rsid w:val="004F6B4B"/>
    <w:rsid w:val="00517909"/>
    <w:rsid w:val="0053048E"/>
    <w:rsid w:val="00547913"/>
    <w:rsid w:val="005B2442"/>
    <w:rsid w:val="005C0A30"/>
    <w:rsid w:val="005C1848"/>
    <w:rsid w:val="005E145C"/>
    <w:rsid w:val="005E5EE3"/>
    <w:rsid w:val="006047B4"/>
    <w:rsid w:val="00624617"/>
    <w:rsid w:val="006436C4"/>
    <w:rsid w:val="00656737"/>
    <w:rsid w:val="006570BC"/>
    <w:rsid w:val="006920C0"/>
    <w:rsid w:val="006C7017"/>
    <w:rsid w:val="0071305D"/>
    <w:rsid w:val="007328B4"/>
    <w:rsid w:val="007413C4"/>
    <w:rsid w:val="00754C23"/>
    <w:rsid w:val="007562E6"/>
    <w:rsid w:val="007824FF"/>
    <w:rsid w:val="007828D2"/>
    <w:rsid w:val="00785C39"/>
    <w:rsid w:val="00790D99"/>
    <w:rsid w:val="00797F48"/>
    <w:rsid w:val="007A4605"/>
    <w:rsid w:val="007B3B9C"/>
    <w:rsid w:val="007C0B8C"/>
    <w:rsid w:val="007C15B7"/>
    <w:rsid w:val="007E5B76"/>
    <w:rsid w:val="008048C2"/>
    <w:rsid w:val="008863B6"/>
    <w:rsid w:val="008D0045"/>
    <w:rsid w:val="008E09AB"/>
    <w:rsid w:val="008E3B5D"/>
    <w:rsid w:val="009313E8"/>
    <w:rsid w:val="009414F0"/>
    <w:rsid w:val="00966A5F"/>
    <w:rsid w:val="00990FCD"/>
    <w:rsid w:val="009925C0"/>
    <w:rsid w:val="00A27469"/>
    <w:rsid w:val="00A62C69"/>
    <w:rsid w:val="00A91E4A"/>
    <w:rsid w:val="00A92BA6"/>
    <w:rsid w:val="00AA28AE"/>
    <w:rsid w:val="00AE28E4"/>
    <w:rsid w:val="00B05128"/>
    <w:rsid w:val="00B07BFE"/>
    <w:rsid w:val="00B21C2A"/>
    <w:rsid w:val="00B529A1"/>
    <w:rsid w:val="00B635AA"/>
    <w:rsid w:val="00B75299"/>
    <w:rsid w:val="00B943FB"/>
    <w:rsid w:val="00BA6237"/>
    <w:rsid w:val="00BD0AC1"/>
    <w:rsid w:val="00BD15C2"/>
    <w:rsid w:val="00BE0427"/>
    <w:rsid w:val="00BF1138"/>
    <w:rsid w:val="00BF4500"/>
    <w:rsid w:val="00C24C25"/>
    <w:rsid w:val="00C544C7"/>
    <w:rsid w:val="00C6017E"/>
    <w:rsid w:val="00C8585C"/>
    <w:rsid w:val="00CB6934"/>
    <w:rsid w:val="00CF5EDD"/>
    <w:rsid w:val="00D06F0D"/>
    <w:rsid w:val="00D3007B"/>
    <w:rsid w:val="00D343BD"/>
    <w:rsid w:val="00D411F3"/>
    <w:rsid w:val="00D43F8F"/>
    <w:rsid w:val="00D47A0F"/>
    <w:rsid w:val="00D95138"/>
    <w:rsid w:val="00DF5AB4"/>
    <w:rsid w:val="00E00FA1"/>
    <w:rsid w:val="00E26627"/>
    <w:rsid w:val="00E336D6"/>
    <w:rsid w:val="00E540E4"/>
    <w:rsid w:val="00E60037"/>
    <w:rsid w:val="00E70C1F"/>
    <w:rsid w:val="00E8721E"/>
    <w:rsid w:val="00E9422A"/>
    <w:rsid w:val="00ED1069"/>
    <w:rsid w:val="00EE119D"/>
    <w:rsid w:val="00EF3C48"/>
    <w:rsid w:val="00F07D49"/>
    <w:rsid w:val="00F1676F"/>
    <w:rsid w:val="00F25732"/>
    <w:rsid w:val="00F30EF3"/>
    <w:rsid w:val="00F62893"/>
    <w:rsid w:val="00F6773B"/>
    <w:rsid w:val="00F84E2B"/>
    <w:rsid w:val="00FC3224"/>
    <w:rsid w:val="00FD484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D56B"/>
  <w15:chartTrackingRefBased/>
  <w15:docId w15:val="{DE94D973-E0CA-4C43-B372-47F723166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zh-CN"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26627"/>
  </w:style>
  <w:style w:type="paragraph" w:styleId="Titre1">
    <w:name w:val="heading 1"/>
    <w:basedOn w:val="Normal"/>
    <w:next w:val="Normal"/>
    <w:link w:val="Titre1Car"/>
    <w:uiPriority w:val="9"/>
    <w:qFormat/>
    <w:rsid w:val="00F30EF3"/>
    <w:pPr>
      <w:keepNext/>
      <w:keepLines/>
      <w:numPr>
        <w:numId w:val="12"/>
      </w:numPr>
      <w:pBdr>
        <w:bottom w:val="single" w:sz="4" w:space="1" w:color="90C226" w:themeColor="accent1"/>
      </w:pBdr>
      <w:spacing w:before="400" w:after="40" w:line="240" w:lineRule="auto"/>
      <w:outlineLvl w:val="0"/>
    </w:pPr>
    <w:rPr>
      <w:rFonts w:asciiTheme="majorHAnsi" w:eastAsiaTheme="majorEastAsia" w:hAnsiTheme="majorHAnsi" w:cstheme="majorBidi"/>
      <w:color w:val="6B911C" w:themeColor="accent1" w:themeShade="BF"/>
      <w:sz w:val="36"/>
      <w:szCs w:val="36"/>
    </w:rPr>
  </w:style>
  <w:style w:type="paragraph" w:styleId="Titre2">
    <w:name w:val="heading 2"/>
    <w:basedOn w:val="Normal"/>
    <w:next w:val="Normal"/>
    <w:link w:val="Titre2Car"/>
    <w:uiPriority w:val="9"/>
    <w:unhideWhenUsed/>
    <w:qFormat/>
    <w:rsid w:val="00F30EF3"/>
    <w:pPr>
      <w:keepNext/>
      <w:keepLines/>
      <w:numPr>
        <w:ilvl w:val="1"/>
        <w:numId w:val="12"/>
      </w:numPr>
      <w:spacing w:before="160" w:after="0" w:line="360" w:lineRule="auto"/>
      <w:outlineLvl w:val="1"/>
    </w:pPr>
    <w:rPr>
      <w:rFonts w:asciiTheme="majorHAnsi" w:eastAsiaTheme="majorEastAsia" w:hAnsiTheme="majorHAnsi" w:cstheme="majorBidi"/>
      <w:color w:val="6B911C" w:themeColor="accent1" w:themeShade="BF"/>
      <w:sz w:val="28"/>
      <w:szCs w:val="28"/>
    </w:rPr>
  </w:style>
  <w:style w:type="paragraph" w:styleId="Titre3">
    <w:name w:val="heading 3"/>
    <w:basedOn w:val="Normal"/>
    <w:next w:val="Normal"/>
    <w:link w:val="Titre3Car"/>
    <w:uiPriority w:val="9"/>
    <w:unhideWhenUsed/>
    <w:qFormat/>
    <w:rsid w:val="00F30EF3"/>
    <w:pPr>
      <w:keepNext/>
      <w:keepLines/>
      <w:numPr>
        <w:ilvl w:val="2"/>
        <w:numId w:val="12"/>
      </w:numPr>
      <w:spacing w:before="80" w:after="0" w:line="36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F30EF3"/>
    <w:pPr>
      <w:keepNext/>
      <w:keepLines/>
      <w:numPr>
        <w:ilvl w:val="3"/>
        <w:numId w:val="12"/>
      </w:numPr>
      <w:spacing w:before="80" w:after="0" w:line="360" w:lineRule="auto"/>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785C39"/>
    <w:pPr>
      <w:keepNext/>
      <w:keepLines/>
      <w:numPr>
        <w:ilvl w:val="4"/>
        <w:numId w:val="12"/>
      </w:numPr>
      <w:spacing w:before="80" w:after="0" w:line="360" w:lineRule="auto"/>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785C39"/>
    <w:pPr>
      <w:keepNext/>
      <w:keepLines/>
      <w:numPr>
        <w:ilvl w:val="5"/>
        <w:numId w:val="12"/>
      </w:numPr>
      <w:spacing w:before="80" w:after="0" w:line="360" w:lineRule="auto"/>
      <w:jc w:val="both"/>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8E3B5D"/>
    <w:pPr>
      <w:keepNext/>
      <w:keepLines/>
      <w:numPr>
        <w:ilvl w:val="6"/>
        <w:numId w:val="12"/>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8E3B5D"/>
    <w:pPr>
      <w:keepNext/>
      <w:keepLines/>
      <w:numPr>
        <w:ilvl w:val="7"/>
        <w:numId w:val="12"/>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8E3B5D"/>
    <w:pPr>
      <w:keepNext/>
      <w:keepLines/>
      <w:numPr>
        <w:ilvl w:val="8"/>
        <w:numId w:val="1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4E2B"/>
    <w:pPr>
      <w:tabs>
        <w:tab w:val="center" w:pos="4536"/>
        <w:tab w:val="right" w:pos="9072"/>
      </w:tabs>
      <w:spacing w:after="0" w:line="240" w:lineRule="auto"/>
    </w:pPr>
  </w:style>
  <w:style w:type="character" w:customStyle="1" w:styleId="En-tteCar">
    <w:name w:val="En-tête Car"/>
    <w:basedOn w:val="Policepardfaut"/>
    <w:link w:val="En-tte"/>
    <w:uiPriority w:val="99"/>
    <w:rsid w:val="00F84E2B"/>
  </w:style>
  <w:style w:type="paragraph" w:styleId="Pieddepage">
    <w:name w:val="footer"/>
    <w:basedOn w:val="Normal"/>
    <w:link w:val="PieddepageCar"/>
    <w:uiPriority w:val="99"/>
    <w:unhideWhenUsed/>
    <w:rsid w:val="00F84E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4E2B"/>
  </w:style>
  <w:style w:type="paragraph" w:styleId="Sansinterligne">
    <w:name w:val="No Spacing"/>
    <w:link w:val="SansinterligneCar"/>
    <w:uiPriority w:val="1"/>
    <w:qFormat/>
    <w:rsid w:val="008E3B5D"/>
    <w:pPr>
      <w:spacing w:after="0" w:line="240" w:lineRule="auto"/>
    </w:pPr>
  </w:style>
  <w:style w:type="character" w:customStyle="1" w:styleId="SansinterligneCar">
    <w:name w:val="Sans interligne Car"/>
    <w:basedOn w:val="Policepardfaut"/>
    <w:link w:val="Sansinterligne"/>
    <w:uiPriority w:val="1"/>
    <w:rsid w:val="00EE119D"/>
  </w:style>
  <w:style w:type="character" w:customStyle="1" w:styleId="Titre1Car">
    <w:name w:val="Titre 1 Car"/>
    <w:basedOn w:val="Policepardfaut"/>
    <w:link w:val="Titre1"/>
    <w:uiPriority w:val="9"/>
    <w:rsid w:val="00F30EF3"/>
    <w:rPr>
      <w:rFonts w:asciiTheme="majorHAnsi" w:eastAsiaTheme="majorEastAsia" w:hAnsiTheme="majorHAnsi" w:cstheme="majorBidi"/>
      <w:color w:val="6B911C" w:themeColor="accent1" w:themeShade="BF"/>
      <w:sz w:val="36"/>
      <w:szCs w:val="36"/>
    </w:rPr>
  </w:style>
  <w:style w:type="character" w:customStyle="1" w:styleId="Titre2Car">
    <w:name w:val="Titre 2 Car"/>
    <w:basedOn w:val="Policepardfaut"/>
    <w:link w:val="Titre2"/>
    <w:uiPriority w:val="9"/>
    <w:rsid w:val="00F30EF3"/>
    <w:rPr>
      <w:rFonts w:asciiTheme="majorHAnsi" w:eastAsiaTheme="majorEastAsia" w:hAnsiTheme="majorHAnsi" w:cstheme="majorBidi"/>
      <w:color w:val="6B911C" w:themeColor="accent1" w:themeShade="BF"/>
      <w:sz w:val="28"/>
      <w:szCs w:val="28"/>
    </w:rPr>
  </w:style>
  <w:style w:type="character" w:customStyle="1" w:styleId="Titre3Car">
    <w:name w:val="Titre 3 Car"/>
    <w:basedOn w:val="Policepardfaut"/>
    <w:link w:val="Titre3"/>
    <w:uiPriority w:val="9"/>
    <w:rsid w:val="00F30EF3"/>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F30EF3"/>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785C39"/>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785C39"/>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8E3B5D"/>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8E3B5D"/>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8E3B5D"/>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8E3B5D"/>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8E3B5D"/>
    <w:pPr>
      <w:spacing w:after="0" w:line="240" w:lineRule="auto"/>
      <w:contextualSpacing/>
    </w:pPr>
    <w:rPr>
      <w:rFonts w:asciiTheme="majorHAnsi" w:eastAsiaTheme="majorEastAsia" w:hAnsiTheme="majorHAnsi" w:cstheme="majorBidi"/>
      <w:color w:val="6B911C" w:themeColor="accent1" w:themeShade="BF"/>
      <w:spacing w:val="-7"/>
      <w:sz w:val="80"/>
      <w:szCs w:val="80"/>
    </w:rPr>
  </w:style>
  <w:style w:type="character" w:customStyle="1" w:styleId="TitreCar">
    <w:name w:val="Titre Car"/>
    <w:basedOn w:val="Policepardfaut"/>
    <w:link w:val="Titre"/>
    <w:uiPriority w:val="10"/>
    <w:rsid w:val="008E3B5D"/>
    <w:rPr>
      <w:rFonts w:asciiTheme="majorHAnsi" w:eastAsiaTheme="majorEastAsia" w:hAnsiTheme="majorHAnsi" w:cstheme="majorBidi"/>
      <w:color w:val="6B911C" w:themeColor="accent1" w:themeShade="BF"/>
      <w:spacing w:val="-7"/>
      <w:sz w:val="80"/>
      <w:szCs w:val="80"/>
    </w:rPr>
  </w:style>
  <w:style w:type="paragraph" w:styleId="Sous-titre">
    <w:name w:val="Subtitle"/>
    <w:basedOn w:val="Normal"/>
    <w:next w:val="Normal"/>
    <w:link w:val="Sous-titreCar"/>
    <w:uiPriority w:val="11"/>
    <w:qFormat/>
    <w:rsid w:val="008E3B5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8E3B5D"/>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8E3B5D"/>
    <w:rPr>
      <w:b/>
      <w:bCs/>
    </w:rPr>
  </w:style>
  <w:style w:type="character" w:styleId="Accentuation">
    <w:name w:val="Emphasis"/>
    <w:basedOn w:val="Policepardfaut"/>
    <w:uiPriority w:val="20"/>
    <w:qFormat/>
    <w:rsid w:val="008E3B5D"/>
    <w:rPr>
      <w:i/>
      <w:iCs/>
    </w:rPr>
  </w:style>
  <w:style w:type="paragraph" w:styleId="Citation">
    <w:name w:val="Quote"/>
    <w:basedOn w:val="Normal"/>
    <w:next w:val="Normal"/>
    <w:link w:val="CitationCar"/>
    <w:uiPriority w:val="29"/>
    <w:qFormat/>
    <w:rsid w:val="008E3B5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8E3B5D"/>
    <w:rPr>
      <w:i/>
      <w:iCs/>
    </w:rPr>
  </w:style>
  <w:style w:type="paragraph" w:styleId="Citationintense">
    <w:name w:val="Intense Quote"/>
    <w:basedOn w:val="Normal"/>
    <w:next w:val="Normal"/>
    <w:link w:val="CitationintenseCar"/>
    <w:uiPriority w:val="30"/>
    <w:qFormat/>
    <w:rsid w:val="008E3B5D"/>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CitationintenseCar">
    <w:name w:val="Citation intense Car"/>
    <w:basedOn w:val="Policepardfaut"/>
    <w:link w:val="Citationintense"/>
    <w:uiPriority w:val="30"/>
    <w:rsid w:val="008E3B5D"/>
    <w:rPr>
      <w:rFonts w:asciiTheme="majorHAnsi" w:eastAsiaTheme="majorEastAsia" w:hAnsiTheme="majorHAnsi" w:cstheme="majorBidi"/>
      <w:color w:val="90C226" w:themeColor="accent1"/>
      <w:sz w:val="28"/>
      <w:szCs w:val="28"/>
    </w:rPr>
  </w:style>
  <w:style w:type="character" w:styleId="Emphaseple">
    <w:name w:val="Subtle Emphasis"/>
    <w:basedOn w:val="Policepardfaut"/>
    <w:uiPriority w:val="19"/>
    <w:qFormat/>
    <w:rsid w:val="008E3B5D"/>
    <w:rPr>
      <w:i/>
      <w:iCs/>
      <w:color w:val="595959" w:themeColor="text1" w:themeTint="A6"/>
    </w:rPr>
  </w:style>
  <w:style w:type="character" w:styleId="Emphaseintense">
    <w:name w:val="Intense Emphasis"/>
    <w:basedOn w:val="Policepardfaut"/>
    <w:uiPriority w:val="21"/>
    <w:qFormat/>
    <w:rsid w:val="008E3B5D"/>
    <w:rPr>
      <w:b/>
      <w:bCs/>
      <w:i/>
      <w:iCs/>
    </w:rPr>
  </w:style>
  <w:style w:type="character" w:styleId="Rfrenceple">
    <w:name w:val="Subtle Reference"/>
    <w:basedOn w:val="Policepardfaut"/>
    <w:uiPriority w:val="31"/>
    <w:qFormat/>
    <w:rsid w:val="008E3B5D"/>
    <w:rPr>
      <w:smallCaps/>
      <w:color w:val="404040" w:themeColor="text1" w:themeTint="BF"/>
    </w:rPr>
  </w:style>
  <w:style w:type="character" w:styleId="Rfrenceintense">
    <w:name w:val="Intense Reference"/>
    <w:basedOn w:val="Policepardfaut"/>
    <w:uiPriority w:val="32"/>
    <w:qFormat/>
    <w:rsid w:val="008E3B5D"/>
    <w:rPr>
      <w:b/>
      <w:bCs/>
      <w:smallCaps/>
      <w:u w:val="single"/>
    </w:rPr>
  </w:style>
  <w:style w:type="character" w:styleId="Titredulivre">
    <w:name w:val="Book Title"/>
    <w:basedOn w:val="Policepardfaut"/>
    <w:uiPriority w:val="33"/>
    <w:qFormat/>
    <w:rsid w:val="008E3B5D"/>
    <w:rPr>
      <w:b/>
      <w:bCs/>
      <w:smallCaps/>
    </w:rPr>
  </w:style>
  <w:style w:type="paragraph" w:styleId="En-ttedetabledesmatires">
    <w:name w:val="TOC Heading"/>
    <w:basedOn w:val="Titre1"/>
    <w:next w:val="Normal"/>
    <w:uiPriority w:val="39"/>
    <w:unhideWhenUsed/>
    <w:qFormat/>
    <w:rsid w:val="008E3B5D"/>
    <w:pPr>
      <w:outlineLvl w:val="9"/>
    </w:pPr>
  </w:style>
  <w:style w:type="paragraph" w:styleId="Paragraphedeliste">
    <w:name w:val="List Paragraph"/>
    <w:basedOn w:val="Normal"/>
    <w:uiPriority w:val="34"/>
    <w:qFormat/>
    <w:rsid w:val="008E3B5D"/>
    <w:pPr>
      <w:ind w:left="720"/>
      <w:contextualSpacing/>
    </w:pPr>
  </w:style>
  <w:style w:type="paragraph" w:styleId="NormalWeb">
    <w:name w:val="Normal (Web)"/>
    <w:basedOn w:val="Normal"/>
    <w:uiPriority w:val="99"/>
    <w:unhideWhenUsed/>
    <w:rsid w:val="00F07D4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07D49"/>
  </w:style>
  <w:style w:type="character" w:customStyle="1" w:styleId="apple-converted-space">
    <w:name w:val="apple-converted-space"/>
    <w:basedOn w:val="Policepardfaut"/>
    <w:rsid w:val="006C7017"/>
  </w:style>
  <w:style w:type="paragraph" w:styleId="Notedebasdepage">
    <w:name w:val="footnote text"/>
    <w:basedOn w:val="Normal"/>
    <w:link w:val="NotedebasdepageCar"/>
    <w:uiPriority w:val="99"/>
    <w:unhideWhenUsed/>
    <w:rsid w:val="007328B4"/>
    <w:pPr>
      <w:spacing w:after="0" w:line="240" w:lineRule="auto"/>
    </w:pPr>
    <w:rPr>
      <w:sz w:val="20"/>
      <w:szCs w:val="20"/>
    </w:rPr>
  </w:style>
  <w:style w:type="character" w:customStyle="1" w:styleId="NotedebasdepageCar">
    <w:name w:val="Note de bas de page Car"/>
    <w:basedOn w:val="Policepardfaut"/>
    <w:link w:val="Notedebasdepage"/>
    <w:uiPriority w:val="99"/>
    <w:rsid w:val="007328B4"/>
    <w:rPr>
      <w:sz w:val="20"/>
      <w:szCs w:val="20"/>
    </w:rPr>
  </w:style>
  <w:style w:type="character" w:styleId="Appelnotedebasdep">
    <w:name w:val="footnote reference"/>
    <w:basedOn w:val="Policepardfaut"/>
    <w:uiPriority w:val="99"/>
    <w:semiHidden/>
    <w:unhideWhenUsed/>
    <w:rsid w:val="007328B4"/>
    <w:rPr>
      <w:vertAlign w:val="superscript"/>
    </w:rPr>
  </w:style>
  <w:style w:type="character" w:styleId="Lienhypertexte">
    <w:name w:val="Hyperlink"/>
    <w:basedOn w:val="Policepardfaut"/>
    <w:uiPriority w:val="99"/>
    <w:unhideWhenUsed/>
    <w:rsid w:val="002F3C71"/>
    <w:rPr>
      <w:rFonts w:cs="Times New Roman"/>
      <w:color w:val="99CA3C" w:themeColor="hyperlink"/>
      <w:u w:val="single"/>
    </w:rPr>
  </w:style>
  <w:style w:type="table" w:styleId="TableauGrille4-Accentuation1">
    <w:name w:val="Grid Table 4 Accent 1"/>
    <w:basedOn w:val="TableauNormal"/>
    <w:uiPriority w:val="49"/>
    <w:rsid w:val="00785C39"/>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styleId="TM1">
    <w:name w:val="toc 1"/>
    <w:basedOn w:val="Normal"/>
    <w:next w:val="Normal"/>
    <w:autoRedefine/>
    <w:uiPriority w:val="39"/>
    <w:unhideWhenUsed/>
    <w:rsid w:val="00624617"/>
    <w:pPr>
      <w:spacing w:after="100"/>
    </w:pPr>
  </w:style>
  <w:style w:type="paragraph" w:styleId="TM2">
    <w:name w:val="toc 2"/>
    <w:basedOn w:val="Normal"/>
    <w:next w:val="Normal"/>
    <w:autoRedefine/>
    <w:uiPriority w:val="39"/>
    <w:unhideWhenUsed/>
    <w:rsid w:val="00624617"/>
    <w:pPr>
      <w:spacing w:after="100"/>
      <w:ind w:left="210"/>
    </w:pPr>
  </w:style>
  <w:style w:type="paragraph" w:styleId="TM3">
    <w:name w:val="toc 3"/>
    <w:basedOn w:val="Normal"/>
    <w:next w:val="Normal"/>
    <w:autoRedefine/>
    <w:uiPriority w:val="39"/>
    <w:unhideWhenUsed/>
    <w:rsid w:val="0062461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8569">
      <w:bodyDiv w:val="1"/>
      <w:marLeft w:val="0"/>
      <w:marRight w:val="0"/>
      <w:marTop w:val="0"/>
      <w:marBottom w:val="0"/>
      <w:divBdr>
        <w:top w:val="none" w:sz="0" w:space="0" w:color="auto"/>
        <w:left w:val="none" w:sz="0" w:space="0" w:color="auto"/>
        <w:bottom w:val="none" w:sz="0" w:space="0" w:color="auto"/>
        <w:right w:val="none" w:sz="0" w:space="0" w:color="auto"/>
      </w:divBdr>
    </w:div>
    <w:div w:id="132673850">
      <w:bodyDiv w:val="1"/>
      <w:marLeft w:val="0"/>
      <w:marRight w:val="0"/>
      <w:marTop w:val="0"/>
      <w:marBottom w:val="0"/>
      <w:divBdr>
        <w:top w:val="none" w:sz="0" w:space="0" w:color="auto"/>
        <w:left w:val="none" w:sz="0" w:space="0" w:color="auto"/>
        <w:bottom w:val="none" w:sz="0" w:space="0" w:color="auto"/>
        <w:right w:val="none" w:sz="0" w:space="0" w:color="auto"/>
      </w:divBdr>
    </w:div>
    <w:div w:id="196311842">
      <w:bodyDiv w:val="1"/>
      <w:marLeft w:val="0"/>
      <w:marRight w:val="0"/>
      <w:marTop w:val="0"/>
      <w:marBottom w:val="0"/>
      <w:divBdr>
        <w:top w:val="none" w:sz="0" w:space="0" w:color="auto"/>
        <w:left w:val="none" w:sz="0" w:space="0" w:color="auto"/>
        <w:bottom w:val="none" w:sz="0" w:space="0" w:color="auto"/>
        <w:right w:val="none" w:sz="0" w:space="0" w:color="auto"/>
      </w:divBdr>
    </w:div>
    <w:div w:id="233510387">
      <w:bodyDiv w:val="1"/>
      <w:marLeft w:val="0"/>
      <w:marRight w:val="0"/>
      <w:marTop w:val="0"/>
      <w:marBottom w:val="0"/>
      <w:divBdr>
        <w:top w:val="none" w:sz="0" w:space="0" w:color="auto"/>
        <w:left w:val="none" w:sz="0" w:space="0" w:color="auto"/>
        <w:bottom w:val="none" w:sz="0" w:space="0" w:color="auto"/>
        <w:right w:val="none" w:sz="0" w:space="0" w:color="auto"/>
      </w:divBdr>
    </w:div>
    <w:div w:id="345862853">
      <w:bodyDiv w:val="1"/>
      <w:marLeft w:val="0"/>
      <w:marRight w:val="0"/>
      <w:marTop w:val="0"/>
      <w:marBottom w:val="0"/>
      <w:divBdr>
        <w:top w:val="none" w:sz="0" w:space="0" w:color="auto"/>
        <w:left w:val="none" w:sz="0" w:space="0" w:color="auto"/>
        <w:bottom w:val="none" w:sz="0" w:space="0" w:color="auto"/>
        <w:right w:val="none" w:sz="0" w:space="0" w:color="auto"/>
      </w:divBdr>
    </w:div>
    <w:div w:id="499203768">
      <w:bodyDiv w:val="1"/>
      <w:marLeft w:val="0"/>
      <w:marRight w:val="0"/>
      <w:marTop w:val="0"/>
      <w:marBottom w:val="0"/>
      <w:divBdr>
        <w:top w:val="none" w:sz="0" w:space="0" w:color="auto"/>
        <w:left w:val="none" w:sz="0" w:space="0" w:color="auto"/>
        <w:bottom w:val="none" w:sz="0" w:space="0" w:color="auto"/>
        <w:right w:val="none" w:sz="0" w:space="0" w:color="auto"/>
      </w:divBdr>
      <w:divsChild>
        <w:div w:id="258606538">
          <w:marLeft w:val="0"/>
          <w:marRight w:val="0"/>
          <w:marTop w:val="0"/>
          <w:marBottom w:val="0"/>
          <w:divBdr>
            <w:top w:val="none" w:sz="0" w:space="0" w:color="auto"/>
            <w:left w:val="none" w:sz="0" w:space="0" w:color="auto"/>
            <w:bottom w:val="none" w:sz="0" w:space="0" w:color="auto"/>
            <w:right w:val="none" w:sz="0" w:space="0" w:color="auto"/>
          </w:divBdr>
        </w:div>
      </w:divsChild>
    </w:div>
    <w:div w:id="630020793">
      <w:bodyDiv w:val="1"/>
      <w:marLeft w:val="0"/>
      <w:marRight w:val="0"/>
      <w:marTop w:val="0"/>
      <w:marBottom w:val="0"/>
      <w:divBdr>
        <w:top w:val="none" w:sz="0" w:space="0" w:color="auto"/>
        <w:left w:val="none" w:sz="0" w:space="0" w:color="auto"/>
        <w:bottom w:val="none" w:sz="0" w:space="0" w:color="auto"/>
        <w:right w:val="none" w:sz="0" w:space="0" w:color="auto"/>
      </w:divBdr>
    </w:div>
    <w:div w:id="670714123">
      <w:bodyDiv w:val="1"/>
      <w:marLeft w:val="0"/>
      <w:marRight w:val="0"/>
      <w:marTop w:val="0"/>
      <w:marBottom w:val="0"/>
      <w:divBdr>
        <w:top w:val="none" w:sz="0" w:space="0" w:color="auto"/>
        <w:left w:val="none" w:sz="0" w:space="0" w:color="auto"/>
        <w:bottom w:val="none" w:sz="0" w:space="0" w:color="auto"/>
        <w:right w:val="none" w:sz="0" w:space="0" w:color="auto"/>
      </w:divBdr>
    </w:div>
    <w:div w:id="678001797">
      <w:bodyDiv w:val="1"/>
      <w:marLeft w:val="0"/>
      <w:marRight w:val="0"/>
      <w:marTop w:val="0"/>
      <w:marBottom w:val="0"/>
      <w:divBdr>
        <w:top w:val="none" w:sz="0" w:space="0" w:color="auto"/>
        <w:left w:val="none" w:sz="0" w:space="0" w:color="auto"/>
        <w:bottom w:val="none" w:sz="0" w:space="0" w:color="auto"/>
        <w:right w:val="none" w:sz="0" w:space="0" w:color="auto"/>
      </w:divBdr>
    </w:div>
    <w:div w:id="682436351">
      <w:bodyDiv w:val="1"/>
      <w:marLeft w:val="0"/>
      <w:marRight w:val="0"/>
      <w:marTop w:val="0"/>
      <w:marBottom w:val="0"/>
      <w:divBdr>
        <w:top w:val="none" w:sz="0" w:space="0" w:color="auto"/>
        <w:left w:val="none" w:sz="0" w:space="0" w:color="auto"/>
        <w:bottom w:val="none" w:sz="0" w:space="0" w:color="auto"/>
        <w:right w:val="none" w:sz="0" w:space="0" w:color="auto"/>
      </w:divBdr>
    </w:div>
    <w:div w:id="717361909">
      <w:bodyDiv w:val="1"/>
      <w:marLeft w:val="0"/>
      <w:marRight w:val="0"/>
      <w:marTop w:val="0"/>
      <w:marBottom w:val="0"/>
      <w:divBdr>
        <w:top w:val="none" w:sz="0" w:space="0" w:color="auto"/>
        <w:left w:val="none" w:sz="0" w:space="0" w:color="auto"/>
        <w:bottom w:val="none" w:sz="0" w:space="0" w:color="auto"/>
        <w:right w:val="none" w:sz="0" w:space="0" w:color="auto"/>
      </w:divBdr>
    </w:div>
    <w:div w:id="722212861">
      <w:bodyDiv w:val="1"/>
      <w:marLeft w:val="0"/>
      <w:marRight w:val="0"/>
      <w:marTop w:val="0"/>
      <w:marBottom w:val="0"/>
      <w:divBdr>
        <w:top w:val="none" w:sz="0" w:space="0" w:color="auto"/>
        <w:left w:val="none" w:sz="0" w:space="0" w:color="auto"/>
        <w:bottom w:val="none" w:sz="0" w:space="0" w:color="auto"/>
        <w:right w:val="none" w:sz="0" w:space="0" w:color="auto"/>
      </w:divBdr>
    </w:div>
    <w:div w:id="805666532">
      <w:bodyDiv w:val="1"/>
      <w:marLeft w:val="0"/>
      <w:marRight w:val="0"/>
      <w:marTop w:val="0"/>
      <w:marBottom w:val="0"/>
      <w:divBdr>
        <w:top w:val="none" w:sz="0" w:space="0" w:color="auto"/>
        <w:left w:val="none" w:sz="0" w:space="0" w:color="auto"/>
        <w:bottom w:val="none" w:sz="0" w:space="0" w:color="auto"/>
        <w:right w:val="none" w:sz="0" w:space="0" w:color="auto"/>
      </w:divBdr>
    </w:div>
    <w:div w:id="826745495">
      <w:bodyDiv w:val="1"/>
      <w:marLeft w:val="0"/>
      <w:marRight w:val="0"/>
      <w:marTop w:val="0"/>
      <w:marBottom w:val="0"/>
      <w:divBdr>
        <w:top w:val="none" w:sz="0" w:space="0" w:color="auto"/>
        <w:left w:val="none" w:sz="0" w:space="0" w:color="auto"/>
        <w:bottom w:val="none" w:sz="0" w:space="0" w:color="auto"/>
        <w:right w:val="none" w:sz="0" w:space="0" w:color="auto"/>
      </w:divBdr>
      <w:divsChild>
        <w:div w:id="839927048">
          <w:marLeft w:val="547"/>
          <w:marRight w:val="0"/>
          <w:marTop w:val="0"/>
          <w:marBottom w:val="0"/>
          <w:divBdr>
            <w:top w:val="none" w:sz="0" w:space="0" w:color="auto"/>
            <w:left w:val="none" w:sz="0" w:space="0" w:color="auto"/>
            <w:bottom w:val="none" w:sz="0" w:space="0" w:color="auto"/>
            <w:right w:val="none" w:sz="0" w:space="0" w:color="auto"/>
          </w:divBdr>
        </w:div>
        <w:div w:id="582224085">
          <w:marLeft w:val="547"/>
          <w:marRight w:val="0"/>
          <w:marTop w:val="0"/>
          <w:marBottom w:val="0"/>
          <w:divBdr>
            <w:top w:val="none" w:sz="0" w:space="0" w:color="auto"/>
            <w:left w:val="none" w:sz="0" w:space="0" w:color="auto"/>
            <w:bottom w:val="none" w:sz="0" w:space="0" w:color="auto"/>
            <w:right w:val="none" w:sz="0" w:space="0" w:color="auto"/>
          </w:divBdr>
        </w:div>
        <w:div w:id="134959171">
          <w:marLeft w:val="547"/>
          <w:marRight w:val="0"/>
          <w:marTop w:val="0"/>
          <w:marBottom w:val="0"/>
          <w:divBdr>
            <w:top w:val="none" w:sz="0" w:space="0" w:color="auto"/>
            <w:left w:val="none" w:sz="0" w:space="0" w:color="auto"/>
            <w:bottom w:val="none" w:sz="0" w:space="0" w:color="auto"/>
            <w:right w:val="none" w:sz="0" w:space="0" w:color="auto"/>
          </w:divBdr>
        </w:div>
        <w:div w:id="1463572548">
          <w:marLeft w:val="547"/>
          <w:marRight w:val="0"/>
          <w:marTop w:val="0"/>
          <w:marBottom w:val="0"/>
          <w:divBdr>
            <w:top w:val="none" w:sz="0" w:space="0" w:color="auto"/>
            <w:left w:val="none" w:sz="0" w:space="0" w:color="auto"/>
            <w:bottom w:val="none" w:sz="0" w:space="0" w:color="auto"/>
            <w:right w:val="none" w:sz="0" w:space="0" w:color="auto"/>
          </w:divBdr>
        </w:div>
        <w:div w:id="96490671">
          <w:marLeft w:val="547"/>
          <w:marRight w:val="0"/>
          <w:marTop w:val="0"/>
          <w:marBottom w:val="0"/>
          <w:divBdr>
            <w:top w:val="none" w:sz="0" w:space="0" w:color="auto"/>
            <w:left w:val="none" w:sz="0" w:space="0" w:color="auto"/>
            <w:bottom w:val="none" w:sz="0" w:space="0" w:color="auto"/>
            <w:right w:val="none" w:sz="0" w:space="0" w:color="auto"/>
          </w:divBdr>
        </w:div>
        <w:div w:id="47580347">
          <w:marLeft w:val="547"/>
          <w:marRight w:val="0"/>
          <w:marTop w:val="0"/>
          <w:marBottom w:val="0"/>
          <w:divBdr>
            <w:top w:val="none" w:sz="0" w:space="0" w:color="auto"/>
            <w:left w:val="none" w:sz="0" w:space="0" w:color="auto"/>
            <w:bottom w:val="none" w:sz="0" w:space="0" w:color="auto"/>
            <w:right w:val="none" w:sz="0" w:space="0" w:color="auto"/>
          </w:divBdr>
        </w:div>
        <w:div w:id="38550176">
          <w:marLeft w:val="547"/>
          <w:marRight w:val="0"/>
          <w:marTop w:val="0"/>
          <w:marBottom w:val="0"/>
          <w:divBdr>
            <w:top w:val="none" w:sz="0" w:space="0" w:color="auto"/>
            <w:left w:val="none" w:sz="0" w:space="0" w:color="auto"/>
            <w:bottom w:val="none" w:sz="0" w:space="0" w:color="auto"/>
            <w:right w:val="none" w:sz="0" w:space="0" w:color="auto"/>
          </w:divBdr>
        </w:div>
        <w:div w:id="1822043290">
          <w:marLeft w:val="547"/>
          <w:marRight w:val="0"/>
          <w:marTop w:val="0"/>
          <w:marBottom w:val="0"/>
          <w:divBdr>
            <w:top w:val="none" w:sz="0" w:space="0" w:color="auto"/>
            <w:left w:val="none" w:sz="0" w:space="0" w:color="auto"/>
            <w:bottom w:val="none" w:sz="0" w:space="0" w:color="auto"/>
            <w:right w:val="none" w:sz="0" w:space="0" w:color="auto"/>
          </w:divBdr>
        </w:div>
        <w:div w:id="359284689">
          <w:marLeft w:val="547"/>
          <w:marRight w:val="0"/>
          <w:marTop w:val="0"/>
          <w:marBottom w:val="0"/>
          <w:divBdr>
            <w:top w:val="none" w:sz="0" w:space="0" w:color="auto"/>
            <w:left w:val="none" w:sz="0" w:space="0" w:color="auto"/>
            <w:bottom w:val="none" w:sz="0" w:space="0" w:color="auto"/>
            <w:right w:val="none" w:sz="0" w:space="0" w:color="auto"/>
          </w:divBdr>
        </w:div>
        <w:div w:id="1951889859">
          <w:marLeft w:val="547"/>
          <w:marRight w:val="0"/>
          <w:marTop w:val="0"/>
          <w:marBottom w:val="0"/>
          <w:divBdr>
            <w:top w:val="none" w:sz="0" w:space="0" w:color="auto"/>
            <w:left w:val="none" w:sz="0" w:space="0" w:color="auto"/>
            <w:bottom w:val="none" w:sz="0" w:space="0" w:color="auto"/>
            <w:right w:val="none" w:sz="0" w:space="0" w:color="auto"/>
          </w:divBdr>
        </w:div>
        <w:div w:id="996881490">
          <w:marLeft w:val="547"/>
          <w:marRight w:val="0"/>
          <w:marTop w:val="0"/>
          <w:marBottom w:val="0"/>
          <w:divBdr>
            <w:top w:val="none" w:sz="0" w:space="0" w:color="auto"/>
            <w:left w:val="none" w:sz="0" w:space="0" w:color="auto"/>
            <w:bottom w:val="none" w:sz="0" w:space="0" w:color="auto"/>
            <w:right w:val="none" w:sz="0" w:space="0" w:color="auto"/>
          </w:divBdr>
        </w:div>
        <w:div w:id="1096557365">
          <w:marLeft w:val="547"/>
          <w:marRight w:val="0"/>
          <w:marTop w:val="0"/>
          <w:marBottom w:val="0"/>
          <w:divBdr>
            <w:top w:val="none" w:sz="0" w:space="0" w:color="auto"/>
            <w:left w:val="none" w:sz="0" w:space="0" w:color="auto"/>
            <w:bottom w:val="none" w:sz="0" w:space="0" w:color="auto"/>
            <w:right w:val="none" w:sz="0" w:space="0" w:color="auto"/>
          </w:divBdr>
        </w:div>
        <w:div w:id="592780645">
          <w:marLeft w:val="547"/>
          <w:marRight w:val="0"/>
          <w:marTop w:val="0"/>
          <w:marBottom w:val="0"/>
          <w:divBdr>
            <w:top w:val="none" w:sz="0" w:space="0" w:color="auto"/>
            <w:left w:val="none" w:sz="0" w:space="0" w:color="auto"/>
            <w:bottom w:val="none" w:sz="0" w:space="0" w:color="auto"/>
            <w:right w:val="none" w:sz="0" w:space="0" w:color="auto"/>
          </w:divBdr>
        </w:div>
      </w:divsChild>
    </w:div>
    <w:div w:id="838928443">
      <w:bodyDiv w:val="1"/>
      <w:marLeft w:val="0"/>
      <w:marRight w:val="0"/>
      <w:marTop w:val="0"/>
      <w:marBottom w:val="0"/>
      <w:divBdr>
        <w:top w:val="none" w:sz="0" w:space="0" w:color="auto"/>
        <w:left w:val="none" w:sz="0" w:space="0" w:color="auto"/>
        <w:bottom w:val="none" w:sz="0" w:space="0" w:color="auto"/>
        <w:right w:val="none" w:sz="0" w:space="0" w:color="auto"/>
      </w:divBdr>
    </w:div>
    <w:div w:id="980379642">
      <w:bodyDiv w:val="1"/>
      <w:marLeft w:val="0"/>
      <w:marRight w:val="0"/>
      <w:marTop w:val="0"/>
      <w:marBottom w:val="0"/>
      <w:divBdr>
        <w:top w:val="none" w:sz="0" w:space="0" w:color="auto"/>
        <w:left w:val="none" w:sz="0" w:space="0" w:color="auto"/>
        <w:bottom w:val="none" w:sz="0" w:space="0" w:color="auto"/>
        <w:right w:val="none" w:sz="0" w:space="0" w:color="auto"/>
      </w:divBdr>
      <w:divsChild>
        <w:div w:id="24915628">
          <w:marLeft w:val="0"/>
          <w:marRight w:val="0"/>
          <w:marTop w:val="0"/>
          <w:marBottom w:val="0"/>
          <w:divBdr>
            <w:top w:val="none" w:sz="0" w:space="0" w:color="auto"/>
            <w:left w:val="none" w:sz="0" w:space="0" w:color="auto"/>
            <w:bottom w:val="none" w:sz="0" w:space="0" w:color="auto"/>
            <w:right w:val="none" w:sz="0" w:space="0" w:color="auto"/>
          </w:divBdr>
        </w:div>
        <w:div w:id="842167853">
          <w:marLeft w:val="0"/>
          <w:marRight w:val="0"/>
          <w:marTop w:val="0"/>
          <w:marBottom w:val="0"/>
          <w:divBdr>
            <w:top w:val="none" w:sz="0" w:space="0" w:color="auto"/>
            <w:left w:val="none" w:sz="0" w:space="0" w:color="auto"/>
            <w:bottom w:val="none" w:sz="0" w:space="0" w:color="auto"/>
            <w:right w:val="none" w:sz="0" w:space="0" w:color="auto"/>
          </w:divBdr>
          <w:divsChild>
            <w:div w:id="3910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892">
      <w:bodyDiv w:val="1"/>
      <w:marLeft w:val="0"/>
      <w:marRight w:val="0"/>
      <w:marTop w:val="0"/>
      <w:marBottom w:val="0"/>
      <w:divBdr>
        <w:top w:val="none" w:sz="0" w:space="0" w:color="auto"/>
        <w:left w:val="none" w:sz="0" w:space="0" w:color="auto"/>
        <w:bottom w:val="none" w:sz="0" w:space="0" w:color="auto"/>
        <w:right w:val="none" w:sz="0" w:space="0" w:color="auto"/>
      </w:divBdr>
    </w:div>
    <w:div w:id="1120957298">
      <w:bodyDiv w:val="1"/>
      <w:marLeft w:val="0"/>
      <w:marRight w:val="0"/>
      <w:marTop w:val="0"/>
      <w:marBottom w:val="0"/>
      <w:divBdr>
        <w:top w:val="none" w:sz="0" w:space="0" w:color="auto"/>
        <w:left w:val="none" w:sz="0" w:space="0" w:color="auto"/>
        <w:bottom w:val="none" w:sz="0" w:space="0" w:color="auto"/>
        <w:right w:val="none" w:sz="0" w:space="0" w:color="auto"/>
      </w:divBdr>
      <w:divsChild>
        <w:div w:id="642541627">
          <w:marLeft w:val="0"/>
          <w:marRight w:val="0"/>
          <w:marTop w:val="0"/>
          <w:marBottom w:val="0"/>
          <w:divBdr>
            <w:top w:val="none" w:sz="0" w:space="0" w:color="auto"/>
            <w:left w:val="none" w:sz="0" w:space="0" w:color="auto"/>
            <w:bottom w:val="none" w:sz="0" w:space="0" w:color="auto"/>
            <w:right w:val="none" w:sz="0" w:space="0" w:color="auto"/>
          </w:divBdr>
        </w:div>
        <w:div w:id="1100487376">
          <w:marLeft w:val="0"/>
          <w:marRight w:val="0"/>
          <w:marTop w:val="0"/>
          <w:marBottom w:val="0"/>
          <w:divBdr>
            <w:top w:val="none" w:sz="0" w:space="0" w:color="auto"/>
            <w:left w:val="none" w:sz="0" w:space="0" w:color="auto"/>
            <w:bottom w:val="none" w:sz="0" w:space="0" w:color="auto"/>
            <w:right w:val="none" w:sz="0" w:space="0" w:color="auto"/>
          </w:divBdr>
        </w:div>
        <w:div w:id="1070300870">
          <w:marLeft w:val="0"/>
          <w:marRight w:val="0"/>
          <w:marTop w:val="0"/>
          <w:marBottom w:val="0"/>
          <w:divBdr>
            <w:top w:val="none" w:sz="0" w:space="0" w:color="auto"/>
            <w:left w:val="none" w:sz="0" w:space="0" w:color="auto"/>
            <w:bottom w:val="none" w:sz="0" w:space="0" w:color="auto"/>
            <w:right w:val="none" w:sz="0" w:space="0" w:color="auto"/>
          </w:divBdr>
        </w:div>
        <w:div w:id="323748304">
          <w:marLeft w:val="0"/>
          <w:marRight w:val="0"/>
          <w:marTop w:val="0"/>
          <w:marBottom w:val="0"/>
          <w:divBdr>
            <w:top w:val="none" w:sz="0" w:space="0" w:color="auto"/>
            <w:left w:val="none" w:sz="0" w:space="0" w:color="auto"/>
            <w:bottom w:val="none" w:sz="0" w:space="0" w:color="auto"/>
            <w:right w:val="none" w:sz="0" w:space="0" w:color="auto"/>
          </w:divBdr>
        </w:div>
        <w:div w:id="2125495172">
          <w:marLeft w:val="0"/>
          <w:marRight w:val="0"/>
          <w:marTop w:val="0"/>
          <w:marBottom w:val="0"/>
          <w:divBdr>
            <w:top w:val="none" w:sz="0" w:space="0" w:color="auto"/>
            <w:left w:val="none" w:sz="0" w:space="0" w:color="auto"/>
            <w:bottom w:val="none" w:sz="0" w:space="0" w:color="auto"/>
            <w:right w:val="none" w:sz="0" w:space="0" w:color="auto"/>
          </w:divBdr>
        </w:div>
        <w:div w:id="905916234">
          <w:marLeft w:val="0"/>
          <w:marRight w:val="0"/>
          <w:marTop w:val="0"/>
          <w:marBottom w:val="0"/>
          <w:divBdr>
            <w:top w:val="none" w:sz="0" w:space="0" w:color="auto"/>
            <w:left w:val="none" w:sz="0" w:space="0" w:color="auto"/>
            <w:bottom w:val="none" w:sz="0" w:space="0" w:color="auto"/>
            <w:right w:val="none" w:sz="0" w:space="0" w:color="auto"/>
          </w:divBdr>
        </w:div>
        <w:div w:id="838272955">
          <w:marLeft w:val="0"/>
          <w:marRight w:val="0"/>
          <w:marTop w:val="0"/>
          <w:marBottom w:val="0"/>
          <w:divBdr>
            <w:top w:val="none" w:sz="0" w:space="0" w:color="auto"/>
            <w:left w:val="none" w:sz="0" w:space="0" w:color="auto"/>
            <w:bottom w:val="none" w:sz="0" w:space="0" w:color="auto"/>
            <w:right w:val="none" w:sz="0" w:space="0" w:color="auto"/>
          </w:divBdr>
        </w:div>
        <w:div w:id="360595332">
          <w:marLeft w:val="0"/>
          <w:marRight w:val="0"/>
          <w:marTop w:val="0"/>
          <w:marBottom w:val="0"/>
          <w:divBdr>
            <w:top w:val="none" w:sz="0" w:space="0" w:color="auto"/>
            <w:left w:val="none" w:sz="0" w:space="0" w:color="auto"/>
            <w:bottom w:val="none" w:sz="0" w:space="0" w:color="auto"/>
            <w:right w:val="none" w:sz="0" w:space="0" w:color="auto"/>
          </w:divBdr>
        </w:div>
        <w:div w:id="1015572550">
          <w:marLeft w:val="0"/>
          <w:marRight w:val="0"/>
          <w:marTop w:val="0"/>
          <w:marBottom w:val="0"/>
          <w:divBdr>
            <w:top w:val="none" w:sz="0" w:space="0" w:color="auto"/>
            <w:left w:val="none" w:sz="0" w:space="0" w:color="auto"/>
            <w:bottom w:val="none" w:sz="0" w:space="0" w:color="auto"/>
            <w:right w:val="none" w:sz="0" w:space="0" w:color="auto"/>
          </w:divBdr>
        </w:div>
        <w:div w:id="1518958408">
          <w:marLeft w:val="0"/>
          <w:marRight w:val="0"/>
          <w:marTop w:val="0"/>
          <w:marBottom w:val="0"/>
          <w:divBdr>
            <w:top w:val="none" w:sz="0" w:space="0" w:color="auto"/>
            <w:left w:val="none" w:sz="0" w:space="0" w:color="auto"/>
            <w:bottom w:val="none" w:sz="0" w:space="0" w:color="auto"/>
            <w:right w:val="none" w:sz="0" w:space="0" w:color="auto"/>
          </w:divBdr>
        </w:div>
      </w:divsChild>
    </w:div>
    <w:div w:id="1167747440">
      <w:bodyDiv w:val="1"/>
      <w:marLeft w:val="0"/>
      <w:marRight w:val="0"/>
      <w:marTop w:val="0"/>
      <w:marBottom w:val="0"/>
      <w:divBdr>
        <w:top w:val="none" w:sz="0" w:space="0" w:color="auto"/>
        <w:left w:val="none" w:sz="0" w:space="0" w:color="auto"/>
        <w:bottom w:val="none" w:sz="0" w:space="0" w:color="auto"/>
        <w:right w:val="none" w:sz="0" w:space="0" w:color="auto"/>
      </w:divBdr>
      <w:divsChild>
        <w:div w:id="1993825814">
          <w:marLeft w:val="0"/>
          <w:marRight w:val="0"/>
          <w:marTop w:val="0"/>
          <w:marBottom w:val="0"/>
          <w:divBdr>
            <w:top w:val="none" w:sz="0" w:space="0" w:color="auto"/>
            <w:left w:val="none" w:sz="0" w:space="0" w:color="auto"/>
            <w:bottom w:val="none" w:sz="0" w:space="0" w:color="auto"/>
            <w:right w:val="none" w:sz="0" w:space="0" w:color="auto"/>
          </w:divBdr>
        </w:div>
        <w:div w:id="926353935">
          <w:marLeft w:val="0"/>
          <w:marRight w:val="0"/>
          <w:marTop w:val="0"/>
          <w:marBottom w:val="0"/>
          <w:divBdr>
            <w:top w:val="none" w:sz="0" w:space="0" w:color="auto"/>
            <w:left w:val="none" w:sz="0" w:space="0" w:color="auto"/>
            <w:bottom w:val="none" w:sz="0" w:space="0" w:color="auto"/>
            <w:right w:val="none" w:sz="0" w:space="0" w:color="auto"/>
          </w:divBdr>
        </w:div>
        <w:div w:id="1745029806">
          <w:marLeft w:val="0"/>
          <w:marRight w:val="0"/>
          <w:marTop w:val="0"/>
          <w:marBottom w:val="0"/>
          <w:divBdr>
            <w:top w:val="none" w:sz="0" w:space="0" w:color="auto"/>
            <w:left w:val="none" w:sz="0" w:space="0" w:color="auto"/>
            <w:bottom w:val="none" w:sz="0" w:space="0" w:color="auto"/>
            <w:right w:val="none" w:sz="0" w:space="0" w:color="auto"/>
          </w:divBdr>
        </w:div>
      </w:divsChild>
    </w:div>
    <w:div w:id="1184630121">
      <w:bodyDiv w:val="1"/>
      <w:marLeft w:val="0"/>
      <w:marRight w:val="0"/>
      <w:marTop w:val="0"/>
      <w:marBottom w:val="0"/>
      <w:divBdr>
        <w:top w:val="none" w:sz="0" w:space="0" w:color="auto"/>
        <w:left w:val="none" w:sz="0" w:space="0" w:color="auto"/>
        <w:bottom w:val="none" w:sz="0" w:space="0" w:color="auto"/>
        <w:right w:val="none" w:sz="0" w:space="0" w:color="auto"/>
      </w:divBdr>
      <w:divsChild>
        <w:div w:id="2134786207">
          <w:marLeft w:val="0"/>
          <w:marRight w:val="0"/>
          <w:marTop w:val="0"/>
          <w:marBottom w:val="0"/>
          <w:divBdr>
            <w:top w:val="none" w:sz="0" w:space="0" w:color="auto"/>
            <w:left w:val="none" w:sz="0" w:space="0" w:color="auto"/>
            <w:bottom w:val="none" w:sz="0" w:space="0" w:color="auto"/>
            <w:right w:val="none" w:sz="0" w:space="0" w:color="auto"/>
          </w:divBdr>
        </w:div>
        <w:div w:id="900673204">
          <w:marLeft w:val="0"/>
          <w:marRight w:val="0"/>
          <w:marTop w:val="0"/>
          <w:marBottom w:val="0"/>
          <w:divBdr>
            <w:top w:val="none" w:sz="0" w:space="0" w:color="auto"/>
            <w:left w:val="none" w:sz="0" w:space="0" w:color="auto"/>
            <w:bottom w:val="none" w:sz="0" w:space="0" w:color="auto"/>
            <w:right w:val="none" w:sz="0" w:space="0" w:color="auto"/>
          </w:divBdr>
        </w:div>
      </w:divsChild>
    </w:div>
    <w:div w:id="1188369494">
      <w:bodyDiv w:val="1"/>
      <w:marLeft w:val="0"/>
      <w:marRight w:val="0"/>
      <w:marTop w:val="0"/>
      <w:marBottom w:val="0"/>
      <w:divBdr>
        <w:top w:val="none" w:sz="0" w:space="0" w:color="auto"/>
        <w:left w:val="none" w:sz="0" w:space="0" w:color="auto"/>
        <w:bottom w:val="none" w:sz="0" w:space="0" w:color="auto"/>
        <w:right w:val="none" w:sz="0" w:space="0" w:color="auto"/>
      </w:divBdr>
    </w:div>
    <w:div w:id="1221598471">
      <w:bodyDiv w:val="1"/>
      <w:marLeft w:val="0"/>
      <w:marRight w:val="0"/>
      <w:marTop w:val="0"/>
      <w:marBottom w:val="0"/>
      <w:divBdr>
        <w:top w:val="none" w:sz="0" w:space="0" w:color="auto"/>
        <w:left w:val="none" w:sz="0" w:space="0" w:color="auto"/>
        <w:bottom w:val="none" w:sz="0" w:space="0" w:color="auto"/>
        <w:right w:val="none" w:sz="0" w:space="0" w:color="auto"/>
      </w:divBdr>
    </w:div>
    <w:div w:id="1518690314">
      <w:bodyDiv w:val="1"/>
      <w:marLeft w:val="0"/>
      <w:marRight w:val="0"/>
      <w:marTop w:val="0"/>
      <w:marBottom w:val="0"/>
      <w:divBdr>
        <w:top w:val="none" w:sz="0" w:space="0" w:color="auto"/>
        <w:left w:val="none" w:sz="0" w:space="0" w:color="auto"/>
        <w:bottom w:val="none" w:sz="0" w:space="0" w:color="auto"/>
        <w:right w:val="none" w:sz="0" w:space="0" w:color="auto"/>
      </w:divBdr>
      <w:divsChild>
        <w:div w:id="1322153658">
          <w:marLeft w:val="0"/>
          <w:marRight w:val="0"/>
          <w:marTop w:val="0"/>
          <w:marBottom w:val="0"/>
          <w:divBdr>
            <w:top w:val="none" w:sz="0" w:space="0" w:color="auto"/>
            <w:left w:val="none" w:sz="0" w:space="0" w:color="auto"/>
            <w:bottom w:val="none" w:sz="0" w:space="0" w:color="auto"/>
            <w:right w:val="none" w:sz="0" w:space="0" w:color="auto"/>
          </w:divBdr>
        </w:div>
      </w:divsChild>
    </w:div>
    <w:div w:id="1547328677">
      <w:bodyDiv w:val="1"/>
      <w:marLeft w:val="0"/>
      <w:marRight w:val="0"/>
      <w:marTop w:val="0"/>
      <w:marBottom w:val="0"/>
      <w:divBdr>
        <w:top w:val="none" w:sz="0" w:space="0" w:color="auto"/>
        <w:left w:val="none" w:sz="0" w:space="0" w:color="auto"/>
        <w:bottom w:val="none" w:sz="0" w:space="0" w:color="auto"/>
        <w:right w:val="none" w:sz="0" w:space="0" w:color="auto"/>
      </w:divBdr>
    </w:div>
    <w:div w:id="1656102122">
      <w:bodyDiv w:val="1"/>
      <w:marLeft w:val="0"/>
      <w:marRight w:val="0"/>
      <w:marTop w:val="0"/>
      <w:marBottom w:val="0"/>
      <w:divBdr>
        <w:top w:val="none" w:sz="0" w:space="0" w:color="auto"/>
        <w:left w:val="none" w:sz="0" w:space="0" w:color="auto"/>
        <w:bottom w:val="none" w:sz="0" w:space="0" w:color="auto"/>
        <w:right w:val="none" w:sz="0" w:space="0" w:color="auto"/>
      </w:divBdr>
      <w:divsChild>
        <w:div w:id="912199964">
          <w:marLeft w:val="0"/>
          <w:marRight w:val="0"/>
          <w:marTop w:val="0"/>
          <w:marBottom w:val="0"/>
          <w:divBdr>
            <w:top w:val="none" w:sz="0" w:space="0" w:color="auto"/>
            <w:left w:val="none" w:sz="0" w:space="0" w:color="auto"/>
            <w:bottom w:val="none" w:sz="0" w:space="0" w:color="auto"/>
            <w:right w:val="none" w:sz="0" w:space="0" w:color="auto"/>
          </w:divBdr>
        </w:div>
        <w:div w:id="1591742651">
          <w:marLeft w:val="0"/>
          <w:marRight w:val="0"/>
          <w:marTop w:val="0"/>
          <w:marBottom w:val="0"/>
          <w:divBdr>
            <w:top w:val="none" w:sz="0" w:space="0" w:color="auto"/>
            <w:left w:val="none" w:sz="0" w:space="0" w:color="auto"/>
            <w:bottom w:val="none" w:sz="0" w:space="0" w:color="auto"/>
            <w:right w:val="none" w:sz="0" w:space="0" w:color="auto"/>
          </w:divBdr>
        </w:div>
      </w:divsChild>
    </w:div>
    <w:div w:id="1710227782">
      <w:bodyDiv w:val="1"/>
      <w:marLeft w:val="0"/>
      <w:marRight w:val="0"/>
      <w:marTop w:val="0"/>
      <w:marBottom w:val="0"/>
      <w:divBdr>
        <w:top w:val="none" w:sz="0" w:space="0" w:color="auto"/>
        <w:left w:val="none" w:sz="0" w:space="0" w:color="auto"/>
        <w:bottom w:val="none" w:sz="0" w:space="0" w:color="auto"/>
        <w:right w:val="none" w:sz="0" w:space="0" w:color="auto"/>
      </w:divBdr>
    </w:div>
    <w:div w:id="1828858416">
      <w:bodyDiv w:val="1"/>
      <w:marLeft w:val="0"/>
      <w:marRight w:val="0"/>
      <w:marTop w:val="0"/>
      <w:marBottom w:val="0"/>
      <w:divBdr>
        <w:top w:val="none" w:sz="0" w:space="0" w:color="auto"/>
        <w:left w:val="none" w:sz="0" w:space="0" w:color="auto"/>
        <w:bottom w:val="none" w:sz="0" w:space="0" w:color="auto"/>
        <w:right w:val="none" w:sz="0" w:space="0" w:color="auto"/>
      </w:divBdr>
    </w:div>
    <w:div w:id="1867403343">
      <w:bodyDiv w:val="1"/>
      <w:marLeft w:val="0"/>
      <w:marRight w:val="0"/>
      <w:marTop w:val="0"/>
      <w:marBottom w:val="0"/>
      <w:divBdr>
        <w:top w:val="none" w:sz="0" w:space="0" w:color="auto"/>
        <w:left w:val="none" w:sz="0" w:space="0" w:color="auto"/>
        <w:bottom w:val="none" w:sz="0" w:space="0" w:color="auto"/>
        <w:right w:val="none" w:sz="0" w:space="0" w:color="auto"/>
      </w:divBdr>
    </w:div>
    <w:div w:id="190726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hyperlink" Target="http://www.iae-paris.com/services-etudiants/insertion-professionnelle" TargetMode="External"/><Relationship Id="rId3" Type="http://schemas.openxmlformats.org/officeDocument/2006/relationships/numbering" Target="numbering.xml"/><Relationship Id="rId21" Type="http://schemas.openxmlformats.org/officeDocument/2006/relationships/hyperlink" Target="http://idf.lesentreprisesdinsertion.org/index.php/carte-regionale/75?site=1"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hyperlink" Target="http://www.atelier-idf.org/agir-ess/se-lancer-dans-ess/statuts/statut-iae/"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http://www.insee.fr/fr/themes/info-rapide.asp?id=14"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roupe-sos.org/structures/80/SOASIF_Service_d_orientation_et_d_accompagnement_specialise_d_Ile_de_Franc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www.nqt.fr/inscription?gclid=CJr4-dvCrdACFQ2ZGwodK8EJPA"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Layout" Target="diagrams/layout1.xml"/><Relationship Id="rId22" Type="http://schemas.openxmlformats.org/officeDocument/2006/relationships/hyperlink" Target="http://www.key4job.fr/aides-pour-se-lancer-dans-la-vie-active/?gclid=CJaf39zCrdACFQML0wodJXYPeA" TargetMode="External"/><Relationship Id="rId27" Type="http://schemas.openxmlformats.org/officeDocument/2006/relationships/chart" Target="charts/chart1.xm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9.jpg"/></Relationships>
</file>

<file path=word/_rels/footnotes.xml.rels><?xml version="1.0" encoding="UTF-8" standalone="yes"?>
<Relationships xmlns="http://schemas.openxmlformats.org/package/2006/relationships"><Relationship Id="rId8" Type="http://schemas.openxmlformats.org/officeDocument/2006/relationships/hyperlink" Target="http://bioporteparis.com/consommation-bio/" TargetMode="External"/><Relationship Id="rId3" Type="http://schemas.openxmlformats.org/officeDocument/2006/relationships/hyperlink" Target="http://www.apur.org/sites/default/files/documents/vegetalisation_toitures_terrasses.pdf" TargetMode="External"/><Relationship Id="rId7" Type="http://schemas.openxmlformats.org/officeDocument/2006/relationships/hyperlink" Target="https://www.iledefrance.fr/territoire/agriculture-espaces-ruraux" TargetMode="External"/><Relationship Id="rId2" Type="http://schemas.openxmlformats.org/officeDocument/2006/relationships/hyperlink" Target="http://www.paris.fr/duvertpresdechezmoi" TargetMode="External"/><Relationship Id="rId1" Type="http://schemas.openxmlformats.org/officeDocument/2006/relationships/hyperlink" Target="https://www.iledefrance.fr/territoire/agriculture-espaces-ruraux" TargetMode="External"/><Relationship Id="rId6" Type="http://schemas.openxmlformats.org/officeDocument/2006/relationships/hyperlink" Target="http://www.apur.org/sites/default/files/documents/vegetalisation_toitures_terrasses.pdf" TargetMode="External"/><Relationship Id="rId5" Type="http://schemas.openxmlformats.org/officeDocument/2006/relationships/hyperlink" Target="http://www.fermedubec.com/" TargetMode="External"/><Relationship Id="rId10" Type="http://schemas.openxmlformats.org/officeDocument/2006/relationships/hyperlink" Target="http://www.paris.fr/professionnels/l-entreprise-au-quotidien/exercer-sur-les-marches-alimentaires-3508" TargetMode="External"/><Relationship Id="rId4" Type="http://schemas.openxmlformats.org/officeDocument/2006/relationships/hyperlink" Target="http://www.agencebio.org/sites/default/files/upload/documents/4_Chiffres/BrochureCC/Regions/CC_fiche_IDF.pdf" TargetMode="External"/><Relationship Id="rId9" Type="http://schemas.openxmlformats.org/officeDocument/2006/relationships/hyperlink" Target="http://www.formation-continue.theodore-monod.educagri.fr/fileadmin/user_upload/pdf/fiches_maraichage_Joseph/Fiches_legumes_JA_201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rOm\Downloads\Pr&#233;vision%203%20an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fr-FR"/>
              <a:t>Compte de résultat prévisionnel</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0238169545435522"/>
          <c:y val="0.16245370370370371"/>
          <c:w val="0.74546062992125972"/>
          <c:h val="0.69460593467483223"/>
        </c:manualLayout>
      </c:layout>
      <c:barChart>
        <c:barDir val="col"/>
        <c:grouping val="clustered"/>
        <c:varyColors val="0"/>
        <c:ser>
          <c:idx val="0"/>
          <c:order val="0"/>
          <c:tx>
            <c:v>Valeur ajoutée</c:v>
          </c:tx>
          <c:spPr>
            <a:solidFill>
              <a:schemeClr val="accent4">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val>
            <c:numRef>
              <c:f>'[Prévision 3 ans (1).xlsx]Feuil1'!$B$15:$D$15</c:f>
              <c:numCache>
                <c:formatCode>_-* #\ ##0\ "€"_-;\-* #\ ##0\ "€"_-;_-* "-"??\ "€"_-;_-@_-</c:formatCode>
                <c:ptCount val="3"/>
                <c:pt idx="0">
                  <c:v>2620</c:v>
                </c:pt>
                <c:pt idx="1">
                  <c:v>68920</c:v>
                </c:pt>
                <c:pt idx="2">
                  <c:v>199120</c:v>
                </c:pt>
              </c:numCache>
            </c:numRef>
          </c:val>
          <c:extLst>
            <c:ext xmlns:c16="http://schemas.microsoft.com/office/drawing/2014/chart" uri="{C3380CC4-5D6E-409C-BE32-E72D297353CC}">
              <c16:uniqueId val="{00000000-93BF-4C73-BF81-0F79838A60D8}"/>
            </c:ext>
          </c:extLst>
        </c:ser>
        <c:ser>
          <c:idx val="1"/>
          <c:order val="1"/>
          <c:tx>
            <c:v>Résultat courant</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val>
            <c:numRef>
              <c:f>'[Prévision 3 ans (1).xlsx]Feuil1'!$B$21:$D$21</c:f>
              <c:numCache>
                <c:formatCode>_-* #\ ##0\ "€"_-;\-* #\ ##0\ "€"_-;_-* "-"??\ "€"_-;_-@_-</c:formatCode>
                <c:ptCount val="3"/>
                <c:pt idx="0">
                  <c:v>-53508.571428571428</c:v>
                </c:pt>
                <c:pt idx="1">
                  <c:v>-22208.571428571428</c:v>
                </c:pt>
                <c:pt idx="2">
                  <c:v>19091.428571428572</c:v>
                </c:pt>
              </c:numCache>
            </c:numRef>
          </c:val>
          <c:extLst>
            <c:ext xmlns:c16="http://schemas.microsoft.com/office/drawing/2014/chart" uri="{C3380CC4-5D6E-409C-BE32-E72D297353CC}">
              <c16:uniqueId val="{00000001-93BF-4C73-BF81-0F79838A60D8}"/>
            </c:ext>
          </c:extLst>
        </c:ser>
        <c:dLbls>
          <c:showLegendKey val="0"/>
          <c:showVal val="0"/>
          <c:showCatName val="0"/>
          <c:showSerName val="0"/>
          <c:showPercent val="0"/>
          <c:showBubbleSize val="0"/>
        </c:dLbls>
        <c:gapWidth val="100"/>
        <c:overlap val="-24"/>
        <c:axId val="1087570576"/>
        <c:axId val="1087577648"/>
      </c:barChart>
      <c:catAx>
        <c:axId val="1087570576"/>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87577648"/>
        <c:crosses val="autoZero"/>
        <c:auto val="1"/>
        <c:lblAlgn val="ctr"/>
        <c:lblOffset val="100"/>
        <c:noMultiLvlLbl val="0"/>
      </c:catAx>
      <c:valAx>
        <c:axId val="1087577648"/>
        <c:scaling>
          <c:orientation val="minMax"/>
        </c:scaling>
        <c:delete val="0"/>
        <c:axPos val="l"/>
        <c:majorGridlines>
          <c:spPr>
            <a:ln w="9525" cap="flat" cmpd="sng" algn="ctr">
              <a:solidFill>
                <a:schemeClr val="tx1">
                  <a:lumMod val="15000"/>
                  <a:lumOff val="85000"/>
                </a:schemeClr>
              </a:solidFill>
              <a:round/>
            </a:ln>
            <a:effectLst/>
          </c:spPr>
        </c:majorGridlines>
        <c:numFmt formatCode="_-* #\ ##0\ &quot;€&quot;_-;\-* #\ ##0\ &quot;€&quot;_-;_-* &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87570576"/>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fr-FR"/>
          </a:p>
        </c:txPr>
      </c:legendEntry>
      <c:legendEntry>
        <c:idx val="1"/>
        <c:txPr>
          <a:bodyPr rot="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fr-FR"/>
          </a:p>
        </c:txPr>
      </c:legendEntry>
      <c:layout>
        <c:manualLayout>
          <c:xMode val="edge"/>
          <c:yMode val="edge"/>
          <c:x val="0.19041622922134732"/>
          <c:y val="0.86631889763779524"/>
          <c:w val="0.64972309711286091"/>
          <c:h val="0.133681102362204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123A1A-8C18-4A2B-A513-13176B948846}"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fr-FR"/>
        </a:p>
      </dgm:t>
    </dgm:pt>
    <dgm:pt modelId="{2FB50F8D-80EE-46D3-8FD9-9D753CE8E283}">
      <dgm:prSet phldrT="[Texte]"/>
      <dgm:spPr/>
      <dgm:t>
        <a:bodyPr/>
        <a:lstStyle/>
        <a:p>
          <a:pPr algn="l"/>
          <a:r>
            <a:rPr lang="fr-FR" dirty="0"/>
            <a:t>- Valorisation d’espaces non-utilisés</a:t>
          </a:r>
        </a:p>
        <a:p>
          <a:pPr algn="l"/>
          <a:r>
            <a:rPr lang="fr-FR" dirty="0"/>
            <a:t>- Isolation thermique</a:t>
          </a:r>
        </a:p>
        <a:p>
          <a:pPr algn="l"/>
          <a:r>
            <a:rPr lang="fr-FR" dirty="0"/>
            <a:t>- Consommation locale</a:t>
          </a:r>
        </a:p>
        <a:p>
          <a:pPr algn="l"/>
          <a:r>
            <a:rPr lang="fr-FR" dirty="0"/>
            <a:t>- Valeur ajoutée pour le bâti</a:t>
          </a:r>
          <a:endParaRPr lang="fr-FR"/>
        </a:p>
      </dgm:t>
    </dgm:pt>
    <dgm:pt modelId="{2C1895AD-B6FD-4955-B4BF-7BD2A3B05287}" type="parTrans" cxnId="{C9702640-0DE6-4B1E-878B-16D98E3DA3A4}">
      <dgm:prSet/>
      <dgm:spPr/>
      <dgm:t>
        <a:bodyPr/>
        <a:lstStyle/>
        <a:p>
          <a:pPr algn="l"/>
          <a:endParaRPr lang="fr-FR"/>
        </a:p>
      </dgm:t>
    </dgm:pt>
    <dgm:pt modelId="{2A0BCB60-9014-418A-B075-41E9F2A9AFE8}" type="sibTrans" cxnId="{C9702640-0DE6-4B1E-878B-16D98E3DA3A4}">
      <dgm:prSet/>
      <dgm:spPr/>
      <dgm:t>
        <a:bodyPr/>
        <a:lstStyle/>
        <a:p>
          <a:pPr algn="l"/>
          <a:endParaRPr lang="fr-FR"/>
        </a:p>
      </dgm:t>
    </dgm:pt>
    <dgm:pt modelId="{13766B6E-186C-44C7-AAFA-6E2A848CAEC5}">
      <dgm:prSet phldrT="[Texte]"/>
      <dgm:spPr>
        <a:solidFill>
          <a:srgbClr val="00B0F0"/>
        </a:solidFill>
      </dgm:spPr>
      <dgm:t>
        <a:bodyPr/>
        <a:lstStyle/>
        <a:p>
          <a:pPr algn="l"/>
          <a:r>
            <a:rPr lang="fr-FR" dirty="0"/>
            <a:t>- Petite structure</a:t>
          </a:r>
        </a:p>
        <a:p>
          <a:pPr algn="l"/>
          <a:r>
            <a:rPr lang="fr-FR" dirty="0"/>
            <a:t>- Employabilité</a:t>
          </a:r>
        </a:p>
        <a:p>
          <a:pPr algn="l"/>
          <a:r>
            <a:rPr lang="fr-FR" dirty="0"/>
            <a:t>- Investissement important</a:t>
          </a:r>
        </a:p>
        <a:p>
          <a:pPr algn="l"/>
          <a:r>
            <a:rPr lang="fr-FR" dirty="0"/>
            <a:t>- Contraintes de sécurité et réglementaire</a:t>
          </a:r>
          <a:endParaRPr lang="fr-FR"/>
        </a:p>
      </dgm:t>
    </dgm:pt>
    <dgm:pt modelId="{94322FB0-F4DC-4A04-8802-8BD878C4FB87}" type="parTrans" cxnId="{4CC3D0B5-A164-491B-8A48-CF75865AF3DF}">
      <dgm:prSet/>
      <dgm:spPr/>
      <dgm:t>
        <a:bodyPr/>
        <a:lstStyle/>
        <a:p>
          <a:pPr algn="l"/>
          <a:endParaRPr lang="fr-FR"/>
        </a:p>
      </dgm:t>
    </dgm:pt>
    <dgm:pt modelId="{295448DC-8F79-4A40-A7D5-8901A2AAB2C2}" type="sibTrans" cxnId="{4CC3D0B5-A164-491B-8A48-CF75865AF3DF}">
      <dgm:prSet/>
      <dgm:spPr/>
      <dgm:t>
        <a:bodyPr/>
        <a:lstStyle/>
        <a:p>
          <a:pPr algn="l"/>
          <a:endParaRPr lang="fr-FR"/>
        </a:p>
      </dgm:t>
    </dgm:pt>
    <dgm:pt modelId="{39D873C8-DA19-4DDC-A752-0069590C1373}">
      <dgm:prSet phldrT="[Texte]"/>
      <dgm:spPr>
        <a:solidFill>
          <a:schemeClr val="tx2"/>
        </a:solidFill>
      </dgm:spPr>
      <dgm:t>
        <a:bodyPr/>
        <a:lstStyle/>
        <a:p>
          <a:pPr algn="l"/>
          <a:r>
            <a:rPr lang="fr-FR" dirty="0"/>
            <a:t>- Marché du bio porteur </a:t>
          </a:r>
        </a:p>
        <a:p>
          <a:pPr algn="l"/>
          <a:r>
            <a:rPr lang="fr-FR" dirty="0"/>
            <a:t>- Politique verte des collectivités locales</a:t>
          </a:r>
        </a:p>
        <a:p>
          <a:pPr algn="l"/>
          <a:r>
            <a:rPr lang="fr-FR" dirty="0"/>
            <a:t>- Concurrence non agressive</a:t>
          </a:r>
          <a:endParaRPr lang="fr-FR"/>
        </a:p>
      </dgm:t>
    </dgm:pt>
    <dgm:pt modelId="{55B6B37D-8DA5-47E1-A617-1138464DF15E}" type="parTrans" cxnId="{FDE40CBE-F960-4FFF-A401-2AD2DC4CE47E}">
      <dgm:prSet/>
      <dgm:spPr/>
      <dgm:t>
        <a:bodyPr/>
        <a:lstStyle/>
        <a:p>
          <a:pPr algn="l"/>
          <a:endParaRPr lang="fr-FR"/>
        </a:p>
      </dgm:t>
    </dgm:pt>
    <dgm:pt modelId="{797E668E-46AA-4AB3-B212-B7DD320DD825}" type="sibTrans" cxnId="{FDE40CBE-F960-4FFF-A401-2AD2DC4CE47E}">
      <dgm:prSet/>
      <dgm:spPr/>
      <dgm:t>
        <a:bodyPr/>
        <a:lstStyle/>
        <a:p>
          <a:pPr algn="l"/>
          <a:endParaRPr lang="fr-FR"/>
        </a:p>
      </dgm:t>
    </dgm:pt>
    <dgm:pt modelId="{3E516DFB-16FD-400D-99F7-99ED7DE42F07}">
      <dgm:prSet phldrT="[Texte]"/>
      <dgm:spPr>
        <a:solidFill>
          <a:srgbClr val="FFC000"/>
        </a:solidFill>
      </dgm:spPr>
      <dgm:t>
        <a:bodyPr/>
        <a:lstStyle/>
        <a:p>
          <a:pPr algn="l"/>
          <a:r>
            <a:rPr lang="fr-FR" dirty="0"/>
            <a:t>- Marché en pleine effervescence</a:t>
          </a:r>
        </a:p>
        <a:p>
          <a:pPr algn="l"/>
          <a:r>
            <a:rPr lang="fr-FR" dirty="0"/>
            <a:t>- Investissement dépend des services publics</a:t>
          </a:r>
          <a:endParaRPr lang="fr-FR"/>
        </a:p>
      </dgm:t>
    </dgm:pt>
    <dgm:pt modelId="{80C4B201-E7AC-4EAD-B968-74CB23CC82EA}" type="parTrans" cxnId="{5767C38D-872B-4A5A-B817-024D240E0665}">
      <dgm:prSet/>
      <dgm:spPr/>
      <dgm:t>
        <a:bodyPr/>
        <a:lstStyle/>
        <a:p>
          <a:pPr algn="l"/>
          <a:endParaRPr lang="fr-FR"/>
        </a:p>
      </dgm:t>
    </dgm:pt>
    <dgm:pt modelId="{93550B67-C8A8-4713-B615-6219065FE2ED}" type="sibTrans" cxnId="{5767C38D-872B-4A5A-B817-024D240E0665}">
      <dgm:prSet/>
      <dgm:spPr/>
      <dgm:t>
        <a:bodyPr/>
        <a:lstStyle/>
        <a:p>
          <a:pPr algn="l"/>
          <a:endParaRPr lang="fr-FR"/>
        </a:p>
      </dgm:t>
    </dgm:pt>
    <dgm:pt modelId="{003B3D1D-F051-4283-BEFA-6AADAEC0B386}">
      <dgm:prSet/>
      <dgm:spPr/>
    </dgm:pt>
    <dgm:pt modelId="{E968D707-53D7-4228-A6C6-3733A13AC35F}" type="parTrans" cxnId="{EBD83BC6-DB1F-4C57-BB77-0CEC3B977BBB}">
      <dgm:prSet/>
      <dgm:spPr/>
      <dgm:t>
        <a:bodyPr/>
        <a:lstStyle/>
        <a:p>
          <a:endParaRPr lang="fr-FR"/>
        </a:p>
      </dgm:t>
    </dgm:pt>
    <dgm:pt modelId="{33C16D6B-F233-4812-ABDF-16705C5F95A9}" type="sibTrans" cxnId="{EBD83BC6-DB1F-4C57-BB77-0CEC3B977BBB}">
      <dgm:prSet/>
      <dgm:spPr/>
      <dgm:t>
        <a:bodyPr/>
        <a:lstStyle/>
        <a:p>
          <a:endParaRPr lang="fr-FR"/>
        </a:p>
      </dgm:t>
    </dgm:pt>
    <dgm:pt modelId="{14466422-529D-4EA2-B685-80EC26F74D40}" type="pres">
      <dgm:prSet presAssocID="{77123A1A-8C18-4A2B-A513-13176B948846}" presName="matrix" presStyleCnt="0">
        <dgm:presLayoutVars>
          <dgm:chMax val="1"/>
          <dgm:dir/>
          <dgm:resizeHandles val="exact"/>
        </dgm:presLayoutVars>
      </dgm:prSet>
      <dgm:spPr/>
    </dgm:pt>
    <dgm:pt modelId="{2EC362EB-90C4-47AD-8FFD-DAED1EF258B7}" type="pres">
      <dgm:prSet presAssocID="{77123A1A-8C18-4A2B-A513-13176B948846}" presName="axisShape" presStyleLbl="bgShp" presStyleIdx="0" presStyleCnt="1" custScaleX="101176"/>
      <dgm:spPr/>
    </dgm:pt>
    <dgm:pt modelId="{C98C40FF-76AA-42EA-8470-163A613D0912}" type="pres">
      <dgm:prSet presAssocID="{77123A1A-8C18-4A2B-A513-13176B948846}" presName="rect1" presStyleLbl="node1" presStyleIdx="0" presStyleCnt="4">
        <dgm:presLayoutVars>
          <dgm:chMax val="0"/>
          <dgm:chPref val="0"/>
          <dgm:bulletEnabled val="1"/>
        </dgm:presLayoutVars>
      </dgm:prSet>
      <dgm:spPr/>
    </dgm:pt>
    <dgm:pt modelId="{BBDBAEC6-B26A-41A7-9469-BAED0220EF98}" type="pres">
      <dgm:prSet presAssocID="{77123A1A-8C18-4A2B-A513-13176B948846}" presName="rect2" presStyleLbl="node1" presStyleIdx="1" presStyleCnt="4">
        <dgm:presLayoutVars>
          <dgm:chMax val="0"/>
          <dgm:chPref val="0"/>
          <dgm:bulletEnabled val="1"/>
        </dgm:presLayoutVars>
      </dgm:prSet>
      <dgm:spPr/>
    </dgm:pt>
    <dgm:pt modelId="{66FD52F1-0506-4906-AFD5-FF6469033128}" type="pres">
      <dgm:prSet presAssocID="{77123A1A-8C18-4A2B-A513-13176B948846}" presName="rect3" presStyleLbl="node1" presStyleIdx="2" presStyleCnt="4">
        <dgm:presLayoutVars>
          <dgm:chMax val="0"/>
          <dgm:chPref val="0"/>
          <dgm:bulletEnabled val="1"/>
        </dgm:presLayoutVars>
      </dgm:prSet>
      <dgm:spPr/>
    </dgm:pt>
    <dgm:pt modelId="{D74470A2-988B-4B4A-BCA1-BA6E3361DA7C}" type="pres">
      <dgm:prSet presAssocID="{77123A1A-8C18-4A2B-A513-13176B948846}" presName="rect4" presStyleLbl="node1" presStyleIdx="3" presStyleCnt="4">
        <dgm:presLayoutVars>
          <dgm:chMax val="0"/>
          <dgm:chPref val="0"/>
          <dgm:bulletEnabled val="1"/>
        </dgm:presLayoutVars>
      </dgm:prSet>
      <dgm:spPr/>
    </dgm:pt>
  </dgm:ptLst>
  <dgm:cxnLst>
    <dgm:cxn modelId="{5767C38D-872B-4A5A-B817-024D240E0665}" srcId="{77123A1A-8C18-4A2B-A513-13176B948846}" destId="{3E516DFB-16FD-400D-99F7-99ED7DE42F07}" srcOrd="3" destOrd="0" parTransId="{80C4B201-E7AC-4EAD-B968-74CB23CC82EA}" sibTransId="{93550B67-C8A8-4713-B615-6219065FE2ED}"/>
    <dgm:cxn modelId="{9D933754-062C-4C52-AA49-7BBCC9D173A8}" type="presOf" srcId="{2FB50F8D-80EE-46D3-8FD9-9D753CE8E283}" destId="{C98C40FF-76AA-42EA-8470-163A613D0912}" srcOrd="0" destOrd="0" presId="urn:microsoft.com/office/officeart/2005/8/layout/matrix2"/>
    <dgm:cxn modelId="{2CF84F72-7CEC-4444-8C8F-3503D5756059}" type="presOf" srcId="{77123A1A-8C18-4A2B-A513-13176B948846}" destId="{14466422-529D-4EA2-B685-80EC26F74D40}" srcOrd="0" destOrd="0" presId="urn:microsoft.com/office/officeart/2005/8/layout/matrix2"/>
    <dgm:cxn modelId="{FDE40CBE-F960-4FFF-A401-2AD2DC4CE47E}" srcId="{77123A1A-8C18-4A2B-A513-13176B948846}" destId="{39D873C8-DA19-4DDC-A752-0069590C1373}" srcOrd="2" destOrd="0" parTransId="{55B6B37D-8DA5-47E1-A617-1138464DF15E}" sibTransId="{797E668E-46AA-4AB3-B212-B7DD320DD825}"/>
    <dgm:cxn modelId="{81FCB327-1C9C-4078-B163-0B91719B13F8}" type="presOf" srcId="{13766B6E-186C-44C7-AAFA-6E2A848CAEC5}" destId="{BBDBAEC6-B26A-41A7-9469-BAED0220EF98}" srcOrd="0" destOrd="0" presId="urn:microsoft.com/office/officeart/2005/8/layout/matrix2"/>
    <dgm:cxn modelId="{8AD2CC4E-3038-44A9-AB34-28E05BE237C5}" type="presOf" srcId="{3E516DFB-16FD-400D-99F7-99ED7DE42F07}" destId="{D74470A2-988B-4B4A-BCA1-BA6E3361DA7C}" srcOrd="0" destOrd="0" presId="urn:microsoft.com/office/officeart/2005/8/layout/matrix2"/>
    <dgm:cxn modelId="{C9702640-0DE6-4B1E-878B-16D98E3DA3A4}" srcId="{77123A1A-8C18-4A2B-A513-13176B948846}" destId="{2FB50F8D-80EE-46D3-8FD9-9D753CE8E283}" srcOrd="0" destOrd="0" parTransId="{2C1895AD-B6FD-4955-B4BF-7BD2A3B05287}" sibTransId="{2A0BCB60-9014-418A-B075-41E9F2A9AFE8}"/>
    <dgm:cxn modelId="{4CC3D0B5-A164-491B-8A48-CF75865AF3DF}" srcId="{77123A1A-8C18-4A2B-A513-13176B948846}" destId="{13766B6E-186C-44C7-AAFA-6E2A848CAEC5}" srcOrd="1" destOrd="0" parTransId="{94322FB0-F4DC-4A04-8802-8BD878C4FB87}" sibTransId="{295448DC-8F79-4A40-A7D5-8901A2AAB2C2}"/>
    <dgm:cxn modelId="{EBD83BC6-DB1F-4C57-BB77-0CEC3B977BBB}" srcId="{77123A1A-8C18-4A2B-A513-13176B948846}" destId="{003B3D1D-F051-4283-BEFA-6AADAEC0B386}" srcOrd="4" destOrd="0" parTransId="{E968D707-53D7-4228-A6C6-3733A13AC35F}" sibTransId="{33C16D6B-F233-4812-ABDF-16705C5F95A9}"/>
    <dgm:cxn modelId="{B07D4327-981C-4A0A-A428-69FC019F7E0B}" type="presOf" srcId="{39D873C8-DA19-4DDC-A752-0069590C1373}" destId="{66FD52F1-0506-4906-AFD5-FF6469033128}" srcOrd="0" destOrd="0" presId="urn:microsoft.com/office/officeart/2005/8/layout/matrix2"/>
    <dgm:cxn modelId="{53A3175A-D3E1-4A46-AAB3-B8C7421F10DF}" type="presParOf" srcId="{14466422-529D-4EA2-B685-80EC26F74D40}" destId="{2EC362EB-90C4-47AD-8FFD-DAED1EF258B7}" srcOrd="0" destOrd="0" presId="urn:microsoft.com/office/officeart/2005/8/layout/matrix2"/>
    <dgm:cxn modelId="{62826C9F-7242-4E88-A6F7-7630AE4168F0}" type="presParOf" srcId="{14466422-529D-4EA2-B685-80EC26F74D40}" destId="{C98C40FF-76AA-42EA-8470-163A613D0912}" srcOrd="1" destOrd="0" presId="urn:microsoft.com/office/officeart/2005/8/layout/matrix2"/>
    <dgm:cxn modelId="{29F02E66-BFB3-4857-8801-B5231B3CA3D5}" type="presParOf" srcId="{14466422-529D-4EA2-B685-80EC26F74D40}" destId="{BBDBAEC6-B26A-41A7-9469-BAED0220EF98}" srcOrd="2" destOrd="0" presId="urn:microsoft.com/office/officeart/2005/8/layout/matrix2"/>
    <dgm:cxn modelId="{C42CCD75-F900-48A0-9E8B-B65530B31EA2}" type="presParOf" srcId="{14466422-529D-4EA2-B685-80EC26F74D40}" destId="{66FD52F1-0506-4906-AFD5-FF6469033128}" srcOrd="3" destOrd="0" presId="urn:microsoft.com/office/officeart/2005/8/layout/matrix2"/>
    <dgm:cxn modelId="{128894C8-19E6-410A-B10B-7B1B27239601}" type="presParOf" srcId="{14466422-529D-4EA2-B685-80EC26F74D40}" destId="{D74470A2-988B-4B4A-BCA1-BA6E3361DA7C}" srcOrd="4" destOrd="0" presId="urn:microsoft.com/office/officeart/2005/8/layout/matrix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C362EB-90C4-47AD-8FFD-DAED1EF258B7}">
      <dsp:nvSpPr>
        <dsp:cNvPr id="0" name=""/>
        <dsp:cNvSpPr/>
      </dsp:nvSpPr>
      <dsp:spPr>
        <a:xfrm>
          <a:off x="-5474" y="0"/>
          <a:ext cx="4571799" cy="451866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98C40FF-76AA-42EA-8470-163A613D0912}">
      <dsp:nvSpPr>
        <dsp:cNvPr id="0" name=""/>
        <dsp:cNvSpPr/>
      </dsp:nvSpPr>
      <dsp:spPr>
        <a:xfrm>
          <a:off x="314807" y="293712"/>
          <a:ext cx="1807464" cy="1807464"/>
        </a:xfrm>
        <a:prstGeom prst="roundRect">
          <a:avLst/>
        </a:prstGeom>
        <a:solidFill>
          <a:schemeClr val="accent1">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dirty="0"/>
            <a:t>- Valorisation d’espaces non-utilisés</a:t>
          </a:r>
        </a:p>
        <a:p>
          <a:pPr marL="0" lvl="0" indent="0" algn="l" defTabSz="533400">
            <a:lnSpc>
              <a:spcPct val="90000"/>
            </a:lnSpc>
            <a:spcBef>
              <a:spcPct val="0"/>
            </a:spcBef>
            <a:spcAft>
              <a:spcPct val="35000"/>
            </a:spcAft>
            <a:buNone/>
          </a:pPr>
          <a:r>
            <a:rPr lang="fr-FR" sz="1200" kern="1200" dirty="0"/>
            <a:t>- Isolation thermique</a:t>
          </a:r>
        </a:p>
        <a:p>
          <a:pPr marL="0" lvl="0" indent="0" algn="l" defTabSz="533400">
            <a:lnSpc>
              <a:spcPct val="90000"/>
            </a:lnSpc>
            <a:spcBef>
              <a:spcPct val="0"/>
            </a:spcBef>
            <a:spcAft>
              <a:spcPct val="35000"/>
            </a:spcAft>
            <a:buNone/>
          </a:pPr>
          <a:r>
            <a:rPr lang="fr-FR" sz="1200" kern="1200" dirty="0"/>
            <a:t>- Consommation locale</a:t>
          </a:r>
        </a:p>
        <a:p>
          <a:pPr marL="0" lvl="0" indent="0" algn="l" defTabSz="533400">
            <a:lnSpc>
              <a:spcPct val="90000"/>
            </a:lnSpc>
            <a:spcBef>
              <a:spcPct val="0"/>
            </a:spcBef>
            <a:spcAft>
              <a:spcPct val="35000"/>
            </a:spcAft>
            <a:buNone/>
          </a:pPr>
          <a:r>
            <a:rPr lang="fr-FR" sz="1200" kern="1200" dirty="0"/>
            <a:t>- Valeur ajoutée pour le bâti</a:t>
          </a:r>
          <a:endParaRPr lang="fr-FR" sz="1200" kern="1200"/>
        </a:p>
      </dsp:txBody>
      <dsp:txXfrm>
        <a:off x="403040" y="381945"/>
        <a:ext cx="1630998" cy="1630998"/>
      </dsp:txXfrm>
    </dsp:sp>
    <dsp:sp modelId="{BBDBAEC6-B26A-41A7-9469-BAED0220EF98}">
      <dsp:nvSpPr>
        <dsp:cNvPr id="0" name=""/>
        <dsp:cNvSpPr/>
      </dsp:nvSpPr>
      <dsp:spPr>
        <a:xfrm>
          <a:off x="2438578" y="293712"/>
          <a:ext cx="1807464" cy="1807464"/>
        </a:xfrm>
        <a:prstGeom prst="roundRect">
          <a:avLst/>
        </a:prstGeom>
        <a:solidFill>
          <a:srgbClr val="00B0F0"/>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dirty="0"/>
            <a:t>- Petite structure</a:t>
          </a:r>
        </a:p>
        <a:p>
          <a:pPr marL="0" lvl="0" indent="0" algn="l" defTabSz="533400">
            <a:lnSpc>
              <a:spcPct val="90000"/>
            </a:lnSpc>
            <a:spcBef>
              <a:spcPct val="0"/>
            </a:spcBef>
            <a:spcAft>
              <a:spcPct val="35000"/>
            </a:spcAft>
            <a:buNone/>
          </a:pPr>
          <a:r>
            <a:rPr lang="fr-FR" sz="1200" kern="1200" dirty="0"/>
            <a:t>- Employabilité</a:t>
          </a:r>
        </a:p>
        <a:p>
          <a:pPr marL="0" lvl="0" indent="0" algn="l" defTabSz="533400">
            <a:lnSpc>
              <a:spcPct val="90000"/>
            </a:lnSpc>
            <a:spcBef>
              <a:spcPct val="0"/>
            </a:spcBef>
            <a:spcAft>
              <a:spcPct val="35000"/>
            </a:spcAft>
            <a:buNone/>
          </a:pPr>
          <a:r>
            <a:rPr lang="fr-FR" sz="1200" kern="1200" dirty="0"/>
            <a:t>- Investissement important</a:t>
          </a:r>
        </a:p>
        <a:p>
          <a:pPr marL="0" lvl="0" indent="0" algn="l" defTabSz="533400">
            <a:lnSpc>
              <a:spcPct val="90000"/>
            </a:lnSpc>
            <a:spcBef>
              <a:spcPct val="0"/>
            </a:spcBef>
            <a:spcAft>
              <a:spcPct val="35000"/>
            </a:spcAft>
            <a:buNone/>
          </a:pPr>
          <a:r>
            <a:rPr lang="fr-FR" sz="1200" kern="1200" dirty="0"/>
            <a:t>- Contraintes de sécurité et réglementaire</a:t>
          </a:r>
          <a:endParaRPr lang="fr-FR" sz="1200" kern="1200"/>
        </a:p>
      </dsp:txBody>
      <dsp:txXfrm>
        <a:off x="2526811" y="381945"/>
        <a:ext cx="1630998" cy="1630998"/>
      </dsp:txXfrm>
    </dsp:sp>
    <dsp:sp modelId="{66FD52F1-0506-4906-AFD5-FF6469033128}">
      <dsp:nvSpPr>
        <dsp:cNvPr id="0" name=""/>
        <dsp:cNvSpPr/>
      </dsp:nvSpPr>
      <dsp:spPr>
        <a:xfrm>
          <a:off x="314807" y="2417483"/>
          <a:ext cx="1807464" cy="1807464"/>
        </a:xfrm>
        <a:prstGeom prst="roundRect">
          <a:avLst/>
        </a:prstGeom>
        <a:solidFill>
          <a:schemeClr val="tx2"/>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dirty="0"/>
            <a:t>- Marché du bio porteur </a:t>
          </a:r>
        </a:p>
        <a:p>
          <a:pPr marL="0" lvl="0" indent="0" algn="l" defTabSz="533400">
            <a:lnSpc>
              <a:spcPct val="90000"/>
            </a:lnSpc>
            <a:spcBef>
              <a:spcPct val="0"/>
            </a:spcBef>
            <a:spcAft>
              <a:spcPct val="35000"/>
            </a:spcAft>
            <a:buNone/>
          </a:pPr>
          <a:r>
            <a:rPr lang="fr-FR" sz="1200" kern="1200" dirty="0"/>
            <a:t>- Politique verte des collectivités locales</a:t>
          </a:r>
        </a:p>
        <a:p>
          <a:pPr marL="0" lvl="0" indent="0" algn="l" defTabSz="533400">
            <a:lnSpc>
              <a:spcPct val="90000"/>
            </a:lnSpc>
            <a:spcBef>
              <a:spcPct val="0"/>
            </a:spcBef>
            <a:spcAft>
              <a:spcPct val="35000"/>
            </a:spcAft>
            <a:buNone/>
          </a:pPr>
          <a:r>
            <a:rPr lang="fr-FR" sz="1200" kern="1200" dirty="0"/>
            <a:t>- Concurrence non agressive</a:t>
          </a:r>
          <a:endParaRPr lang="fr-FR" sz="1200" kern="1200"/>
        </a:p>
      </dsp:txBody>
      <dsp:txXfrm>
        <a:off x="403040" y="2505716"/>
        <a:ext cx="1630998" cy="1630998"/>
      </dsp:txXfrm>
    </dsp:sp>
    <dsp:sp modelId="{D74470A2-988B-4B4A-BCA1-BA6E3361DA7C}">
      <dsp:nvSpPr>
        <dsp:cNvPr id="0" name=""/>
        <dsp:cNvSpPr/>
      </dsp:nvSpPr>
      <dsp:spPr>
        <a:xfrm>
          <a:off x="2438578" y="2417483"/>
          <a:ext cx="1807464" cy="1807464"/>
        </a:xfrm>
        <a:prstGeom prst="roundRect">
          <a:avLst/>
        </a:prstGeom>
        <a:solidFill>
          <a:srgbClr val="FFC000"/>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dirty="0"/>
            <a:t>- Marché en pleine effervescence</a:t>
          </a:r>
        </a:p>
        <a:p>
          <a:pPr marL="0" lvl="0" indent="0" algn="l" defTabSz="533400">
            <a:lnSpc>
              <a:spcPct val="90000"/>
            </a:lnSpc>
            <a:spcBef>
              <a:spcPct val="0"/>
            </a:spcBef>
            <a:spcAft>
              <a:spcPct val="35000"/>
            </a:spcAft>
            <a:buNone/>
          </a:pPr>
          <a:r>
            <a:rPr lang="fr-FR" sz="1200" kern="1200" dirty="0"/>
            <a:t>- Investissement dépend des services publics</a:t>
          </a:r>
          <a:endParaRPr lang="fr-FR" sz="1200" kern="1200"/>
        </a:p>
      </dsp:txBody>
      <dsp:txXfrm>
        <a:off x="2526811" y="2505716"/>
        <a:ext cx="1630998" cy="1630998"/>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796AAF8C3447C89F59D83CB190203E"/>
        <w:category>
          <w:name w:val="Général"/>
          <w:gallery w:val="placeholder"/>
        </w:category>
        <w:types>
          <w:type w:val="bbPlcHdr"/>
        </w:types>
        <w:behaviors>
          <w:behavior w:val="content"/>
        </w:behaviors>
        <w:guid w:val="{6C767589-EB31-4AE7-BBDD-44DADE5FF8A7}"/>
      </w:docPartPr>
      <w:docPartBody>
        <w:p w:rsidR="00CC514B" w:rsidRDefault="00CC514B" w:rsidP="00CC514B">
          <w:pPr>
            <w:pStyle w:val="C6796AAF8C3447C89F59D83CB190203E"/>
          </w:pPr>
          <w:r>
            <w:rPr>
              <w:color w:val="2E74B5" w:themeColor="accent1" w:themeShade="BF"/>
              <w:sz w:val="24"/>
              <w:szCs w:val="24"/>
            </w:rPr>
            <w:t>[Nom de la société]</w:t>
          </w:r>
        </w:p>
      </w:docPartBody>
    </w:docPart>
    <w:docPart>
      <w:docPartPr>
        <w:name w:val="F9850C38C4874F2C94FEF0C9DE95CB8B"/>
        <w:category>
          <w:name w:val="Général"/>
          <w:gallery w:val="placeholder"/>
        </w:category>
        <w:types>
          <w:type w:val="bbPlcHdr"/>
        </w:types>
        <w:behaviors>
          <w:behavior w:val="content"/>
        </w:behaviors>
        <w:guid w:val="{1B2B770C-E4FB-47EE-B3C5-D1175660C891}"/>
      </w:docPartPr>
      <w:docPartBody>
        <w:p w:rsidR="00CC514B" w:rsidRDefault="00CC514B" w:rsidP="00CC514B">
          <w:pPr>
            <w:pStyle w:val="F9850C38C4874F2C94FEF0C9DE95CB8B"/>
          </w:pPr>
          <w:r>
            <w:rPr>
              <w:rFonts w:asciiTheme="majorHAnsi" w:eastAsiaTheme="majorEastAsia" w:hAnsiTheme="majorHAnsi" w:cstheme="majorBidi"/>
              <w:color w:val="5B9BD5" w:themeColor="accent1"/>
              <w:sz w:val="88"/>
              <w:szCs w:val="88"/>
            </w:rPr>
            <w:t>[Titre du document]</w:t>
          </w:r>
        </w:p>
      </w:docPartBody>
    </w:docPart>
    <w:docPart>
      <w:docPartPr>
        <w:name w:val="931260DF228141DD8AB1448EBBBA2A0C"/>
        <w:category>
          <w:name w:val="Général"/>
          <w:gallery w:val="placeholder"/>
        </w:category>
        <w:types>
          <w:type w:val="bbPlcHdr"/>
        </w:types>
        <w:behaviors>
          <w:behavior w:val="content"/>
        </w:behaviors>
        <w:guid w:val="{A3EFBAFB-56E7-46EE-8336-59945EEB674C}"/>
      </w:docPartPr>
      <w:docPartBody>
        <w:p w:rsidR="00CC514B" w:rsidRDefault="00CC514B" w:rsidP="00CC514B">
          <w:pPr>
            <w:pStyle w:val="931260DF228141DD8AB1448EBBBA2A0C"/>
          </w:pPr>
          <w:r>
            <w:rPr>
              <w:color w:val="2E74B5" w:themeColor="accent1" w:themeShade="BF"/>
              <w:sz w:val="24"/>
              <w:szCs w:val="24"/>
            </w:rPr>
            <w:t>[Sous-titre du document]</w:t>
          </w:r>
        </w:p>
      </w:docPartBody>
    </w:docPart>
    <w:docPart>
      <w:docPartPr>
        <w:name w:val="FB0E234F3EAC4694AC995B8CB4377F60"/>
        <w:category>
          <w:name w:val="Général"/>
          <w:gallery w:val="placeholder"/>
        </w:category>
        <w:types>
          <w:type w:val="bbPlcHdr"/>
        </w:types>
        <w:behaviors>
          <w:behavior w:val="content"/>
        </w:behaviors>
        <w:guid w:val="{6FC1ED2B-C336-4055-90D8-66F8CE9343C7}"/>
      </w:docPartPr>
      <w:docPartBody>
        <w:p w:rsidR="00CC514B" w:rsidRDefault="00CC514B" w:rsidP="00CC514B">
          <w:pPr>
            <w:pStyle w:val="FB0E234F3EAC4694AC995B8CB4377F60"/>
          </w:pPr>
          <w:r>
            <w:rPr>
              <w:color w:val="5B9BD5" w:themeColor="accent1"/>
              <w:sz w:val="28"/>
              <w:szCs w:val="28"/>
            </w:rPr>
            <w:t>[Nom de l’auteur]</w:t>
          </w:r>
        </w:p>
      </w:docPartBody>
    </w:docPart>
    <w:docPart>
      <w:docPartPr>
        <w:name w:val="E0E5BADF0ECE441D898A03BFF7472080"/>
        <w:category>
          <w:name w:val="Général"/>
          <w:gallery w:val="placeholder"/>
        </w:category>
        <w:types>
          <w:type w:val="bbPlcHdr"/>
        </w:types>
        <w:behaviors>
          <w:behavior w:val="content"/>
        </w:behaviors>
        <w:guid w:val="{2E443F37-7CA6-4F53-A025-0E86FAB8F9DC}"/>
      </w:docPartPr>
      <w:docPartBody>
        <w:p w:rsidR="00CC514B" w:rsidRDefault="00CC514B" w:rsidP="00CC514B">
          <w:pPr>
            <w:pStyle w:val="E0E5BADF0ECE441D898A03BFF7472080"/>
          </w:pPr>
          <w:r>
            <w:rPr>
              <w:color w:val="5B9BD5" w:themeColor="accent1"/>
              <w:sz w:val="28"/>
              <w:szCs w:val="28"/>
            </w:rPr>
            <w:t>[Date]</w:t>
          </w:r>
        </w:p>
      </w:docPartBody>
    </w:docPart>
    <w:docPart>
      <w:docPartPr>
        <w:name w:val="193346057DAD47E8AE21AC57E467AFB6"/>
        <w:category>
          <w:name w:val="Général"/>
          <w:gallery w:val="placeholder"/>
        </w:category>
        <w:types>
          <w:type w:val="bbPlcHdr"/>
        </w:types>
        <w:behaviors>
          <w:behavior w:val="content"/>
        </w:behaviors>
        <w:guid w:val="{02AE826A-9F3C-48A7-ADAF-AC98DDA018B4}"/>
      </w:docPartPr>
      <w:docPartBody>
        <w:p w:rsidR="00CC514B" w:rsidRDefault="00CC514B" w:rsidP="00CC514B">
          <w:pPr>
            <w:pStyle w:val="193346057DAD47E8AE21AC57E467AFB6"/>
          </w:pPr>
          <w:r>
            <w:rPr>
              <w:rFonts w:asciiTheme="majorHAnsi" w:eastAsiaTheme="majorEastAsia" w:hAnsiTheme="majorHAnsi" w:cstheme="majorBidi"/>
              <w:color w:val="2E74B5"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TXinwei">
    <w:altName w:val="SimSun"/>
    <w:panose1 w:val="00000000000000000000"/>
    <w:charset w:val="86"/>
    <w:family w:val="roman"/>
    <w:notTrueType/>
    <w:pitch w:val="default"/>
    <w:sig w:usb0="00000001" w:usb1="080E0000" w:usb2="00000010" w:usb3="00000000" w:csb0="00040000" w:csb1="00000000"/>
  </w:font>
  <w:font w:name="FZYaoTi">
    <w:altName w:val="SimSun"/>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219"/>
    <w:rsid w:val="001254D8"/>
    <w:rsid w:val="00522219"/>
    <w:rsid w:val="008B074F"/>
    <w:rsid w:val="00B2530A"/>
    <w:rsid w:val="00BF105C"/>
    <w:rsid w:val="00BF5C8C"/>
    <w:rsid w:val="00CC514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05CB333D6CA4796B6D5FA1CB9209DCE">
    <w:name w:val="205CB333D6CA4796B6D5FA1CB9209DCE"/>
    <w:rsid w:val="00522219"/>
  </w:style>
  <w:style w:type="paragraph" w:customStyle="1" w:styleId="8E0E7A6C42CA4510AAB65F713D29B98C">
    <w:name w:val="8E0E7A6C42CA4510AAB65F713D29B98C"/>
    <w:rsid w:val="00522219"/>
  </w:style>
  <w:style w:type="paragraph" w:customStyle="1" w:styleId="B526D0D11E0847F799E51C467BF02604">
    <w:name w:val="B526D0D11E0847F799E51C467BF02604"/>
    <w:rsid w:val="00522219"/>
  </w:style>
  <w:style w:type="paragraph" w:customStyle="1" w:styleId="A7F32724038F4EC28B85E9E8ACCDAD43">
    <w:name w:val="A7F32724038F4EC28B85E9E8ACCDAD43"/>
    <w:rsid w:val="00CC514B"/>
    <w:rPr>
      <w:lang w:eastAsia="fr-FR"/>
    </w:rPr>
  </w:style>
  <w:style w:type="paragraph" w:customStyle="1" w:styleId="9F4281A10FB64C3EA53B9A945E373AEC">
    <w:name w:val="9F4281A10FB64C3EA53B9A945E373AEC"/>
    <w:rsid w:val="00CC514B"/>
    <w:rPr>
      <w:lang w:eastAsia="fr-FR"/>
    </w:rPr>
  </w:style>
  <w:style w:type="paragraph" w:customStyle="1" w:styleId="135F05E9AC7444C09367C2A8B424E5F1">
    <w:name w:val="135F05E9AC7444C09367C2A8B424E5F1"/>
    <w:rsid w:val="00CC514B"/>
    <w:rPr>
      <w:lang w:eastAsia="fr-FR"/>
    </w:rPr>
  </w:style>
  <w:style w:type="paragraph" w:customStyle="1" w:styleId="93A742C553904BED9DE0B5C26AC2E389">
    <w:name w:val="93A742C553904BED9DE0B5C26AC2E389"/>
    <w:rsid w:val="00CC514B"/>
    <w:rPr>
      <w:lang w:eastAsia="fr-FR"/>
    </w:rPr>
  </w:style>
  <w:style w:type="paragraph" w:customStyle="1" w:styleId="16323AC51D514853B5C79EC9670E9C10">
    <w:name w:val="16323AC51D514853B5C79EC9670E9C10"/>
    <w:rsid w:val="00CC514B"/>
    <w:rPr>
      <w:lang w:eastAsia="fr-FR"/>
    </w:rPr>
  </w:style>
  <w:style w:type="paragraph" w:customStyle="1" w:styleId="42B8CF355F244798A39A81FE56EEF47B">
    <w:name w:val="42B8CF355F244798A39A81FE56EEF47B"/>
    <w:rsid w:val="00CC514B"/>
    <w:rPr>
      <w:lang w:eastAsia="fr-FR"/>
    </w:rPr>
  </w:style>
  <w:style w:type="paragraph" w:customStyle="1" w:styleId="B1125676BE454D278BD06C68075E8FFB">
    <w:name w:val="B1125676BE454D278BD06C68075E8FFB"/>
    <w:rsid w:val="00CC514B"/>
    <w:rPr>
      <w:lang w:eastAsia="fr-FR"/>
    </w:rPr>
  </w:style>
  <w:style w:type="paragraph" w:customStyle="1" w:styleId="C6796AAF8C3447C89F59D83CB190203E">
    <w:name w:val="C6796AAF8C3447C89F59D83CB190203E"/>
    <w:rsid w:val="00CC514B"/>
    <w:rPr>
      <w:lang w:eastAsia="fr-FR"/>
    </w:rPr>
  </w:style>
  <w:style w:type="paragraph" w:customStyle="1" w:styleId="F9850C38C4874F2C94FEF0C9DE95CB8B">
    <w:name w:val="F9850C38C4874F2C94FEF0C9DE95CB8B"/>
    <w:rsid w:val="00CC514B"/>
    <w:rPr>
      <w:lang w:eastAsia="fr-FR"/>
    </w:rPr>
  </w:style>
  <w:style w:type="paragraph" w:customStyle="1" w:styleId="931260DF228141DD8AB1448EBBBA2A0C">
    <w:name w:val="931260DF228141DD8AB1448EBBBA2A0C"/>
    <w:rsid w:val="00CC514B"/>
    <w:rPr>
      <w:lang w:eastAsia="fr-FR"/>
    </w:rPr>
  </w:style>
  <w:style w:type="paragraph" w:customStyle="1" w:styleId="FB0E234F3EAC4694AC995B8CB4377F60">
    <w:name w:val="FB0E234F3EAC4694AC995B8CB4377F60"/>
    <w:rsid w:val="00CC514B"/>
    <w:rPr>
      <w:lang w:eastAsia="fr-FR"/>
    </w:rPr>
  </w:style>
  <w:style w:type="paragraph" w:customStyle="1" w:styleId="E0E5BADF0ECE441D898A03BFF7472080">
    <w:name w:val="E0E5BADF0ECE441D898A03BFF7472080"/>
    <w:rsid w:val="00CC514B"/>
    <w:rPr>
      <w:lang w:eastAsia="fr-FR"/>
    </w:rPr>
  </w:style>
  <w:style w:type="paragraph" w:customStyle="1" w:styleId="1B4C905A750940198762B09677EB12A5">
    <w:name w:val="1B4C905A750940198762B09677EB12A5"/>
    <w:rsid w:val="00CC514B"/>
    <w:rPr>
      <w:lang w:eastAsia="fr-FR"/>
    </w:rPr>
  </w:style>
  <w:style w:type="paragraph" w:customStyle="1" w:styleId="5F3589934AD64CCEA3B9E0CC9FFF7A60">
    <w:name w:val="5F3589934AD64CCEA3B9E0CC9FFF7A60"/>
    <w:rsid w:val="00CC514B"/>
    <w:rPr>
      <w:lang w:eastAsia="fr-FR"/>
    </w:rPr>
  </w:style>
  <w:style w:type="paragraph" w:customStyle="1" w:styleId="193346057DAD47E8AE21AC57E467AFB6">
    <w:name w:val="193346057DAD47E8AE21AC57E467AFB6"/>
    <w:rsid w:val="00CC514B"/>
    <w:rPr>
      <w:lang w:eastAsia="fr-FR"/>
    </w:rPr>
  </w:style>
  <w:style w:type="paragraph" w:customStyle="1" w:styleId="3C65C31DB8AC4AABA5E3524CF9AADC5D">
    <w:name w:val="3C65C31DB8AC4AABA5E3524CF9AADC5D"/>
    <w:rsid w:val="00CC514B"/>
    <w:rPr>
      <w:lang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Rég13</b:Tag>
    <b:SourceType>InternetSite</b:SourceType>
    <b:Guid>{710EAA01-2E79-43BE-ABB5-D11754BC55D9}</b:Guid>
    <b:Title>Agriculture et espaces ruraux</b:Title>
    <b:Year>2013</b:Year>
    <b:Author>
      <b:Author>
        <b:NameList>
          <b:Person>
            <b:Last>France</b:Last>
            <b:First>Région</b:First>
            <b:Middle>Ile de</b:Middle>
          </b:Person>
        </b:NameList>
      </b:Author>
    </b:Author>
    <b:InternetSiteTitle>Région Île-de-France - Demain s'invente ici - Accueil</b:InternetSiteTitle>
    <b:Month>mars</b:Month>
    <b:Day>15</b:Day>
    <b:URL>https://www.iledefrance.fr/territoire/agriculture-espaces-ruraux</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F29510-971C-4CF0-95D5-C1859CE29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24</Pages>
  <Words>7345</Words>
  <Characters>40402</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Poussons ensemble</vt:lpstr>
    </vt:vector>
  </TitlesOfParts>
  <Company>Création d’entreprise</Company>
  <LinksUpToDate>false</LinksUpToDate>
  <CharactersWithSpaces>47652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Poussons ensemble</dc:title>
  <dc:subject>Business Plan</dc:subject>
  <dc:creator>CORRECH Manuel, CISSE Mame Coumba, PÉLISSOU Julie, SIMONARD Emilie, SOUYRYI Romain, THIBAULT Adrien</dc:creator>
  <cp:keywords/>
  <dc:description/>
  <cp:lastModifiedBy>THIBAULT, ADRIEN</cp:lastModifiedBy>
  <cp:revision>13</cp:revision>
  <dcterms:created xsi:type="dcterms:W3CDTF">2016-11-17T19:08:00Z</dcterms:created>
  <dcterms:modified xsi:type="dcterms:W3CDTF">2016-11-18T16:42:00Z</dcterms:modified>
</cp:coreProperties>
</file>