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numPr>
          <w:ilvl w:val="1"/>
          <w:numId w:val="2"/>
        </w:numPr>
        <w:spacing w:before="200" w:after="120"/>
        <w:rPr/>
      </w:pPr>
      <w:r>
        <w:rPr/>
        <w:t>Uživatelská přírůčka - Kalkulačka</w:t>
      </w:r>
    </w:p>
    <w:p>
      <w:pPr>
        <w:pStyle w:val="Nadpis3"/>
        <w:numPr>
          <w:ilvl w:val="2"/>
          <w:numId w:val="2"/>
        </w:numPr>
        <w:rPr/>
      </w:pPr>
      <w:r>
        <w:rPr/>
        <w:t>Instalace</w:t>
      </w:r>
    </w:p>
    <w:p>
      <w:pPr>
        <w:pStyle w:val="Tlotextu"/>
        <w:numPr>
          <w:ilvl w:val="0"/>
          <w:numId w:val="3"/>
        </w:numPr>
        <w:rPr/>
      </w:pPr>
      <w:r>
        <w:rPr/>
        <w:t xml:space="preserve">Otevřete instalační soubor </w:t>
      </w:r>
    </w:p>
    <w:p>
      <w:pPr>
        <w:pStyle w:val="Tlotextu"/>
        <w:numPr>
          <w:ilvl w:val="0"/>
          <w:numId w:val="3"/>
        </w:numPr>
        <w:rPr/>
      </w:pPr>
      <w:r>
        <w:rPr/>
        <w:t>pro instalaci musíte souhlasit s podmínkami, pročtěte si je a potvrďte souhlas kliknutím na “další“</w:t>
      </w:r>
    </w:p>
    <w:p>
      <w:pPr>
        <w:pStyle w:val="Tlotextu"/>
        <w:numPr>
          <w:ilvl w:val="0"/>
          <w:numId w:val="3"/>
        </w:numPr>
        <w:rPr/>
      </w:pPr>
      <w:r>
        <w:rPr/>
        <w:t>Vyberte si, kam se má kalkulačka nainstalovat a pomocí “další“ nainstalujte</w:t>
      </w:r>
    </w:p>
    <w:p>
      <w:pPr>
        <w:pStyle w:val="Nadpis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4413885</wp:posOffset>
            </wp:positionH>
            <wp:positionV relativeFrom="paragraph">
              <wp:posOffset>95250</wp:posOffset>
            </wp:positionV>
            <wp:extent cx="2318385" cy="368681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rPr/>
      </w:pPr>
      <w:r>
        <w:rPr/>
        <w:t>Kalkulačka</w:t>
      </w:r>
    </w:p>
    <w:p>
      <w:pPr>
        <w:pStyle w:val="Tlotextu"/>
        <w:numPr>
          <w:ilvl w:val="0"/>
          <w:numId w:val="4"/>
        </w:numPr>
        <w:rPr/>
      </w:pPr>
      <w:r>
        <w:rPr/>
        <w:t xml:space="preserve">První řádek slouží k zobrazení čísel </w:t>
      </w:r>
      <w:r>
        <w:rPr/>
        <w:t>a výrazů</w:t>
      </w:r>
      <w:r>
        <w:rPr/>
        <w:t>, kter</w:t>
      </w:r>
      <w:r>
        <w:rPr/>
        <w:t>é</w:t>
      </w:r>
      <w:r>
        <w:rPr/>
        <w:t xml:space="preserve"> zrovna počítáte </w:t>
      </w:r>
    </w:p>
    <w:p>
      <w:pPr>
        <w:pStyle w:val="Tlotextu"/>
        <w:numPr>
          <w:ilvl w:val="0"/>
          <w:numId w:val="4"/>
        </w:numPr>
        <w:rPr/>
      </w:pPr>
      <w:r>
        <w:rPr/>
        <w:t xml:space="preserve">Druhý řádek obsahuje výsledek (po stisknutí </w:t>
      </w:r>
      <w:r>
        <w:rPr/>
        <w:t>“</w:t>
      </w:r>
      <w:r>
        <w:rPr/>
        <w:t>=“)</w:t>
      </w:r>
    </w:p>
    <w:p>
      <w:pPr>
        <w:pStyle w:val="Tlotextu"/>
        <w:numPr>
          <w:ilvl w:val="0"/>
          <w:numId w:val="4"/>
        </w:numPr>
        <w:rPr/>
      </w:pPr>
      <w:r>
        <w:rPr/>
        <w:t xml:space="preserve">Tlačítka obsahují čísla, </w:t>
      </w:r>
      <w:r>
        <w:rPr/>
        <w:t>znaky činnosti</w:t>
      </w:r>
      <w:r>
        <w:rPr/>
        <w:t xml:space="preserve"> (</w:t>
      </w:r>
      <w:r>
        <w:rPr/>
        <w:t xml:space="preserve">tzn. operandy: </w:t>
      </w:r>
      <w:r>
        <w:rPr/>
        <w:t xml:space="preserve">+- atp) a funkční tlačítka </w:t>
      </w:r>
      <w:r>
        <w:rPr/>
        <w:t>kalkulačky samotné</w:t>
      </w:r>
      <w:r>
        <w:rPr/>
        <w:t xml:space="preserve"> (C?.)</w:t>
      </w:r>
    </w:p>
    <w:p>
      <w:pPr>
        <w:pStyle w:val="Tlotextu"/>
        <w:numPr>
          <w:ilvl w:val="0"/>
          <w:numId w:val="4"/>
        </w:numPr>
        <w:rPr/>
      </w:pPr>
      <w:r>
        <w:rPr/>
        <w:t xml:space="preserve">pracuje s pouze jedním operandem </w:t>
      </w:r>
      <w:r>
        <w:rPr/>
        <w:t>(ne 2+4+2)</w:t>
      </w:r>
    </w:p>
    <w:p>
      <w:pPr>
        <w:pStyle w:val="Nadpis3"/>
        <w:numPr>
          <w:ilvl w:val="2"/>
          <w:numId w:val="2"/>
        </w:numPr>
        <w:rPr/>
      </w:pPr>
      <w:r>
        <w:rPr/>
      </w:r>
    </w:p>
    <w:p>
      <w:pPr>
        <w:pStyle w:val="Nadpis3"/>
        <w:numPr>
          <w:ilvl w:val="2"/>
          <w:numId w:val="2"/>
        </w:numPr>
        <w:rPr/>
      </w:pPr>
      <w:r>
        <w:rPr/>
        <w:t>Jak používat kalkulačku</w:t>
      </w:r>
    </w:p>
    <w:p>
      <w:pPr>
        <w:pStyle w:val="Tlotextu"/>
        <w:numPr>
          <w:ilvl w:val="0"/>
          <w:numId w:val="4"/>
        </w:numPr>
        <w:rPr/>
      </w:pPr>
      <w:r>
        <w:rPr/>
        <w:t>Otevřete kalkulačku</w:t>
      </w:r>
    </w:p>
    <w:p>
      <w:pPr>
        <w:pStyle w:val="Tlotextu"/>
        <w:rPr/>
      </w:pPr>
      <w:r>
        <w:rPr>
          <w:b/>
          <w:bCs/>
        </w:rPr>
        <w:t>postup</w:t>
      </w:r>
      <w:r>
        <w:rPr/>
        <w:t>:</w:t>
      </w:r>
    </w:p>
    <w:p>
      <w:pPr>
        <w:pStyle w:val="Tlotextu"/>
        <w:numPr>
          <w:ilvl w:val="0"/>
          <w:numId w:val="5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3369945</wp:posOffset>
            </wp:positionH>
            <wp:positionV relativeFrom="paragraph">
              <wp:posOffset>198120</wp:posOffset>
            </wp:positionV>
            <wp:extent cx="3469640" cy="4300855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zadejte první číslo k počítání (operand) – může i nemusí být desetinné, k rozdělení na desetinnou část použ</w:t>
      </w:r>
      <w:r>
        <w:rPr/>
        <w:t>i</w:t>
      </w:r>
      <w:r>
        <w:rPr/>
        <w:t>jte tlačítko “.“ (v posledním řádku)</w:t>
      </w:r>
    </w:p>
    <w:p>
      <w:pPr>
        <w:pStyle w:val="Tlotextu"/>
        <w:numPr>
          <w:ilvl w:val="0"/>
          <w:numId w:val="5"/>
        </w:numPr>
        <w:rPr/>
      </w:pPr>
      <w:r>
        <w:rPr/>
        <w:t>zadejte znak činnosti (operátor) - “log rt log / X ! - +“</w:t>
      </w:r>
    </w:p>
    <w:p>
      <w:pPr>
        <w:pStyle w:val="Tlotextu"/>
        <w:numPr>
          <w:ilvl w:val="0"/>
          <w:numId w:val="5"/>
        </w:numPr>
        <w:rPr/>
      </w:pPr>
      <w:r>
        <w:rPr/>
        <w:t xml:space="preserve">pouze po zadání </w:t>
      </w:r>
      <w:r>
        <w:rPr/>
        <w:t>operátor</w:t>
      </w:r>
      <w:r>
        <w:rPr/>
        <w:t>ů</w:t>
      </w:r>
      <w:r>
        <w:rPr/>
        <w:t xml:space="preserve"> pro 2 čísla ( / X ! - + pow ) -  zadejte druhé číslo – pouze kladná čísla, mohou být desetinná</w:t>
      </w:r>
    </w:p>
    <w:p>
      <w:pPr>
        <w:pStyle w:val="Tlotextu"/>
        <w:numPr>
          <w:ilvl w:val="0"/>
          <w:numId w:val="4"/>
        </w:numPr>
        <w:spacing w:before="0" w:after="140"/>
        <w:rPr/>
      </w:pPr>
      <w:r>
        <w:rPr/>
        <w:t xml:space="preserve">nápovědu a </w:t>
      </w:r>
      <w:r>
        <w:rPr/>
        <w:t xml:space="preserve">informace o vydavateli a aplikaci naleznete </w:t>
      </w:r>
      <w:r>
        <w:rPr/>
        <w:t>v nápovědě pod tlačítkem “?“</w:t>
      </w:r>
    </w:p>
    <w:p>
      <w:pPr>
        <w:pStyle w:val="Nadpis5"/>
        <w:widowControl/>
        <w:numPr>
          <w:ilvl w:val="0"/>
          <w:numId w:val="0"/>
        </w:numPr>
        <w:jc w:val="left"/>
        <w:outlineLvl w:val="4"/>
        <w:rPr/>
      </w:pPr>
      <w:r>
        <w:rPr/>
      </w:r>
      <w:r>
        <w:br w:type="page"/>
      </w:r>
    </w:p>
    <w:p>
      <w:pPr>
        <w:pStyle w:val="Nadpis5"/>
        <w:rPr/>
      </w:pPr>
      <w:r>
        <w:rPr/>
        <w:t>Kalkulačka podrobněji</w:t>
      </w:r>
    </w:p>
    <w:p>
      <w:pPr>
        <w:pStyle w:val="Tlotextu"/>
        <w:numPr>
          <w:ilvl w:val="0"/>
          <w:numId w:val="6"/>
        </w:numPr>
        <w:rPr/>
      </w:pPr>
      <w:r>
        <w:rPr/>
        <w:t>kalkulačka má 3 druhy tlačítek:</w:t>
      </w:r>
    </w:p>
    <w:p>
      <w:pPr>
        <w:pStyle w:val="Tlotextu"/>
        <w:numPr>
          <w:ilvl w:val="1"/>
          <w:numId w:val="6"/>
        </w:numPr>
        <w:rPr/>
      </w:pPr>
      <w:r>
        <w:rPr/>
        <w:t>čísla + desetinnou tečku “.“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mohou být desetinná díky použití desetinné tečky, v případě druhého operandu pouze </w:t>
      </w:r>
      <w:r>
        <w:rPr/>
        <w:t>kladná</w:t>
      </w:r>
      <w:r>
        <w:rPr/>
        <w:t xml:space="preserve">, u prvního operandu i záporná </w:t>
      </w:r>
      <w:r>
        <w:rPr/>
        <w:t>(z dřívějšího výpočtu, vizte znaky činnosti)</w:t>
      </w:r>
    </w:p>
    <w:p>
      <w:pPr>
        <w:pStyle w:val="Tlotextu"/>
        <w:numPr>
          <w:ilvl w:val="1"/>
          <w:numId w:val="6"/>
        </w:numPr>
        <w:rPr/>
      </w:pPr>
      <w:r>
        <w:rPr/>
        <w:t>znak</w:t>
      </w:r>
      <w:r>
        <w:rPr/>
        <w:t>y</w:t>
      </w:r>
      <w:r>
        <w:rPr/>
        <w:t xml:space="preserve"> činnosti (operandy): </w:t>
      </w:r>
    </w:p>
    <w:p>
      <w:pPr>
        <w:pStyle w:val="Tlotextu"/>
        <w:numPr>
          <w:ilvl w:val="2"/>
          <w:numId w:val="6"/>
        </w:numPr>
        <w:rPr/>
      </w:pPr>
      <w:r>
        <w:rPr/>
        <w:t>pracují s desetinnými kladnými i zápornými čísly(operandy), pokud není řečeno jinak</w:t>
      </w:r>
    </w:p>
    <w:p>
      <w:pPr>
        <w:pStyle w:val="Tlotextu"/>
        <w:numPr>
          <w:ilvl w:val="3"/>
          <w:numId w:val="6"/>
        </w:numPr>
        <w:rPr/>
      </w:pPr>
      <w:r>
        <w:rPr/>
        <w:t>záporná čísla ale přímo vkládat nemůžete: pokud chcete například použít -6 při výpočtu, nelze jej přímo zadat pomocí -6, ale musíte jej spočítat např. pomocí tlačítek “0 – 6 =“, z nichž vám vyjde číslo -6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při výpočtu lze použít pouze jeden, </w:t>
      </w:r>
      <w:r>
        <w:rPr/>
        <w:t xml:space="preserve">zadává se až po </w:t>
      </w:r>
      <w:r>
        <w:rPr/>
        <w:t>prvním čísle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pow – </w:t>
      </w:r>
      <w:r>
        <w:rPr/>
        <w:t>mocnina -</w:t>
      </w:r>
      <w:r>
        <w:rPr/>
        <w:t xml:space="preserve"> první operand je </w:t>
      </w:r>
      <w:r>
        <w:rPr/>
        <w:t>základ, druhý operand váha mocniny (celé kladné číslo)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rt – </w:t>
      </w:r>
      <w:r>
        <w:rPr/>
        <w:t>odmocnina(root) -</w:t>
      </w:r>
      <w:r>
        <w:rPr/>
        <w:t xml:space="preserve"> první operand je číslo </w:t>
      </w:r>
      <w:r>
        <w:rPr/>
        <w:t>k odmocnění</w:t>
      </w:r>
      <w:r>
        <w:rPr/>
        <w:t xml:space="preserve"> a druhý operand je váha odmocniny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log – dekadický logaritmus – </w:t>
      </w:r>
      <w:r>
        <w:rPr/>
        <w:t>jediný</w:t>
      </w:r>
      <w:r>
        <w:rPr/>
        <w:t xml:space="preserve"> operand je číslo k logaritmování, druhý operand není – úroveň logaritmu je 10</w:t>
      </w:r>
    </w:p>
    <w:p>
      <w:pPr>
        <w:pStyle w:val="Tlotextu"/>
        <w:numPr>
          <w:ilvl w:val="2"/>
          <w:numId w:val="6"/>
        </w:numPr>
        <w:rPr/>
      </w:pPr>
      <w:r>
        <w:rPr/>
        <w:t>/ - dělení – první operand je číslo dělenec, druhý operand je dělitel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X – násobení – </w:t>
      </w:r>
      <w:r>
        <w:rPr/>
        <w:t>2 operandy, bez omezení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! - </w:t>
      </w:r>
      <w:r>
        <w:rPr/>
        <w:t>faktoriál – jeden operand</w:t>
      </w:r>
    </w:p>
    <w:p>
      <w:pPr>
        <w:pStyle w:val="Tlotextu"/>
        <w:numPr>
          <w:ilvl w:val="2"/>
          <w:numId w:val="6"/>
        </w:numPr>
        <w:rPr/>
      </w:pPr>
      <w:r>
        <w:rPr/>
        <w:t>“</w:t>
      </w:r>
      <w:r>
        <w:rPr/>
        <w:t>-“ - odečítání – 2 operandy, od prvního se odečítá druhý</w:t>
      </w:r>
    </w:p>
    <w:p>
      <w:pPr>
        <w:pStyle w:val="Tlotextu"/>
        <w:numPr>
          <w:ilvl w:val="2"/>
          <w:numId w:val="6"/>
        </w:numPr>
        <w:rPr/>
      </w:pPr>
      <w:r>
        <w:rPr/>
        <w:t>+ - sčítání – 2 operandy</w:t>
      </w:r>
    </w:p>
    <w:p>
      <w:pPr>
        <w:pStyle w:val="Tlotextu"/>
        <w:numPr>
          <w:ilvl w:val="1"/>
          <w:numId w:val="6"/>
        </w:numPr>
        <w:rPr/>
      </w:pPr>
      <w:r>
        <w:rPr/>
        <w:t>funkční tlačítka</w:t>
      </w:r>
    </w:p>
    <w:p>
      <w:pPr>
        <w:pStyle w:val="Tlotextu"/>
        <w:numPr>
          <w:ilvl w:val="2"/>
          <w:numId w:val="6"/>
        </w:numPr>
        <w:rPr/>
      </w:pPr>
      <w:r>
        <w:rPr/>
        <w:t xml:space="preserve">? - </w:t>
      </w:r>
      <w:r>
        <w:rPr/>
        <w:t>otevření nápovědy</w:t>
      </w:r>
    </w:p>
    <w:p>
      <w:pPr>
        <w:pStyle w:val="Tlotextu"/>
        <w:numPr>
          <w:ilvl w:val="2"/>
          <w:numId w:val="6"/>
        </w:numPr>
        <w:rPr/>
      </w:pPr>
      <w:r>
        <w:rPr/>
        <w:t>C – vyprázdnění načtených hodnot v kalkulačce</w:t>
      </w:r>
    </w:p>
    <w:p>
      <w:pPr>
        <w:pStyle w:val="Tlotextu"/>
        <w:numPr>
          <w:ilvl w:val="2"/>
          <w:numId w:val="6"/>
        </w:numPr>
        <w:spacing w:before="0" w:after="140"/>
        <w:rPr/>
      </w:pPr>
      <w:r>
        <w:rPr/>
        <w:t xml:space="preserve">= - příkaz k vypočtení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Nadpis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Nadpis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Tlotex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Nadpis4">
    <w:name w:val="Heading 4"/>
    <w:basedOn w:val="Nadpis"/>
    <w:next w:val="Tlotextu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Nadpis5">
    <w:name w:val="Heading 5"/>
    <w:basedOn w:val="Nadpis"/>
    <w:next w:val="Tlotextu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</TotalTime>
  <Application>LibreOffice/6.1.3.2$Windows_X86_64 LibreOffice_project/86daf60bf00efa86ad547e59e09d6bb77c699acb</Application>
  <Pages>2</Pages>
  <Words>382</Words>
  <Characters>1908</Characters>
  <CharactersWithSpaces>2242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2019-04-21T21:13:17Z</dcterms:created>
  <dc:creator/>
  <dc:description/>
  <dc:language>cs-CZ</dc:language>
  <cp:lastModifiedBy/>
  <dcterms:modified xsi:type="dcterms:W3CDTF">2019-04-23T14:20:18Z</dcterms:modified>
  <cp:revision>3</cp:revision>
  <dc:subject/>
  <dc:title/>
</cp:coreProperties>
</file>