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bookmarkStart w:colFirst="0" w:colLast="0" w:name="_gz38h929ri79" w:id="0"/>
      <w:bookmarkEnd w:id="0"/>
      <w:r w:rsidDel="00000000" w:rsidR="00000000" w:rsidRPr="00000000">
        <w:rPr>
          <w:sz w:val="28"/>
          <w:szCs w:val="28"/>
          <w:rtl w:val="0"/>
        </w:rPr>
        <w:t xml:space="preserve">Relevant Recording formats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bookmarkStart w:colFirst="0" w:colLast="0" w:name="_ghsy14z6wlzu" w:id="1"/>
      <w:bookmarkEnd w:id="1"/>
      <w:r w:rsidDel="00000000" w:rsidR="00000000" w:rsidRPr="00000000">
        <w:rPr>
          <w:sz w:val="24"/>
          <w:szCs w:val="24"/>
          <w:rtl w:val="0"/>
        </w:rPr>
        <w:t xml:space="preserve">GDF -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https://en.wikipedia.org/wiki/General_Data_Format_for_Biomedical_Signals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nv2fnvdhmik" w:id="2"/>
      <w:bookmarkEnd w:id="2"/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General_Data_Format_for_Biomedical_Signals" TargetMode="External"/></Relationships>
</file>