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3860C406" w:rsidR="00BF3851" w:rsidRDefault="003415B5">
            <w:pPr>
              <w:rPr>
                <w:rFonts w:ascii="Arial" w:hAnsi="Arial" w:cs="Arial"/>
                <w:sz w:val="22"/>
              </w:rPr>
            </w:pPr>
            <w:r w:rsidRPr="003415B5">
              <w:rPr>
                <w:rFonts w:ascii="Arial" w:hAnsi="Arial" w:cs="Arial"/>
                <w:sz w:val="22"/>
              </w:rPr>
              <w:t>CU18 - Factura Cliente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734CD9F1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2DF9EA7F" w:rsidR="00BF3851" w:rsidRDefault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ingresar a ver el histórico de compras de un cliente.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71BA955F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3415B5">
              <w:rPr>
                <w:rFonts w:ascii="Arial" w:hAnsi="Arial" w:cs="Arial"/>
                <w:sz w:val="22"/>
              </w:rPr>
              <w:t xml:space="preserve">le permitirá al cliente ingresar al histórico de compras de un cliente. 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336281BF" w:rsidR="00BF3851" w:rsidRDefault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es el único que puede ingresar a esta sección.</w:t>
            </w:r>
          </w:p>
        </w:tc>
      </w:tr>
      <w:tr w:rsidR="003415B5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3415B5" w:rsidRDefault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3415B5" w:rsidRDefault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3415B5" w:rsidRDefault="003415B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3415B5" w:rsidRDefault="003415B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415B5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3415B5" w:rsidRDefault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3415B5" w:rsidRDefault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3415B5" w:rsidRPr="000F600A" w:rsidRDefault="003415B5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3415B5" w:rsidRPr="000F600A" w:rsidRDefault="003415B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415B5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3415B5" w:rsidRDefault="003415B5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3415B5" w:rsidRDefault="003415B5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13DBD7C5" w:rsidR="003415B5" w:rsidRDefault="003415B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ver la lista de productos.</w:t>
            </w:r>
          </w:p>
        </w:tc>
        <w:tc>
          <w:tcPr>
            <w:tcW w:w="1797" w:type="pct"/>
            <w:gridSpan w:val="2"/>
          </w:tcPr>
          <w:p w14:paraId="534455F6" w14:textId="1C7056EF" w:rsidR="003415B5" w:rsidRDefault="003415B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los productos que compro ese cliente junto con sus precios.</w:t>
            </w:r>
          </w:p>
        </w:tc>
      </w:tr>
      <w:tr w:rsidR="003415B5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3415B5" w:rsidRDefault="003415B5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3415B5" w:rsidRDefault="003415B5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3132E035" w:rsidR="003415B5" w:rsidRDefault="003415B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puede hacer la impresión de la factura.</w:t>
            </w:r>
          </w:p>
        </w:tc>
        <w:tc>
          <w:tcPr>
            <w:tcW w:w="1797" w:type="pct"/>
            <w:gridSpan w:val="2"/>
          </w:tcPr>
          <w:p w14:paraId="3EFFF650" w14:textId="1F6350D0" w:rsidR="003415B5" w:rsidRPr="007B30E6" w:rsidRDefault="003415B5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permite imprimir la factura para entregársela al cliente.</w:t>
            </w:r>
          </w:p>
        </w:tc>
      </w:tr>
      <w:tr w:rsidR="003415B5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3415B5" w:rsidRDefault="003415B5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3415B5" w:rsidRDefault="003415B5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4991A87B" w:rsidR="003415B5" w:rsidRDefault="003415B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compartir la factura del cliente.</w:t>
            </w:r>
          </w:p>
        </w:tc>
        <w:tc>
          <w:tcPr>
            <w:tcW w:w="1797" w:type="pct"/>
            <w:gridSpan w:val="2"/>
          </w:tcPr>
          <w:p w14:paraId="683F7C74" w14:textId="5E199775" w:rsidR="003415B5" w:rsidRDefault="003415B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permitirá al dueño compartir la factura con el cliente.</w:t>
            </w:r>
          </w:p>
        </w:tc>
      </w:tr>
      <w:tr w:rsidR="003415B5" w14:paraId="233EC4B4" w14:textId="77777777" w:rsidTr="007B30E6">
        <w:trPr>
          <w:cantSplit/>
        </w:trPr>
        <w:tc>
          <w:tcPr>
            <w:tcW w:w="1023" w:type="pct"/>
            <w:vMerge/>
          </w:tcPr>
          <w:p w14:paraId="6E31FE1C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EEE5922" w14:textId="73F94727" w:rsidR="003415B5" w:rsidRDefault="003415B5" w:rsidP="003415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68DE22A0" w14:textId="304B753F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regresar al histórico de facturas</w:t>
            </w:r>
          </w:p>
        </w:tc>
        <w:tc>
          <w:tcPr>
            <w:tcW w:w="1797" w:type="pct"/>
            <w:gridSpan w:val="2"/>
          </w:tcPr>
          <w:p w14:paraId="2CE33396" w14:textId="59DDB805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permitirá al usuario poder volver a la ventana de histórico de facturas.</w:t>
            </w:r>
          </w:p>
        </w:tc>
      </w:tr>
      <w:tr w:rsidR="003415B5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415B5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3415B5" w:rsidRPr="004E4883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3415B5" w:rsidRPr="000F600A" w:rsidRDefault="003415B5" w:rsidP="003415B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415B5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3415B5" w:rsidRPr="004E4883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5D76CDFE" w:rsidR="003415B5" w:rsidRDefault="003415B5" w:rsidP="003415B5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25E1AB56" w:rsidR="003415B5" w:rsidRPr="004E4883" w:rsidRDefault="003415B5" w:rsidP="003415B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0A34C7CD" w:rsidR="003415B5" w:rsidRPr="004E4883" w:rsidRDefault="003415B5" w:rsidP="003415B5">
            <w:pPr>
              <w:rPr>
                <w:rFonts w:ascii="Arial" w:hAnsi="Arial" w:cs="Arial"/>
                <w:sz w:val="22"/>
              </w:rPr>
            </w:pPr>
          </w:p>
        </w:tc>
      </w:tr>
      <w:tr w:rsidR="003415B5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FC0E2E8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</w:t>
            </w:r>
            <w:proofErr w:type="spellStart"/>
            <w:r>
              <w:rPr>
                <w:rFonts w:ascii="Arial" w:hAnsi="Arial" w:cs="Arial"/>
                <w:sz w:val="22"/>
              </w:rPr>
              <w:t>esta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ubicado en el </w:t>
            </w:r>
            <w:proofErr w:type="spellStart"/>
            <w:r>
              <w:rPr>
                <w:rFonts w:ascii="Arial" w:hAnsi="Arial" w:cs="Arial"/>
                <w:sz w:val="22"/>
              </w:rPr>
              <w:t>dashboard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según su perfil.</w:t>
            </w:r>
          </w:p>
        </w:tc>
      </w:tr>
      <w:tr w:rsidR="003415B5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3415B5" w:rsidRDefault="003415B5" w:rsidP="003415B5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415B5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3415B5" w:rsidRDefault="003415B5" w:rsidP="003415B5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3415B5" w:rsidRPr="000F600A" w:rsidRDefault="003415B5" w:rsidP="003415B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415B5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3415B5" w:rsidRDefault="003415B5" w:rsidP="003415B5">
            <w:pPr>
              <w:pStyle w:val="Ttulo1"/>
            </w:pPr>
          </w:p>
        </w:tc>
        <w:tc>
          <w:tcPr>
            <w:tcW w:w="385" w:type="pct"/>
          </w:tcPr>
          <w:p w14:paraId="3BE59591" w14:textId="700D57A5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71A79CDC" w14:textId="6972B16B" w:rsidR="003415B5" w:rsidRPr="00201C2F" w:rsidRDefault="003415B5" w:rsidP="003415B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16D44BF5" w:rsidR="003415B5" w:rsidRPr="009E3200" w:rsidRDefault="003415B5" w:rsidP="003415B5">
            <w:pPr>
              <w:rPr>
                <w:rFonts w:ascii="Arial" w:hAnsi="Arial" w:cs="Arial"/>
                <w:sz w:val="22"/>
              </w:rPr>
            </w:pPr>
          </w:p>
        </w:tc>
      </w:tr>
      <w:tr w:rsidR="003415B5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3415B5" w:rsidRDefault="003415B5" w:rsidP="003415B5">
            <w:pPr>
              <w:pStyle w:val="Ttulo1"/>
            </w:pPr>
          </w:p>
        </w:tc>
        <w:tc>
          <w:tcPr>
            <w:tcW w:w="385" w:type="pct"/>
          </w:tcPr>
          <w:p w14:paraId="20593CF5" w14:textId="0C9D361A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5F38E6B0" w14:textId="4BCCD892" w:rsidR="003415B5" w:rsidRPr="00201C2F" w:rsidRDefault="003415B5" w:rsidP="003415B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4AE845DC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3415B5" w14:paraId="6C4D376C" w14:textId="77777777" w:rsidTr="00F419D0">
        <w:tc>
          <w:tcPr>
            <w:tcW w:w="1023" w:type="pct"/>
          </w:tcPr>
          <w:p w14:paraId="4A0A3AA4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3415B5" w14:paraId="18B5BF49" w14:textId="77777777" w:rsidTr="00F419D0">
        <w:tc>
          <w:tcPr>
            <w:tcW w:w="1023" w:type="pct"/>
          </w:tcPr>
          <w:p w14:paraId="695414DB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3415B5" w:rsidRDefault="003415B5" w:rsidP="003415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3415B5" w14:paraId="2BAEBF19" w14:textId="77777777" w:rsidTr="00F419D0">
        <w:tc>
          <w:tcPr>
            <w:tcW w:w="1023" w:type="pct"/>
          </w:tcPr>
          <w:p w14:paraId="0F780A25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3415B5" w:rsidRDefault="003415B5" w:rsidP="003415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3415B5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3415B5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3415B5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3415B5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3415B5"/>
    <w:rsid w:val="0042163B"/>
    <w:rsid w:val="004E4883"/>
    <w:rsid w:val="00584217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E0CEF"/>
    <w:rsid w:val="00906DFE"/>
    <w:rsid w:val="00911EB2"/>
    <w:rsid w:val="00994A12"/>
    <w:rsid w:val="009A487E"/>
    <w:rsid w:val="009C7906"/>
    <w:rsid w:val="009E3200"/>
    <w:rsid w:val="00AA6352"/>
    <w:rsid w:val="00AC75BB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7</cp:revision>
  <cp:lastPrinted>2021-03-22T12:09:00Z</cp:lastPrinted>
  <dcterms:created xsi:type="dcterms:W3CDTF">2023-03-08T16:28:00Z</dcterms:created>
  <dcterms:modified xsi:type="dcterms:W3CDTF">2023-03-17T00:44:00Z</dcterms:modified>
</cp:coreProperties>
</file>