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174EC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1DDF6B03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РОССИЙСКОЙ ФЕДЕРАЦИИ </w:t>
      </w:r>
    </w:p>
    <w:p w14:paraId="1F190D6F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1F252FC5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70A6673D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«САМАРСКИЙ НАЦИОНАЛЬНЫЙ</w:t>
      </w:r>
      <w:r w:rsidR="005C0C25" w:rsidRPr="005C0C25">
        <w:rPr>
          <w:rFonts w:ascii="Times New Roman" w:hAnsi="Times New Roman" w:cs="Times New Roman"/>
          <w:sz w:val="28"/>
          <w:szCs w:val="28"/>
        </w:rPr>
        <w:t xml:space="preserve"> </w:t>
      </w:r>
      <w:r w:rsidR="005C0C25">
        <w:rPr>
          <w:rFonts w:ascii="Times New Roman" w:hAnsi="Times New Roman" w:cs="Times New Roman"/>
          <w:sz w:val="28"/>
          <w:szCs w:val="28"/>
        </w:rPr>
        <w:t xml:space="preserve">ИССЛЕДОВАТЕЛЬСКИЙ </w:t>
      </w:r>
      <w:r w:rsidRPr="002B46D6">
        <w:rPr>
          <w:rFonts w:ascii="Times New Roman" w:hAnsi="Times New Roman" w:cs="Times New Roman"/>
          <w:sz w:val="28"/>
          <w:szCs w:val="28"/>
        </w:rPr>
        <w:t>УНИВЕРСИТЕТ</w:t>
      </w:r>
      <w:r w:rsidR="005C0C25" w:rsidRPr="005C0C25">
        <w:rPr>
          <w:rFonts w:ascii="Times New Roman" w:hAnsi="Times New Roman" w:cs="Times New Roman"/>
          <w:sz w:val="28"/>
          <w:szCs w:val="28"/>
        </w:rPr>
        <w:t xml:space="preserve"> </w:t>
      </w:r>
      <w:r w:rsidRPr="002B46D6">
        <w:rPr>
          <w:rFonts w:ascii="Times New Roman" w:hAnsi="Times New Roman" w:cs="Times New Roman"/>
          <w:sz w:val="28"/>
          <w:szCs w:val="28"/>
        </w:rPr>
        <w:t xml:space="preserve">ИМЕНИ АКАДЕМИКА С. П. КОРОЛЕВА» </w:t>
      </w:r>
    </w:p>
    <w:p w14:paraId="3AD384B9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>(САМАРСКИЙ УНИВЕРСИТЕТ)</w:t>
      </w:r>
    </w:p>
    <w:p w14:paraId="5F9786E5" w14:textId="77777777" w:rsidR="002B46D6" w:rsidRPr="002B46D6" w:rsidRDefault="002B46D6" w:rsidP="005C0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B46D6">
        <w:rPr>
          <w:rFonts w:ascii="Times New Roman" w:hAnsi="Times New Roman" w:cs="Times New Roman"/>
          <w:sz w:val="28"/>
          <w:szCs w:val="28"/>
        </w:rPr>
        <w:t xml:space="preserve">На правах рукописи </w:t>
      </w:r>
    </w:p>
    <w:p w14:paraId="531EE94A" w14:textId="77777777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E89D83" w14:textId="77777777" w:rsid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Сметана Владимир Владимирович</w:t>
      </w:r>
    </w:p>
    <w:p w14:paraId="6DEF9E6D" w14:textId="77777777" w:rsidR="005C0C25" w:rsidRP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9DB4C2" w14:textId="7989E975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ИССЛЕДОВАНИЕ ДИНАМИКИ ВОЗМУЩЕННОГО ДВИЖЕНИЯ РАКЕТЫ-НОСИТЕЛЯ С УЧЕТОМ </w:t>
      </w:r>
      <w:r w:rsidR="002930F8">
        <w:rPr>
          <w:rFonts w:ascii="Times New Roman" w:hAnsi="Times New Roman" w:cs="Times New Roman"/>
          <w:b/>
          <w:sz w:val="28"/>
          <w:szCs w:val="28"/>
        </w:rPr>
        <w:t>УПРУГОСТИ КОНСТРУКЦИИ</w:t>
      </w:r>
    </w:p>
    <w:p w14:paraId="692C4560" w14:textId="77777777" w:rsidR="005C0C25" w:rsidRDefault="005C0C25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6E57FA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 xml:space="preserve">2.5.16. Динамика, баллистика, </w:t>
      </w:r>
    </w:p>
    <w:p w14:paraId="3E32056F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управление движением летательных аппаратов</w:t>
      </w:r>
    </w:p>
    <w:p w14:paraId="20075795" w14:textId="77777777" w:rsid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7A3F4" w14:textId="77777777" w:rsidR="002B46D6" w:rsidRPr="002B46D6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9A3A8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Диссертация на соискание учёной степени</w:t>
      </w:r>
    </w:p>
    <w:p w14:paraId="06A8199C" w14:textId="77777777" w:rsidR="002B46D6" w:rsidRPr="005C0C25" w:rsidRDefault="002B46D6" w:rsidP="005C0C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>кандидата технических наук</w:t>
      </w:r>
    </w:p>
    <w:p w14:paraId="79EB2446" w14:textId="77777777" w:rsidR="002B46D6" w:rsidRDefault="002B46D6" w:rsidP="005C0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DB90E2" w14:textId="77777777" w:rsidR="005C0C25" w:rsidRPr="002B46D6" w:rsidRDefault="005C0C25" w:rsidP="005C0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5206E5" w14:textId="1D535803" w:rsidR="002B46D6" w:rsidRPr="005C0C25" w:rsidRDefault="005C0C25" w:rsidP="005C0C2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C0C2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 w:rsidR="002B46D6" w:rsidRPr="005C0C25">
        <w:rPr>
          <w:rFonts w:ascii="Times New Roman" w:hAnsi="Times New Roman" w:cs="Times New Roman"/>
          <w:b/>
          <w:sz w:val="28"/>
          <w:szCs w:val="28"/>
        </w:rPr>
        <w:t xml:space="preserve">Научный </w:t>
      </w:r>
      <w:proofErr w:type="gramStart"/>
      <w:r w:rsidR="002B46D6" w:rsidRPr="005C0C25">
        <w:rPr>
          <w:rFonts w:ascii="Times New Roman" w:hAnsi="Times New Roman" w:cs="Times New Roman"/>
          <w:b/>
          <w:sz w:val="28"/>
          <w:szCs w:val="28"/>
        </w:rPr>
        <w:t xml:space="preserve">руководитель:   </w:t>
      </w:r>
      <w:proofErr w:type="gramEnd"/>
      <w:r w:rsidR="002B46D6" w:rsidRPr="005C0C2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</w:t>
      </w:r>
      <w:r w:rsidRPr="005C0C25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FD4FF4">
        <w:rPr>
          <w:rFonts w:ascii="Times New Roman" w:hAnsi="Times New Roman" w:cs="Times New Roman"/>
          <w:b/>
          <w:sz w:val="28"/>
          <w:szCs w:val="28"/>
        </w:rPr>
        <w:t>Давыдов Игорь Евгеньевич</w:t>
      </w:r>
      <w:r w:rsidR="002B46D6" w:rsidRPr="005C0C25">
        <w:rPr>
          <w:rFonts w:ascii="Times New Roman" w:hAnsi="Times New Roman" w:cs="Times New Roman"/>
          <w:b/>
          <w:sz w:val="28"/>
          <w:szCs w:val="28"/>
        </w:rPr>
        <w:t>,</w:t>
      </w:r>
    </w:p>
    <w:p w14:paraId="4BDF3C08" w14:textId="163DC44A" w:rsidR="001A68F0" w:rsidRDefault="00FD4FF4" w:rsidP="005C0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  <w:sectPr w:rsidR="001A68F0" w:rsidSect="001A68F0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кандидат</w:t>
      </w:r>
      <w:r w:rsidR="002B46D6" w:rsidRPr="002B46D6">
        <w:rPr>
          <w:rFonts w:ascii="Times New Roman" w:hAnsi="Times New Roman" w:cs="Times New Roman"/>
          <w:sz w:val="28"/>
          <w:szCs w:val="28"/>
        </w:rPr>
        <w:t xml:space="preserve"> технических наук, </w:t>
      </w:r>
      <w:r>
        <w:rPr>
          <w:rFonts w:ascii="Times New Roman" w:hAnsi="Times New Roman" w:cs="Times New Roman"/>
          <w:sz w:val="28"/>
          <w:szCs w:val="28"/>
        </w:rPr>
        <w:t>доцент</w:t>
      </w:r>
    </w:p>
    <w:p w14:paraId="4E0EEBA0" w14:textId="77777777" w:rsidR="001A68F0" w:rsidRPr="001615DF" w:rsidRDefault="001A68F0" w:rsidP="001615DF">
      <w:pPr>
        <w:widowControl w:val="0"/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615DF">
        <w:rPr>
          <w:rFonts w:ascii="Times New Roman" w:hAnsi="Times New Roman"/>
          <w:bCs/>
          <w:sz w:val="28"/>
          <w:szCs w:val="28"/>
        </w:rPr>
        <w:lastRenderedPageBreak/>
        <w:t>Содержание</w:t>
      </w:r>
    </w:p>
    <w:p w14:paraId="2D724878" w14:textId="77777777" w:rsidR="001A68F0" w:rsidRDefault="001A68F0" w:rsidP="001615DF">
      <w:pPr>
        <w:widowControl w:val="0"/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-186056682"/>
        <w:docPartObj>
          <w:docPartGallery w:val="Table of Contents"/>
          <w:docPartUnique/>
        </w:docPartObj>
      </w:sdtPr>
      <w:sdtContent>
        <w:p w14:paraId="4FBB2772" w14:textId="32682377" w:rsidR="00774881" w:rsidRPr="00D074E4" w:rsidRDefault="00774881" w:rsidP="00774881">
          <w:pPr>
            <w:pStyle w:val="ab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</w:p>
        <w:p w14:paraId="59E52EA2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74E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51049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_Toc211051049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ADE1C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0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ПРОБЛЕМА ДИНАМИКИ ВОЗМУЩЕННОГО ДВИЖЕНИЯ РАКЕТ-НОСИТЕЛЕЙ С ВОЗВРАЩАЕМЫМИ ЧАСТЯМИ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_Toc211051050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7A92C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1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Состояние вопроса и перспективы исследования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_Toc211051051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1BE06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2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Особенности частично многоразовых ракет-носителей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_Toc211051052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3B922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3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задачи и схема исследования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_Toc211051053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215BC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4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МАТЕМАТИЧЕСКАЯ МОДЕЛЬ ДИНАМИКИ С УЧЕТОМ АЭРОУПРУГОСТИ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_Toc211051054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8929B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5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Основные уравнения движения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_Toc211051055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1ED3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6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Учет аэроупругости на каждом шаге интегрирования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_Toc211051056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44850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7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РАСЧЕТНЫЕ МЕТОДЫ И АНАЛИЗ ПОГРЕШНОСТЕЙ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_Toc211051057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6FFB9" w14:textId="2952B843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8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Табличные методы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_Toc211051058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542A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59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Разработанный метод с учетом местных эффектов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_Toc211051059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2C81D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0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Сравнение и оценка погрешностей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_Toc211051060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40036" w14:textId="77777777" w:rsidR="00774881" w:rsidRPr="00D074E4" w:rsidRDefault="00774881" w:rsidP="00774881">
          <w:pPr>
            <w:pStyle w:val="3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1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Обучение нейросети на основе разработанного метода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_Toc211051061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9053C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2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_Toc211051062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AC509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3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_Toc211051063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5B5E0" w14:textId="77777777" w:rsidR="00774881" w:rsidRPr="00D074E4" w:rsidRDefault="00774881" w:rsidP="00774881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051064" w:history="1">
            <w:r w:rsidRPr="00D074E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ПУБЛИКАЦИЙ АВТОРА ПО ТЕМЕ ДИССЕРТАЦИИ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_Toc211051064 \h </w:instrTex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07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F106B" w14:textId="77777777" w:rsidR="00774881" w:rsidRDefault="00774881" w:rsidP="00774881">
          <w:pPr>
            <w:spacing w:line="360" w:lineRule="auto"/>
            <w:rPr>
              <w:rFonts w:ascii="Times New Roman" w:hAnsi="Times New Roman" w:cs="Times New Roman"/>
            </w:rPr>
          </w:pPr>
          <w:r w:rsidRPr="00D074E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1B719A" w14:textId="2F75A802" w:rsidR="001615DF" w:rsidRDefault="001615DF" w:rsidP="000A37A8">
      <w:pPr>
        <w:pStyle w:val="ab"/>
        <w:spacing w:line="360" w:lineRule="auto"/>
      </w:pPr>
    </w:p>
    <w:p w14:paraId="4EE1D9BE" w14:textId="77777777" w:rsidR="001A68F0" w:rsidRDefault="001A68F0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96B1BBA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D1386EA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12B7867" w14:textId="77777777" w:rsidR="001615DF" w:rsidRDefault="001615DF" w:rsidP="001A68F0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B5A999" w14:textId="77777777" w:rsidR="001A68F0" w:rsidRPr="001A68F0" w:rsidRDefault="001A68F0" w:rsidP="001A68F0">
      <w:pPr>
        <w:pStyle w:val="1"/>
        <w:spacing w:before="0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0" w:name="_Toc153011265"/>
      <w:bookmarkStart w:id="1" w:name="_Toc153012424"/>
      <w:r w:rsidRPr="001A68F0">
        <w:rPr>
          <w:rFonts w:ascii="Times New Roman" w:hAnsi="Times New Roman" w:cs="Times New Roman"/>
          <w:b w:val="0"/>
          <w:color w:val="000000" w:themeColor="text1"/>
        </w:rPr>
        <w:t>ВВЕДЕНИЕ</w:t>
      </w:r>
      <w:bookmarkEnd w:id="0"/>
      <w:bookmarkEnd w:id="1"/>
    </w:p>
    <w:p w14:paraId="5E38180A" w14:textId="77777777" w:rsidR="00CA26EA" w:rsidRPr="004D41F2" w:rsidRDefault="00CA26EA" w:rsidP="00F63142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Актуальность темы.</w:t>
      </w:r>
    </w:p>
    <w:p w14:paraId="5BC5C4B2" w14:textId="204A7BDD" w:rsidR="009550F6" w:rsidRDefault="009550F6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50F6">
        <w:rPr>
          <w:rFonts w:ascii="Times New Roman" w:hAnsi="Times New Roman" w:cs="Times New Roman"/>
          <w:bCs/>
          <w:sz w:val="28"/>
          <w:szCs w:val="28"/>
        </w:rPr>
        <w:t xml:space="preserve">В виду </w:t>
      </w:r>
      <w:r>
        <w:rPr>
          <w:rFonts w:ascii="Times New Roman" w:hAnsi="Times New Roman" w:cs="Times New Roman"/>
          <w:bCs/>
          <w:sz w:val="28"/>
          <w:szCs w:val="28"/>
        </w:rPr>
        <w:t>увеличения количества запусков возрастает необходимость в высокоточных расчетах ракетно-космических полетов.</w:t>
      </w:r>
    </w:p>
    <w:p w14:paraId="647E9584" w14:textId="1182FA7D" w:rsidR="00A4437C" w:rsidRDefault="00A4437C" w:rsidP="00A4437C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35B660" wp14:editId="038E9F54">
            <wp:extent cx="3895725" cy="2491682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99" cy="24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3DE3" w14:textId="64B617F2" w:rsidR="00A4437C" w:rsidRDefault="00A4437C" w:rsidP="00A4437C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Статистика числа космических запусков</w:t>
      </w:r>
    </w:p>
    <w:p w14:paraId="62230253" w14:textId="22FE86B9" w:rsidR="00BB1EDD" w:rsidRDefault="00BB1EDD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Одним из направлений расчетов является аэродинамика</w:t>
      </w:r>
      <w:r w:rsidR="007816FA">
        <w:rPr>
          <w:rFonts w:ascii="Times New Roman" w:hAnsi="Times New Roman" w:cs="Times New Roman"/>
          <w:bCs/>
          <w:sz w:val="28"/>
          <w:szCs w:val="28"/>
        </w:rPr>
        <w:t>, изучающая обтекание летательных аппаратов воздушными массами.</w:t>
      </w:r>
      <w:r w:rsidR="00046D60">
        <w:rPr>
          <w:rFonts w:ascii="Times New Roman" w:hAnsi="Times New Roman" w:cs="Times New Roman"/>
          <w:bCs/>
          <w:sz w:val="28"/>
          <w:szCs w:val="28"/>
        </w:rPr>
        <w:t xml:space="preserve"> Существует два основных способа расчета коэффициентов аэродинамического сопротивления (лобового сопротивления и подъемной силы). </w:t>
      </w:r>
      <w:r w:rsidR="00A567B6">
        <w:rPr>
          <w:rFonts w:ascii="Times New Roman" w:hAnsi="Times New Roman" w:cs="Times New Roman"/>
          <w:bCs/>
          <w:sz w:val="28"/>
          <w:szCs w:val="28"/>
        </w:rPr>
        <w:t>Путем расчета с применением данных статистики и с использованием компьютерного моделирования.</w:t>
      </w:r>
      <w:r w:rsidR="000678D6">
        <w:rPr>
          <w:rFonts w:ascii="Times New Roman" w:hAnsi="Times New Roman" w:cs="Times New Roman"/>
          <w:bCs/>
          <w:sz w:val="28"/>
          <w:szCs w:val="28"/>
        </w:rPr>
        <w:t xml:space="preserve"> Первый способ, как правило имеет диапазон допустимых параметров </w:t>
      </w:r>
      <w:r w:rsidR="00E0758C">
        <w:rPr>
          <w:rFonts w:ascii="Times New Roman" w:hAnsi="Times New Roman" w:cs="Times New Roman"/>
          <w:bCs/>
          <w:sz w:val="28"/>
          <w:szCs w:val="28"/>
        </w:rPr>
        <w:t xml:space="preserve">для применения статистических данных. В частности способ, представленный в </w:t>
      </w:r>
      <w:r w:rsidR="00510739">
        <w:rPr>
          <w:rFonts w:ascii="Times New Roman" w:hAnsi="Times New Roman" w:cs="Times New Roman"/>
          <w:bCs/>
          <w:sz w:val="28"/>
          <w:szCs w:val="28"/>
        </w:rPr>
        <w:t>учебном пособии «</w:t>
      </w:r>
      <w:r w:rsidR="00510739" w:rsidRPr="00510739">
        <w:rPr>
          <w:rFonts w:ascii="Times New Roman" w:hAnsi="Times New Roman" w:cs="Times New Roman"/>
          <w:bCs/>
          <w:sz w:val="28"/>
          <w:szCs w:val="28"/>
        </w:rPr>
        <w:t>Расчёт аэродинамических характеристик летательных аппаратов</w:t>
      </w:r>
      <w:r w:rsidR="00510739">
        <w:rPr>
          <w:rFonts w:ascii="Times New Roman" w:hAnsi="Times New Roman" w:cs="Times New Roman"/>
          <w:bCs/>
          <w:sz w:val="28"/>
          <w:szCs w:val="28"/>
        </w:rPr>
        <w:t>» (</w:t>
      </w:r>
      <w:r w:rsidR="00510739" w:rsidRPr="00510739">
        <w:rPr>
          <w:rFonts w:ascii="Times New Roman" w:hAnsi="Times New Roman" w:cs="Times New Roman"/>
          <w:bCs/>
          <w:sz w:val="28"/>
          <w:szCs w:val="28"/>
        </w:rPr>
        <w:t>В.В. Васильев, А.Н. Никитин, В.А. Фролов, В.Г. Шахов</w:t>
      </w:r>
      <w:r w:rsidR="00510739">
        <w:rPr>
          <w:rFonts w:ascii="Times New Roman" w:hAnsi="Times New Roman" w:cs="Times New Roman"/>
          <w:bCs/>
          <w:sz w:val="28"/>
          <w:szCs w:val="28"/>
        </w:rPr>
        <w:t>, 2012)</w:t>
      </w:r>
      <w:r w:rsidR="00E0758C">
        <w:rPr>
          <w:rFonts w:ascii="Times New Roman" w:hAnsi="Times New Roman" w:cs="Times New Roman"/>
          <w:bCs/>
          <w:sz w:val="28"/>
          <w:szCs w:val="28"/>
        </w:rPr>
        <w:t xml:space="preserve"> имеет ограничение максимального угла атаки – 10 градусов и максимальной высоты 60 км.</w:t>
      </w:r>
    </w:p>
    <w:p w14:paraId="2C967B96" w14:textId="0BA2D465" w:rsidR="00E0758C" w:rsidRDefault="00E0758C" w:rsidP="00E0758C">
      <w:pPr>
        <w:spacing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Эти ограничения вызывают трудности при расчетах аэродинамики возвращаемых блоков ракет носителей. </w:t>
      </w:r>
    </w:p>
    <w:p w14:paraId="34A0649F" w14:textId="3FDB62C5" w:rsidR="00B249E3" w:rsidRDefault="000678D6" w:rsidP="000678D6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4757E" wp14:editId="7683F859">
            <wp:extent cx="3810000" cy="22974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910" cy="23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03E5" w14:textId="728FC6C8" w:rsidR="000678D6" w:rsidRDefault="000678D6" w:rsidP="000678D6">
      <w:pPr>
        <w:spacing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4437C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Пример графика статистического параметра</w:t>
      </w:r>
    </w:p>
    <w:p w14:paraId="27FF9202" w14:textId="3DBED37B" w:rsidR="000678D6" w:rsidRDefault="000678D6" w:rsidP="000678D6">
      <w:pPr>
        <w:spacing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(влияние сжимаемости на коэффициент трения плоской пластины)</w:t>
      </w:r>
    </w:p>
    <w:p w14:paraId="06C5892D" w14:textId="47E742D2" w:rsidR="00A567B6" w:rsidRDefault="00B249E3" w:rsidP="00B249E3">
      <w:pPr>
        <w:spacing w:before="24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3C13C3" wp14:editId="0B4CFCE6">
            <wp:extent cx="3867150" cy="2486025"/>
            <wp:effectExtent l="0" t="0" r="0" b="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6BEB0315-C9E9-45EC-BF0B-BF8CEBE0F5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6BEB0315-C9E9-45EC-BF0B-BF8CEBE0F502}"/>
                        </a:ext>
                      </a:extLst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579" cy="248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3BCC" w14:textId="29F2B6F8" w:rsidR="000678D6" w:rsidRDefault="000678D6" w:rsidP="000678D6">
      <w:pPr>
        <w:spacing w:before="24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4437C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Моделирование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ANSYS</w:t>
      </w:r>
    </w:p>
    <w:p w14:paraId="52851F8D" w14:textId="7F29FEC0" w:rsidR="000678D6" w:rsidRPr="000678D6" w:rsidRDefault="000678D6" w:rsidP="000678D6">
      <w:pPr>
        <w:spacing w:before="24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(падение центрального блока «Союз-2.1б»)</w:t>
      </w:r>
    </w:p>
    <w:p w14:paraId="1BC16B03" w14:textId="77777777" w:rsidR="00F03230" w:rsidRPr="00CA2C87" w:rsidRDefault="00F03230" w:rsidP="00F03230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t xml:space="preserve">Производство новых ракет-носителей (РН) требует значительных материальных и временных затрат. Полезная нагрузка выводится на целевую орбиту, а отработавшая ступень обычно теряется — сгорает в атмосфере или падает, загрязняя Землю. С 2015 года, после успешной посадки первой ступени Falcon 9 компании </w:t>
      </w:r>
      <w:proofErr w:type="spellStart"/>
      <w:r w:rsidRPr="00CA2C87">
        <w:rPr>
          <w:rFonts w:ascii="Times New Roman" w:hAnsi="Times New Roman" w:cs="Times New Roman"/>
          <w:sz w:val="28"/>
          <w:szCs w:val="28"/>
        </w:rPr>
        <w:t>SpaceX</w:t>
      </w:r>
      <w:proofErr w:type="spellEnd"/>
      <w:r w:rsidRPr="00CA2C87">
        <w:rPr>
          <w:rFonts w:ascii="Times New Roman" w:hAnsi="Times New Roman" w:cs="Times New Roman"/>
          <w:sz w:val="28"/>
          <w:szCs w:val="28"/>
        </w:rPr>
        <w:t xml:space="preserve">, наработки по повторному использованию РН активно развиваются, включая успешные пуски и посадки блок-прототипа Hyperbola-2Y компании </w:t>
      </w:r>
      <w:proofErr w:type="spellStart"/>
      <w:r w:rsidRPr="00CA2C87">
        <w:rPr>
          <w:rFonts w:ascii="Times New Roman" w:hAnsi="Times New Roman" w:cs="Times New Roman"/>
          <w:sz w:val="28"/>
          <w:szCs w:val="28"/>
        </w:rPr>
        <w:t>iSpace</w:t>
      </w:r>
      <w:proofErr w:type="spellEnd"/>
      <w:r w:rsidRPr="00CA2C87">
        <w:rPr>
          <w:rFonts w:ascii="Times New Roman" w:hAnsi="Times New Roman" w:cs="Times New Roman"/>
          <w:sz w:val="28"/>
          <w:szCs w:val="28"/>
        </w:rPr>
        <w:t xml:space="preserve"> (КНР) и использование технологий в </w:t>
      </w:r>
      <w:proofErr w:type="spellStart"/>
      <w:r w:rsidRPr="00CA2C87">
        <w:rPr>
          <w:rFonts w:ascii="Times New Roman" w:hAnsi="Times New Roman" w:cs="Times New Roman"/>
          <w:sz w:val="28"/>
          <w:szCs w:val="28"/>
        </w:rPr>
        <w:t>Superheavy-Starship</w:t>
      </w:r>
      <w:proofErr w:type="spellEnd"/>
      <w:r w:rsidRPr="00CA2C87">
        <w:rPr>
          <w:rFonts w:ascii="Times New Roman" w:hAnsi="Times New Roman" w:cs="Times New Roman"/>
          <w:sz w:val="28"/>
          <w:szCs w:val="28"/>
        </w:rPr>
        <w:t>.</w:t>
      </w:r>
    </w:p>
    <w:p w14:paraId="6BD2A94A" w14:textId="02F9A7CB" w:rsidR="00774881" w:rsidRDefault="00774881" w:rsidP="00774881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lastRenderedPageBreak/>
        <w:t>Однако существующие методы управления посадкой основываются преимущественно на активной и пассивной стабилизации и алгоритмах приземления, без учета динамического состояния конструкции ступени. В процессе спуска на изделие воздействуют скоростной напор, тепловой нагрев и воздушные потоки, вызывающие изгибные колебания, что меняет аэродинамические и прочностные характеристики. Это приводит к отклонениям траектории, а в худшем случае — к потере ступени.</w:t>
      </w:r>
    </w:p>
    <w:p w14:paraId="3EA6BB03" w14:textId="586CFCBC" w:rsidR="00774881" w:rsidRPr="00CA2C87" w:rsidRDefault="00774881" w:rsidP="00774881">
      <w:pPr>
        <w:pStyle w:val="HeaderandFooter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2C87">
        <w:rPr>
          <w:rFonts w:ascii="Times New Roman" w:hAnsi="Times New Roman" w:cs="Times New Roman"/>
          <w:sz w:val="28"/>
          <w:szCs w:val="28"/>
        </w:rPr>
        <w:t>По результатам телеметрии, отклонения управляющих органов РН отличаются от расчетных в моделировании. Главная причина — неподходящий выбор аэродинамических параметров, которые обычно задаются таблично исходя из геометрии и не учитывают текущие изменения формы и состояния конструкции из-за вибраций и деформаций в полете. Таким образом, статичный подход плохо отражает реальное аэродинамическое состояние ступени в каждый момент времени.</w:t>
      </w:r>
    </w:p>
    <w:p w14:paraId="1D83DBF3" w14:textId="2A1477DB" w:rsidR="00E0758C" w:rsidRDefault="00E0758C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 разворота возвращаемого блока, а также детального анализа поведения при нештатном спуске создает необходимость обхода существующих ограничений (</w:t>
      </w:r>
      <w:r w:rsidR="00CE1E75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°</m:t>
        </m:r>
      </m:oMath>
      <w:r w:rsidR="00CE1E75">
        <w:rPr>
          <w:rFonts w:ascii="Times New Roman" w:hAnsi="Times New Roman" w:cs="Times New Roman"/>
          <w:color w:val="000000" w:themeColor="text1"/>
          <w:sz w:val="28"/>
          <w:szCs w:val="28"/>
        </w:rPr>
        <w:t>, 60 км).</w:t>
      </w:r>
    </w:p>
    <w:p w14:paraId="281EB932" w14:textId="43DF6C23" w:rsidR="00CE1E75" w:rsidRDefault="00CE1E75" w:rsidP="00CE1E75">
      <w:pPr>
        <w:spacing w:before="24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0796FF" wp14:editId="74DFDDA5">
            <wp:extent cx="4533900" cy="2901696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80" cy="29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5FCA" w14:textId="5D9502E9" w:rsidR="00CE1E75" w:rsidRDefault="00CE1E75" w:rsidP="00CE1E75">
      <w:pPr>
        <w:spacing w:before="240" w:line="24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Динамическая схема возвращения блока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Falcon</w:t>
      </w:r>
      <w:r w:rsidRPr="00CE1E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</w:p>
    <w:p w14:paraId="389D82A5" w14:textId="425D3329" w:rsidR="00CE1E75" w:rsidRDefault="00CE1E75" w:rsidP="00CE1E75">
      <w:pPr>
        <w:spacing w:before="24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(блок после отделения разворачивается для приземления)</w:t>
      </w:r>
    </w:p>
    <w:p w14:paraId="765278AB" w14:textId="4B46F282" w:rsidR="00AF390D" w:rsidRDefault="00A4437C" w:rsidP="00AF390D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 нельзя обойти вниманием необходимость в постоянном обновлении статистики. Существующие методы, как правило, доказывают свою эффективность, однако в виду ограничений нельзя достоверно определить аэродинамические параметры в виду неосесимметричности (при наличии аэродинамических опор и газовых рулей</w:t>
      </w:r>
      <w:r w:rsidR="00E23765">
        <w:rPr>
          <w:rFonts w:ascii="Times New Roman" w:hAnsi="Times New Roman" w:cs="Times New Roman"/>
          <w:color w:val="000000" w:themeColor="text1"/>
          <w:sz w:val="28"/>
          <w:szCs w:val="28"/>
        </w:rPr>
        <w:t>) и анализа нештатных ситуаций при наличии больших углов атаки.</w:t>
      </w:r>
    </w:p>
    <w:p w14:paraId="7BD250E5" w14:textId="08797737" w:rsidR="00AF390D" w:rsidRDefault="00AF390D" w:rsidP="00AF390D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также будет касаться аэроупругости, возникающей из-за колебаний. </w:t>
      </w:r>
      <w:r w:rsidRPr="00AF39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Ракета-носитель в процессе полета испытывает на себе влияние возмущающих факторов.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действием ветровых нагрузок и собственных колебаний жидкости и корпуса могут возникнуть </w:t>
      </w:r>
      <w:r w:rsidRPr="00AF390D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существенные отклонения от заданной траектории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F32A7F" w14:textId="40E6F799" w:rsidR="00E23765" w:rsidRDefault="00E23765" w:rsidP="00E23765">
      <w:pPr>
        <w:spacing w:before="24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638BA6" wp14:editId="25336CF0">
            <wp:extent cx="5882005" cy="2598420"/>
            <wp:effectExtent l="0" t="0" r="0" b="0"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57E073FE-A45D-4CB4-A033-EE56A78342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57E073FE-A45D-4CB4-A033-EE56A78342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891"/>
                    <a:stretch/>
                  </pic:blipFill>
                  <pic:spPr bwMode="auto">
                    <a:xfrm>
                      <a:off x="0" y="0"/>
                      <a:ext cx="588200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FBD6" w14:textId="77777777" w:rsidR="00AF390D" w:rsidRDefault="00AF390D" w:rsidP="00AF390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Типичные формы колебаний при полете</w:t>
      </w:r>
    </w:p>
    <w:p w14:paraId="77B57C33" w14:textId="6FD89974" w:rsidR="00E23765" w:rsidRPr="00CE1E75" w:rsidRDefault="00AF390D" w:rsidP="00AF390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ступени ракеты-носителя</w:t>
      </w:r>
    </w:p>
    <w:p w14:paraId="7EAB3280" w14:textId="0262D827" w:rsidR="004430C9" w:rsidRPr="004C06DA" w:rsidRDefault="000D50ED" w:rsidP="004430C9">
      <w:pPr>
        <w:spacing w:before="24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Исходя из вышесказанного, р</w:t>
      </w:r>
      <w:r w:rsidR="004430C9" w:rsidRPr="004C06DA">
        <w:rPr>
          <w:rFonts w:ascii="Times New Roman" w:hAnsi="Times New Roman" w:cs="Times New Roman"/>
          <w:color w:val="000000" w:themeColor="text1"/>
          <w:sz w:val="28"/>
          <w:szCs w:val="28"/>
        </w:rPr>
        <w:t>ассматриваемая задача по исследованию динамики возмущенного движения многоразовой ракеты-носителя на участке посадки с учетом упругости конструкции является актуальной, а результаты исследований востребованы.</w:t>
      </w:r>
    </w:p>
    <w:p w14:paraId="3852CB82" w14:textId="77777777" w:rsidR="00897411" w:rsidRDefault="00897411" w:rsidP="00897411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  <w:sectPr w:rsidR="00897411" w:rsidSect="002B46D6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56BC3EA" w14:textId="23865EC4" w:rsidR="00897411" w:rsidRDefault="000D50ED" w:rsidP="008974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6D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Таким образом, </w:t>
      </w:r>
      <w:r>
        <w:rPr>
          <w:rFonts w:ascii="Times New Roman" w:hAnsi="Times New Roman" w:cs="Times New Roman"/>
          <w:bCs/>
          <w:sz w:val="28"/>
          <w:szCs w:val="28"/>
        </w:rPr>
        <w:t>ц</w:t>
      </w:r>
      <w:r w:rsidR="00AF390D" w:rsidRPr="00AF390D">
        <w:rPr>
          <w:rFonts w:ascii="Times New Roman" w:hAnsi="Times New Roman" w:cs="Times New Roman"/>
          <w:bCs/>
          <w:sz w:val="28"/>
          <w:szCs w:val="28"/>
        </w:rPr>
        <w:t xml:space="preserve">елью </w:t>
      </w:r>
      <w:r w:rsidR="00897411" w:rsidRPr="00AF390D">
        <w:rPr>
          <w:rFonts w:ascii="Times New Roman" w:hAnsi="Times New Roman" w:cs="Times New Roman"/>
          <w:bCs/>
          <w:sz w:val="28"/>
          <w:szCs w:val="28"/>
        </w:rPr>
        <w:t xml:space="preserve">работы </w:t>
      </w:r>
      <w:r w:rsidR="00897411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AF390D">
        <w:rPr>
          <w:rFonts w:ascii="Times New Roman" w:hAnsi="Times New Roman" w:cs="Times New Roman"/>
          <w:bCs/>
          <w:sz w:val="28"/>
          <w:szCs w:val="28"/>
        </w:rPr>
        <w:t xml:space="preserve"> создание методики расчета аэродинамических параметров</w:t>
      </w:r>
      <w:r w:rsidR="00CC0D66">
        <w:rPr>
          <w:rFonts w:ascii="Times New Roman" w:hAnsi="Times New Roman" w:cs="Times New Roman"/>
          <w:bCs/>
          <w:sz w:val="28"/>
          <w:szCs w:val="28"/>
        </w:rPr>
        <w:t>, учитывающей колебательные параметры ракеты-носителя на каждом шаге интегрирования</w:t>
      </w:r>
      <w:r w:rsidR="00897411">
        <w:rPr>
          <w:rFonts w:ascii="Times New Roman" w:hAnsi="Times New Roman" w:cs="Times New Roman"/>
          <w:bCs/>
          <w:sz w:val="28"/>
          <w:szCs w:val="28"/>
        </w:rPr>
        <w:t xml:space="preserve"> с учетом условий возвращения ракетных блоков и с обновляющейся статистикой (с применением искусственного интеллекта).</w:t>
      </w:r>
    </w:p>
    <w:p w14:paraId="5B715F6B" w14:textId="2766834F" w:rsidR="00EC10A1" w:rsidRPr="004D41F2" w:rsidRDefault="00CA26EA" w:rsidP="00EC10A1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Степень разработанности темы.</w:t>
      </w:r>
    </w:p>
    <w:p w14:paraId="67CB45E6" w14:textId="4F6BB184" w:rsidR="004E48E8" w:rsidRPr="00E474B4" w:rsidRDefault="00F40B1E" w:rsidP="004E48E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возвращении важнейшим аспектом является динамика ракетного полета в виду суровых условий атмосферы на высотах возвращения. Сила этого влияния отражена в статье П.П. Поваляева, Н.В.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Калёновой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Романенкова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>, Д.В. Шарикова</w:t>
      </w:r>
      <w:r w:rsidR="002571BA">
        <w:rPr>
          <w:rFonts w:ascii="Times New Roman" w:hAnsi="Times New Roman" w:cs="Times New Roman"/>
          <w:sz w:val="28"/>
          <w:szCs w:val="28"/>
        </w:rPr>
        <w:t xml:space="preserve"> (МАИ, Россия)</w:t>
      </w:r>
      <w:r>
        <w:rPr>
          <w:rFonts w:ascii="Times New Roman" w:hAnsi="Times New Roman" w:cs="Times New Roman"/>
          <w:sz w:val="28"/>
          <w:szCs w:val="28"/>
        </w:rPr>
        <w:t xml:space="preserve"> «Движение ступеней ракет-носителей </w:t>
      </w:r>
      <w:r w:rsidRPr="00F40B1E">
        <w:rPr>
          <w:rFonts w:ascii="Times New Roman" w:hAnsi="Times New Roman" w:cs="Times New Roman"/>
          <w:sz w:val="28"/>
          <w:szCs w:val="28"/>
        </w:rPr>
        <w:t>для уменьшения зон «отчуждения»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F76E8">
        <w:rPr>
          <w:rFonts w:ascii="Times New Roman" w:hAnsi="Times New Roman" w:cs="Times New Roman"/>
          <w:sz w:val="28"/>
          <w:szCs w:val="28"/>
        </w:rPr>
        <w:t xml:space="preserve"> </w:t>
      </w:r>
      <w:r w:rsidR="002571BA">
        <w:rPr>
          <w:rFonts w:ascii="Times New Roman" w:hAnsi="Times New Roman" w:cs="Times New Roman"/>
          <w:sz w:val="28"/>
          <w:szCs w:val="28"/>
        </w:rPr>
        <w:t>(</w:t>
      </w:r>
      <w:r w:rsidR="006122F3">
        <w:rPr>
          <w:rFonts w:ascii="Times New Roman" w:hAnsi="Times New Roman" w:cs="Times New Roman"/>
          <w:sz w:val="28"/>
          <w:szCs w:val="28"/>
        </w:rPr>
        <w:t>2019</w:t>
      </w:r>
      <w:r w:rsidR="00EF76E8">
        <w:rPr>
          <w:rFonts w:ascii="Times New Roman" w:hAnsi="Times New Roman" w:cs="Times New Roman"/>
          <w:sz w:val="28"/>
          <w:szCs w:val="28"/>
        </w:rPr>
        <w:t>), где авторы рассматривают методику определения районов падения</w:t>
      </w:r>
      <w:r w:rsidR="006122F3">
        <w:rPr>
          <w:rFonts w:ascii="Times New Roman" w:hAnsi="Times New Roman" w:cs="Times New Roman"/>
          <w:sz w:val="28"/>
          <w:szCs w:val="28"/>
        </w:rPr>
        <w:t xml:space="preserve"> неуправляемого отделяемого ракетного блока</w:t>
      </w:r>
      <w:r w:rsidR="00EF76E8">
        <w:rPr>
          <w:rFonts w:ascii="Times New Roman" w:hAnsi="Times New Roman" w:cs="Times New Roman"/>
          <w:sz w:val="28"/>
          <w:szCs w:val="28"/>
        </w:rPr>
        <w:t>, используя моделирования трехмерной модели газового потока (атмосферы)</w:t>
      </w:r>
      <w:r w:rsidR="006122F3">
        <w:rPr>
          <w:rFonts w:ascii="Times New Roman" w:hAnsi="Times New Roman" w:cs="Times New Roman"/>
          <w:sz w:val="28"/>
          <w:szCs w:val="28"/>
        </w:rPr>
        <w:t xml:space="preserve">, что говорит о куда больших трудностях при расчете движения управляемой части ракеты-носителя. 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Расчет аэродинамики обусловлен необходимостью учета нестандартной формы ракетного блока из-за внедрения в конструкцию решетчатых рулей и посадочных опор. В частности, вопросу аэродинамики решетчатых рулей уделили внимание Х. Ли, У.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Чо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и С. Ко (Корейский аэрокосмический университет, Южная Корея) в своей работе «Аэродинамические характеристики решетчатых рулей ракеты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SpaceX</w:t>
      </w:r>
      <w:proofErr w:type="spellEnd"/>
      <w:r w:rsidR="004E48E8">
        <w:rPr>
          <w:rFonts w:ascii="Times New Roman" w:hAnsi="Times New Roman" w:cs="Times New Roman"/>
          <w:sz w:val="28"/>
          <w:szCs w:val="28"/>
        </w:rPr>
        <w:t> </w:t>
      </w:r>
      <w:r w:rsidR="004E48E8" w:rsidRPr="004E48E8">
        <w:rPr>
          <w:rFonts w:ascii="Times New Roman" w:hAnsi="Times New Roman" w:cs="Times New Roman"/>
          <w:sz w:val="28"/>
          <w:szCs w:val="28"/>
        </w:rPr>
        <w:t>Falcon</w:t>
      </w:r>
      <w:r w:rsidR="004E48E8">
        <w:rPr>
          <w:rFonts w:ascii="Times New Roman" w:hAnsi="Times New Roman" w:cs="Times New Roman"/>
          <w:sz w:val="28"/>
          <w:szCs w:val="28"/>
        </w:rPr>
        <w:t> </w:t>
      </w:r>
      <w:r w:rsidR="004E48E8" w:rsidRPr="004E48E8">
        <w:rPr>
          <w:rFonts w:ascii="Times New Roman" w:hAnsi="Times New Roman" w:cs="Times New Roman"/>
          <w:sz w:val="28"/>
          <w:szCs w:val="28"/>
        </w:rPr>
        <w:t>9» («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Aerodynamic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Characteristics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Grid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Fins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SpaceX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Falcon 9») (2019), а также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Dahalan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, M. N. (2017) в </w:t>
      </w:r>
      <w:r w:rsidR="004E48E8">
        <w:rPr>
          <w:rFonts w:ascii="Times New Roman" w:hAnsi="Times New Roman" w:cs="Times New Roman"/>
          <w:sz w:val="28"/>
          <w:szCs w:val="28"/>
        </w:rPr>
        <w:t>работе</w:t>
      </w:r>
      <w:r w:rsidR="004E48E8" w:rsidRPr="004E48E8">
        <w:rPr>
          <w:rFonts w:ascii="Times New Roman" w:hAnsi="Times New Roman" w:cs="Times New Roman"/>
          <w:sz w:val="28"/>
          <w:szCs w:val="28"/>
        </w:rPr>
        <w:t xml:space="preserve"> «Аэродинамическое исследование воздушного потока над ракетой с изогнутым стабилизатором» («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Aerodynamic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air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curved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fin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>»). Авторы подробно описали природу обтекания элементов посадочной системы, однако их модели не учитывали влияние изгибных колебаний, а аэродинамические расчеты основывались на статистических данных (в последней статье на примере РН “</w:t>
      </w:r>
      <w:proofErr w:type="spellStart"/>
      <w:r w:rsidR="004E48E8" w:rsidRPr="004E48E8">
        <w:rPr>
          <w:rFonts w:ascii="Times New Roman" w:hAnsi="Times New Roman" w:cs="Times New Roman"/>
          <w:sz w:val="28"/>
          <w:szCs w:val="28"/>
        </w:rPr>
        <w:t>Callisto</w:t>
      </w:r>
      <w:proofErr w:type="spellEnd"/>
      <w:r w:rsidR="004E48E8" w:rsidRPr="004E48E8">
        <w:rPr>
          <w:rFonts w:ascii="Times New Roman" w:hAnsi="Times New Roman" w:cs="Times New Roman"/>
          <w:sz w:val="28"/>
          <w:szCs w:val="28"/>
        </w:rPr>
        <w:t>”).</w:t>
      </w:r>
    </w:p>
    <w:p w14:paraId="143E7F1F" w14:textId="77777777" w:rsidR="008E6789" w:rsidRDefault="006122F3" w:rsidP="006122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расчета движения ракет-носителя</w:t>
      </w:r>
      <w:r w:rsidR="002571BA">
        <w:rPr>
          <w:rFonts w:ascii="Times New Roman" w:hAnsi="Times New Roman" w:cs="Times New Roman"/>
          <w:sz w:val="28"/>
          <w:szCs w:val="28"/>
        </w:rPr>
        <w:t xml:space="preserve"> с возвращаемыми частями</w:t>
      </w:r>
      <w:r>
        <w:rPr>
          <w:rFonts w:ascii="Times New Roman" w:hAnsi="Times New Roman" w:cs="Times New Roman"/>
          <w:sz w:val="28"/>
          <w:szCs w:val="28"/>
        </w:rPr>
        <w:t xml:space="preserve"> хорошо описан в </w:t>
      </w:r>
      <w:r w:rsidR="008E6789">
        <w:rPr>
          <w:rFonts w:ascii="Times New Roman" w:hAnsi="Times New Roman" w:cs="Times New Roman"/>
          <w:sz w:val="28"/>
          <w:szCs w:val="28"/>
        </w:rPr>
        <w:t xml:space="preserve">Ч. </w:t>
      </w:r>
      <w:proofErr w:type="spellStart"/>
      <w:r w:rsidR="008E6789">
        <w:rPr>
          <w:rFonts w:ascii="Times New Roman" w:hAnsi="Times New Roman" w:cs="Times New Roman"/>
          <w:sz w:val="28"/>
          <w:szCs w:val="28"/>
        </w:rPr>
        <w:t>Боцзюнь</w:t>
      </w:r>
      <w:proofErr w:type="spellEnd"/>
      <w:r w:rsidR="008E6789">
        <w:rPr>
          <w:rFonts w:ascii="Times New Roman" w:hAnsi="Times New Roman" w:cs="Times New Roman"/>
          <w:sz w:val="28"/>
          <w:szCs w:val="28"/>
        </w:rPr>
        <w:t xml:space="preserve">, Л. </w:t>
      </w:r>
      <w:proofErr w:type="spellStart"/>
      <w:r w:rsidR="008E6789">
        <w:rPr>
          <w:rFonts w:ascii="Times New Roman" w:hAnsi="Times New Roman" w:cs="Times New Roman"/>
          <w:sz w:val="28"/>
          <w:szCs w:val="28"/>
        </w:rPr>
        <w:t>Чжаньчао</w:t>
      </w:r>
      <w:proofErr w:type="spellEnd"/>
      <w:r w:rsidR="008E6789">
        <w:rPr>
          <w:rFonts w:ascii="Times New Roman" w:hAnsi="Times New Roman" w:cs="Times New Roman"/>
          <w:sz w:val="28"/>
          <w:szCs w:val="28"/>
        </w:rPr>
        <w:t xml:space="preserve"> и Л.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Ган</w:t>
      </w:r>
      <w:proofErr w:type="spellEnd"/>
      <w:r w:rsidR="002571BA">
        <w:rPr>
          <w:rFonts w:ascii="Times New Roman" w:hAnsi="Times New Roman" w:cs="Times New Roman"/>
          <w:sz w:val="28"/>
          <w:szCs w:val="28"/>
        </w:rPr>
        <w:t xml:space="preserve"> (Пекинский университет, </w:t>
      </w:r>
      <w:r w:rsidR="002571BA">
        <w:rPr>
          <w:rFonts w:ascii="Times New Roman" w:hAnsi="Times New Roman" w:cs="Times New Roman"/>
          <w:sz w:val="28"/>
          <w:szCs w:val="28"/>
        </w:rPr>
        <w:lastRenderedPageBreak/>
        <w:t>КНР)</w:t>
      </w:r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r w:rsidR="008E6789">
        <w:rPr>
          <w:rFonts w:ascii="Times New Roman" w:hAnsi="Times New Roman" w:cs="Times New Roman"/>
          <w:sz w:val="28"/>
          <w:szCs w:val="28"/>
        </w:rPr>
        <w:t>«</w:t>
      </w:r>
      <w:r w:rsidR="008E6789" w:rsidRPr="008E6789">
        <w:rPr>
          <w:rFonts w:ascii="Times New Roman" w:hAnsi="Times New Roman" w:cs="Times New Roman"/>
          <w:sz w:val="28"/>
          <w:szCs w:val="28"/>
        </w:rPr>
        <w:t>Высокоточное адаптивно-предсказательное наведение при вертикальной посадке ракеты</w:t>
      </w:r>
      <w:r w:rsidR="008E6789">
        <w:rPr>
          <w:rFonts w:ascii="Times New Roman" w:hAnsi="Times New Roman" w:cs="Times New Roman"/>
          <w:sz w:val="28"/>
          <w:szCs w:val="28"/>
        </w:rPr>
        <w:t>» («</w:t>
      </w:r>
      <w:r w:rsidR="008E6789" w:rsidRPr="008E6789">
        <w:rPr>
          <w:rFonts w:ascii="Times New Roman" w:hAnsi="Times New Roman" w:cs="Times New Roman"/>
          <w:sz w:val="28"/>
          <w:szCs w:val="28"/>
        </w:rPr>
        <w:t xml:space="preserve">High-Precision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Adaptive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Guidance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="008E6789" w:rsidRPr="008E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789" w:rsidRPr="008E6789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="008E6789">
        <w:rPr>
          <w:rFonts w:ascii="Times New Roman" w:hAnsi="Times New Roman" w:cs="Times New Roman"/>
          <w:sz w:val="28"/>
          <w:szCs w:val="28"/>
        </w:rPr>
        <w:t xml:space="preserve">») </w:t>
      </w:r>
      <w:r w:rsidR="002571BA">
        <w:rPr>
          <w:rFonts w:ascii="Times New Roman" w:hAnsi="Times New Roman" w:cs="Times New Roman"/>
          <w:sz w:val="28"/>
          <w:szCs w:val="28"/>
        </w:rPr>
        <w:t>(</w:t>
      </w:r>
      <w:r w:rsidR="008E6789">
        <w:rPr>
          <w:rFonts w:ascii="Times New Roman" w:hAnsi="Times New Roman" w:cs="Times New Roman"/>
          <w:sz w:val="28"/>
          <w:szCs w:val="28"/>
        </w:rPr>
        <w:t>2019</w:t>
      </w:r>
      <w:r w:rsidR="002571BA">
        <w:rPr>
          <w:rFonts w:ascii="Times New Roman" w:hAnsi="Times New Roman" w:cs="Times New Roman"/>
          <w:sz w:val="28"/>
          <w:szCs w:val="28"/>
        </w:rPr>
        <w:t>)</w:t>
      </w:r>
      <w:r w:rsidR="00B03EA8">
        <w:rPr>
          <w:rFonts w:ascii="Times New Roman" w:hAnsi="Times New Roman" w:cs="Times New Roman"/>
          <w:sz w:val="28"/>
          <w:szCs w:val="28"/>
        </w:rPr>
        <w:t xml:space="preserve">, а также в </w:t>
      </w:r>
      <w:r w:rsidR="00B03EA8" w:rsidRPr="00B03EA8">
        <w:rPr>
          <w:rFonts w:ascii="Times New Roman" w:hAnsi="Times New Roman" w:cs="Times New Roman"/>
          <w:sz w:val="28"/>
          <w:szCs w:val="28"/>
        </w:rPr>
        <w:t xml:space="preserve">Л.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Ма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, К. Ван, Ч. Шао, Ч.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Сонг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и Л.Т. Биглер </w:t>
      </w:r>
      <w:r w:rsidR="00B03EA8">
        <w:rPr>
          <w:rFonts w:ascii="Times New Roman" w:hAnsi="Times New Roman" w:cs="Times New Roman"/>
          <w:sz w:val="28"/>
          <w:szCs w:val="28"/>
        </w:rPr>
        <w:t>(Пекинский университет, КНР</w:t>
      </w:r>
      <w:r w:rsidR="00B03EA8" w:rsidRPr="00B03EA8">
        <w:rPr>
          <w:rFonts w:ascii="Times New Roman" w:hAnsi="Times New Roman" w:cs="Times New Roman"/>
          <w:sz w:val="28"/>
          <w:szCs w:val="28"/>
        </w:rPr>
        <w:t xml:space="preserve">; Университет Карнеги </w:t>
      </w:r>
      <w:r w:rsidR="00B03EA8">
        <w:rPr>
          <w:rFonts w:ascii="Times New Roman" w:hAnsi="Times New Roman" w:cs="Times New Roman"/>
          <w:sz w:val="28"/>
          <w:szCs w:val="28"/>
        </w:rPr>
        <w:t>–</w:t>
      </w:r>
      <w:r w:rsidR="00B03EA8" w:rsidRPr="00B03EA8">
        <w:rPr>
          <w:rFonts w:ascii="Times New Roman" w:hAnsi="Times New Roman" w:cs="Times New Roman"/>
          <w:sz w:val="28"/>
          <w:szCs w:val="28"/>
        </w:rPr>
        <w:t xml:space="preserve"> Меллона</w:t>
      </w:r>
      <w:r w:rsidR="00B03EA8">
        <w:rPr>
          <w:rFonts w:ascii="Times New Roman" w:hAnsi="Times New Roman" w:cs="Times New Roman"/>
          <w:sz w:val="28"/>
          <w:szCs w:val="28"/>
        </w:rPr>
        <w:t>, США</w:t>
      </w:r>
      <w:r w:rsidR="00B03EA8" w:rsidRPr="00B03EA8">
        <w:rPr>
          <w:rFonts w:ascii="Times New Roman" w:hAnsi="Times New Roman" w:cs="Times New Roman"/>
          <w:sz w:val="28"/>
          <w:szCs w:val="28"/>
        </w:rPr>
        <w:t xml:space="preserve">; Государственный колледж в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Бельвью</w:t>
      </w:r>
      <w:proofErr w:type="spellEnd"/>
      <w:r w:rsidR="00B03EA8">
        <w:rPr>
          <w:rFonts w:ascii="Times New Roman" w:hAnsi="Times New Roman" w:cs="Times New Roman"/>
          <w:sz w:val="28"/>
          <w:szCs w:val="28"/>
        </w:rPr>
        <w:t xml:space="preserve">, США) </w:t>
      </w:r>
      <w:r w:rsidR="00B03EA8" w:rsidRPr="00B03EA8">
        <w:rPr>
          <w:rFonts w:ascii="Times New Roman" w:hAnsi="Times New Roman" w:cs="Times New Roman"/>
          <w:sz w:val="28"/>
          <w:szCs w:val="28"/>
        </w:rPr>
        <w:t xml:space="preserve">«Система прямой оптимизации траектории для многоразовых ракет вертикального взлета и вертикальной посадки: тематическое исследование двухступенчатых ракет» («Direct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trajectory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takeoff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reusable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rockets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two-stage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EA8" w:rsidRPr="00B03EA8">
        <w:rPr>
          <w:rFonts w:ascii="Times New Roman" w:hAnsi="Times New Roman" w:cs="Times New Roman"/>
          <w:sz w:val="28"/>
          <w:szCs w:val="28"/>
        </w:rPr>
        <w:t>rockets</w:t>
      </w:r>
      <w:proofErr w:type="spellEnd"/>
      <w:r w:rsidR="00B03EA8" w:rsidRPr="00B03EA8">
        <w:rPr>
          <w:rFonts w:ascii="Times New Roman" w:hAnsi="Times New Roman" w:cs="Times New Roman"/>
          <w:sz w:val="28"/>
          <w:szCs w:val="28"/>
        </w:rPr>
        <w:t xml:space="preserve">») </w:t>
      </w:r>
      <w:r w:rsidR="00B03EA8">
        <w:rPr>
          <w:rFonts w:ascii="Times New Roman" w:hAnsi="Times New Roman" w:cs="Times New Roman"/>
          <w:sz w:val="28"/>
          <w:szCs w:val="28"/>
        </w:rPr>
        <w:t>(2018)</w:t>
      </w:r>
      <w:r w:rsidR="002571BA">
        <w:rPr>
          <w:rFonts w:ascii="Times New Roman" w:hAnsi="Times New Roman" w:cs="Times New Roman"/>
          <w:sz w:val="28"/>
          <w:szCs w:val="28"/>
        </w:rPr>
        <w:t xml:space="preserve">, </w:t>
      </w:r>
      <w:r w:rsidR="00B03EA8">
        <w:rPr>
          <w:rFonts w:ascii="Times New Roman" w:hAnsi="Times New Roman" w:cs="Times New Roman"/>
          <w:sz w:val="28"/>
          <w:szCs w:val="28"/>
        </w:rPr>
        <w:t>в этих работах</w:t>
      </w:r>
      <w:r w:rsidR="002571BA">
        <w:rPr>
          <w:rFonts w:ascii="Times New Roman" w:hAnsi="Times New Roman" w:cs="Times New Roman"/>
          <w:sz w:val="28"/>
          <w:szCs w:val="28"/>
        </w:rPr>
        <w:t xml:space="preserve"> описан алгоритм наведения и оптимизации траектории, сводимый к задаче машинного обучения. Однако не хватает возмущающих факторов, значительно влияющих на условия «обучения» системы управления.</w:t>
      </w:r>
    </w:p>
    <w:p w14:paraId="3C9F8481" w14:textId="0844B547" w:rsidR="002571BA" w:rsidRPr="00070FDD" w:rsidRDefault="002571BA" w:rsidP="002571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их наличие предусматривается в работе Ч. Гэ</w:t>
      </w:r>
      <w:r w:rsidRPr="00981A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Я.</w:t>
      </w:r>
      <w:r w:rsidRPr="00981A19">
        <w:rPr>
          <w:rFonts w:ascii="Times New Roman" w:hAnsi="Times New Roman" w:cs="Times New Roman"/>
          <w:sz w:val="28"/>
          <w:szCs w:val="28"/>
        </w:rPr>
        <w:t xml:space="preserve"> Ли и </w:t>
      </w:r>
      <w:r>
        <w:rPr>
          <w:rFonts w:ascii="Times New Roman" w:hAnsi="Times New Roman" w:cs="Times New Roman"/>
          <w:sz w:val="28"/>
          <w:szCs w:val="28"/>
        </w:rPr>
        <w:t>Ш.</w:t>
      </w:r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Ма</w:t>
      </w:r>
      <w:proofErr w:type="spellEnd"/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571BA">
        <w:rPr>
          <w:rFonts w:ascii="Times New Roman" w:hAnsi="Times New Roman" w:cs="Times New Roman"/>
          <w:sz w:val="28"/>
          <w:szCs w:val="28"/>
        </w:rPr>
        <w:t>Северо-Западн</w:t>
      </w:r>
      <w:r w:rsidR="004E45DE">
        <w:rPr>
          <w:rFonts w:ascii="Times New Roman" w:hAnsi="Times New Roman" w:cs="Times New Roman"/>
          <w:sz w:val="28"/>
          <w:szCs w:val="28"/>
        </w:rPr>
        <w:t>ый</w:t>
      </w:r>
      <w:r w:rsidRPr="002571BA">
        <w:rPr>
          <w:rFonts w:ascii="Times New Roman" w:hAnsi="Times New Roman" w:cs="Times New Roman"/>
          <w:sz w:val="28"/>
          <w:szCs w:val="28"/>
        </w:rPr>
        <w:t xml:space="preserve"> политехническ</w:t>
      </w:r>
      <w:r w:rsidR="004E45DE">
        <w:rPr>
          <w:rFonts w:ascii="Times New Roman" w:hAnsi="Times New Roman" w:cs="Times New Roman"/>
          <w:sz w:val="28"/>
          <w:szCs w:val="28"/>
        </w:rPr>
        <w:t>ий университет</w:t>
      </w:r>
      <w:r>
        <w:rPr>
          <w:rFonts w:ascii="Times New Roman" w:hAnsi="Times New Roman" w:cs="Times New Roman"/>
          <w:sz w:val="28"/>
          <w:szCs w:val="28"/>
        </w:rPr>
        <w:t>, КНР) «</w:t>
      </w:r>
      <w:r w:rsidRPr="00981A19">
        <w:rPr>
          <w:rFonts w:ascii="Times New Roman" w:hAnsi="Times New Roman" w:cs="Times New Roman"/>
          <w:sz w:val="28"/>
          <w:szCs w:val="28"/>
        </w:rPr>
        <w:t>Стабилизация положения ракеты п</w:t>
      </w:r>
      <w:r>
        <w:rPr>
          <w:rFonts w:ascii="Times New Roman" w:hAnsi="Times New Roman" w:cs="Times New Roman"/>
          <w:sz w:val="28"/>
          <w:szCs w:val="28"/>
        </w:rPr>
        <w:t>ри упругих колебаниях на основе</w:t>
      </w:r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следящего датчика» («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Attitude</w:t>
      </w:r>
      <w:proofErr w:type="spellEnd"/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Stabilization</w:t>
      </w:r>
      <w:proofErr w:type="spellEnd"/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81A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Ro</w:t>
      </w:r>
      <w:r>
        <w:rPr>
          <w:rFonts w:ascii="Times New Roman" w:hAnsi="Times New Roman" w:cs="Times New Roman"/>
          <w:sz w:val="28"/>
          <w:szCs w:val="28"/>
        </w:rPr>
        <w:t>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Elastic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Vibration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Based </w:t>
      </w:r>
      <w:proofErr w:type="spellStart"/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A19">
        <w:rPr>
          <w:rFonts w:ascii="Times New Roman" w:hAnsi="Times New Roman" w:cs="Times New Roman"/>
          <w:sz w:val="28"/>
          <w:szCs w:val="28"/>
        </w:rPr>
        <w:t>Robust</w:t>
      </w:r>
      <w:proofErr w:type="spellEnd"/>
      <w:r w:rsidRPr="00981A19">
        <w:rPr>
          <w:rFonts w:ascii="Times New Roman" w:hAnsi="Times New Roman" w:cs="Times New Roman"/>
          <w:sz w:val="28"/>
          <w:szCs w:val="28"/>
        </w:rPr>
        <w:t xml:space="preserve"> Observer</w:t>
      </w:r>
      <w:r>
        <w:rPr>
          <w:rFonts w:ascii="Times New Roman" w:hAnsi="Times New Roman" w:cs="Times New Roman"/>
          <w:sz w:val="28"/>
          <w:szCs w:val="28"/>
        </w:rPr>
        <w:t>») (2022).</w:t>
      </w:r>
      <w:r w:rsidR="00070FDD">
        <w:rPr>
          <w:rFonts w:ascii="Times New Roman" w:hAnsi="Times New Roman" w:cs="Times New Roman"/>
          <w:sz w:val="28"/>
          <w:szCs w:val="28"/>
        </w:rPr>
        <w:t xml:space="preserve"> В работе производится учет колебаний жидкости и изгибных колебаний корпуса ракеты-носителя. Однако недостаёт проверки описанных идей на реально существующих ракетах-носителях и </w:t>
      </w:r>
      <w:r w:rsidR="000678D6">
        <w:rPr>
          <w:rFonts w:ascii="Times New Roman" w:hAnsi="Times New Roman" w:cs="Times New Roman"/>
          <w:sz w:val="28"/>
          <w:szCs w:val="28"/>
        </w:rPr>
        <w:t xml:space="preserve">с учетом </w:t>
      </w:r>
      <w:r w:rsidR="00070FDD">
        <w:rPr>
          <w:rFonts w:ascii="Times New Roman" w:hAnsi="Times New Roman" w:cs="Times New Roman"/>
          <w:sz w:val="28"/>
          <w:szCs w:val="28"/>
        </w:rPr>
        <w:t xml:space="preserve">многоразовости </w:t>
      </w:r>
      <w:r w:rsidR="004E45DE">
        <w:rPr>
          <w:rFonts w:ascii="Times New Roman" w:hAnsi="Times New Roman" w:cs="Times New Roman"/>
          <w:sz w:val="28"/>
          <w:szCs w:val="28"/>
        </w:rPr>
        <w:t>РБ.</w:t>
      </w:r>
    </w:p>
    <w:p w14:paraId="548E3442" w14:textId="77777777" w:rsidR="00D34D54" w:rsidRDefault="007B4620" w:rsidP="00FE6D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пристальное рассмотрение участка возвращения проводится в </w:t>
      </w:r>
      <w:proofErr w:type="spellStart"/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Sagliano</w:t>
      </w:r>
      <w:proofErr w:type="spellEnd"/>
      <w:r w:rsidR="00FE6D30" w:rsidRPr="00FE6D30">
        <w:rPr>
          <w:rFonts w:ascii="Times New Roman" w:hAnsi="Times New Roman" w:cs="Times New Roman"/>
          <w:sz w:val="28"/>
          <w:szCs w:val="28"/>
        </w:rPr>
        <w:t xml:space="preserve">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Heidecker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FE6D30" w:rsidRPr="00FE6D30">
        <w:rPr>
          <w:rFonts w:ascii="Times New Roman" w:hAnsi="Times New Roman" w:cs="Times New Roman"/>
          <w:sz w:val="28"/>
          <w:szCs w:val="28"/>
        </w:rPr>
        <w:t>é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Hern</w:t>
      </w:r>
      <w:r w:rsidR="00FE6D30" w:rsidRPr="00FE6D30">
        <w:rPr>
          <w:rFonts w:ascii="Times New Roman" w:hAnsi="Times New Roman" w:cs="Times New Roman"/>
          <w:sz w:val="28"/>
          <w:szCs w:val="28"/>
        </w:rPr>
        <w:t>á</w:t>
      </w:r>
      <w:proofErr w:type="spellStart"/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ndez</w:t>
      </w:r>
      <w:proofErr w:type="spellEnd"/>
      <w:r w:rsidR="00FE6D30" w:rsidRPr="00FE6D30">
        <w:rPr>
          <w:rFonts w:ascii="Times New Roman" w:hAnsi="Times New Roman" w:cs="Times New Roman"/>
          <w:sz w:val="28"/>
          <w:szCs w:val="28"/>
        </w:rPr>
        <w:t xml:space="preserve">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ì,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Schlotterer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Woicke</w:t>
      </w:r>
      <w:proofErr w:type="spellEnd"/>
      <w:r w:rsidR="00FE6D30" w:rsidRPr="00FE6D30">
        <w:rPr>
          <w:rFonts w:ascii="Times New Roman" w:hAnsi="Times New Roman" w:cs="Times New Roman"/>
          <w:sz w:val="28"/>
          <w:szCs w:val="28"/>
        </w:rPr>
        <w:t xml:space="preserve">,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., ... </w:t>
      </w:r>
      <w:r w:rsidR="00FE6D30" w:rsidRPr="00FE6D30">
        <w:rPr>
          <w:rFonts w:ascii="Times New Roman" w:hAnsi="Times New Roman" w:cs="Times New Roman"/>
          <w:sz w:val="28"/>
          <w:szCs w:val="28"/>
          <w:lang w:val="en-US"/>
        </w:rPr>
        <w:t xml:space="preserve">&amp; Dumont, E. (2021). Onboard guidance for reusable rockets: Aerodynamic descent and powered landing. </w:t>
      </w:r>
      <w:r w:rsidR="00FE6D30" w:rsidRPr="00FE6D30">
        <w:rPr>
          <w:rFonts w:ascii="Times New Roman" w:hAnsi="Times New Roman" w:cs="Times New Roman"/>
          <w:sz w:val="28"/>
          <w:szCs w:val="28"/>
        </w:rPr>
        <w:t xml:space="preserve">In AIAA </w:t>
      </w:r>
      <w:proofErr w:type="spellStart"/>
      <w:r w:rsidR="00FE6D30" w:rsidRPr="00FE6D30">
        <w:rPr>
          <w:rFonts w:ascii="Times New Roman" w:hAnsi="Times New Roman" w:cs="Times New Roman"/>
          <w:sz w:val="28"/>
          <w:szCs w:val="28"/>
        </w:rPr>
        <w:t>Scitech</w:t>
      </w:r>
      <w:proofErr w:type="spellEnd"/>
      <w:r w:rsidR="00FE6D30" w:rsidRPr="00FE6D30">
        <w:rPr>
          <w:rFonts w:ascii="Times New Roman" w:hAnsi="Times New Roman" w:cs="Times New Roman"/>
          <w:sz w:val="28"/>
          <w:szCs w:val="28"/>
        </w:rPr>
        <w:t xml:space="preserve"> 2021 Forum (p. 0862)</w:t>
      </w:r>
      <w:r w:rsidR="00D34D54">
        <w:rPr>
          <w:rFonts w:ascii="Times New Roman" w:hAnsi="Times New Roman" w:cs="Times New Roman"/>
          <w:sz w:val="28"/>
          <w:szCs w:val="28"/>
        </w:rPr>
        <w:t xml:space="preserve">, где аэродинамические параметры также берутся на основе данных ракеты-носителя </w:t>
      </w:r>
      <w:r w:rsidR="00D34D54" w:rsidRPr="00D34D54">
        <w:rPr>
          <w:rFonts w:ascii="Times New Roman" w:hAnsi="Times New Roman" w:cs="Times New Roman"/>
          <w:sz w:val="28"/>
          <w:szCs w:val="28"/>
        </w:rPr>
        <w:t>“</w:t>
      </w:r>
      <w:r w:rsidR="00D34D54">
        <w:rPr>
          <w:rFonts w:ascii="Times New Roman" w:hAnsi="Times New Roman" w:cs="Times New Roman"/>
          <w:sz w:val="28"/>
          <w:szCs w:val="28"/>
          <w:lang w:val="en-US"/>
        </w:rPr>
        <w:t>Callisto</w:t>
      </w:r>
      <w:r w:rsidR="00D34D54" w:rsidRPr="00D34D54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34E5DAD8" w14:textId="40F93207" w:rsidR="00FE6D30" w:rsidRPr="00D34D54" w:rsidRDefault="00D34D54" w:rsidP="00FE6D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задачей настоящей диссертации является углубление актуальных исследований.</w:t>
      </w:r>
    </w:p>
    <w:p w14:paraId="1698A27B" w14:textId="77777777" w:rsidR="008E6789" w:rsidRDefault="008E6789" w:rsidP="00D94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9DF603" w14:textId="77777777" w:rsidR="008E6789" w:rsidRDefault="008E6789" w:rsidP="00D94C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F3CD2B" w14:textId="77777777" w:rsidR="00981A19" w:rsidRDefault="00981A19" w:rsidP="00AA37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E914A3" w14:textId="556767C0" w:rsidR="00956704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lastRenderedPageBreak/>
        <w:t>Объектом исследования</w:t>
      </w:r>
      <w:r w:rsidR="00F631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49FB" w:rsidRPr="00AB49FB">
        <w:rPr>
          <w:rFonts w:ascii="Times New Roman" w:hAnsi="Times New Roman" w:cs="Times New Roman"/>
          <w:sz w:val="28"/>
          <w:szCs w:val="28"/>
        </w:rPr>
        <w:t>является динамика движения упругого блока ракеты-носителя в условиях, вызывающих колебания конструкции и жидких компонентов топлива на стадии возвращения.</w:t>
      </w:r>
    </w:p>
    <w:p w14:paraId="10C96B96" w14:textId="77777777" w:rsidR="00956704" w:rsidRPr="004D41F2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Предметом исследования</w:t>
      </w:r>
      <w:r w:rsidR="005F0C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6704" w:rsidRPr="00F63142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956704">
        <w:rPr>
          <w:rFonts w:ascii="Times New Roman" w:hAnsi="Times New Roman" w:cs="Times New Roman"/>
          <w:sz w:val="28"/>
          <w:szCs w:val="28"/>
        </w:rPr>
        <w:t xml:space="preserve">динамика </w:t>
      </w:r>
      <w:r w:rsidR="00956704" w:rsidRPr="00F63142">
        <w:rPr>
          <w:rFonts w:ascii="Times New Roman" w:hAnsi="Times New Roman" w:cs="Times New Roman"/>
          <w:sz w:val="28"/>
          <w:szCs w:val="28"/>
        </w:rPr>
        <w:t>движени</w:t>
      </w:r>
      <w:r w:rsidR="00956704">
        <w:rPr>
          <w:rFonts w:ascii="Times New Roman" w:hAnsi="Times New Roman" w:cs="Times New Roman"/>
          <w:sz w:val="28"/>
          <w:szCs w:val="28"/>
        </w:rPr>
        <w:t>я многоразового упругого блока ракеты-носителя среднего класса в условиях, вызывающих колебания конструкции и жидких компонентов топлива на стадии возвращения.</w:t>
      </w:r>
    </w:p>
    <w:p w14:paraId="1A312014" w14:textId="77777777" w:rsidR="008D49D8" w:rsidRDefault="004D41F2" w:rsidP="009567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Целью работы</w:t>
      </w:r>
      <w:r w:rsidR="009567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6704" w:rsidRPr="00956704">
        <w:rPr>
          <w:rFonts w:ascii="Times New Roman" w:hAnsi="Times New Roman" w:cs="Times New Roman"/>
          <w:sz w:val="28"/>
          <w:szCs w:val="28"/>
        </w:rPr>
        <w:t>я</w:t>
      </w:r>
      <w:r w:rsidR="00956704">
        <w:rPr>
          <w:rFonts w:ascii="Times New Roman" w:hAnsi="Times New Roman" w:cs="Times New Roman"/>
          <w:sz w:val="28"/>
          <w:szCs w:val="28"/>
        </w:rPr>
        <w:t>вляется создание методики исследования динамики движения возвращаемых частей ракет-носителей с учетом различных возмущающих факторов.</w:t>
      </w:r>
    </w:p>
    <w:p w14:paraId="69A856C9" w14:textId="77777777" w:rsidR="008D49D8" w:rsidRPr="004D41F2" w:rsidRDefault="008D49D8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 исследования</w:t>
      </w:r>
    </w:p>
    <w:p w14:paraId="7D40A0B3" w14:textId="19832668" w:rsidR="00F03230" w:rsidRPr="00D074E4" w:rsidRDefault="00F03230" w:rsidP="00F03230">
      <w:pPr>
        <w:pStyle w:val="af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Анализ традиционных методов оценки аэроупругости и выявление их ограничений. </w:t>
      </w:r>
    </w:p>
    <w:p w14:paraId="3361F87A" w14:textId="77777777" w:rsidR="00F03230" w:rsidRPr="00D074E4" w:rsidRDefault="00F03230" w:rsidP="00F03230">
      <w:pPr>
        <w:pStyle w:val="af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Разработка расчетной модели с учетом местных аэродинамических эффектов. </w:t>
      </w:r>
    </w:p>
    <w:p w14:paraId="50862720" w14:textId="25678342" w:rsidR="00F03230" w:rsidRPr="00D074E4" w:rsidRDefault="00F03230" w:rsidP="00F03230">
      <w:pPr>
        <w:pStyle w:val="af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Проведение численных расчетов и сравнение с табличными методами для определения погрешностей. </w:t>
      </w:r>
    </w:p>
    <w:p w14:paraId="4597E96A" w14:textId="77777777" w:rsidR="00F03230" w:rsidRPr="00D074E4" w:rsidRDefault="00F03230" w:rsidP="00F03230">
      <w:pPr>
        <w:pStyle w:val="af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Оценка влияния неучтенных факторов на динамику движения. </w:t>
      </w:r>
    </w:p>
    <w:p w14:paraId="6FE26BD6" w14:textId="5AC4CEBC" w:rsidR="00F03230" w:rsidRPr="00D074E4" w:rsidRDefault="00F03230" w:rsidP="00F03230">
      <w:pPr>
        <w:pStyle w:val="af"/>
        <w:numPr>
          <w:ilvl w:val="0"/>
          <w:numId w:val="3"/>
        </w:numPr>
        <w:tabs>
          <w:tab w:val="clear" w:pos="709"/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Обучение нейросети на основе разработанного метода, примененного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выборке</w:t>
      </w:r>
      <w:r w:rsidRPr="00D074E4">
        <w:rPr>
          <w:rFonts w:ascii="Times New Roman" w:hAnsi="Times New Roman" w:cs="Times New Roman"/>
          <w:sz w:val="28"/>
          <w:szCs w:val="28"/>
        </w:rPr>
        <w:t xml:space="preserve"> ракета-носител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074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B02026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Методы исследования.</w:t>
      </w:r>
    </w:p>
    <w:p w14:paraId="55EB74AF" w14:textId="6E2BE610" w:rsidR="00F03230" w:rsidRPr="00D074E4" w:rsidRDefault="00F03230" w:rsidP="00F03230">
      <w:pPr>
        <w:pStyle w:val="af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В работе использованы методы математического моделирования, численного интегрирования дифференциальных уравнений движения, сравнительный анализ результатов с экспериментальными данными и табличными методами, а также методы машинного обучения для обучения нейросети.</w:t>
      </w:r>
    </w:p>
    <w:p w14:paraId="08BA9B9D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Научная новизна</w:t>
      </w:r>
    </w:p>
    <w:p w14:paraId="78038F37" w14:textId="5762FFA7" w:rsidR="00F03230" w:rsidRPr="00D074E4" w:rsidRDefault="00F03230" w:rsidP="00F03230">
      <w:pPr>
        <w:pStyle w:val="af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 xml:space="preserve">Научная новизна заключается в создании расчетной модели, учитывающей аэроупругость конструкции ракеты-носителя с многоразовыми частями с учетом местной аэродинамики, рассчитанной при помощи различных </w:t>
      </w:r>
      <w:r w:rsidRPr="00D074E4">
        <w:rPr>
          <w:rFonts w:ascii="Times New Roman" w:hAnsi="Times New Roman" w:cs="Times New Roman"/>
          <w:sz w:val="28"/>
          <w:szCs w:val="28"/>
        </w:rPr>
        <w:lastRenderedPageBreak/>
        <w:t>исследуемых методик. Дополнительно выявлены погрешности традиционных табличных методов, связанные с игнорированием локальных аэродинамических взаимодействий и переменной структуры ракеты-носителя на этапе возвращения. Внедрено обучение нейросети на данных расчетов для предсказания динамики возмущенного движения</w:t>
      </w:r>
      <w:r>
        <w:rPr>
          <w:rFonts w:ascii="Times New Roman" w:hAnsi="Times New Roman" w:cs="Times New Roman"/>
          <w:sz w:val="28"/>
          <w:szCs w:val="28"/>
        </w:rPr>
        <w:t xml:space="preserve"> включающей</w:t>
      </w:r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следующие типы РН: Falcon-9 (версии 1.0, 1.1, FT), Falcon Heavy, Falcon 1,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Starship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SpaceX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Soyuz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(11А511, 2.1а/б, 2.1в, ФГ), Электрон, Ангара (1.2, А5), CZ-2C, CZ-2D, CZ 3B, CZ 4B, CZ 5, CZ 6, CZ 11, Delta (I, II, III, IV), Atlas (V, D), Титан (III, IV, СТ-3),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Ariane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(1, 2, 3, 4, 5 ECA, 6), PSLV,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Epsilon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H-IIB, H-IIA (202, 204),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Mu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-V, Lambda-4S, Днепр, Протон, Рокот, Антарес, Alpha,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Vega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GSLV,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Vulcan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Centaur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Minotaur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(I, III, IV), New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Glenn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(Blue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Origin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), H3 (JAXA),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Terran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 (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Relativity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Space), Saturn (V, IV), Н-1,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Pegasus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Vector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-R, </w:t>
      </w:r>
      <w:proofErr w:type="spellStart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Kuaizhou</w:t>
      </w:r>
      <w:proofErr w:type="spellEnd"/>
      <w:r w:rsidRPr="009958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(1, 1A), SLS, Зенит, Диамант, KSLV (I, II), Циклон (2, 3), Сатурн-IV.</w:t>
      </w:r>
    </w:p>
    <w:p w14:paraId="1EE05559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Достоверность результатов</w:t>
      </w:r>
    </w:p>
    <w:p w14:paraId="1F36EA36" w14:textId="7A3B0513" w:rsidR="004D41F2" w:rsidRPr="00C65043" w:rsidRDefault="00F03230" w:rsidP="00C65043">
      <w:pPr>
        <w:pStyle w:val="af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Достоверность обеспечивается использованием проверенных математических моделей, сравнением с данными реальных полетов (например, Falcon 9), а также апробацией на конференциях и в публикациях.</w:t>
      </w:r>
    </w:p>
    <w:p w14:paraId="18C3D9E9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Практическая значимость.</w:t>
      </w:r>
    </w:p>
    <w:p w14:paraId="2C8B6D47" w14:textId="2C12DAF2" w:rsidR="00956704" w:rsidRDefault="00C65043" w:rsidP="00C65043">
      <w:pPr>
        <w:pStyle w:val="af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4E4">
        <w:rPr>
          <w:rFonts w:ascii="Times New Roman" w:hAnsi="Times New Roman" w:cs="Times New Roman"/>
          <w:sz w:val="28"/>
          <w:szCs w:val="28"/>
        </w:rPr>
        <w:t>Результаты данной работы призваны помочь при проектировании отечественных многоразовых ракетных систем, снижая затраты на разработку и повышая безопасность возвращения.</w:t>
      </w:r>
    </w:p>
    <w:p w14:paraId="7BEC0805" w14:textId="77777777" w:rsidR="004D41F2" w:rsidRDefault="004D41F2" w:rsidP="00956704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Теоретическая значимость.</w:t>
      </w:r>
    </w:p>
    <w:p w14:paraId="28FC8FBE" w14:textId="6A66470F" w:rsidR="00956704" w:rsidRPr="001F0F24" w:rsidRDefault="001F0F24" w:rsidP="008E678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методика должна войти в основу информационной базы по данной теме, а сделанные выводы отправной точкой для дальнейших исследований.</w:t>
      </w:r>
    </w:p>
    <w:p w14:paraId="7C234376" w14:textId="30B21A82" w:rsidR="004D41F2" w:rsidRPr="004D41F2" w:rsidRDefault="004D41F2" w:rsidP="000A37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Публикации и апробация работы.</w:t>
      </w:r>
      <w:r w:rsidR="000A37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По теме диссертации опубликовано </w:t>
      </w:r>
      <w:r w:rsidR="00AB49FB">
        <w:rPr>
          <w:rFonts w:ascii="Times New Roman" w:hAnsi="Times New Roman" w:cs="Times New Roman"/>
          <w:sz w:val="28"/>
          <w:szCs w:val="28"/>
        </w:rPr>
        <w:t>двенадцать</w:t>
      </w:r>
      <w:r w:rsidR="00C65043">
        <w:rPr>
          <w:rFonts w:ascii="Times New Roman" w:hAnsi="Times New Roman" w:cs="Times New Roman"/>
          <w:sz w:val="28"/>
          <w:szCs w:val="28"/>
        </w:rPr>
        <w:t xml:space="preserve"> 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статей, из них </w:t>
      </w:r>
      <w:r w:rsidR="00AB49FB">
        <w:rPr>
          <w:rFonts w:ascii="Times New Roman" w:hAnsi="Times New Roman" w:cs="Times New Roman"/>
          <w:sz w:val="28"/>
          <w:szCs w:val="28"/>
        </w:rPr>
        <w:t>две</w:t>
      </w:r>
      <w:r w:rsidR="000A37A8" w:rsidRPr="000A37A8">
        <w:rPr>
          <w:rFonts w:ascii="Times New Roman" w:hAnsi="Times New Roman" w:cs="Times New Roman"/>
          <w:sz w:val="28"/>
          <w:szCs w:val="28"/>
        </w:rPr>
        <w:t xml:space="preserve"> статьи опубликованы в изданиях, входящих в перечень рекомендованных ВАК Минобрнауки России.</w:t>
      </w:r>
    </w:p>
    <w:p w14:paraId="6FE00518" w14:textId="77777777" w:rsidR="004D41F2" w:rsidRPr="004D41F2" w:rsidRDefault="004D41F2" w:rsidP="000A37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lastRenderedPageBreak/>
        <w:t>Личный вклад автора.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1F2">
        <w:rPr>
          <w:rFonts w:ascii="Times New Roman" w:hAnsi="Times New Roman" w:cs="Times New Roman"/>
          <w:sz w:val="28"/>
          <w:szCs w:val="28"/>
        </w:rPr>
        <w:t>Все результаты, представленные в диссертации, получены автором самостоятельно или при его непосредственном участии.</w:t>
      </w:r>
    </w:p>
    <w:p w14:paraId="5914FA3E" w14:textId="77777777" w:rsidR="004D41F2" w:rsidRPr="004D41F2" w:rsidRDefault="004D41F2" w:rsidP="004430C9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Положения, выносимые на защиту:</w:t>
      </w:r>
    </w:p>
    <w:p w14:paraId="329EAA48" w14:textId="664D227E" w:rsidR="004D41F2" w:rsidRDefault="004430C9" w:rsidP="00904B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D41F2" w:rsidRPr="004D41F2">
        <w:rPr>
          <w:rFonts w:ascii="Times New Roman" w:hAnsi="Times New Roman" w:cs="Times New Roman"/>
          <w:b/>
          <w:sz w:val="28"/>
          <w:szCs w:val="28"/>
        </w:rPr>
        <w:t xml:space="preserve">Соответствие паспорту специальности. </w:t>
      </w:r>
      <w:r w:rsidR="004D41F2" w:rsidRPr="004D41F2">
        <w:rPr>
          <w:rFonts w:ascii="Times New Roman" w:hAnsi="Times New Roman" w:cs="Times New Roman"/>
          <w:sz w:val="28"/>
          <w:szCs w:val="28"/>
        </w:rPr>
        <w:t>Область исследования соответств</w:t>
      </w:r>
      <w:r w:rsidR="004D41F2">
        <w:rPr>
          <w:rFonts w:ascii="Times New Roman" w:hAnsi="Times New Roman" w:cs="Times New Roman"/>
          <w:sz w:val="28"/>
          <w:szCs w:val="28"/>
        </w:rPr>
        <w:t>у</w:t>
      </w:r>
      <w:r w:rsidR="004D41F2" w:rsidRPr="004D41F2">
        <w:rPr>
          <w:rFonts w:ascii="Times New Roman" w:hAnsi="Times New Roman" w:cs="Times New Roman"/>
          <w:sz w:val="28"/>
          <w:szCs w:val="28"/>
        </w:rPr>
        <w:t xml:space="preserve">ет паспорту научной специальности 2.5.16. Динамика, баллистика, управление движением летательных аппаратов по пунктам: </w:t>
      </w:r>
    </w:p>
    <w:p w14:paraId="0BF74C00" w14:textId="77777777" w:rsidR="000A37A8" w:rsidRDefault="000A37A8" w:rsidP="004D41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п.1 </w:t>
      </w:r>
      <w:r w:rsidRPr="000A37A8">
        <w:rPr>
          <w:rFonts w:ascii="Times New Roman" w:hAnsi="Times New Roman" w:cs="Times New Roman"/>
          <w:sz w:val="28"/>
          <w:szCs w:val="28"/>
        </w:rPr>
        <w:t>Разработка и совершенствование математических моделей, используемых для описания движения и управления летательным аппаратом на различных режимах полета.</w:t>
      </w:r>
    </w:p>
    <w:p w14:paraId="292B4630" w14:textId="77777777" w:rsidR="004D41F2" w:rsidRPr="004D41F2" w:rsidRDefault="004D41F2" w:rsidP="004D41F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1F2">
        <w:rPr>
          <w:rFonts w:ascii="Times New Roman" w:hAnsi="Times New Roman" w:cs="Times New Roman"/>
          <w:sz w:val="28"/>
          <w:szCs w:val="28"/>
        </w:rPr>
        <w:t xml:space="preserve">п.16 Разработка новых и совершенствование существующих методов исследования динамики летательных аппаратов с учетом упругости конструкции, переменной структуры и </w:t>
      </w:r>
      <w:proofErr w:type="spellStart"/>
      <w:r w:rsidRPr="004D41F2">
        <w:rPr>
          <w:rFonts w:ascii="Times New Roman" w:hAnsi="Times New Roman" w:cs="Times New Roman"/>
          <w:sz w:val="28"/>
          <w:szCs w:val="28"/>
        </w:rPr>
        <w:t>нестационарностью</w:t>
      </w:r>
      <w:proofErr w:type="spellEnd"/>
      <w:r w:rsidRPr="004D41F2">
        <w:rPr>
          <w:rFonts w:ascii="Times New Roman" w:hAnsi="Times New Roman" w:cs="Times New Roman"/>
          <w:sz w:val="28"/>
          <w:szCs w:val="28"/>
        </w:rPr>
        <w:t xml:space="preserve"> процессов внутри корпуса летательного аппарата.</w:t>
      </w:r>
    </w:p>
    <w:p w14:paraId="7C305D06" w14:textId="77777777" w:rsidR="004D41F2" w:rsidRPr="004D41F2" w:rsidRDefault="004D41F2" w:rsidP="00CA26E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66F6FE0" w14:textId="4A825569" w:rsidR="000D50ED" w:rsidRPr="000D50ED" w:rsidRDefault="004D41F2" w:rsidP="00D34D54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D41F2">
        <w:rPr>
          <w:rFonts w:ascii="Times New Roman" w:hAnsi="Times New Roman" w:cs="Times New Roman"/>
          <w:b/>
          <w:sz w:val="28"/>
          <w:szCs w:val="28"/>
        </w:rPr>
        <w:t>Структура и объём диссертации</w:t>
      </w:r>
    </w:p>
    <w:sectPr w:rsidR="000D50ED" w:rsidRPr="000D50ED" w:rsidSect="002B46D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453F8" w14:textId="77777777" w:rsidR="00B1571E" w:rsidRDefault="00B1571E" w:rsidP="002B46D6">
      <w:pPr>
        <w:spacing w:after="0" w:line="240" w:lineRule="auto"/>
      </w:pPr>
      <w:r>
        <w:separator/>
      </w:r>
    </w:p>
  </w:endnote>
  <w:endnote w:type="continuationSeparator" w:id="0">
    <w:p w14:paraId="246963DE" w14:textId="77777777" w:rsidR="00B1571E" w:rsidRDefault="00B1571E" w:rsidP="002B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870877"/>
      <w:docPartObj>
        <w:docPartGallery w:val="Page Numbers (Bottom of Page)"/>
        <w:docPartUnique/>
      </w:docPartObj>
    </w:sdtPr>
    <w:sdtEndPr/>
    <w:sdtContent>
      <w:p w14:paraId="708A4070" w14:textId="77777777" w:rsidR="00981A19" w:rsidRPr="001A68F0" w:rsidRDefault="00981A19" w:rsidP="001A68F0">
        <w:pPr>
          <w:pStyle w:val="a5"/>
          <w:jc w:val="center"/>
        </w:pPr>
        <w:r w:rsidRPr="001A68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A68F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A68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C05B9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1A68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A5BA7" w14:textId="77777777" w:rsidR="00981A19" w:rsidRPr="001A68F0" w:rsidRDefault="00981A19" w:rsidP="001A68F0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САМАРА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05D57" w14:textId="77777777" w:rsidR="00B1571E" w:rsidRDefault="00B1571E" w:rsidP="002B46D6">
      <w:pPr>
        <w:spacing w:after="0" w:line="240" w:lineRule="auto"/>
      </w:pPr>
      <w:r>
        <w:separator/>
      </w:r>
    </w:p>
  </w:footnote>
  <w:footnote w:type="continuationSeparator" w:id="0">
    <w:p w14:paraId="66B91C9E" w14:textId="77777777" w:rsidR="00B1571E" w:rsidRDefault="00B1571E" w:rsidP="002B4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E5E7C"/>
    <w:multiLevelType w:val="multilevel"/>
    <w:tmpl w:val="0C9060F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5BA12E1"/>
    <w:multiLevelType w:val="multilevel"/>
    <w:tmpl w:val="00E214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497B27AE"/>
    <w:multiLevelType w:val="multilevel"/>
    <w:tmpl w:val="0C9060F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6D6"/>
    <w:rsid w:val="00046D60"/>
    <w:rsid w:val="00057855"/>
    <w:rsid w:val="000678D6"/>
    <w:rsid w:val="00070FDD"/>
    <w:rsid w:val="000A37A8"/>
    <w:rsid w:val="000B0AC7"/>
    <w:rsid w:val="000D50ED"/>
    <w:rsid w:val="000F11E6"/>
    <w:rsid w:val="001615DF"/>
    <w:rsid w:val="001A68F0"/>
    <w:rsid w:val="001F0F24"/>
    <w:rsid w:val="002110CA"/>
    <w:rsid w:val="002571BA"/>
    <w:rsid w:val="00266D4F"/>
    <w:rsid w:val="002930F8"/>
    <w:rsid w:val="002B46D6"/>
    <w:rsid w:val="002C05B9"/>
    <w:rsid w:val="002D4B45"/>
    <w:rsid w:val="00397E8E"/>
    <w:rsid w:val="004430C9"/>
    <w:rsid w:val="004D41F2"/>
    <w:rsid w:val="004E45DE"/>
    <w:rsid w:val="004E48E8"/>
    <w:rsid w:val="004F36DA"/>
    <w:rsid w:val="00510739"/>
    <w:rsid w:val="005C0C25"/>
    <w:rsid w:val="005F0C80"/>
    <w:rsid w:val="005F432E"/>
    <w:rsid w:val="00607677"/>
    <w:rsid w:val="006122F3"/>
    <w:rsid w:val="00616765"/>
    <w:rsid w:val="00774881"/>
    <w:rsid w:val="0078032D"/>
    <w:rsid w:val="007816FA"/>
    <w:rsid w:val="007B4620"/>
    <w:rsid w:val="00807F1B"/>
    <w:rsid w:val="00897411"/>
    <w:rsid w:val="008D49D8"/>
    <w:rsid w:val="008E6789"/>
    <w:rsid w:val="00904BEA"/>
    <w:rsid w:val="009550F6"/>
    <w:rsid w:val="00956704"/>
    <w:rsid w:val="00981A19"/>
    <w:rsid w:val="0099401B"/>
    <w:rsid w:val="009F0C36"/>
    <w:rsid w:val="00A4437C"/>
    <w:rsid w:val="00A567B6"/>
    <w:rsid w:val="00AA3797"/>
    <w:rsid w:val="00AB49FB"/>
    <w:rsid w:val="00AF390D"/>
    <w:rsid w:val="00B03AAC"/>
    <w:rsid w:val="00B03EA8"/>
    <w:rsid w:val="00B14375"/>
    <w:rsid w:val="00B1571E"/>
    <w:rsid w:val="00B249E3"/>
    <w:rsid w:val="00B361AF"/>
    <w:rsid w:val="00B564F8"/>
    <w:rsid w:val="00BA5C35"/>
    <w:rsid w:val="00BB1EDD"/>
    <w:rsid w:val="00C278AB"/>
    <w:rsid w:val="00C65043"/>
    <w:rsid w:val="00C87F10"/>
    <w:rsid w:val="00CA26EA"/>
    <w:rsid w:val="00CC0D66"/>
    <w:rsid w:val="00CE1E75"/>
    <w:rsid w:val="00D04DA3"/>
    <w:rsid w:val="00D34D54"/>
    <w:rsid w:val="00D94C35"/>
    <w:rsid w:val="00E0758C"/>
    <w:rsid w:val="00E11F2C"/>
    <w:rsid w:val="00E23765"/>
    <w:rsid w:val="00E474B4"/>
    <w:rsid w:val="00EC10A1"/>
    <w:rsid w:val="00EF76E8"/>
    <w:rsid w:val="00F03230"/>
    <w:rsid w:val="00F40B1E"/>
    <w:rsid w:val="00F63142"/>
    <w:rsid w:val="00FD4FF4"/>
    <w:rsid w:val="00FE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F313"/>
  <w15:docId w15:val="{3E6E0723-DB36-471D-8DEA-753E5FBB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8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A37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B46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B46D6"/>
  </w:style>
  <w:style w:type="paragraph" w:styleId="a5">
    <w:name w:val="footer"/>
    <w:basedOn w:val="a"/>
    <w:link w:val="a6"/>
    <w:uiPriority w:val="99"/>
    <w:unhideWhenUsed/>
    <w:rsid w:val="002B46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46D6"/>
  </w:style>
  <w:style w:type="paragraph" w:styleId="a7">
    <w:name w:val="Balloon Text"/>
    <w:basedOn w:val="a"/>
    <w:link w:val="a8"/>
    <w:uiPriority w:val="99"/>
    <w:semiHidden/>
    <w:unhideWhenUsed/>
    <w:rsid w:val="005C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0C2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A68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Subtitle"/>
    <w:basedOn w:val="a"/>
    <w:next w:val="a"/>
    <w:link w:val="aa"/>
    <w:uiPriority w:val="11"/>
    <w:qFormat/>
    <w:rsid w:val="001615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1615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1615DF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615DF"/>
    <w:pPr>
      <w:spacing w:after="100"/>
    </w:pPr>
  </w:style>
  <w:style w:type="character" w:styleId="ac">
    <w:name w:val="Hyperlink"/>
    <w:basedOn w:val="a0"/>
    <w:uiPriority w:val="99"/>
    <w:unhideWhenUsed/>
    <w:rsid w:val="001615DF"/>
    <w:rPr>
      <w:color w:val="0000FF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1615DF"/>
    <w:pPr>
      <w:spacing w:after="100"/>
      <w:ind w:left="660"/>
    </w:pPr>
  </w:style>
  <w:style w:type="character" w:customStyle="1" w:styleId="20">
    <w:name w:val="Заголовок 2 Знак"/>
    <w:basedOn w:val="a0"/>
    <w:link w:val="2"/>
    <w:uiPriority w:val="9"/>
    <w:rsid w:val="000A37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A37A8"/>
    <w:pPr>
      <w:spacing w:after="100"/>
      <w:ind w:left="220"/>
    </w:pPr>
  </w:style>
  <w:style w:type="paragraph" w:styleId="ad">
    <w:name w:val="List Paragraph"/>
    <w:basedOn w:val="a"/>
    <w:uiPriority w:val="34"/>
    <w:qFormat/>
    <w:rsid w:val="00F63142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0D50ED"/>
    <w:rPr>
      <w:color w:val="808080"/>
    </w:rPr>
  </w:style>
  <w:style w:type="paragraph" w:customStyle="1" w:styleId="HeaderandFooter">
    <w:name w:val="Header and Footer"/>
    <w:basedOn w:val="a"/>
    <w:qFormat/>
    <w:rsid w:val="00F03230"/>
    <w:pPr>
      <w:suppressAutoHyphens/>
    </w:pPr>
  </w:style>
  <w:style w:type="paragraph" w:styleId="af">
    <w:name w:val="Body Text"/>
    <w:basedOn w:val="a"/>
    <w:link w:val="af0"/>
    <w:uiPriority w:val="1"/>
    <w:qFormat/>
    <w:rsid w:val="00F03230"/>
    <w:pPr>
      <w:suppressAutoHyphens/>
      <w:spacing w:after="140"/>
    </w:pPr>
  </w:style>
  <w:style w:type="character" w:customStyle="1" w:styleId="af0">
    <w:name w:val="Основной текст Знак"/>
    <w:basedOn w:val="a0"/>
    <w:link w:val="af"/>
    <w:uiPriority w:val="1"/>
    <w:rsid w:val="00F03230"/>
  </w:style>
  <w:style w:type="paragraph" w:styleId="3">
    <w:name w:val="toc 3"/>
    <w:basedOn w:val="a"/>
    <w:next w:val="a"/>
    <w:autoRedefine/>
    <w:uiPriority w:val="39"/>
    <w:unhideWhenUsed/>
    <w:rsid w:val="00774881"/>
    <w:pPr>
      <w:suppressAutoHyphens/>
      <w:spacing w:after="100"/>
      <w:ind w:left="440"/>
    </w:pPr>
  </w:style>
  <w:style w:type="character" w:styleId="af1">
    <w:name w:val="Emphasis"/>
    <w:basedOn w:val="a0"/>
    <w:uiPriority w:val="20"/>
    <w:qFormat/>
    <w:rsid w:val="00E474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7E346-0D7A-46F0-8311-250316672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3700</TotalTime>
  <Pages>11</Pages>
  <Words>2110</Words>
  <Characters>12028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Smetana</dc:creator>
  <cp:keywords/>
  <dc:description/>
  <cp:lastModifiedBy>Vladimir Smetana</cp:lastModifiedBy>
  <cp:revision>18</cp:revision>
  <dcterms:created xsi:type="dcterms:W3CDTF">2023-12-09T06:20:00Z</dcterms:created>
  <dcterms:modified xsi:type="dcterms:W3CDTF">2026-01-13T16:56:00Z</dcterms:modified>
</cp:coreProperties>
</file>