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C4F99" w14:textId="37467B65" w:rsidR="00C4186B" w:rsidRPr="00C4186B" w:rsidRDefault="00C4186B" w:rsidP="00837F1C">
      <w:pPr>
        <w:pStyle w:val="Ttulo1"/>
        <w:jc w:val="center"/>
        <w:rPr>
          <w:rFonts w:ascii="Arial" w:eastAsia="DejaVu Sans Condensed" w:hAnsi="Arial"/>
          <w:color w:val="auto"/>
          <w:sz w:val="37"/>
          <w:szCs w:val="37"/>
          <w:lang w:val="en-GB"/>
        </w:rPr>
      </w:pPr>
      <w:bookmarkStart w:id="0" w:name="_Hlk530949431"/>
      <w:r w:rsidRPr="00C4186B">
        <w:rPr>
          <w:rFonts w:ascii="Arial" w:eastAsia="DejaVu Sans Condensed" w:hAnsi="Arial"/>
          <w:color w:val="auto"/>
          <w:sz w:val="37"/>
          <w:szCs w:val="37"/>
          <w:lang w:val="en-GB"/>
        </w:rPr>
        <w:t>Information Visualization</w:t>
      </w:r>
    </w:p>
    <w:p w14:paraId="59CCB11A" w14:textId="78A3B7D0" w:rsidR="00BA2C6B" w:rsidRPr="005A762A" w:rsidRDefault="005A762A" w:rsidP="005A762A">
      <w:pPr>
        <w:pStyle w:val="Ttulo1"/>
        <w:spacing w:before="0"/>
        <w:jc w:val="center"/>
        <w:rPr>
          <w:rFonts w:ascii="Arial" w:eastAsia="DejaVu Sans Condensed" w:hAnsi="Arial"/>
          <w:color w:val="auto"/>
          <w:sz w:val="24"/>
          <w:lang w:val="en-GB"/>
        </w:rPr>
      </w:pPr>
      <w:r w:rsidRPr="005A762A">
        <w:rPr>
          <w:rFonts w:ascii="Arial" w:eastAsia="DejaVu Sans Condensed" w:hAnsi="Arial"/>
          <w:color w:val="auto"/>
          <w:sz w:val="24"/>
          <w:lang w:val="en-GB"/>
        </w:rPr>
        <w:t xml:space="preserve">CHECKPOINT </w:t>
      </w:r>
      <w:r w:rsidR="001F373B">
        <w:rPr>
          <w:rFonts w:ascii="Arial" w:eastAsia="DejaVu Sans Condensed" w:hAnsi="Arial"/>
          <w:color w:val="auto"/>
          <w:sz w:val="24"/>
          <w:lang w:val="en-GB"/>
        </w:rPr>
        <w:t>IV</w:t>
      </w:r>
      <w:r w:rsidRPr="005A762A">
        <w:rPr>
          <w:rFonts w:ascii="Arial" w:eastAsia="DejaVu Sans Condensed" w:hAnsi="Arial"/>
          <w:color w:val="auto"/>
          <w:sz w:val="24"/>
          <w:lang w:val="en-GB"/>
        </w:rPr>
        <w:t xml:space="preserve">: </w:t>
      </w:r>
      <w:r w:rsidR="001F373B">
        <w:rPr>
          <w:rFonts w:ascii="Arial" w:eastAsia="DejaVu Sans Condensed" w:hAnsi="Arial"/>
          <w:color w:val="auto"/>
          <w:sz w:val="24"/>
          <w:lang w:val="en-GB"/>
        </w:rPr>
        <w:t>First Prototype</w:t>
      </w:r>
    </w:p>
    <w:p w14:paraId="79B064B6" w14:textId="77777777" w:rsidR="005A762A" w:rsidRDefault="005A762A" w:rsidP="00C4186B">
      <w:pPr>
        <w:spacing w:after="0"/>
        <w:jc w:val="center"/>
        <w:rPr>
          <w:rFonts w:ascii="Calibri" w:eastAsia="DejaVu Sans Condensed" w:hAnsi="Calibri"/>
          <w:highlight w:val="yellow"/>
          <w:lang w:val="en-GB"/>
        </w:rPr>
      </w:pPr>
    </w:p>
    <w:p w14:paraId="1CB31AE6" w14:textId="1A3BE0D4" w:rsidR="00BA2C6B" w:rsidRDefault="00C4186B" w:rsidP="00C4186B">
      <w:pPr>
        <w:spacing w:after="0"/>
        <w:jc w:val="center"/>
        <w:rPr>
          <w:rFonts w:ascii="Calibri" w:eastAsia="DejaVu Sans Condensed" w:hAnsi="Calibri"/>
          <w:lang w:val="en-GB"/>
        </w:rPr>
      </w:pPr>
      <w:proofErr w:type="gramStart"/>
      <w:r w:rsidRPr="00C3118C">
        <w:rPr>
          <w:rFonts w:ascii="Calibri" w:eastAsia="DejaVu Sans Condensed" w:hAnsi="Calibri"/>
          <w:lang w:val="en-GB"/>
        </w:rPr>
        <w:t>G(</w:t>
      </w:r>
      <w:proofErr w:type="gramEnd"/>
      <w:r w:rsidR="00C3118C" w:rsidRPr="00C3118C">
        <w:rPr>
          <w:rFonts w:ascii="Calibri" w:eastAsia="DejaVu Sans Condensed" w:hAnsi="Calibri"/>
          <w:lang w:val="en-GB"/>
        </w:rPr>
        <w:t>14</w:t>
      </w:r>
      <w:r w:rsidRPr="00C3118C">
        <w:rPr>
          <w:rFonts w:ascii="Calibri" w:eastAsia="DejaVu Sans Condensed" w:hAnsi="Calibri"/>
          <w:lang w:val="en-GB"/>
        </w:rPr>
        <w:t>) - A</w:t>
      </w:r>
    </w:p>
    <w:p w14:paraId="7FF78ABA" w14:textId="77777777" w:rsidR="00A6051C" w:rsidRDefault="00C4186B" w:rsidP="00A6051C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lang w:val="en-GB"/>
        </w:rPr>
        <w:t xml:space="preserve">1. </w:t>
      </w:r>
      <w:r w:rsidR="001F373B">
        <w:rPr>
          <w:rFonts w:ascii="Calibri" w:eastAsia="DejaVu Sans Condensed" w:hAnsi="Calibri" w:cs="DejaVu Sans Condensed"/>
          <w:b/>
          <w:bCs/>
          <w:lang w:val="en-GB"/>
        </w:rPr>
        <w:t>Layout</w:t>
      </w:r>
    </w:p>
    <w:p w14:paraId="654319DD" w14:textId="2357F24F" w:rsidR="001E0A2A" w:rsidRPr="00A6051C" w:rsidRDefault="00083B4A" w:rsidP="00A6051C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 w:rsidRPr="003923FA">
        <w:rPr>
          <w:rFonts w:ascii="Calibri" w:eastAsia="DejaVu Sans Condensed" w:hAnsi="Calibri"/>
          <w:lang w:val="pt-PT"/>
        </w:rPr>
        <w:t>Pretendemos que o nosso layout seja intuitiv</w:t>
      </w:r>
      <w:r w:rsidR="00171346" w:rsidRPr="003923FA">
        <w:rPr>
          <w:rFonts w:ascii="Calibri" w:eastAsia="DejaVu Sans Condensed" w:hAnsi="Calibri"/>
          <w:lang w:val="pt-PT"/>
        </w:rPr>
        <w:t>o</w:t>
      </w:r>
      <w:r w:rsidRPr="003923FA">
        <w:rPr>
          <w:rFonts w:ascii="Calibri" w:eastAsia="DejaVu Sans Condensed" w:hAnsi="Calibri"/>
          <w:lang w:val="pt-PT"/>
        </w:rPr>
        <w:t xml:space="preserve"> e fácil de usar. Escolhemos um fundo </w:t>
      </w:r>
      <w:r w:rsidR="00171346" w:rsidRPr="003923FA">
        <w:rPr>
          <w:rFonts w:ascii="Calibri" w:eastAsia="DejaVu Sans Condensed" w:hAnsi="Calibri"/>
          <w:lang w:val="pt-PT"/>
        </w:rPr>
        <w:t xml:space="preserve">mais claro para </w:t>
      </w:r>
      <w:r w:rsidR="003923FA" w:rsidRPr="003923FA">
        <w:rPr>
          <w:rFonts w:ascii="Calibri" w:eastAsia="DejaVu Sans Condensed" w:hAnsi="Calibri"/>
          <w:lang w:val="pt-PT"/>
        </w:rPr>
        <w:t>permitir</w:t>
      </w:r>
      <w:r w:rsidR="00171346" w:rsidRPr="003923FA">
        <w:rPr>
          <w:rFonts w:ascii="Calibri" w:eastAsia="DejaVu Sans Condensed" w:hAnsi="Calibri"/>
          <w:lang w:val="pt-PT"/>
        </w:rPr>
        <w:t xml:space="preserve"> um melhor destaque das cores usadas nas VIS. Para tal, usamos</w:t>
      </w:r>
      <w:r w:rsidR="003923FA">
        <w:rPr>
          <w:rFonts w:ascii="Calibri" w:eastAsia="DejaVu Sans Condensed" w:hAnsi="Calibri"/>
          <w:b/>
          <w:lang w:val="pt-PT"/>
        </w:rPr>
        <w:t xml:space="preserve"> </w:t>
      </w:r>
      <w:r w:rsidR="003923FA">
        <w:rPr>
          <w:rFonts w:ascii="Calibri" w:eastAsia="DejaVu Sans Condensed" w:hAnsi="Calibri"/>
          <w:lang w:val="pt-PT"/>
        </w:rPr>
        <w:t>as cores azul em contraste com o branco</w:t>
      </w:r>
      <w:r w:rsidR="00171346" w:rsidRPr="003923FA">
        <w:rPr>
          <w:rFonts w:ascii="Calibri" w:eastAsia="DejaVu Sans Condensed" w:hAnsi="Calibri"/>
          <w:b/>
          <w:lang w:val="pt-PT"/>
        </w:rPr>
        <w:t>.</w:t>
      </w:r>
      <w:r w:rsidR="00171346" w:rsidRPr="003923FA">
        <w:rPr>
          <w:rFonts w:ascii="Calibri" w:eastAsia="DejaVu Sans Condensed" w:hAnsi="Calibri"/>
          <w:lang w:val="pt-PT"/>
        </w:rPr>
        <w:t xml:space="preserve"> Sendo que a co</w:t>
      </w:r>
      <w:r w:rsidR="00670921" w:rsidRPr="003923FA">
        <w:rPr>
          <w:rFonts w:ascii="Calibri" w:eastAsia="DejaVu Sans Condensed" w:hAnsi="Calibri"/>
          <w:lang w:val="pt-PT"/>
        </w:rPr>
        <w:t xml:space="preserve">r menos </w:t>
      </w:r>
      <w:proofErr w:type="gramStart"/>
      <w:r w:rsidR="00670921" w:rsidRPr="003923FA">
        <w:rPr>
          <w:rFonts w:ascii="Calibri" w:eastAsia="DejaVu Sans Condensed" w:hAnsi="Calibri"/>
          <w:lang w:val="pt-PT"/>
        </w:rPr>
        <w:t>intensa(</w:t>
      </w:r>
      <w:proofErr w:type="gramEnd"/>
      <w:r w:rsidR="00670921" w:rsidRPr="003923FA">
        <w:rPr>
          <w:rFonts w:ascii="Calibri" w:eastAsia="DejaVu Sans Condensed" w:hAnsi="Calibri"/>
          <w:lang w:val="pt-PT"/>
        </w:rPr>
        <w:t>amarelo claro) corresponde a um valor mais baixo em que uma cor mais intensa(azul escuro) corresponde a um valor mais alto.</w:t>
      </w:r>
      <w:r w:rsidR="003923FA">
        <w:rPr>
          <w:rFonts w:ascii="Calibri" w:eastAsia="DejaVu Sans Condensed" w:hAnsi="Calibri"/>
          <w:lang w:val="pt-PT"/>
        </w:rPr>
        <w:t xml:space="preserve"> No entanto, o conjunto de cores utilizado pode sofrer alteração com o objetivo de melhorar o design da nossa visualização.</w:t>
      </w:r>
    </w:p>
    <w:p w14:paraId="2F8D135D" w14:textId="7C59C19F" w:rsidR="00670921" w:rsidRDefault="00670921" w:rsidP="00F32780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pt-PT"/>
        </w:rPr>
      </w:pPr>
      <w:r w:rsidRPr="003923FA">
        <w:rPr>
          <w:rFonts w:ascii="Calibri" w:eastAsia="DejaVu Sans Condensed" w:hAnsi="Calibri"/>
          <w:lang w:val="pt-PT"/>
        </w:rPr>
        <w:t xml:space="preserve">Existe uma lista </w:t>
      </w:r>
      <w:proofErr w:type="spellStart"/>
      <w:r w:rsidRPr="003923FA">
        <w:rPr>
          <w:rFonts w:ascii="Calibri" w:eastAsia="DejaVu Sans Condensed" w:hAnsi="Calibri"/>
          <w:lang w:val="pt-PT"/>
        </w:rPr>
        <w:t>dropdown</w:t>
      </w:r>
      <w:proofErr w:type="spellEnd"/>
      <w:r w:rsidRPr="003923FA">
        <w:rPr>
          <w:rFonts w:ascii="Calibri" w:eastAsia="DejaVu Sans Condensed" w:hAnsi="Calibri"/>
          <w:lang w:val="pt-PT"/>
        </w:rPr>
        <w:t xml:space="preserve"> referente ao </w:t>
      </w:r>
      <w:proofErr w:type="spellStart"/>
      <w:r w:rsidRPr="003923FA">
        <w:rPr>
          <w:rFonts w:ascii="Calibri" w:eastAsia="DejaVu Sans Condensed" w:hAnsi="Calibri"/>
          <w:lang w:val="pt-PT"/>
        </w:rPr>
        <w:t>heatmap</w:t>
      </w:r>
      <w:proofErr w:type="spellEnd"/>
      <w:r w:rsidRPr="003923FA">
        <w:rPr>
          <w:rFonts w:ascii="Calibri" w:eastAsia="DejaVu Sans Condensed" w:hAnsi="Calibri"/>
          <w:lang w:val="pt-PT"/>
        </w:rPr>
        <w:t xml:space="preserve"> que permite visualizar a métrica pretendida.</w:t>
      </w:r>
      <w:r w:rsidR="003923FA">
        <w:rPr>
          <w:rFonts w:ascii="Calibri" w:eastAsia="DejaVu Sans Condensed" w:hAnsi="Calibri"/>
          <w:lang w:val="pt-PT"/>
        </w:rPr>
        <w:t xml:space="preserve"> </w:t>
      </w:r>
    </w:p>
    <w:p w14:paraId="1A65DF82" w14:textId="08E8FE63" w:rsidR="00C15D09" w:rsidRPr="003923FA" w:rsidRDefault="00C15D09" w:rsidP="00F32780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pt-PT"/>
        </w:rPr>
      </w:pPr>
      <w:r w:rsidRPr="00C15D09">
        <w:rPr>
          <w:rFonts w:ascii="Calibri" w:eastAsia="DejaVu Sans Condensed" w:hAnsi="Calibri"/>
          <w:lang w:val="pt-PT"/>
        </w:rPr>
        <w:t xml:space="preserve">Na figura à </w:t>
      </w:r>
      <w:r w:rsidR="009974DD">
        <w:rPr>
          <w:rFonts w:ascii="Calibri" w:eastAsia="DejaVu Sans Condensed" w:hAnsi="Calibri"/>
          <w:lang w:val="pt-PT"/>
        </w:rPr>
        <w:t>direita</w:t>
      </w:r>
      <w:bookmarkStart w:id="1" w:name="_GoBack"/>
      <w:bookmarkEnd w:id="1"/>
      <w:r w:rsidRPr="00C15D09">
        <w:rPr>
          <w:rFonts w:ascii="Calibri" w:eastAsia="DejaVu Sans Condensed" w:hAnsi="Calibri"/>
          <w:lang w:val="pt-PT"/>
        </w:rPr>
        <w:t xml:space="preserve"> pode-se visualizar um mapa mundo com as relações de amizade entre cada país. No mapa mundo poderá ser selecionado apenas os países que se pretende visualizar no </w:t>
      </w:r>
      <w:proofErr w:type="spellStart"/>
      <w:r w:rsidRPr="00C15D09">
        <w:rPr>
          <w:rFonts w:ascii="Calibri" w:eastAsia="DejaVu Sans Condensed" w:hAnsi="Calibri"/>
          <w:lang w:val="pt-PT"/>
        </w:rPr>
        <w:t>scatterplot</w:t>
      </w:r>
      <w:proofErr w:type="spellEnd"/>
      <w:r w:rsidRPr="00C15D09">
        <w:rPr>
          <w:rFonts w:ascii="Calibri" w:eastAsia="DejaVu Sans Condensed" w:hAnsi="Calibri"/>
          <w:lang w:val="pt-PT"/>
        </w:rPr>
        <w:t xml:space="preserve"> e as conexões de amizades entre os países selecionados. Além disso também se pode selecionar o número de anos que se pretende visualizar. Por fim, na última parte da visualização, poderá ser visto a relação entre os diferentes publishers e </w:t>
      </w:r>
      <w:proofErr w:type="spellStart"/>
      <w:r w:rsidRPr="00C15D09">
        <w:rPr>
          <w:rFonts w:ascii="Calibri" w:eastAsia="DejaVu Sans Condensed" w:hAnsi="Calibri"/>
          <w:lang w:val="pt-PT"/>
        </w:rPr>
        <w:t>developers</w:t>
      </w:r>
      <w:proofErr w:type="spellEnd"/>
      <w:r w:rsidRPr="00C15D09">
        <w:rPr>
          <w:rFonts w:ascii="Calibri" w:eastAsia="DejaVu Sans Condensed" w:hAnsi="Calibri"/>
          <w:lang w:val="pt-PT"/>
        </w:rPr>
        <w:t xml:space="preserve"> </w:t>
      </w:r>
      <w:proofErr w:type="spellStart"/>
      <w:r w:rsidRPr="00C15D09">
        <w:rPr>
          <w:rFonts w:ascii="Calibri" w:eastAsia="DejaVu Sans Condensed" w:hAnsi="Calibri"/>
          <w:lang w:val="pt-PT"/>
        </w:rPr>
        <w:t>highlighted</w:t>
      </w:r>
      <w:proofErr w:type="spellEnd"/>
      <w:r w:rsidRPr="00C15D09">
        <w:rPr>
          <w:rFonts w:ascii="Calibri" w:eastAsia="DejaVu Sans Condensed" w:hAnsi="Calibri"/>
          <w:lang w:val="pt-PT"/>
        </w:rPr>
        <w:t xml:space="preserve"> conforme as categorias selecionadas no </w:t>
      </w:r>
      <w:proofErr w:type="spellStart"/>
      <w:r w:rsidRPr="00C15D09">
        <w:rPr>
          <w:rFonts w:ascii="Calibri" w:eastAsia="DejaVu Sans Condensed" w:hAnsi="Calibri"/>
          <w:lang w:val="pt-PT"/>
        </w:rPr>
        <w:t>heatmap</w:t>
      </w:r>
      <w:proofErr w:type="spellEnd"/>
      <w:r w:rsidRPr="00C15D09">
        <w:rPr>
          <w:rFonts w:ascii="Calibri" w:eastAsia="DejaVu Sans Condensed" w:hAnsi="Calibri"/>
          <w:lang w:val="pt-PT"/>
        </w:rPr>
        <w:t>.</w:t>
      </w:r>
    </w:p>
    <w:p w14:paraId="72E42AA7" w14:textId="36CA03C9" w:rsidR="00670921" w:rsidRPr="003923FA" w:rsidRDefault="00E124ED" w:rsidP="00F32780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pt-PT"/>
        </w:rPr>
      </w:pPr>
      <w:r w:rsidRPr="00E124ED">
        <w:rPr>
          <w:rFonts w:ascii="Calibri" w:eastAsia="DejaVu Sans Condensed" w:hAnsi="Calibri"/>
          <w:lang w:val="en-GB"/>
        </w:rPr>
        <w:drawing>
          <wp:anchor distT="0" distB="0" distL="114300" distR="114300" simplePos="0" relativeHeight="251658752" behindDoc="1" locked="0" layoutInCell="1" allowOverlap="1" wp14:anchorId="0D79E129" wp14:editId="7EFFFB40">
            <wp:simplePos x="0" y="0"/>
            <wp:positionH relativeFrom="margin">
              <wp:align>right</wp:align>
            </wp:positionH>
            <wp:positionV relativeFrom="paragraph">
              <wp:posOffset>3177540</wp:posOffset>
            </wp:positionV>
            <wp:extent cx="6116320" cy="1924685"/>
            <wp:effectExtent l="0" t="0" r="0" b="0"/>
            <wp:wrapTight wrapText="bothSides">
              <wp:wrapPolygon edited="0">
                <wp:start x="0" y="0"/>
                <wp:lineTo x="0" y="21379"/>
                <wp:lineTo x="21528" y="21379"/>
                <wp:lineTo x="2152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59CC3" w14:textId="5FBED3A3" w:rsidR="00670921" w:rsidRDefault="00E124ED" w:rsidP="00F32780">
      <w:pPr>
        <w:widowControl w:val="0"/>
        <w:suppressAutoHyphens/>
        <w:spacing w:after="120"/>
        <w:jc w:val="both"/>
        <w:rPr>
          <w:rFonts w:ascii="Calibri" w:eastAsia="DejaVu Sans Condensed" w:hAnsi="Calibri"/>
          <w:noProof/>
          <w:lang w:val="en-GB"/>
        </w:rPr>
      </w:pPr>
      <w:r w:rsidRPr="00E124ED">
        <w:rPr>
          <w:rFonts w:ascii="Calibri" w:eastAsia="DejaVu Sans Condensed" w:hAnsi="Calibri"/>
          <w:noProof/>
          <w:lang w:val="en-GB"/>
        </w:rPr>
        <w:drawing>
          <wp:inline distT="0" distB="0" distL="0" distR="0" wp14:anchorId="4B634C95" wp14:editId="6E7B9D7D">
            <wp:extent cx="6116320" cy="29095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57B4" w14:textId="6795D835" w:rsidR="00E124ED" w:rsidRPr="00171346" w:rsidRDefault="00E124ED" w:rsidP="00F32780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</w:p>
    <w:p w14:paraId="3B0965BB" w14:textId="4AB15EBB" w:rsidR="00F32780" w:rsidRDefault="00F3278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</w:p>
    <w:p w14:paraId="1A133D76" w14:textId="750A225B" w:rsidR="00670921" w:rsidRDefault="00C4186B" w:rsidP="002E7227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lang w:val="en-GB"/>
        </w:rPr>
        <w:t xml:space="preserve">2. </w:t>
      </w:r>
      <w:r w:rsidR="001F373B">
        <w:rPr>
          <w:rFonts w:ascii="Calibri" w:eastAsia="DejaVu Sans Condensed" w:hAnsi="Calibri" w:cs="DejaVu Sans Condensed"/>
          <w:b/>
          <w:bCs/>
          <w:lang w:val="en-GB"/>
        </w:rPr>
        <w:t>Implemented Idioms</w:t>
      </w:r>
    </w:p>
    <w:p w14:paraId="20D502A8" w14:textId="77777777" w:rsidR="002E7227" w:rsidRPr="002E7227" w:rsidRDefault="002E7227" w:rsidP="002E7227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6471"/>
        <w:gridCol w:w="3151"/>
      </w:tblGrid>
      <w:tr w:rsidR="00670921" w:rsidRPr="003923FA" w14:paraId="3736E494" w14:textId="77777777" w:rsidTr="00670921">
        <w:tc>
          <w:tcPr>
            <w:tcW w:w="6487" w:type="dxa"/>
          </w:tcPr>
          <w:p w14:paraId="23357EEF" w14:textId="77777777" w:rsidR="00670921" w:rsidRDefault="00670921" w:rsidP="00670921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highlight w:val="yellow"/>
                <w:lang w:val="en-GB"/>
              </w:rPr>
            </w:pPr>
          </w:p>
          <w:p w14:paraId="538C9698" w14:textId="7BB760DD" w:rsidR="00670921" w:rsidRDefault="00C3118C" w:rsidP="00670921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highlight w:val="yellow"/>
                <w:lang w:val="en-GB"/>
              </w:rPr>
            </w:pPr>
            <w:r>
              <w:rPr>
                <w:rFonts w:ascii="Calibri" w:eastAsia="DejaVu Sans Condensed" w:hAnsi="Calibri"/>
                <w:noProof/>
                <w:lang w:val="en-GB"/>
              </w:rPr>
              <w:drawing>
                <wp:anchor distT="0" distB="0" distL="114300" distR="114300" simplePos="0" relativeHeight="251657728" behindDoc="0" locked="0" layoutInCell="1" allowOverlap="1" wp14:anchorId="51FC8061" wp14:editId="40B797B7">
                  <wp:simplePos x="0" y="0"/>
                  <wp:positionH relativeFrom="column">
                    <wp:posOffset>1288415</wp:posOffset>
                  </wp:positionH>
                  <wp:positionV relativeFrom="paragraph">
                    <wp:posOffset>1299208</wp:posOffset>
                  </wp:positionV>
                  <wp:extent cx="274920" cy="274920"/>
                  <wp:effectExtent l="19050" t="0" r="11430" b="30480"/>
                  <wp:wrapNone/>
                  <wp:docPr id="6" name="Gráfico 6" descr="Indicador de Costas da Mão a Apontar para a Dire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ightPointingBackhandIndex.svg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924560">
                            <a:off x="0" y="0"/>
                            <a:ext cx="274920" cy="27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5D3C" w:rsidRPr="00785D3C">
              <w:rPr>
                <w:rFonts w:ascii="Calibri" w:eastAsia="DejaVu Sans Condensed" w:hAnsi="Calibri"/>
                <w:noProof/>
                <w:lang w:val="en-GB"/>
              </w:rPr>
              <w:drawing>
                <wp:inline distT="0" distB="0" distL="0" distR="0" wp14:anchorId="450BF98B" wp14:editId="1FAA1094">
                  <wp:extent cx="3898971" cy="3017520"/>
                  <wp:effectExtent l="0" t="0" r="635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443" cy="302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86C45" w14:textId="779C7433" w:rsidR="00016AFC" w:rsidRDefault="00E124ED" w:rsidP="00670921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highlight w:val="yellow"/>
                <w:lang w:val="en-GB"/>
              </w:rPr>
            </w:pPr>
            <w:r w:rsidRPr="00E124ED">
              <w:rPr>
                <w:rFonts w:ascii="Calibri" w:eastAsia="DejaVu Sans Condensed" w:hAnsi="Calibri"/>
                <w:noProof/>
                <w:lang w:val="en-GB"/>
              </w:rPr>
              <w:drawing>
                <wp:inline distT="0" distB="0" distL="0" distR="0" wp14:anchorId="4822B65F" wp14:editId="0C041AEB">
                  <wp:extent cx="3909060" cy="703801"/>
                  <wp:effectExtent l="0" t="0" r="0" b="127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881" cy="71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1" w:type="dxa"/>
          </w:tcPr>
          <w:p w14:paraId="656248AD" w14:textId="77777777" w:rsidR="00C3118C" w:rsidRPr="003923FA" w:rsidRDefault="00670921" w:rsidP="00C3118C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lang w:val="pt-PT"/>
              </w:rPr>
            </w:pPr>
            <w:r w:rsidRPr="003923FA">
              <w:rPr>
                <w:rFonts w:ascii="Calibri" w:eastAsia="DejaVu Sans Condensed" w:hAnsi="Calibri"/>
                <w:lang w:val="pt-PT"/>
              </w:rPr>
              <w:t xml:space="preserve">O </w:t>
            </w:r>
            <w:proofErr w:type="spellStart"/>
            <w:r w:rsidRPr="003923FA">
              <w:rPr>
                <w:rFonts w:ascii="Calibri" w:eastAsia="DejaVu Sans Condensed" w:hAnsi="Calibri"/>
                <w:lang w:val="pt-PT"/>
              </w:rPr>
              <w:t>heatmap</w:t>
            </w:r>
            <w:proofErr w:type="spellEnd"/>
            <w:r w:rsidRPr="003923FA">
              <w:rPr>
                <w:rFonts w:ascii="Calibri" w:eastAsia="DejaVu Sans Condensed" w:hAnsi="Calibri"/>
                <w:lang w:val="pt-PT"/>
              </w:rPr>
              <w:t xml:space="preserve"> permite visualizar a métrica escolhida na lista </w:t>
            </w:r>
            <w:proofErr w:type="spellStart"/>
            <w:r w:rsidRPr="003923FA">
              <w:rPr>
                <w:rFonts w:ascii="Calibri" w:eastAsia="DejaVu Sans Condensed" w:hAnsi="Calibri"/>
                <w:lang w:val="pt-PT"/>
              </w:rPr>
              <w:t>dropdown</w:t>
            </w:r>
            <w:proofErr w:type="spellEnd"/>
            <w:r w:rsidRPr="003923FA">
              <w:rPr>
                <w:rFonts w:ascii="Calibri" w:eastAsia="DejaVu Sans Condensed" w:hAnsi="Calibri"/>
                <w:lang w:val="pt-PT"/>
              </w:rPr>
              <w:t>.</w:t>
            </w:r>
          </w:p>
          <w:p w14:paraId="2D0931A1" w14:textId="4DC3B251" w:rsidR="00670921" w:rsidRPr="003923FA" w:rsidRDefault="00016AFC" w:rsidP="00C3118C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lang w:val="pt-PT"/>
              </w:rPr>
            </w:pPr>
            <w:r w:rsidRPr="003923FA">
              <w:rPr>
                <w:rFonts w:ascii="Calibri" w:eastAsia="DejaVu Sans Condensed" w:hAnsi="Calibri"/>
                <w:lang w:val="pt-PT"/>
              </w:rPr>
              <w:t xml:space="preserve">Num evento de mouse </w:t>
            </w:r>
            <w:proofErr w:type="spellStart"/>
            <w:r w:rsidRPr="003923FA">
              <w:rPr>
                <w:rFonts w:ascii="Calibri" w:eastAsia="DejaVu Sans Condensed" w:hAnsi="Calibri"/>
                <w:lang w:val="pt-PT"/>
              </w:rPr>
              <w:t>over</w:t>
            </w:r>
            <w:proofErr w:type="spellEnd"/>
            <w:r w:rsidRPr="003923FA">
              <w:rPr>
                <w:rFonts w:ascii="Calibri" w:eastAsia="DejaVu Sans Condensed" w:hAnsi="Calibri"/>
                <w:lang w:val="pt-PT"/>
              </w:rPr>
              <w:t xml:space="preserve"> é mostrado o valor correspondente ao quadrado </w:t>
            </w:r>
            <w:proofErr w:type="spellStart"/>
            <w:r w:rsidRPr="003923FA">
              <w:rPr>
                <w:rFonts w:ascii="Calibri" w:eastAsia="DejaVu Sans Condensed" w:hAnsi="Calibri"/>
                <w:lang w:val="pt-PT"/>
              </w:rPr>
              <w:t>overed</w:t>
            </w:r>
            <w:proofErr w:type="spellEnd"/>
            <w:r w:rsidRPr="003923FA">
              <w:rPr>
                <w:rFonts w:ascii="Calibri" w:eastAsia="DejaVu Sans Condensed" w:hAnsi="Calibri"/>
                <w:lang w:val="pt-PT"/>
              </w:rPr>
              <w:t>.</w:t>
            </w:r>
            <w:r w:rsidR="00C3118C" w:rsidRPr="003923FA">
              <w:rPr>
                <w:rFonts w:ascii="Calibri" w:eastAsia="DejaVu Sans Condensed" w:hAnsi="Calibri"/>
                <w:lang w:val="pt-PT"/>
              </w:rPr>
              <w:t xml:space="preserve"> Como se consegue observar na primeira fotografia.</w:t>
            </w:r>
          </w:p>
          <w:p w14:paraId="5B8B50AE" w14:textId="3EC2A3FF" w:rsidR="00016AFC" w:rsidRPr="003923FA" w:rsidRDefault="00016AFC" w:rsidP="00670921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lang w:val="pt-PT"/>
              </w:rPr>
            </w:pPr>
            <w:r w:rsidRPr="003923FA">
              <w:rPr>
                <w:rFonts w:ascii="Calibri" w:eastAsia="DejaVu Sans Condensed" w:hAnsi="Calibri"/>
                <w:lang w:val="pt-PT"/>
              </w:rPr>
              <w:t>É possível selecionar no máximo 2 categorias como se consegue ver na segunda fotografia do lado esquerdo.</w:t>
            </w:r>
          </w:p>
          <w:p w14:paraId="3FEE621E" w14:textId="4609FD65" w:rsidR="00016AFC" w:rsidRPr="003923FA" w:rsidRDefault="00016AFC" w:rsidP="00670921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highlight w:val="yellow"/>
                <w:lang w:val="pt-PT"/>
              </w:rPr>
            </w:pPr>
            <w:r w:rsidRPr="003923FA">
              <w:rPr>
                <w:rFonts w:ascii="Calibri" w:eastAsia="DejaVu Sans Condensed" w:hAnsi="Calibri"/>
                <w:lang w:val="pt-PT"/>
              </w:rPr>
              <w:t>Ao clicar 2 vezes numa opção já escolhida, esta é desseleccionada.</w:t>
            </w:r>
          </w:p>
        </w:tc>
      </w:tr>
    </w:tbl>
    <w:p w14:paraId="33F52690" w14:textId="77777777" w:rsidR="00670921" w:rsidRPr="003923FA" w:rsidRDefault="00670921" w:rsidP="00670921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yellow"/>
          <w:lang w:val="pt-PT"/>
        </w:rPr>
      </w:pPr>
    </w:p>
    <w:p w14:paraId="7F14948C" w14:textId="77777777" w:rsidR="005A762A" w:rsidRPr="003923FA" w:rsidRDefault="005A762A" w:rsidP="00BA2C6B">
      <w:pPr>
        <w:keepNext/>
        <w:widowControl w:val="0"/>
        <w:numPr>
          <w:ilvl w:val="3"/>
          <w:numId w:val="1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6666"/>
        <w:gridCol w:w="2956"/>
      </w:tblGrid>
      <w:tr w:rsidR="00016AFC" w:rsidRPr="003923FA" w14:paraId="4D265102" w14:textId="77777777" w:rsidTr="00016AFC">
        <w:tc>
          <w:tcPr>
            <w:tcW w:w="4886" w:type="dxa"/>
          </w:tcPr>
          <w:bookmarkEnd w:id="0"/>
          <w:p w14:paraId="785C29C0" w14:textId="19EE1D6C" w:rsidR="00016AFC" w:rsidRDefault="00785D3C" w:rsidP="006B7B09">
            <w:pPr>
              <w:spacing w:after="0"/>
              <w:rPr>
                <w:rFonts w:ascii="Courier New" w:hAnsi="Courier New" w:cs="Courier New"/>
                <w:sz w:val="18"/>
              </w:rPr>
            </w:pPr>
            <w:r w:rsidRPr="00785D3C">
              <w:rPr>
                <w:rFonts w:ascii="Courier New" w:hAnsi="Courier New" w:cs="Courier New"/>
                <w:noProof/>
                <w:sz w:val="18"/>
              </w:rPr>
              <w:drawing>
                <wp:inline distT="0" distB="0" distL="0" distR="0" wp14:anchorId="5EEB6C75" wp14:editId="08ACB580">
                  <wp:extent cx="4093161" cy="3155621"/>
                  <wp:effectExtent l="0" t="0" r="3175" b="698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61" cy="315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005637A2" w14:textId="1DF20735" w:rsidR="00016AFC" w:rsidRPr="003923FA" w:rsidRDefault="00016AFC" w:rsidP="00016AFC">
            <w:pPr>
              <w:spacing w:after="0"/>
              <w:jc w:val="both"/>
              <w:rPr>
                <w:rFonts w:ascii="Calibri" w:hAnsi="Calibri" w:cs="Calibri"/>
                <w:lang w:val="pt-PT"/>
              </w:rPr>
            </w:pPr>
            <w:r w:rsidRPr="003923FA">
              <w:rPr>
                <w:rFonts w:ascii="Calibri" w:hAnsi="Calibri" w:cs="Calibri"/>
                <w:lang w:val="pt-PT"/>
              </w:rPr>
              <w:t>No</w:t>
            </w:r>
            <w:r w:rsidR="003923FA">
              <w:rPr>
                <w:rFonts w:ascii="Calibri" w:hAnsi="Calibri" w:cs="Calibri"/>
                <w:lang w:val="pt-PT"/>
              </w:rPr>
              <w:t xml:space="preserve"> </w:t>
            </w:r>
            <w:r w:rsidRPr="003923FA">
              <w:rPr>
                <w:rFonts w:ascii="Calibri" w:hAnsi="Calibri" w:cs="Calibri"/>
                <w:lang w:val="pt-PT"/>
              </w:rPr>
              <w:t xml:space="preserve">radar </w:t>
            </w:r>
            <w:proofErr w:type="spellStart"/>
            <w:r w:rsidRPr="003923FA">
              <w:rPr>
                <w:rFonts w:ascii="Calibri" w:hAnsi="Calibri" w:cs="Calibri"/>
                <w:lang w:val="pt-PT"/>
              </w:rPr>
              <w:t>chart</w:t>
            </w:r>
            <w:proofErr w:type="spellEnd"/>
            <w:r w:rsidRPr="003923FA">
              <w:rPr>
                <w:rFonts w:ascii="Calibri" w:hAnsi="Calibri" w:cs="Calibri"/>
                <w:lang w:val="pt-PT"/>
              </w:rPr>
              <w:t xml:space="preserve"> é possível visualizar as escolhas</w:t>
            </w:r>
            <w:r w:rsidR="00C3118C" w:rsidRPr="003923FA">
              <w:rPr>
                <w:rFonts w:ascii="Calibri" w:hAnsi="Calibri" w:cs="Calibri"/>
                <w:lang w:val="pt-PT"/>
              </w:rPr>
              <w:t xml:space="preserve"> </w:t>
            </w:r>
            <w:r w:rsidRPr="003923FA">
              <w:rPr>
                <w:rFonts w:ascii="Calibri" w:hAnsi="Calibri" w:cs="Calibri"/>
                <w:lang w:val="pt-PT"/>
              </w:rPr>
              <w:t xml:space="preserve">feitas no </w:t>
            </w:r>
            <w:proofErr w:type="spellStart"/>
            <w:r w:rsidRPr="003923FA">
              <w:rPr>
                <w:rFonts w:ascii="Calibri" w:hAnsi="Calibri" w:cs="Calibri"/>
                <w:lang w:val="pt-PT"/>
              </w:rPr>
              <w:t>heatmap</w:t>
            </w:r>
            <w:proofErr w:type="spellEnd"/>
            <w:r w:rsidRPr="003923FA">
              <w:rPr>
                <w:rFonts w:ascii="Calibri" w:hAnsi="Calibri" w:cs="Calibri"/>
                <w:lang w:val="pt-PT"/>
              </w:rPr>
              <w:t>.</w:t>
            </w:r>
          </w:p>
          <w:p w14:paraId="6F38F937" w14:textId="719F5634" w:rsidR="00C3118C" w:rsidRPr="003923FA" w:rsidRDefault="00C3118C" w:rsidP="00C3118C">
            <w:pPr>
              <w:spacing w:after="0"/>
              <w:jc w:val="both"/>
              <w:rPr>
                <w:rFonts w:ascii="Calibri" w:hAnsi="Calibri" w:cs="Calibri"/>
                <w:lang w:val="pt-PT"/>
              </w:rPr>
            </w:pPr>
            <w:r w:rsidRPr="003923FA">
              <w:rPr>
                <w:rFonts w:ascii="Calibri" w:hAnsi="Calibri" w:cs="Calibri"/>
                <w:lang w:val="pt-PT"/>
              </w:rPr>
              <w:t xml:space="preserve">Num evento de mouse </w:t>
            </w:r>
            <w:proofErr w:type="spellStart"/>
            <w:r w:rsidRPr="003923FA">
              <w:rPr>
                <w:rFonts w:ascii="Calibri" w:hAnsi="Calibri" w:cs="Calibri"/>
                <w:lang w:val="pt-PT"/>
              </w:rPr>
              <w:t>over</w:t>
            </w:r>
            <w:proofErr w:type="spellEnd"/>
            <w:r w:rsidRPr="003923FA">
              <w:rPr>
                <w:rFonts w:ascii="Calibri" w:hAnsi="Calibri" w:cs="Calibri"/>
                <w:lang w:val="pt-PT"/>
              </w:rPr>
              <w:t xml:space="preserve"> sobre os nós adjacentes aos eixos correspondentes </w:t>
            </w:r>
            <w:proofErr w:type="gramStart"/>
            <w:r w:rsidRPr="003923FA">
              <w:rPr>
                <w:rFonts w:ascii="Calibri" w:hAnsi="Calibri" w:cs="Calibri"/>
                <w:lang w:val="pt-PT"/>
              </w:rPr>
              <w:t>as diferentes métricas é</w:t>
            </w:r>
            <w:proofErr w:type="gramEnd"/>
            <w:r w:rsidRPr="003923FA">
              <w:rPr>
                <w:rFonts w:ascii="Calibri" w:hAnsi="Calibri" w:cs="Calibri"/>
                <w:lang w:val="pt-PT"/>
              </w:rPr>
              <w:t xml:space="preserve"> apresentado o valor desse ponto.</w:t>
            </w:r>
          </w:p>
          <w:p w14:paraId="08BB0460" w14:textId="19CD220C" w:rsidR="00C3118C" w:rsidRPr="003923FA" w:rsidRDefault="00C3118C" w:rsidP="00C3118C">
            <w:pPr>
              <w:spacing w:after="0"/>
              <w:jc w:val="both"/>
              <w:rPr>
                <w:rFonts w:ascii="Calibri" w:hAnsi="Calibri" w:cs="Calibri"/>
                <w:lang w:val="pt-PT"/>
              </w:rPr>
            </w:pPr>
            <w:r w:rsidRPr="003923FA">
              <w:rPr>
                <w:rFonts w:ascii="Calibri" w:hAnsi="Calibri" w:cs="Calibri"/>
                <w:lang w:val="pt-PT"/>
              </w:rPr>
              <w:t>Colocando o rato em cima de uma área abrangida por pontos da mesma cor, esta irá ganhar mais opacidade e sobrepor-se, perm</w:t>
            </w:r>
            <w:r w:rsidR="00281285">
              <w:rPr>
                <w:rFonts w:ascii="Calibri" w:hAnsi="Calibri" w:cs="Calibri"/>
                <w:lang w:val="pt-PT"/>
              </w:rPr>
              <w:t>i</w:t>
            </w:r>
            <w:r w:rsidRPr="003923FA">
              <w:rPr>
                <w:rFonts w:ascii="Calibri" w:hAnsi="Calibri" w:cs="Calibri"/>
                <w:lang w:val="pt-PT"/>
              </w:rPr>
              <w:t>tindo uma melhor visualização da mesma.</w:t>
            </w:r>
          </w:p>
          <w:p w14:paraId="13571FAB" w14:textId="6559CD45" w:rsidR="00016AFC" w:rsidRPr="003923FA" w:rsidRDefault="00016AFC" w:rsidP="00016AFC">
            <w:pPr>
              <w:spacing w:after="0"/>
              <w:jc w:val="both"/>
              <w:rPr>
                <w:rFonts w:ascii="Calibri" w:hAnsi="Calibri" w:cs="Calibri"/>
                <w:lang w:val="pt-PT"/>
              </w:rPr>
            </w:pPr>
          </w:p>
          <w:p w14:paraId="02BAA3B0" w14:textId="06A1003C" w:rsidR="00016AFC" w:rsidRPr="003923FA" w:rsidRDefault="00016AFC" w:rsidP="00016AFC">
            <w:pPr>
              <w:spacing w:after="0"/>
              <w:jc w:val="both"/>
              <w:rPr>
                <w:rFonts w:asciiTheme="majorHAnsi" w:hAnsiTheme="majorHAnsi" w:cstheme="majorHAnsi"/>
                <w:lang w:val="pt-PT"/>
              </w:rPr>
            </w:pPr>
          </w:p>
        </w:tc>
      </w:tr>
    </w:tbl>
    <w:p w14:paraId="037B158A" w14:textId="28F61586" w:rsidR="006B7B09" w:rsidRPr="003923FA" w:rsidRDefault="006B7B09" w:rsidP="006B7B09">
      <w:pPr>
        <w:spacing w:after="0"/>
        <w:rPr>
          <w:rFonts w:ascii="Courier New" w:hAnsi="Courier New" w:cs="Courier New"/>
          <w:sz w:val="18"/>
          <w:lang w:val="pt-PT"/>
        </w:rPr>
      </w:pPr>
    </w:p>
    <w:sectPr w:rsidR="006B7B09" w:rsidRPr="003923FA" w:rsidSect="005A762A">
      <w:pgSz w:w="11900" w:h="16840"/>
      <w:pgMar w:top="568" w:right="1134" w:bottom="1134" w:left="1134" w:header="680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Calibri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 Condensed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FCAE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multilevel"/>
    <w:tmpl w:val="00000002"/>
    <w:name w:val="Numbering 1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5" w15:restartNumberingAfterBreak="0">
    <w:nsid w:val="06B4650E"/>
    <w:multiLevelType w:val="hybridMultilevel"/>
    <w:tmpl w:val="070A59C6"/>
    <w:lvl w:ilvl="0" w:tplc="09BCF5EA">
      <w:start w:val="2"/>
      <w:numFmt w:val="bullet"/>
      <w:lvlText w:val="-"/>
      <w:lvlJc w:val="left"/>
      <w:pPr>
        <w:ind w:left="720" w:hanging="360"/>
      </w:pPr>
      <w:rPr>
        <w:rFonts w:ascii="Calibri" w:eastAsia="DejaVu Sans Condensed" w:hAnsi="Calibri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A5F1C"/>
    <w:multiLevelType w:val="hybridMultilevel"/>
    <w:tmpl w:val="DBB0A4C4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AF190F"/>
    <w:multiLevelType w:val="hybridMultilevel"/>
    <w:tmpl w:val="C6DEAE7C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02555"/>
    <w:multiLevelType w:val="hybridMultilevel"/>
    <w:tmpl w:val="E3E8F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A3"/>
    <w:rsid w:val="00016AFC"/>
    <w:rsid w:val="000750F9"/>
    <w:rsid w:val="00075B63"/>
    <w:rsid w:val="00083B4A"/>
    <w:rsid w:val="000E3D4F"/>
    <w:rsid w:val="001368C0"/>
    <w:rsid w:val="00142BEA"/>
    <w:rsid w:val="00156B15"/>
    <w:rsid w:val="00171346"/>
    <w:rsid w:val="001D5339"/>
    <w:rsid w:val="001E0A2A"/>
    <w:rsid w:val="001F373B"/>
    <w:rsid w:val="00281285"/>
    <w:rsid w:val="002A06E5"/>
    <w:rsid w:val="002D1B40"/>
    <w:rsid w:val="002E7227"/>
    <w:rsid w:val="00302A69"/>
    <w:rsid w:val="00333286"/>
    <w:rsid w:val="003923FA"/>
    <w:rsid w:val="003B1399"/>
    <w:rsid w:val="003C7865"/>
    <w:rsid w:val="0045741A"/>
    <w:rsid w:val="005013C2"/>
    <w:rsid w:val="00542B88"/>
    <w:rsid w:val="005A762A"/>
    <w:rsid w:val="005E73C0"/>
    <w:rsid w:val="005F55CE"/>
    <w:rsid w:val="006410B2"/>
    <w:rsid w:val="006703DB"/>
    <w:rsid w:val="00670921"/>
    <w:rsid w:val="006762EC"/>
    <w:rsid w:val="006B7B09"/>
    <w:rsid w:val="00746CDD"/>
    <w:rsid w:val="00783546"/>
    <w:rsid w:val="00784358"/>
    <w:rsid w:val="00785D3C"/>
    <w:rsid w:val="00837F1C"/>
    <w:rsid w:val="00914DA3"/>
    <w:rsid w:val="009974DD"/>
    <w:rsid w:val="009D7C87"/>
    <w:rsid w:val="00A6051C"/>
    <w:rsid w:val="00AB6B52"/>
    <w:rsid w:val="00AC633D"/>
    <w:rsid w:val="00B4746F"/>
    <w:rsid w:val="00B71509"/>
    <w:rsid w:val="00B766B9"/>
    <w:rsid w:val="00BA2C6B"/>
    <w:rsid w:val="00BF5A91"/>
    <w:rsid w:val="00C13537"/>
    <w:rsid w:val="00C15D09"/>
    <w:rsid w:val="00C3118C"/>
    <w:rsid w:val="00C4186B"/>
    <w:rsid w:val="00C70F42"/>
    <w:rsid w:val="00CE1D0F"/>
    <w:rsid w:val="00D30D76"/>
    <w:rsid w:val="00DB1B9E"/>
    <w:rsid w:val="00DF4628"/>
    <w:rsid w:val="00E124ED"/>
    <w:rsid w:val="00E21775"/>
    <w:rsid w:val="00E24C0A"/>
    <w:rsid w:val="00EA3524"/>
    <w:rsid w:val="00EE1F9C"/>
    <w:rsid w:val="00F053A3"/>
    <w:rsid w:val="00F32780"/>
    <w:rsid w:val="00FA56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33D163"/>
  <w14:defaultImageDpi w14:val="300"/>
  <w15:docId w15:val="{0EAE56A2-72CA-4758-A3B3-176F3E9F5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410A"/>
    <w:pPr>
      <w:spacing w:after="200"/>
    </w:pPr>
    <w:rPr>
      <w:sz w:val="24"/>
      <w:szCs w:val="24"/>
    </w:rPr>
  </w:style>
  <w:style w:type="paragraph" w:styleId="Ttulo1">
    <w:name w:val="heading 1"/>
    <w:basedOn w:val="Normal"/>
    <w:next w:val="Normal"/>
    <w:link w:val="Ttulo1Carter"/>
    <w:qFormat/>
    <w:rsid w:val="00F053A3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053A3"/>
    <w:pPr>
      <w:keepNext/>
      <w:keepLines/>
      <w:spacing w:before="200" w:after="0"/>
      <w:outlineLvl w:val="1"/>
    </w:pPr>
    <w:rPr>
      <w:rFonts w:ascii="Calibri" w:eastAsia="Times New Roman" w:hAnsi="Calibri"/>
      <w:b/>
      <w:bCs/>
      <w:color w:val="4F81BD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sid w:val="00F053A3"/>
    <w:rPr>
      <w:rFonts w:ascii="Calibri" w:eastAsia="Times New Roman" w:hAnsi="Calibri" w:cs="Times New Roman"/>
      <w:b/>
      <w:bCs/>
      <w:color w:val="4F81BD"/>
      <w:sz w:val="26"/>
      <w:szCs w:val="26"/>
    </w:rPr>
  </w:style>
  <w:style w:type="character" w:customStyle="1" w:styleId="Ttulo1Carter">
    <w:name w:val="Título 1 Caráter"/>
    <w:link w:val="Ttulo1"/>
    <w:rsid w:val="00F053A3"/>
    <w:rPr>
      <w:rFonts w:ascii="Calibri" w:eastAsia="Times New Roman" w:hAnsi="Calibri" w:cs="Times New Roman"/>
      <w:b/>
      <w:bCs/>
      <w:color w:val="345A8A"/>
      <w:sz w:val="32"/>
      <w:szCs w:val="32"/>
    </w:rPr>
  </w:style>
  <w:style w:type="paragraph" w:styleId="Textodebalo">
    <w:name w:val="Balloon Text"/>
    <w:basedOn w:val="Normal"/>
    <w:link w:val="TextodebaloCarter"/>
    <w:rsid w:val="00BA2C6B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baloCarter">
    <w:name w:val="Texto de balão Caráter"/>
    <w:link w:val="Textodebalo"/>
    <w:rsid w:val="00BA2C6B"/>
    <w:rPr>
      <w:rFonts w:ascii="Lucida Grande" w:hAnsi="Lucida Grande"/>
      <w:sz w:val="18"/>
      <w:szCs w:val="18"/>
    </w:rPr>
  </w:style>
  <w:style w:type="character" w:styleId="Hiperligao">
    <w:name w:val="Hyperlink"/>
    <w:basedOn w:val="Tipodeletrapredefinidodopargrafo"/>
    <w:uiPriority w:val="99"/>
    <w:rsid w:val="00AC633D"/>
    <w:rPr>
      <w:color w:val="0000FF" w:themeColor="hyperlink"/>
      <w:u w:val="single"/>
    </w:rPr>
  </w:style>
  <w:style w:type="paragraph" w:styleId="PargrafodaLista">
    <w:name w:val="List Paragraph"/>
    <w:basedOn w:val="Normal"/>
    <w:rsid w:val="00F32780"/>
    <w:pPr>
      <w:ind w:left="720"/>
      <w:contextualSpacing/>
    </w:pPr>
  </w:style>
  <w:style w:type="table" w:styleId="TabelacomGrelha">
    <w:name w:val="Table Grid"/>
    <w:basedOn w:val="Tabelanormal"/>
    <w:rsid w:val="00670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9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61311-A45F-49BF-8BE6-300BA9E1E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303</Words>
  <Characters>1638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INESC-ID/IST/UTL</Company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Fonseca</dc:creator>
  <cp:keywords/>
  <cp:lastModifiedBy>denis voicu</cp:lastModifiedBy>
  <cp:revision>14</cp:revision>
  <dcterms:created xsi:type="dcterms:W3CDTF">2018-11-25T23:19:00Z</dcterms:created>
  <dcterms:modified xsi:type="dcterms:W3CDTF">2018-11-26T16:39:00Z</dcterms:modified>
</cp:coreProperties>
</file>