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5C7C929" w14:textId="77777777" w:rsidR="0022512C" w:rsidRDefault="0022512C"/>
    <w:p w14:paraId="6C7D1138" w14:textId="77777777" w:rsidR="0022512C" w:rsidRDefault="002251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HÖHERE TECHNISCHE BUNDESLEHRANSTALT</w:t>
      </w:r>
    </w:p>
    <w:p w14:paraId="150A7DB1" w14:textId="77777777" w:rsidR="0022512C" w:rsidRDefault="0022512C">
      <w:pPr>
        <w:jc w:val="center"/>
        <w:rPr>
          <w:b/>
          <w:bCs/>
        </w:rPr>
      </w:pPr>
    </w:p>
    <w:p w14:paraId="4E84BBF4" w14:textId="77777777" w:rsidR="0022512C" w:rsidRDefault="002251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HOLLABRUNN</w:t>
      </w:r>
    </w:p>
    <w:p w14:paraId="552B5283" w14:textId="77777777" w:rsidR="0022512C" w:rsidRDefault="0022512C">
      <w:pPr>
        <w:jc w:val="center"/>
        <w:rPr>
          <w:sz w:val="32"/>
          <w:szCs w:val="32"/>
        </w:rPr>
      </w:pPr>
    </w:p>
    <w:p w14:paraId="7A094161" w14:textId="77777777" w:rsidR="0022512C" w:rsidRDefault="0022512C">
      <w:pPr>
        <w:jc w:val="center"/>
        <w:rPr>
          <w:sz w:val="32"/>
          <w:szCs w:val="32"/>
        </w:rPr>
      </w:pPr>
      <w:r>
        <w:rPr>
          <w:sz w:val="32"/>
          <w:szCs w:val="32"/>
        </w:rPr>
        <w:t>H</w:t>
      </w:r>
      <w:r w:rsidR="00301CB6">
        <w:rPr>
          <w:sz w:val="32"/>
          <w:szCs w:val="32"/>
        </w:rPr>
        <w:t>öhere Abteilung für Elektronik – Technische Informatik</w:t>
      </w:r>
    </w:p>
    <w:p w14:paraId="501E259E" w14:textId="77777777" w:rsidR="0022512C" w:rsidRDefault="0022512C"/>
    <w:p w14:paraId="2F95F026" w14:textId="77777777" w:rsidR="0022512C" w:rsidRDefault="0022512C"/>
    <w:tbl>
      <w:tblPr>
        <w:tblW w:w="0" w:type="auto"/>
        <w:tblInd w:w="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72"/>
        <w:gridCol w:w="6055"/>
      </w:tblGrid>
      <w:tr w:rsidR="00ED5549" w14:paraId="43E350E2" w14:textId="77777777" w:rsidTr="003A5B44">
        <w:trPr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62A9BCD" w14:textId="28B790B7" w:rsidR="00ED5549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Projektnummer:</w:t>
            </w:r>
          </w:p>
          <w:p w14:paraId="4BA7D194" w14:textId="77777777" w:rsidR="00ED5549" w:rsidRDefault="00ED5549" w:rsidP="0054602A">
            <w:pPr>
              <w:ind w:right="378"/>
              <w:jc w:val="right"/>
              <w:rPr>
                <w:sz w:val="22"/>
              </w:rPr>
            </w:pP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D15795" w14:textId="5A484358" w:rsidR="00ED5549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 xml:space="preserve">Projekt Betreuer: </w:t>
            </w:r>
          </w:p>
          <w:p w14:paraId="5219D3E8" w14:textId="77777777" w:rsidR="00ED5549" w:rsidRDefault="00ED5549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ind w:firstLine="381"/>
              <w:rPr>
                <w:sz w:val="22"/>
              </w:rPr>
            </w:pPr>
            <w:r>
              <w:rPr>
                <w:sz w:val="22"/>
              </w:rPr>
              <w:t xml:space="preserve"> </w:t>
            </w:r>
          </w:p>
        </w:tc>
      </w:tr>
      <w:tr w:rsidR="0022512C" w14:paraId="61C1374F" w14:textId="77777777">
        <w:trPr>
          <w:cantSplit/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2D3A2" w14:textId="20C340B0" w:rsidR="0022512C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Version</w:t>
            </w:r>
            <w:r w:rsidR="0022512C">
              <w:rPr>
                <w:sz w:val="18"/>
              </w:rPr>
              <w:t>:</w:t>
            </w:r>
          </w:p>
          <w:p w14:paraId="3B9DA60C" w14:textId="77777777" w:rsidR="0022512C" w:rsidRDefault="0022512C">
            <w:pPr>
              <w:ind w:right="378"/>
              <w:jc w:val="right"/>
            </w:pPr>
            <w:r>
              <w:t xml:space="preserve"> 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7FD0B" w14:textId="36C519E6" w:rsidR="0022512C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Projekttitel</w:t>
            </w:r>
            <w:r w:rsidR="0022512C">
              <w:rPr>
                <w:sz w:val="18"/>
              </w:rPr>
              <w:t>:</w:t>
            </w:r>
          </w:p>
          <w:p w14:paraId="29B361F2" w14:textId="77777777" w:rsidR="0022512C" w:rsidRDefault="0022512C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ind w:firstLine="1183"/>
              <w:rPr>
                <w:sz w:val="22"/>
              </w:rPr>
            </w:pPr>
            <w:r>
              <w:rPr>
                <w:sz w:val="22"/>
              </w:rPr>
              <w:t xml:space="preserve">  </w:t>
            </w:r>
          </w:p>
        </w:tc>
      </w:tr>
      <w:tr w:rsidR="0022512C" w14:paraId="473F16EF" w14:textId="77777777">
        <w:trPr>
          <w:cantSplit/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C73CCF5" w14:textId="25D919A0" w:rsidR="0022512C" w:rsidRDefault="0022512C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Datum:</w:t>
            </w:r>
          </w:p>
          <w:p w14:paraId="118AA521" w14:textId="77777777" w:rsidR="0022512C" w:rsidRDefault="0022512C">
            <w:pPr>
              <w:ind w:right="378"/>
              <w:jc w:val="right"/>
              <w:rPr>
                <w:sz w:val="22"/>
              </w:rPr>
            </w:pP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D9977" w14:textId="77777777" w:rsidR="0022512C" w:rsidRDefault="0022512C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Teilnehmer:</w:t>
            </w:r>
          </w:p>
          <w:p w14:paraId="4C251FBB" w14:textId="77777777" w:rsidR="0022512C" w:rsidRDefault="0022512C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ind w:firstLine="1183"/>
              <w:rPr>
                <w:sz w:val="22"/>
              </w:rPr>
            </w:pPr>
          </w:p>
        </w:tc>
      </w:tr>
    </w:tbl>
    <w:p w14:paraId="0CE32F19" w14:textId="77777777" w:rsidR="0022512C" w:rsidRDefault="0022512C">
      <w:pPr>
        <w:sectPr w:rsidR="0022512C">
          <w:headerReference w:type="default" r:id="rId8"/>
          <w:pgSz w:w="11906" w:h="16838"/>
          <w:pgMar w:top="1648" w:right="1418" w:bottom="1364" w:left="1418" w:header="1418" w:footer="1134" w:gutter="0"/>
          <w:pgNumType w:start="1"/>
          <w:cols w:space="720"/>
          <w:formProt w:val="0"/>
          <w:docGrid w:linePitch="360"/>
        </w:sectPr>
      </w:pPr>
    </w:p>
    <w:p w14:paraId="0292839D" w14:textId="77777777" w:rsidR="0022512C" w:rsidRDefault="0022512C"/>
    <w:p w14:paraId="4639BCA6" w14:textId="77777777" w:rsidR="0022512C" w:rsidRDefault="0022512C"/>
    <w:p w14:paraId="30070B77" w14:textId="77777777" w:rsidR="0022512C" w:rsidRDefault="0022512C">
      <w:pPr>
        <w:sectPr w:rsidR="0022512C">
          <w:type w:val="continuous"/>
          <w:pgSz w:w="11906" w:h="16838"/>
          <w:pgMar w:top="1648" w:right="1418" w:bottom="1364" w:left="1418" w:header="1418" w:footer="1134" w:gutter="0"/>
          <w:cols w:space="720"/>
          <w:formProt w:val="0"/>
          <w:docGrid w:linePitch="360"/>
        </w:sectPr>
      </w:pPr>
    </w:p>
    <w:p w14:paraId="4E00F02E" w14:textId="77777777" w:rsidR="00ED5549" w:rsidRDefault="00ED5549">
      <w:pPr>
        <w:suppressAutoHyphens w:val="0"/>
        <w:spacing w:line="240" w:lineRule="auto"/>
        <w:rPr>
          <w:rFonts w:eastAsia="Arial Unicode MS" w:cs="Tahoma"/>
          <w:b/>
          <w:bCs/>
          <w:sz w:val="32"/>
          <w:szCs w:val="32"/>
        </w:rPr>
      </w:pPr>
      <w:r>
        <w:br w:type="page"/>
      </w:r>
    </w:p>
    <w:p w14:paraId="256B0FF3" w14:textId="7DEB7BFF" w:rsidR="0022512C" w:rsidRDefault="0022512C">
      <w:pPr>
        <w:pStyle w:val="Inhaltsverzeichnisberschrift"/>
        <w:sectPr w:rsidR="0022512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296" w:right="1418" w:bottom="1134" w:left="1418" w:header="720" w:footer="720" w:gutter="0"/>
          <w:cols w:space="720"/>
          <w:formProt w:val="0"/>
          <w:docGrid w:linePitch="360"/>
        </w:sectPr>
      </w:pPr>
      <w:r>
        <w:lastRenderedPageBreak/>
        <w:t>Inhaltsverzeichnis</w:t>
      </w:r>
    </w:p>
    <w:p w14:paraId="174FA5BC" w14:textId="77777777" w:rsidR="00720ABE" w:rsidRDefault="0022512C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>
        <w:fldChar w:fldCharType="begin"/>
      </w:r>
      <w:r>
        <w:instrText xml:space="preserve"> TOC \f \o "1-9" \o "1-9" </w:instrText>
      </w:r>
      <w:r>
        <w:fldChar w:fldCharType="separate"/>
      </w:r>
      <w:r w:rsidR="00720ABE" w:rsidRPr="00D107B3">
        <w:rPr>
          <w:noProof/>
        </w:rPr>
        <w:t>1</w:t>
      </w:r>
      <w:r w:rsidR="00720ABE"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="00720ABE">
        <w:rPr>
          <w:noProof/>
        </w:rPr>
        <w:t>Theorie zur Übung</w:t>
      </w:r>
      <w:r w:rsidR="00720ABE">
        <w:rPr>
          <w:noProof/>
        </w:rPr>
        <w:tab/>
      </w:r>
      <w:r w:rsidR="00720ABE">
        <w:rPr>
          <w:noProof/>
        </w:rPr>
        <w:fldChar w:fldCharType="begin"/>
      </w:r>
      <w:r w:rsidR="00720ABE">
        <w:rPr>
          <w:noProof/>
        </w:rPr>
        <w:instrText xml:space="preserve"> PAGEREF _Toc524250386 \h </w:instrText>
      </w:r>
      <w:r w:rsidR="00720ABE">
        <w:rPr>
          <w:noProof/>
        </w:rPr>
      </w:r>
      <w:r w:rsidR="00720ABE">
        <w:rPr>
          <w:noProof/>
        </w:rPr>
        <w:fldChar w:fldCharType="separate"/>
      </w:r>
      <w:r w:rsidR="00720ABE">
        <w:rPr>
          <w:noProof/>
        </w:rPr>
        <w:t>3</w:t>
      </w:r>
      <w:r w:rsidR="00720ABE">
        <w:rPr>
          <w:noProof/>
        </w:rPr>
        <w:fldChar w:fldCharType="end"/>
      </w:r>
    </w:p>
    <w:p w14:paraId="6595E992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Titel – Übungsaufgabe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32E82CB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noProof/>
        </w:rPr>
        <w:t>Aufgabenstellung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A5C9024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Berechnung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C12B294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Messschaltung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459E17B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Messvorgang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72C267E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Messtabelle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3CD7E86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2.6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Diagramm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D7BB0D8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2.7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Ergebnis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D3C4A53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Abschließende Bemerkungen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CFC35BB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Inventarliste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2A63023" w14:textId="77777777" w:rsidR="0022512C" w:rsidRDefault="0022512C">
      <w:pPr>
        <w:pStyle w:val="Verzeichnis1"/>
        <w:tabs>
          <w:tab w:val="right" w:leader="dot" w:pos="9069"/>
        </w:tabs>
        <w:sectPr w:rsidR="0022512C">
          <w:type w:val="continuous"/>
          <w:pgSz w:w="11906" w:h="16838"/>
          <w:pgMar w:top="1296" w:right="1418" w:bottom="1134" w:left="1418" w:header="720" w:footer="720" w:gutter="0"/>
          <w:cols w:space="720"/>
          <w:docGrid w:linePitch="360"/>
        </w:sectPr>
      </w:pPr>
      <w:r>
        <w:fldChar w:fldCharType="end"/>
      </w:r>
    </w:p>
    <w:p w14:paraId="7F23A949" w14:textId="77777777" w:rsidR="0022512C" w:rsidRDefault="0022512C">
      <w:pPr>
        <w:rPr>
          <w:sz w:val="24"/>
          <w:szCs w:val="24"/>
        </w:rPr>
      </w:pPr>
    </w:p>
    <w:p w14:paraId="201716F8" w14:textId="0BC848B8" w:rsidR="003725BA" w:rsidRDefault="003725BA">
      <w:pPr>
        <w:pStyle w:val="berschrift1"/>
        <w:pageBreakBefore/>
      </w:pPr>
      <w:r>
        <w:lastRenderedPageBreak/>
        <w:t>Begriffsdefinition</w:t>
      </w:r>
    </w:p>
    <w:p w14:paraId="0082C5D5" w14:textId="72AA95EF" w:rsidR="003725BA" w:rsidRPr="003725BA" w:rsidRDefault="00414F84" w:rsidP="003725BA">
      <w:r>
        <w:t xml:space="preserve">Halbleiter - </w:t>
      </w:r>
    </w:p>
    <w:p w14:paraId="3BAD29A5" w14:textId="557D9D8C" w:rsidR="0022512C" w:rsidRDefault="00ED5549" w:rsidP="003725BA">
      <w:pPr>
        <w:pStyle w:val="berschrift1"/>
      </w:pPr>
      <w:r>
        <w:t>Theorie der Arbeit</w:t>
      </w:r>
      <w:r w:rsidR="0022512C">
        <w:t xml:space="preserve"> </w:t>
      </w:r>
    </w:p>
    <w:p w14:paraId="7D2376E7" w14:textId="53DC5EB4" w:rsidR="00301CB6" w:rsidRDefault="003725BA" w:rsidP="003725BA">
      <w:pPr>
        <w:pStyle w:val="berschrift2"/>
        <w:rPr>
          <w:rFonts w:eastAsia="TimesNewRomanPSMT"/>
        </w:rPr>
      </w:pPr>
      <w:r>
        <w:rPr>
          <w:rFonts w:eastAsia="TimesNewRomanPSMT"/>
        </w:rPr>
        <w:t>Grundlagen von Feldeffekttransistoren</w:t>
      </w:r>
    </w:p>
    <w:p w14:paraId="102AFD00" w14:textId="77777777" w:rsidR="003725BA" w:rsidRPr="003725BA" w:rsidRDefault="003725BA" w:rsidP="003725BA">
      <w:pPr>
        <w:rPr>
          <w:rFonts w:eastAsia="TimesNewRomanPSMT"/>
        </w:rPr>
      </w:pPr>
    </w:p>
    <w:p w14:paraId="5495858F" w14:textId="77777777" w:rsidR="0022512C" w:rsidRDefault="00301CB6">
      <w:pPr>
        <w:pStyle w:val="berschrift1"/>
      </w:pPr>
      <w:bookmarkStart w:id="0" w:name="_Toc524250387"/>
      <w:r>
        <w:t>Titel – Übung</w:t>
      </w:r>
      <w:r w:rsidR="00720ABE">
        <w:t>saufgabe</w:t>
      </w:r>
      <w:r>
        <w:t xml:space="preserve"> 1</w:t>
      </w:r>
      <w:bookmarkEnd w:id="0"/>
    </w:p>
    <w:p w14:paraId="0731B2B8" w14:textId="77777777" w:rsidR="0022512C" w:rsidRDefault="0022512C">
      <w:pPr>
        <w:pStyle w:val="berschrift2"/>
        <w:rPr>
          <w:b w:val="0"/>
          <w:sz w:val="26"/>
          <w:szCs w:val="26"/>
        </w:rPr>
      </w:pPr>
      <w:bookmarkStart w:id="1" w:name="_Toc524250388"/>
      <w:r>
        <w:rPr>
          <w:b w:val="0"/>
          <w:sz w:val="26"/>
          <w:szCs w:val="26"/>
        </w:rPr>
        <w:t>Aufgabenstellung</w:t>
      </w:r>
      <w:bookmarkEnd w:id="1"/>
    </w:p>
    <w:p w14:paraId="18A1E250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(Gegeben ist, Gesucht ist, als Text</w:t>
      </w:r>
      <w:r w:rsidR="00B7678B">
        <w:rPr>
          <w:rFonts w:eastAsia="TimesNewRomanPSMT"/>
          <w:i/>
        </w:rPr>
        <w:t xml:space="preserve"> angeben</w:t>
      </w:r>
      <w:r w:rsidRPr="009E1A1A">
        <w:rPr>
          <w:rFonts w:eastAsia="TimesNewRomanPSMT"/>
          <w:i/>
        </w:rPr>
        <w:t>)</w:t>
      </w:r>
    </w:p>
    <w:p w14:paraId="1573C3A6" w14:textId="77777777" w:rsidR="0022512C" w:rsidRDefault="0022512C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2" w:name="_Toc524250389"/>
      <w:r>
        <w:rPr>
          <w:rFonts w:eastAsia="TimesNewRomanPSMT" w:cs="TimesNewRomanPSMT"/>
          <w:b w:val="0"/>
          <w:sz w:val="26"/>
          <w:szCs w:val="26"/>
        </w:rPr>
        <w:t>Berechnung</w:t>
      </w:r>
      <w:bookmarkEnd w:id="2"/>
    </w:p>
    <w:p w14:paraId="15256DB5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(Dimensionierung</w:t>
      </w:r>
      <w:r w:rsidR="009E1A1A" w:rsidRPr="009E1A1A">
        <w:rPr>
          <w:rFonts w:eastAsia="TimesNewRomanPSMT"/>
          <w:i/>
        </w:rPr>
        <w:t>/Berechnung Schaltung</w:t>
      </w:r>
      <w:r w:rsidRPr="009E1A1A">
        <w:rPr>
          <w:rFonts w:eastAsia="TimesNewRomanPSMT"/>
          <w:i/>
        </w:rPr>
        <w:t xml:space="preserve">, </w:t>
      </w:r>
      <w:r w:rsidR="00DC2E10">
        <w:rPr>
          <w:rFonts w:eastAsia="TimesNewRomanPSMT"/>
          <w:i/>
        </w:rPr>
        <w:t xml:space="preserve">Simulationen, </w:t>
      </w:r>
      <w:r w:rsidRPr="009E1A1A">
        <w:rPr>
          <w:rFonts w:eastAsia="TimesNewRomanPSMT"/>
          <w:i/>
        </w:rPr>
        <w:t>Messbereichsabschätzungen)</w:t>
      </w:r>
    </w:p>
    <w:p w14:paraId="57EE6749" w14:textId="77777777" w:rsidR="0022512C" w:rsidRDefault="0022512C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3" w:name="_Toc524250390"/>
      <w:r>
        <w:rPr>
          <w:rFonts w:eastAsia="TimesNewRomanPSMT" w:cs="TimesNewRomanPSMT"/>
          <w:b w:val="0"/>
          <w:sz w:val="26"/>
          <w:szCs w:val="26"/>
        </w:rPr>
        <w:t>Messschaltung</w:t>
      </w:r>
      <w:bookmarkEnd w:id="3"/>
      <w:r>
        <w:rPr>
          <w:rFonts w:eastAsia="TimesNewRomanPSMT" w:cs="TimesNewRomanPSMT"/>
          <w:b w:val="0"/>
          <w:sz w:val="26"/>
          <w:szCs w:val="26"/>
        </w:rPr>
        <w:t xml:space="preserve"> </w:t>
      </w:r>
    </w:p>
    <w:p w14:paraId="6FFD2DA3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 xml:space="preserve">(Schaltung, </w:t>
      </w:r>
      <w:r w:rsidR="009E1A1A" w:rsidRPr="009E1A1A">
        <w:rPr>
          <w:rFonts w:eastAsia="TimesNewRomanPSMT"/>
          <w:i/>
        </w:rPr>
        <w:t xml:space="preserve">eingestellte </w:t>
      </w:r>
      <w:r w:rsidRPr="009E1A1A">
        <w:rPr>
          <w:rFonts w:eastAsia="TimesNewRomanPSMT"/>
          <w:i/>
        </w:rPr>
        <w:t xml:space="preserve">Messbereiche, BMKZ </w:t>
      </w:r>
      <w:r w:rsidRPr="009E1A1A">
        <w:rPr>
          <w:rFonts w:eastAsia="TimesNewRomanPSMT"/>
          <w:i/>
        </w:rPr>
        <w:sym w:font="Wingdings" w:char="F0E0"/>
      </w:r>
      <w:r w:rsidRPr="009E1A1A">
        <w:rPr>
          <w:rFonts w:eastAsia="TimesNewRomanPSMT"/>
          <w:i/>
        </w:rPr>
        <w:t xml:space="preserve"> Zuordnung zu Inventarliste)</w:t>
      </w:r>
    </w:p>
    <w:p w14:paraId="5ECCC96A" w14:textId="77777777" w:rsidR="00301CB6" w:rsidRDefault="00301CB6" w:rsidP="00301CB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4" w:name="_Toc524250391"/>
      <w:r>
        <w:rPr>
          <w:rFonts w:eastAsia="TimesNewRomanPSMT" w:cs="TimesNewRomanPSMT"/>
          <w:b w:val="0"/>
          <w:sz w:val="26"/>
          <w:szCs w:val="26"/>
        </w:rPr>
        <w:t>Messvorgang</w:t>
      </w:r>
      <w:bookmarkEnd w:id="4"/>
      <w:r>
        <w:rPr>
          <w:rFonts w:eastAsia="TimesNewRomanPSMT" w:cs="TimesNewRomanPSMT"/>
          <w:b w:val="0"/>
          <w:sz w:val="26"/>
          <w:szCs w:val="26"/>
        </w:rPr>
        <w:t xml:space="preserve"> </w:t>
      </w:r>
    </w:p>
    <w:p w14:paraId="7157C371" w14:textId="77777777" w:rsidR="00301CB6" w:rsidRPr="009E1A1A" w:rsidRDefault="00301CB6" w:rsidP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(was ist zu beachten, was/wie wird eingestellt, Einschalt</w:t>
      </w:r>
      <w:r w:rsidR="009E1A1A" w:rsidRPr="009E1A1A">
        <w:rPr>
          <w:rFonts w:eastAsia="TimesNewRomanPSMT"/>
          <w:i/>
        </w:rPr>
        <w:t>-R</w:t>
      </w:r>
      <w:r w:rsidRPr="009E1A1A">
        <w:rPr>
          <w:rFonts w:eastAsia="TimesNewRomanPSMT"/>
          <w:i/>
        </w:rPr>
        <w:t>eihenfolge, Ausschalt</w:t>
      </w:r>
      <w:r w:rsidR="009E1A1A" w:rsidRPr="009E1A1A">
        <w:rPr>
          <w:rFonts w:eastAsia="TimesNewRomanPSMT"/>
          <w:i/>
        </w:rPr>
        <w:t>-R</w:t>
      </w:r>
      <w:r w:rsidRPr="009E1A1A">
        <w:rPr>
          <w:rFonts w:eastAsia="TimesNewRomanPSMT"/>
          <w:i/>
        </w:rPr>
        <w:t>eihenfolge)</w:t>
      </w:r>
    </w:p>
    <w:p w14:paraId="4EF1C162" w14:textId="77777777" w:rsidR="0022512C" w:rsidRDefault="0022512C" w:rsidP="00301CB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5" w:name="_Toc524250392"/>
      <w:r>
        <w:rPr>
          <w:rFonts w:eastAsia="TimesNewRomanPSMT" w:cs="TimesNewRomanPSMT"/>
          <w:b w:val="0"/>
          <w:sz w:val="26"/>
          <w:szCs w:val="26"/>
        </w:rPr>
        <w:t>Messtabelle</w:t>
      </w:r>
      <w:bookmarkEnd w:id="5"/>
      <w:r>
        <w:rPr>
          <w:rFonts w:eastAsia="TimesNewRomanPSMT" w:cs="TimesNewRomanPSMT"/>
          <w:b w:val="0"/>
          <w:sz w:val="26"/>
          <w:szCs w:val="26"/>
        </w:rPr>
        <w:t xml:space="preserve">  </w:t>
      </w:r>
    </w:p>
    <w:p w14:paraId="2B94A5D8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 xml:space="preserve">(Messtabelle, </w:t>
      </w:r>
      <w:r w:rsidR="009E1A1A" w:rsidRPr="009E1A1A">
        <w:rPr>
          <w:rFonts w:eastAsia="TimesNewRomanPSMT"/>
          <w:i/>
        </w:rPr>
        <w:t xml:space="preserve">Bezeichnung der </w:t>
      </w:r>
      <w:r w:rsidRPr="009E1A1A">
        <w:rPr>
          <w:rFonts w:eastAsia="TimesNewRomanPSMT"/>
          <w:i/>
        </w:rPr>
        <w:t>Mess- und Einstellgrößen l</w:t>
      </w:r>
      <w:r w:rsidR="009E1A1A">
        <w:rPr>
          <w:rFonts w:eastAsia="TimesNewRomanPSMT"/>
          <w:i/>
        </w:rPr>
        <w:t>aut</w:t>
      </w:r>
      <w:r w:rsidRPr="009E1A1A">
        <w:rPr>
          <w:rFonts w:eastAsia="TimesNewRomanPSMT"/>
          <w:i/>
        </w:rPr>
        <w:t xml:space="preserve"> Messschaltung</w:t>
      </w:r>
      <w:r w:rsidR="009E1A1A" w:rsidRPr="009E1A1A">
        <w:rPr>
          <w:rFonts w:eastAsia="TimesNewRomanPSMT"/>
          <w:i/>
        </w:rPr>
        <w:t>, Einheiten</w:t>
      </w:r>
      <w:r w:rsidRPr="009E1A1A">
        <w:rPr>
          <w:rFonts w:eastAsia="TimesNewRomanPSMT"/>
          <w:i/>
        </w:rPr>
        <w:t>, verwendete Formeln, Beispielrechnung mit Einheiten)</w:t>
      </w:r>
    </w:p>
    <w:p w14:paraId="00AB0FC3" w14:textId="77777777" w:rsidR="0022512C" w:rsidRDefault="0022512C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6" w:name="_Toc524250393"/>
      <w:r>
        <w:rPr>
          <w:rFonts w:eastAsia="TimesNewRomanPSMT" w:cs="TimesNewRomanPSMT"/>
          <w:b w:val="0"/>
          <w:sz w:val="26"/>
          <w:szCs w:val="26"/>
        </w:rPr>
        <w:t>Diagramm</w:t>
      </w:r>
      <w:bookmarkEnd w:id="6"/>
      <w:r>
        <w:rPr>
          <w:rFonts w:eastAsia="TimesNewRomanPSMT" w:cs="TimesNewRomanPSMT"/>
          <w:b w:val="0"/>
          <w:sz w:val="26"/>
          <w:szCs w:val="26"/>
        </w:rPr>
        <w:t xml:space="preserve">  </w:t>
      </w:r>
    </w:p>
    <w:p w14:paraId="3D885979" w14:textId="77777777" w:rsidR="00301CB6" w:rsidRPr="009E1A1A" w:rsidRDefault="00301CB6" w:rsidP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(grafische Auswertung, Kommentare zu Besonderheiten/Abweichungen zur Theorie-Erwartung</w:t>
      </w:r>
      <w:r w:rsidR="00BB4659" w:rsidRPr="009E1A1A">
        <w:rPr>
          <w:rFonts w:eastAsia="TimesNewRomanPSMT"/>
          <w:i/>
        </w:rPr>
        <w:t>)</w:t>
      </w:r>
    </w:p>
    <w:p w14:paraId="32DD4230" w14:textId="77777777" w:rsidR="0022512C" w:rsidRDefault="00301CB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7" w:name="_Toc524250394"/>
      <w:r>
        <w:rPr>
          <w:rFonts w:eastAsia="TimesNewRomanPSMT" w:cs="TimesNewRomanPSMT"/>
          <w:b w:val="0"/>
          <w:sz w:val="26"/>
          <w:szCs w:val="26"/>
        </w:rPr>
        <w:t>Ergebnis</w:t>
      </w:r>
      <w:bookmarkEnd w:id="7"/>
      <w:r w:rsidR="0022512C">
        <w:rPr>
          <w:rFonts w:eastAsia="TimesNewRomanPSMT" w:cs="TimesNewRomanPSMT"/>
          <w:b w:val="0"/>
          <w:sz w:val="26"/>
          <w:szCs w:val="26"/>
        </w:rPr>
        <w:t xml:space="preserve">   </w:t>
      </w:r>
    </w:p>
    <w:p w14:paraId="6D40F876" w14:textId="77777777" w:rsidR="00301CB6" w:rsidRPr="009E1A1A" w:rsidRDefault="00301CB6" w:rsidP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</w:t>
      </w:r>
      <w:r w:rsidR="00BB4659" w:rsidRPr="009E1A1A">
        <w:rPr>
          <w:rFonts w:eastAsia="TimesNewRomanPSMT"/>
          <w:i/>
        </w:rPr>
        <w:t>verbales Ergebnis / verbale Erkenntnis aus Übung 1)</w:t>
      </w:r>
    </w:p>
    <w:p w14:paraId="7088BC94" w14:textId="77777777" w:rsidR="0022512C" w:rsidRDefault="0022512C">
      <w:pPr>
        <w:rPr>
          <w:rFonts w:eastAsia="TimesNewRomanPSMT" w:cs="TimesNewRomanPSMT"/>
          <w:sz w:val="26"/>
          <w:szCs w:val="26"/>
        </w:rPr>
      </w:pPr>
    </w:p>
    <w:p w14:paraId="48B76164" w14:textId="77777777" w:rsidR="0022512C" w:rsidRDefault="0022512C" w:rsidP="009E1A1A">
      <w:pPr>
        <w:pStyle w:val="berschrift1"/>
      </w:pPr>
      <w:bookmarkStart w:id="8" w:name="_Toc524250395"/>
      <w:r>
        <w:t>Abschließende Bemerkungen</w:t>
      </w:r>
      <w:bookmarkEnd w:id="8"/>
      <w:r>
        <w:t xml:space="preserve"> </w:t>
      </w:r>
    </w:p>
    <w:p w14:paraId="3E201B43" w14:textId="77777777" w:rsidR="00BB4659" w:rsidRPr="009E1A1A" w:rsidRDefault="00BB4659" w:rsidP="00BB4659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</w:t>
      </w:r>
      <w:r w:rsidR="0022512C" w:rsidRPr="009E1A1A">
        <w:rPr>
          <w:rFonts w:eastAsia="TimesNewRomanPSMT"/>
          <w:i/>
        </w:rPr>
        <w:t>Besondere Vorkommnisse</w:t>
      </w:r>
      <w:r w:rsidR="009E1A1A" w:rsidRPr="009E1A1A">
        <w:rPr>
          <w:rFonts w:eastAsia="TimesNewRomanPSMT"/>
          <w:i/>
        </w:rPr>
        <w:t xml:space="preserve"> </w:t>
      </w:r>
      <w:r w:rsidR="009E1A1A">
        <w:rPr>
          <w:rFonts w:eastAsia="TimesNewRomanPSMT"/>
          <w:i/>
        </w:rPr>
        <w:t xml:space="preserve">während der Übung </w:t>
      </w:r>
      <w:r w:rsidR="009E1A1A" w:rsidRPr="009E1A1A">
        <w:rPr>
          <w:rFonts w:eastAsia="TimesNewRomanPSMT"/>
          <w:i/>
        </w:rPr>
        <w:t>(z.B.: Feueralarm</w:t>
      </w:r>
      <w:r w:rsidR="009E1A1A">
        <w:rPr>
          <w:rFonts w:eastAsia="TimesNewRomanPSMT"/>
          <w:i/>
        </w:rPr>
        <w:t>, NOT-AUS</w:t>
      </w:r>
      <w:r w:rsidR="009E1A1A" w:rsidRPr="009E1A1A">
        <w:rPr>
          <w:rFonts w:eastAsia="TimesNewRomanPSMT"/>
          <w:i/>
        </w:rPr>
        <w:t>)</w:t>
      </w:r>
      <w:r w:rsidRPr="009E1A1A">
        <w:rPr>
          <w:rFonts w:eastAsia="TimesNewRomanPSMT"/>
          <w:i/>
        </w:rPr>
        <w:t>, besondere Erkenntnisse, Verbesserungsvorschläge</w:t>
      </w:r>
      <w:r w:rsidR="009E1A1A" w:rsidRPr="009E1A1A">
        <w:rPr>
          <w:rFonts w:eastAsia="TimesNewRomanPSMT"/>
          <w:i/>
        </w:rPr>
        <w:t>)</w:t>
      </w:r>
    </w:p>
    <w:p w14:paraId="70C29C53" w14:textId="77777777" w:rsidR="0022512C" w:rsidRDefault="0022512C" w:rsidP="009E1A1A">
      <w:pPr>
        <w:pStyle w:val="berschrift1"/>
      </w:pPr>
      <w:bookmarkStart w:id="9" w:name="_Toc524250396"/>
      <w:r>
        <w:t>Inventarliste</w:t>
      </w:r>
      <w:bookmarkEnd w:id="9"/>
      <w:r>
        <w:t xml:space="preserve"> </w:t>
      </w:r>
    </w:p>
    <w:p w14:paraId="74F404D3" w14:textId="77777777" w:rsidR="0022512C" w:rsidRPr="009E1A1A" w:rsidRDefault="009E1A1A">
      <w:pPr>
        <w:rPr>
          <w:rFonts w:eastAsia="TimesNewRomanPSMT"/>
          <w:i/>
        </w:rPr>
      </w:pPr>
      <w:r>
        <w:rPr>
          <w:rFonts w:eastAsia="TimesNewRomanPSMT"/>
          <w:i/>
        </w:rPr>
        <w:t>(Inventarliste – auch verwendete „</w:t>
      </w:r>
      <w:r w:rsidR="00DC2E10">
        <w:rPr>
          <w:rFonts w:eastAsia="TimesNewRomanPSMT"/>
          <w:i/>
        </w:rPr>
        <w:t>Geräte des</w:t>
      </w:r>
      <w:r>
        <w:rPr>
          <w:rFonts w:eastAsia="TimesNewRomanPSMT"/>
          <w:i/>
        </w:rPr>
        <w:t xml:space="preserve"> </w:t>
      </w:r>
      <w:r w:rsidR="00DC2E10">
        <w:rPr>
          <w:rFonts w:eastAsia="TimesNewRomanPSMT"/>
          <w:i/>
        </w:rPr>
        <w:t>Übungsplatzes“</w:t>
      </w:r>
      <w:r w:rsidR="00152064">
        <w:rPr>
          <w:rFonts w:eastAsia="TimesNewRomanPSMT"/>
          <w:i/>
        </w:rPr>
        <w:t xml:space="preserve"> wie PC oder „Geräte der Abnahmeeinheit“</w:t>
      </w:r>
      <w:r>
        <w:rPr>
          <w:rFonts w:eastAsia="TimesNewRomanPSMT"/>
          <w:i/>
        </w:rPr>
        <w:t>, d</w:t>
      </w:r>
      <w:r w:rsidR="0022512C" w:rsidRPr="009E1A1A">
        <w:rPr>
          <w:rFonts w:eastAsia="TimesNewRomanPSMT"/>
          <w:i/>
        </w:rPr>
        <w:t>ie BMKZ der verwendeten Geräte müssen mit den BMKZ in den Messschaltungen übereinstimmen!</w:t>
      </w:r>
      <w:r>
        <w:rPr>
          <w:rFonts w:eastAsia="TimesNewRomanPSMT"/>
          <w:i/>
        </w:rPr>
        <w:t xml:space="preserve"> )</w:t>
      </w:r>
    </w:p>
    <w:p w14:paraId="506A096A" w14:textId="77777777" w:rsidR="0022512C" w:rsidRDefault="0022512C">
      <w:pPr>
        <w:pStyle w:val="Fuzeile"/>
      </w:pPr>
    </w:p>
    <w:sectPr w:rsidR="0022512C">
      <w:type w:val="continuous"/>
      <w:pgSz w:w="11906" w:h="16838"/>
      <w:pgMar w:top="1296" w:right="1418" w:bottom="1134" w:left="1418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0A814" w14:textId="77777777" w:rsidR="00EB609F" w:rsidRDefault="00EB609F">
      <w:r>
        <w:separator/>
      </w:r>
    </w:p>
  </w:endnote>
  <w:endnote w:type="continuationSeparator" w:id="0">
    <w:p w14:paraId="71B0E122" w14:textId="77777777" w:rsidR="00EB609F" w:rsidRDefault="00EB6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wis721 BlkOul BT">
    <w:altName w:val="Gabriola"/>
    <w:charset w:val="00"/>
    <w:family w:val="decorative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charset w:val="00"/>
    <w:family w:val="roman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E9C18" w14:textId="77777777" w:rsidR="0022512C" w:rsidRDefault="0022512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722"/>
      <w:gridCol w:w="2130"/>
      <w:gridCol w:w="3964"/>
      <w:gridCol w:w="2278"/>
    </w:tblGrid>
    <w:tr w:rsidR="0022512C" w14:paraId="30E0EDF9" w14:textId="77777777">
      <w:tc>
        <w:tcPr>
          <w:tcW w:w="722" w:type="dxa"/>
          <w:tcBorders>
            <w:top w:val="single" w:sz="4" w:space="0" w:color="000000"/>
          </w:tcBorders>
        </w:tcPr>
        <w:p w14:paraId="02886E1B" w14:textId="77777777" w:rsidR="0022512C" w:rsidRDefault="0022512C">
          <w:pPr>
            <w:pStyle w:val="Fuzeile"/>
            <w:snapToGrid w:val="0"/>
            <w:ind w:right="-70"/>
            <w:rPr>
              <w:rFonts w:ascii="Swis721 BlkOul BT" w:hAnsi="Swis721 BlkOul BT"/>
              <w:b/>
              <w:sz w:val="32"/>
              <w:szCs w:val="32"/>
            </w:rPr>
          </w:pPr>
        </w:p>
      </w:tc>
      <w:tc>
        <w:tcPr>
          <w:tcW w:w="2130" w:type="dxa"/>
          <w:tcBorders>
            <w:top w:val="single" w:sz="4" w:space="0" w:color="000000"/>
          </w:tcBorders>
          <w:vAlign w:val="center"/>
        </w:tcPr>
        <w:p w14:paraId="46F4A660" w14:textId="77777777" w:rsidR="0022512C" w:rsidRDefault="0022512C">
          <w:pPr>
            <w:pStyle w:val="Fuzeile"/>
            <w:snapToGrid w:val="0"/>
          </w:pPr>
          <w:r>
            <w:t xml:space="preserve">HTBL – Hollabrunn                                  </w:t>
          </w:r>
        </w:p>
      </w:tc>
      <w:tc>
        <w:tcPr>
          <w:tcW w:w="3964" w:type="dxa"/>
          <w:tcBorders>
            <w:top w:val="single" w:sz="4" w:space="0" w:color="000000"/>
          </w:tcBorders>
          <w:vAlign w:val="center"/>
        </w:tcPr>
        <w:p w14:paraId="329F7CEE" w14:textId="4972C03D" w:rsidR="0022512C" w:rsidRDefault="0022512C" w:rsidP="00BB4659">
          <w:pPr>
            <w:pStyle w:val="Fuzeile"/>
            <w:snapToGrid w:val="0"/>
            <w:jc w:val="center"/>
          </w:pPr>
        </w:p>
      </w:tc>
      <w:tc>
        <w:tcPr>
          <w:tcW w:w="2278" w:type="dxa"/>
          <w:tcBorders>
            <w:top w:val="single" w:sz="4" w:space="0" w:color="000000"/>
          </w:tcBorders>
          <w:vAlign w:val="center"/>
        </w:tcPr>
        <w:p w14:paraId="2B888EF4" w14:textId="77777777" w:rsidR="0022512C" w:rsidRDefault="0022512C">
          <w:pPr>
            <w:pStyle w:val="Fuzeile"/>
            <w:snapToGrid w:val="0"/>
            <w:jc w:val="right"/>
            <w:rPr>
              <w:sz w:val="2"/>
            </w:rPr>
          </w:pPr>
          <w:r>
            <w:rPr>
              <w:rStyle w:val="Seitenzahl"/>
            </w:rPr>
            <w:t xml:space="preserve">Seite </w:t>
          </w:r>
          <w:r>
            <w:rPr>
              <w:rStyle w:val="Seitenzahl"/>
            </w:rPr>
            <w:fldChar w:fldCharType="begin"/>
          </w:r>
          <w:r>
            <w:rPr>
              <w:rStyle w:val="Seitenzahl"/>
            </w:rPr>
            <w:instrText xml:space="preserve"> PAGE </w:instrText>
          </w:r>
          <w:r>
            <w:rPr>
              <w:rStyle w:val="Seitenzahl"/>
            </w:rPr>
            <w:fldChar w:fldCharType="separate"/>
          </w:r>
          <w:r w:rsidR="00B7678B">
            <w:rPr>
              <w:rStyle w:val="Seitenzahl"/>
              <w:noProof/>
            </w:rPr>
            <w:t>3</w:t>
          </w:r>
          <w:r>
            <w:rPr>
              <w:rStyle w:val="Seitenzahl"/>
            </w:rPr>
            <w:fldChar w:fldCharType="end"/>
          </w:r>
          <w:r>
            <w:rPr>
              <w:rStyle w:val="Seitenzahl"/>
            </w:rPr>
            <w:t xml:space="preserve"> von </w:t>
          </w:r>
          <w:r>
            <w:rPr>
              <w:rStyle w:val="Seitenzahl"/>
            </w:rPr>
            <w:fldChar w:fldCharType="begin"/>
          </w:r>
          <w:r>
            <w:rPr>
              <w:rStyle w:val="Seitenzahl"/>
            </w:rPr>
            <w:instrText xml:space="preserve"> NUMPAGES </w:instrText>
          </w:r>
          <w:r>
            <w:rPr>
              <w:rStyle w:val="Seitenzahl"/>
            </w:rPr>
            <w:fldChar w:fldCharType="separate"/>
          </w:r>
          <w:r w:rsidR="00B7678B">
            <w:rPr>
              <w:rStyle w:val="Seitenzahl"/>
              <w:noProof/>
            </w:rPr>
            <w:t>3</w:t>
          </w:r>
          <w:r>
            <w:rPr>
              <w:rStyle w:val="Seitenzahl"/>
            </w:rPr>
            <w:fldChar w:fldCharType="end"/>
          </w:r>
        </w:p>
      </w:tc>
    </w:tr>
  </w:tbl>
  <w:p w14:paraId="4016404D" w14:textId="77777777" w:rsidR="0022512C" w:rsidRDefault="0022512C">
    <w:pPr>
      <w:pStyle w:val="Fuzeile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2CFD" w14:textId="77777777" w:rsidR="0022512C" w:rsidRDefault="0022512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DFCFA" w14:textId="77777777" w:rsidR="00EB609F" w:rsidRDefault="00EB609F">
      <w:r>
        <w:separator/>
      </w:r>
    </w:p>
  </w:footnote>
  <w:footnote w:type="continuationSeparator" w:id="0">
    <w:p w14:paraId="5AAFD2C4" w14:textId="77777777" w:rsidR="00EB609F" w:rsidRDefault="00EB60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110BE" w14:textId="5A49E37E" w:rsidR="00736E97" w:rsidRDefault="00736E97" w:rsidP="00736E97">
    <w:pPr>
      <w:pStyle w:val="Kopfzeile"/>
      <w:jc w:val="right"/>
    </w:pPr>
    <w:r w:rsidRPr="00736E97">
      <w:rPr>
        <w:noProof/>
        <w:sz w:val="16"/>
        <w:szCs w:val="16"/>
      </w:rPr>
      <w:drawing>
        <wp:anchor distT="0" distB="0" distL="114300" distR="114300" simplePos="0" relativeHeight="251658240" behindDoc="1" locked="0" layoutInCell="1" allowOverlap="1" wp14:anchorId="4726385B" wp14:editId="10E7F0AD">
          <wp:simplePos x="0" y="0"/>
          <wp:positionH relativeFrom="column">
            <wp:posOffset>5303520</wp:posOffset>
          </wp:positionH>
          <wp:positionV relativeFrom="paragraph">
            <wp:posOffset>-373380</wp:posOffset>
          </wp:positionV>
          <wp:extent cx="698500" cy="498192"/>
          <wp:effectExtent l="0" t="0" r="6350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498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F109" w14:textId="77777777" w:rsidR="0022512C" w:rsidRDefault="0022512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7827F" w14:textId="0B914904" w:rsidR="0022512C" w:rsidRPr="00E11DE3" w:rsidRDefault="00ED5549">
    <w:pPr>
      <w:pStyle w:val="Kopfzeile"/>
    </w:pPr>
    <w:r w:rsidRPr="00ED5549">
      <w:t>Elektronik – Technische Informatik</w:t>
    </w:r>
    <w:r>
      <w:t xml:space="preserve"> Diplomarbeit</w:t>
    </w:r>
    <w:r w:rsidR="00E11DE3">
      <w:tab/>
    </w:r>
    <w:r w:rsidR="00E11DE3">
      <w:tab/>
    </w:r>
    <w:r>
      <w:rPr>
        <w:i/>
      </w:rPr>
      <w:t>Messung und Analyse von Feld-Effekt-Transistoren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1F3EC" w14:textId="77777777" w:rsidR="0022512C" w:rsidRDefault="002251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berschrift1"/>
      <w:lvlText w:val=" %1 "/>
      <w:lvlJc w:val="left"/>
      <w:pPr>
        <w:tabs>
          <w:tab w:val="num" w:pos="432"/>
        </w:tabs>
        <w:ind w:left="432" w:hanging="432"/>
      </w:pPr>
      <w:rPr>
        <w:b w:val="0"/>
        <w:bCs w:val="0"/>
      </w:rPr>
    </w:lvl>
    <w:lvl w:ilvl="1">
      <w:start w:val="1"/>
      <w:numFmt w:val="decimal"/>
      <w:pStyle w:val="berschrift2"/>
      <w:lvlText w:val=" %1.%2 "/>
      <w:lvlJc w:val="left"/>
      <w:pPr>
        <w:tabs>
          <w:tab w:val="num" w:pos="576"/>
        </w:tabs>
        <w:ind w:left="576" w:hanging="576"/>
      </w:pPr>
      <w:rPr>
        <w:b w:val="0"/>
        <w:bCs w:val="0"/>
      </w:rPr>
    </w:lvl>
    <w:lvl w:ilvl="2">
      <w:start w:val="1"/>
      <w:numFmt w:val="decimal"/>
      <w:pStyle w:val="berschrift3"/>
      <w:lvlText w:val=" %1.%2.%3 "/>
      <w:lvlJc w:val="left"/>
      <w:pPr>
        <w:tabs>
          <w:tab w:val="num" w:pos="720"/>
        </w:tabs>
        <w:ind w:left="720" w:hanging="720"/>
      </w:pPr>
      <w:rPr>
        <w:b w:val="0"/>
        <w:bCs w:val="0"/>
      </w:rPr>
    </w:lvl>
    <w:lvl w:ilvl="3">
      <w:start w:val="1"/>
      <w:numFmt w:val="decimal"/>
      <w:pStyle w:val="berschrift4"/>
      <w:lvlText w:val=" %1.%2.%3.%4 "/>
      <w:lvlJc w:val="left"/>
      <w:pPr>
        <w:tabs>
          <w:tab w:val="num" w:pos="864"/>
        </w:tabs>
        <w:ind w:left="864" w:hanging="864"/>
      </w:pPr>
      <w:rPr>
        <w:b w:val="0"/>
        <w:bCs w:val="0"/>
      </w:rPr>
    </w:lvl>
    <w:lvl w:ilvl="4">
      <w:start w:val="1"/>
      <w:numFmt w:val="decimal"/>
      <w:pStyle w:val="berschrift5"/>
      <w:lvlText w:val=" %1.%2.%3.%4.%5 "/>
      <w:lvlJc w:val="left"/>
      <w:pPr>
        <w:tabs>
          <w:tab w:val="num" w:pos="1008"/>
        </w:tabs>
        <w:ind w:left="1008" w:hanging="1008"/>
      </w:pPr>
      <w:rPr>
        <w:b w:val="0"/>
        <w:bCs w:val="0"/>
      </w:rPr>
    </w:lvl>
    <w:lvl w:ilvl="5">
      <w:start w:val="1"/>
      <w:numFmt w:val="decimal"/>
      <w:pStyle w:val="berschrift6"/>
      <w:lvlText w:val=" %1.%2.%3.%4.%5.%6 "/>
      <w:lvlJc w:val="left"/>
      <w:pPr>
        <w:tabs>
          <w:tab w:val="num" w:pos="1152"/>
        </w:tabs>
        <w:ind w:left="1152" w:hanging="1152"/>
      </w:pPr>
      <w:rPr>
        <w:b w:val="0"/>
        <w:bCs w:val="0"/>
      </w:rPr>
    </w:lvl>
    <w:lvl w:ilvl="6">
      <w:start w:val="1"/>
      <w:numFmt w:val="decimal"/>
      <w:pStyle w:val="berschrift7"/>
      <w:lvlText w:val=" %1.%2.%3.%4.%5.%6.%7 "/>
      <w:lvlJc w:val="left"/>
      <w:pPr>
        <w:tabs>
          <w:tab w:val="num" w:pos="1296"/>
        </w:tabs>
        <w:ind w:left="1296" w:hanging="1296"/>
      </w:pPr>
      <w:rPr>
        <w:b w:val="0"/>
        <w:bCs w:val="0"/>
      </w:rPr>
    </w:lvl>
    <w:lvl w:ilvl="7">
      <w:start w:val="1"/>
      <w:numFmt w:val="decimal"/>
      <w:pStyle w:val="berschrift8"/>
      <w:lvlText w:val=" %1.%2.%3.%4.%5.%6.%7.%8 "/>
      <w:lvlJc w:val="left"/>
      <w:pPr>
        <w:tabs>
          <w:tab w:val="num" w:pos="1440"/>
        </w:tabs>
        <w:ind w:left="1440" w:hanging="1440"/>
      </w:pPr>
      <w:rPr>
        <w:b w:val="0"/>
        <w:bCs w:val="0"/>
      </w:rPr>
    </w:lvl>
    <w:lvl w:ilvl="8">
      <w:start w:val="1"/>
      <w:numFmt w:val="decimal"/>
      <w:pStyle w:val="berschrift9"/>
      <w:lvlText w:val=" %1.%2.%3.%4.%5.%6.%7.%8.%9 "/>
      <w:lvlJc w:val="left"/>
      <w:pPr>
        <w:tabs>
          <w:tab w:val="num" w:pos="1584"/>
        </w:tabs>
        <w:ind w:left="1584" w:hanging="1584"/>
      </w:pPr>
      <w:rPr>
        <w:b w:val="0"/>
        <w:bCs w:val="0"/>
      </w:rPr>
    </w:lvl>
  </w:abstractNum>
  <w:num w:numId="1" w16cid:durableId="85663345">
    <w:abstractNumId w:val="0"/>
  </w:num>
  <w:num w:numId="2" w16cid:durableId="1384602395">
    <w:abstractNumId w:val="0"/>
  </w:num>
  <w:num w:numId="3" w16cid:durableId="678236047">
    <w:abstractNumId w:val="0"/>
  </w:num>
  <w:num w:numId="4" w16cid:durableId="1551922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76E4"/>
    <w:rsid w:val="000076E4"/>
    <w:rsid w:val="000235B8"/>
    <w:rsid w:val="00152064"/>
    <w:rsid w:val="0022512C"/>
    <w:rsid w:val="00241F34"/>
    <w:rsid w:val="00301CB6"/>
    <w:rsid w:val="00333895"/>
    <w:rsid w:val="003725BA"/>
    <w:rsid w:val="003F4220"/>
    <w:rsid w:val="00414F84"/>
    <w:rsid w:val="004606E2"/>
    <w:rsid w:val="0054602A"/>
    <w:rsid w:val="00551A66"/>
    <w:rsid w:val="005C35EF"/>
    <w:rsid w:val="00720ABE"/>
    <w:rsid w:val="00736E97"/>
    <w:rsid w:val="007A1A19"/>
    <w:rsid w:val="008075FD"/>
    <w:rsid w:val="00900F83"/>
    <w:rsid w:val="009E1A1A"/>
    <w:rsid w:val="00B7678B"/>
    <w:rsid w:val="00BB4659"/>
    <w:rsid w:val="00CC1A9B"/>
    <w:rsid w:val="00DC2E10"/>
    <w:rsid w:val="00E11DE3"/>
    <w:rsid w:val="00EB609F"/>
    <w:rsid w:val="00ED5549"/>
    <w:rsid w:val="00F4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3926720E"/>
  <w15:docId w15:val="{73593D45-5A6F-4DEF-B404-CAFF0BED6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pPr>
      <w:suppressAutoHyphens/>
      <w:spacing w:line="288" w:lineRule="auto"/>
    </w:pPr>
    <w:rPr>
      <w:rFonts w:ascii="Arial" w:hAnsi="Arial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 w:line="300" w:lineRule="auto"/>
      <w:outlineLvl w:val="0"/>
    </w:pPr>
    <w:rPr>
      <w:b/>
      <w:kern w:val="1"/>
      <w:sz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b/>
      <w:sz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 w:line="300" w:lineRule="auto"/>
      <w:outlineLvl w:val="2"/>
    </w:pPr>
    <w:rPr>
      <w:b/>
      <w:sz w:val="24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 w:line="300" w:lineRule="auto"/>
      <w:outlineLvl w:val="3"/>
    </w:pPr>
    <w:rPr>
      <w:b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ind w:left="2124" w:firstLine="0"/>
      <w:outlineLvl w:val="4"/>
    </w:pPr>
    <w:rPr>
      <w:i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ind w:left="1416" w:firstLine="0"/>
      <w:outlineLvl w:val="5"/>
    </w:pPr>
    <w:rPr>
      <w:i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ind w:left="708" w:firstLine="0"/>
      <w:outlineLvl w:val="6"/>
    </w:pPr>
    <w:rPr>
      <w:i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ind w:left="2832" w:firstLine="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customStyle="1" w:styleId="Nummerierungszeichen">
    <w:name w:val="Nummerierungszeichen"/>
    <w:rPr>
      <w:b w:val="0"/>
      <w:bCs w:val="0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eastAsia="Arial Unicode MS" w:cs="Tahoma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Tahoma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Tahoma"/>
    </w:rPr>
  </w:style>
  <w:style w:type="paragraph" w:customStyle="1" w:styleId="Formatvorlage1">
    <w:name w:val="Formatvorlage1"/>
    <w:basedOn w:val="Standard"/>
    <w:pPr>
      <w:tabs>
        <w:tab w:val="left" w:pos="3119"/>
      </w:tabs>
      <w:spacing w:after="120"/>
    </w:pPr>
    <w:rPr>
      <w:b/>
      <w:sz w:val="28"/>
    </w:rPr>
  </w:style>
  <w:style w:type="paragraph" w:customStyle="1" w:styleId="Etiketten">
    <w:name w:val="Etiketten"/>
    <w:basedOn w:val="Standard"/>
    <w:pPr>
      <w:tabs>
        <w:tab w:val="left" w:pos="3119"/>
      </w:tabs>
      <w:spacing w:after="120"/>
    </w:pPr>
    <w:rPr>
      <w:b/>
      <w:sz w:val="28"/>
    </w:rPr>
  </w:style>
  <w:style w:type="paragraph" w:customStyle="1" w:styleId="Standardeinzug1">
    <w:name w:val="Standardeinzug1"/>
    <w:basedOn w:val="Standard"/>
    <w:pPr>
      <w:spacing w:line="300" w:lineRule="auto"/>
      <w:ind w:left="708"/>
    </w:p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line="300" w:lineRule="auto"/>
    </w:pPr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300" w:lineRule="auto"/>
    </w:pPr>
  </w:style>
  <w:style w:type="paragraph" w:styleId="Textkrper-Zeileneinzug">
    <w:name w:val="Body Text Indent"/>
    <w:basedOn w:val="Standard"/>
    <w:pPr>
      <w:ind w:left="708"/>
    </w:pPr>
  </w:style>
  <w:style w:type="paragraph" w:customStyle="1" w:styleId="Textkrper-Einzug21">
    <w:name w:val="Textkörper-Einzug 21"/>
    <w:basedOn w:val="Standard"/>
    <w:pPr>
      <w:ind w:left="1416"/>
    </w:pPr>
  </w:style>
  <w:style w:type="paragraph" w:styleId="Verzeichnis1">
    <w:name w:val="toc 1"/>
    <w:basedOn w:val="Standard"/>
    <w:next w:val="Standard"/>
    <w:uiPriority w:val="39"/>
  </w:style>
  <w:style w:type="paragraph" w:styleId="Verzeichnis2">
    <w:name w:val="toc 2"/>
    <w:basedOn w:val="Standard"/>
    <w:next w:val="Standard"/>
    <w:uiPriority w:val="39"/>
    <w:pPr>
      <w:ind w:left="200"/>
    </w:pPr>
  </w:style>
  <w:style w:type="paragraph" w:styleId="Verzeichnis3">
    <w:name w:val="toc 3"/>
    <w:basedOn w:val="Standard"/>
    <w:next w:val="Standard"/>
    <w:pPr>
      <w:ind w:left="400"/>
    </w:pPr>
  </w:style>
  <w:style w:type="paragraph" w:styleId="Verzeichnis4">
    <w:name w:val="toc 4"/>
    <w:basedOn w:val="Standard"/>
    <w:next w:val="Standard"/>
    <w:pPr>
      <w:ind w:left="600"/>
    </w:pPr>
  </w:style>
  <w:style w:type="paragraph" w:styleId="Verzeichnis5">
    <w:name w:val="toc 5"/>
    <w:basedOn w:val="Standard"/>
    <w:next w:val="Standard"/>
    <w:pPr>
      <w:ind w:left="800"/>
    </w:pPr>
  </w:style>
  <w:style w:type="paragraph" w:styleId="Verzeichnis6">
    <w:name w:val="toc 6"/>
    <w:basedOn w:val="Standard"/>
    <w:next w:val="Standard"/>
    <w:pPr>
      <w:ind w:left="1000"/>
    </w:pPr>
  </w:style>
  <w:style w:type="paragraph" w:styleId="Verzeichnis7">
    <w:name w:val="toc 7"/>
    <w:basedOn w:val="Standard"/>
    <w:next w:val="Standard"/>
    <w:pPr>
      <w:ind w:left="1200"/>
    </w:pPr>
  </w:style>
  <w:style w:type="paragraph" w:styleId="Verzeichnis8">
    <w:name w:val="toc 8"/>
    <w:basedOn w:val="Standard"/>
    <w:next w:val="Standard"/>
    <w:pPr>
      <w:ind w:left="1400"/>
    </w:pPr>
  </w:style>
  <w:style w:type="paragraph" w:styleId="Verzeichnis9">
    <w:name w:val="toc 9"/>
    <w:basedOn w:val="Standard"/>
    <w:next w:val="Standard"/>
    <w:pPr>
      <w:ind w:left="1600"/>
    </w:pPr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paragraph" w:customStyle="1" w:styleId="Inhaltsverzeichnisberschrift">
    <w:name w:val="Inhaltsverzeichnis Überschrift"/>
    <w:basedOn w:val="berschrift"/>
    <w:pPr>
      <w:suppressLineNumbers/>
    </w:pPr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581E19-30C5-4826-B843-D2926FCDD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266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Elabor Protokollvorlage V1.0</vt:lpstr>
    </vt:vector>
  </TitlesOfParts>
  <Company>TU Wien - Studentenversion</Company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Elabor Protokollvorlage V1.0</dc:title>
  <dc:creator>ZT-Dobart</dc:creator>
  <dc:description>Elabor Protokollvorlage V1.0</dc:description>
  <cp:lastModifiedBy>Watzek Michael</cp:lastModifiedBy>
  <cp:revision>4</cp:revision>
  <cp:lastPrinted>2002-09-09T08:27:00Z</cp:lastPrinted>
  <dcterms:created xsi:type="dcterms:W3CDTF">2019-10-01T08:19:00Z</dcterms:created>
  <dcterms:modified xsi:type="dcterms:W3CDTF">2026-06-24T21:50:00Z</dcterms:modified>
</cp:coreProperties>
</file>