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w30qa22s8vr3" w:id="0"/>
      <w:bookmarkEnd w:id="0"/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/>
      </w:pPr>
      <w:bookmarkStart w:colFirst="0" w:colLast="0" w:name="_d2jcs8npyu2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jc w:val="center"/>
        <w:rPr>
          <w:sz w:val="66"/>
          <w:szCs w:val="66"/>
        </w:rPr>
      </w:pPr>
      <w:bookmarkStart w:colFirst="0" w:colLast="0" w:name="_u0yyh0kie0na" w:id="2"/>
      <w:bookmarkEnd w:id="2"/>
      <w:r w:rsidDel="00000000" w:rsidR="00000000" w:rsidRPr="00000000">
        <w:rPr>
          <w:b w:val="1"/>
          <w:rtl w:val="0"/>
        </w:rPr>
        <w:t xml:space="preserve">TEST CASE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jc w:val="center"/>
        <w:rPr/>
      </w:pPr>
      <w:bookmarkStart w:colFirst="0" w:colLast="0" w:name="_k5m7pgx7c76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40" w:lineRule="auto"/>
        <w:jc w:val="center"/>
        <w:rPr/>
      </w:pPr>
      <w:bookmarkStart w:colFirst="0" w:colLast="0" w:name="_9ikf40gjohj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jc w:val="center"/>
        <w:rPr/>
      </w:pPr>
      <w:bookmarkStart w:colFirst="0" w:colLast="0" w:name="_57czsuwhl3v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jc w:val="center"/>
        <w:rPr/>
      </w:pPr>
      <w:bookmarkStart w:colFirst="0" w:colLast="0" w:name="_oalx6wjl8u9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40" w:lineRule="auto"/>
        <w:jc w:val="left"/>
        <w:rPr>
          <w:b w:val="1"/>
        </w:rPr>
      </w:pPr>
      <w:bookmarkStart w:colFirst="0" w:colLast="0" w:name="_jqugomawvd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l57klplgfef" w:id="8"/>
      <w:bookmarkEnd w:id="8"/>
      <w:r w:rsidDel="00000000" w:rsidR="00000000" w:rsidRPr="00000000">
        <w:rPr>
          <w:b w:val="1"/>
          <w:rtl w:val="0"/>
        </w:rPr>
        <w:t xml:space="preserve">DINE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Roll No:</w:t>
      </w:r>
    </w:p>
    <w:p w:rsidR="00000000" w:rsidDel="00000000" w:rsidP="00000000" w:rsidRDefault="00000000" w:rsidRPr="00000000" w14:paraId="00000018">
      <w:pPr>
        <w:pStyle w:val="Title"/>
        <w:jc w:val="left"/>
        <w:rPr/>
      </w:pPr>
      <w:bookmarkStart w:colFirst="0" w:colLast="0" w:name="_yq5wmkkeszj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vuc0khas5c7v" w:id="10"/>
      <w:bookmarkEnd w:id="10"/>
      <w:r w:rsidDel="00000000" w:rsidR="00000000" w:rsidRPr="00000000">
        <w:rPr>
          <w:rtl w:val="0"/>
        </w:rPr>
        <w:t xml:space="preserve">Test Case 1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u1tguht01y1h" w:id="11"/>
      <w:bookmarkEnd w:id="11"/>
      <w:r w:rsidDel="00000000" w:rsidR="00000000" w:rsidRPr="00000000">
        <w:rPr>
          <w:rtl w:val="0"/>
        </w:rPr>
        <w:t xml:space="preserve">Test Case ID: TC001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ozt9qtp8frgm" w:id="12"/>
      <w:bookmarkEnd w:id="12"/>
      <w:r w:rsidDel="00000000" w:rsidR="00000000" w:rsidRPr="00000000">
        <w:rPr>
          <w:rtl w:val="0"/>
        </w:rPr>
        <w:t xml:space="preserve">Test Case Title: Index View - Authenticated Superuser Redirect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s36fhf9k4jif" w:id="13"/>
      <w:bookmarkEnd w:id="13"/>
      <w:r w:rsidDel="00000000" w:rsidR="00000000" w:rsidRPr="00000000">
        <w:rPr>
          <w:rtl w:val="0"/>
        </w:rPr>
        <w:t xml:space="preserve">Objective: Verify that an authenticated superuser is redirected to the booking_list view when accessing the index view.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Superuser account exists in the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Log in with the superuser credentials.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Access the index view.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response should have a redirect status code (302).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The user should be redirected to the booking_list view.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jljoghwtxh9q" w:id="14"/>
      <w:bookmarkEnd w:id="14"/>
      <w:r w:rsidDel="00000000" w:rsidR="00000000" w:rsidRPr="00000000">
        <w:rPr>
          <w:sz w:val="40"/>
          <w:szCs w:val="40"/>
          <w:rtl w:val="0"/>
        </w:rPr>
        <w:t xml:space="preserve">Test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TC002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Index View - Authenticated Non-Superuser Redirect</w:t>
      </w:r>
    </w:p>
    <w:p w:rsidR="00000000" w:rsidDel="00000000" w:rsidP="00000000" w:rsidRDefault="00000000" w:rsidRPr="00000000" w14:paraId="0000002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an authenticated non-superuser is redirected to the booking_list view</w:t>
      </w:r>
      <w:r w:rsidDel="00000000" w:rsidR="00000000" w:rsidRPr="00000000">
        <w:rPr>
          <w:rtl w:val="0"/>
        </w:rPr>
        <w:t xml:space="preserve"> when accessing the index view.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Non-superuser account exists in the system.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Log in with the non-superuser credentials.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Access the index view.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The response should have a redirect status code (302).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The user should be redirected to the booking_list view.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43es48v8hqh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kffvlcqj9f58" w:id="16"/>
      <w:bookmarkEnd w:id="16"/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TC003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Index View - Unauthenticated User Render</w:t>
      </w:r>
    </w:p>
    <w:p w:rsidR="00000000" w:rsidDel="00000000" w:rsidP="00000000" w:rsidRDefault="00000000" w:rsidRPr="00000000" w14:paraId="0000003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an unauthenticated user is rendered the index.html template when accessing the index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Access the index view without logging in.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The response should have a success status code (200).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The index.html template should be used for rendering.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72nws5sdxlie" w:id="17"/>
      <w:bookmarkEnd w:id="17"/>
      <w:r w:rsidDel="00000000" w:rsidR="00000000" w:rsidRPr="00000000">
        <w:rPr>
          <w:rtl w:val="0"/>
        </w:rPr>
        <w:t xml:space="preserve">Test Case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TC004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Booking List View - Authenticated Superuser Access</w:t>
      </w:r>
    </w:p>
    <w:p w:rsidR="00000000" w:rsidDel="00000000" w:rsidP="00000000" w:rsidRDefault="00000000" w:rsidRPr="00000000" w14:paraId="0000004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a superuser can see all bookings when accessing the booking_list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Superuser account exists in the system. Booking data exists.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Log in with the superuser credentials.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Access the booking_list view.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The response should have a success status code (200).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The booking.html template should be used for rendering.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All bookings should be included in the response context.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6jbuwoc3rb0t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b6z3o8cqer0i" w:id="19"/>
      <w:bookmarkEnd w:id="19"/>
      <w:r w:rsidDel="00000000" w:rsidR="00000000" w:rsidRPr="00000000">
        <w:rPr>
          <w:rtl w:val="0"/>
        </w:rPr>
        <w:t xml:space="preserve">Test Case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TC005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Booking List View - Authenticated Non-Superuser Access</w:t>
      </w:r>
    </w:p>
    <w:p w:rsidR="00000000" w:rsidDel="00000000" w:rsidP="00000000" w:rsidRDefault="00000000" w:rsidRPr="00000000" w14:paraId="0000005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a non-superuser can see only their own bookings when accessing the booking_list view.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Non-superuser account exists in the system. Booking data exists.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Log in with the non-superuser credentials.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Access the booking_list view.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The response should have a success status code (200).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The booking.html template should be used for rendering.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Only the bookings belonging to the logged-in user should be included in the response context.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ssqi2bx5pob9" w:id="20"/>
      <w:bookmarkEnd w:id="20"/>
      <w:r w:rsidDel="00000000" w:rsidR="00000000" w:rsidRPr="00000000">
        <w:rPr>
          <w:rtl w:val="0"/>
        </w:rPr>
        <w:t xml:space="preserve">Test Case 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TC006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Booking List View - Unauthenticated User Redirect</w:t>
      </w:r>
    </w:p>
    <w:p w:rsidR="00000000" w:rsidDel="00000000" w:rsidP="00000000" w:rsidRDefault="00000000" w:rsidRPr="00000000" w14:paraId="00000070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an unauthenticated user is redirected to the login page when accessing the booking_list view.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Access the booking_list view without logging in.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The response should have a redirect status code (302).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The user should be redirected to the login page.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jyg3xb8kj5k2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/>
      </w:pPr>
      <w:bookmarkStart w:colFirst="0" w:colLast="0" w:name="_exrfp3c2qb5x" w:id="22"/>
      <w:bookmarkEnd w:id="22"/>
      <w:r w:rsidDel="00000000" w:rsidR="00000000" w:rsidRPr="00000000">
        <w:rPr>
          <w:rtl w:val="0"/>
        </w:rPr>
        <w:t xml:space="preserve">Test Case 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ID: TC007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Test Case Title: Contact Us View Render</w:t>
      </w:r>
    </w:p>
    <w:p w:rsidR="00000000" w:rsidDel="00000000" w:rsidP="00000000" w:rsidRDefault="00000000" w:rsidRPr="00000000" w14:paraId="00000080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Objective: Verify that the contact.html template is rendered when accessing the contact_us view.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Access the contact_us view.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The response should have a success status code (200).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The contact.html template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