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793E" w14:textId="77777777" w:rsidR="00182C2D" w:rsidRDefault="00182C2D" w:rsidP="00770541">
      <w:pPr>
        <w:jc w:val="center"/>
        <w:rPr>
          <w:sz w:val="28"/>
          <w:szCs w:val="28"/>
        </w:rPr>
      </w:pPr>
    </w:p>
    <w:p w14:paraId="3198C0E0" w14:textId="17EED2B7" w:rsidR="00AF2664" w:rsidRPr="00770541" w:rsidRDefault="00770541" w:rsidP="00770541">
      <w:pPr>
        <w:jc w:val="center"/>
        <w:rPr>
          <w:sz w:val="28"/>
          <w:szCs w:val="28"/>
        </w:rPr>
      </w:pPr>
      <w:r w:rsidRPr="00770541">
        <w:rPr>
          <w:sz w:val="28"/>
          <w:szCs w:val="28"/>
        </w:rPr>
        <w:t>Faculdade de Engenharia da Universidade do Porto</w:t>
      </w:r>
    </w:p>
    <w:p w14:paraId="2C8C7746" w14:textId="23C88C94" w:rsidR="00770541" w:rsidRPr="00770541" w:rsidRDefault="00770541" w:rsidP="00770541">
      <w:pPr>
        <w:jc w:val="center"/>
        <w:rPr>
          <w:sz w:val="72"/>
          <w:szCs w:val="72"/>
        </w:rPr>
      </w:pPr>
    </w:p>
    <w:p w14:paraId="5FC5BC91" w14:textId="18F7736E" w:rsidR="00770541" w:rsidRPr="00770541" w:rsidRDefault="00770541" w:rsidP="00770541">
      <w:pPr>
        <w:jc w:val="center"/>
        <w:rPr>
          <w:sz w:val="72"/>
          <w:szCs w:val="72"/>
        </w:rPr>
      </w:pPr>
      <w:r w:rsidRPr="00770541">
        <w:rPr>
          <w:sz w:val="72"/>
          <w:szCs w:val="72"/>
        </w:rPr>
        <w:t xml:space="preserve">Data Link </w:t>
      </w:r>
      <w:proofErr w:type="spellStart"/>
      <w:r w:rsidRPr="00770541">
        <w:rPr>
          <w:sz w:val="72"/>
          <w:szCs w:val="72"/>
        </w:rPr>
        <w:t>Layer</w:t>
      </w:r>
      <w:proofErr w:type="spellEnd"/>
      <w:r w:rsidRPr="00770541">
        <w:rPr>
          <w:sz w:val="72"/>
          <w:szCs w:val="72"/>
        </w:rPr>
        <w:t xml:space="preserve"> </w:t>
      </w:r>
      <w:proofErr w:type="spellStart"/>
      <w:r w:rsidRPr="00770541">
        <w:rPr>
          <w:sz w:val="72"/>
          <w:szCs w:val="72"/>
        </w:rPr>
        <w:t>Protocol</w:t>
      </w:r>
      <w:proofErr w:type="spellEnd"/>
    </w:p>
    <w:p w14:paraId="68140160" w14:textId="65D1E880" w:rsidR="00770541" w:rsidRDefault="00770541" w:rsidP="00770541">
      <w:pPr>
        <w:jc w:val="center"/>
        <w:rPr>
          <w:sz w:val="36"/>
          <w:szCs w:val="36"/>
        </w:rPr>
      </w:pPr>
    </w:p>
    <w:p w14:paraId="40D16638" w14:textId="3C4B4584" w:rsidR="00770541" w:rsidRDefault="00770541" w:rsidP="00770541">
      <w:pPr>
        <w:jc w:val="center"/>
        <w:rPr>
          <w:sz w:val="36"/>
          <w:szCs w:val="36"/>
        </w:rPr>
      </w:pPr>
    </w:p>
    <w:p w14:paraId="2EB6A442" w14:textId="77777777" w:rsidR="00770541" w:rsidRPr="00770541" w:rsidRDefault="00770541" w:rsidP="00770541">
      <w:pPr>
        <w:jc w:val="center"/>
        <w:rPr>
          <w:sz w:val="36"/>
          <w:szCs w:val="36"/>
        </w:rPr>
      </w:pPr>
    </w:p>
    <w:p w14:paraId="7EA1A6D6" w14:textId="319F2D8B" w:rsidR="00770541" w:rsidRDefault="00770541" w:rsidP="00770541">
      <w:pPr>
        <w:jc w:val="center"/>
      </w:pPr>
      <w:r>
        <w:rPr>
          <w:noProof/>
        </w:rPr>
        <w:drawing>
          <wp:inline distT="0" distB="0" distL="0" distR="0" wp14:anchorId="5C91732B" wp14:editId="71A3BD39">
            <wp:extent cx="4583723" cy="1633194"/>
            <wp:effectExtent l="0" t="0" r="0" b="0"/>
            <wp:docPr id="1" name="Imagem 1" descr="Parceiros – Bo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ceiros – Boo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69" cy="16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E123" w14:textId="0452D257" w:rsidR="00182C2D" w:rsidRDefault="00182C2D" w:rsidP="00182C2D"/>
    <w:p w14:paraId="785BF6D2" w14:textId="7B18BE5C" w:rsidR="00182C2D" w:rsidRDefault="00182C2D" w:rsidP="00770541">
      <w:pPr>
        <w:jc w:val="center"/>
      </w:pPr>
    </w:p>
    <w:p w14:paraId="7F4BDB29" w14:textId="1C23AAF5" w:rsidR="00182C2D" w:rsidRDefault="00182C2D" w:rsidP="00770541">
      <w:pPr>
        <w:jc w:val="center"/>
      </w:pPr>
    </w:p>
    <w:p w14:paraId="1F62449C" w14:textId="77777777" w:rsidR="00182C2D" w:rsidRDefault="00182C2D" w:rsidP="00770541">
      <w:pPr>
        <w:jc w:val="center"/>
      </w:pPr>
    </w:p>
    <w:p w14:paraId="281879B3" w14:textId="242460C5" w:rsidR="00770541" w:rsidRPr="00182C2D" w:rsidRDefault="00182C2D" w:rsidP="00770541">
      <w:pPr>
        <w:jc w:val="center"/>
        <w:rPr>
          <w:sz w:val="24"/>
          <w:szCs w:val="24"/>
        </w:rPr>
      </w:pPr>
      <w:r w:rsidRPr="00182C2D">
        <w:rPr>
          <w:sz w:val="24"/>
          <w:szCs w:val="24"/>
        </w:rPr>
        <w:t xml:space="preserve">Projeto 1 </w:t>
      </w:r>
      <w:r>
        <w:rPr>
          <w:sz w:val="24"/>
          <w:szCs w:val="24"/>
        </w:rPr>
        <w:t xml:space="preserve">– Grupo </w:t>
      </w:r>
      <w:r w:rsidR="00783B30">
        <w:rPr>
          <w:sz w:val="24"/>
          <w:szCs w:val="24"/>
        </w:rPr>
        <w:t>F</w:t>
      </w:r>
    </w:p>
    <w:p w14:paraId="0806AFBD" w14:textId="0F6D5000" w:rsidR="00770541" w:rsidRPr="00182C2D" w:rsidRDefault="00770541" w:rsidP="00770541">
      <w:pPr>
        <w:jc w:val="center"/>
        <w:rPr>
          <w:sz w:val="24"/>
          <w:szCs w:val="24"/>
        </w:rPr>
      </w:pPr>
      <w:r w:rsidRPr="00182C2D">
        <w:rPr>
          <w:sz w:val="24"/>
          <w:szCs w:val="24"/>
        </w:rPr>
        <w:t>Redes de computadores</w:t>
      </w:r>
    </w:p>
    <w:p w14:paraId="6FA2C233" w14:textId="52011331" w:rsidR="00770541" w:rsidRDefault="00770541" w:rsidP="00770541">
      <w:pPr>
        <w:jc w:val="center"/>
      </w:pPr>
    </w:p>
    <w:p w14:paraId="28A4FFB8" w14:textId="3936134B" w:rsidR="00770541" w:rsidRDefault="00770541" w:rsidP="00770541">
      <w:pPr>
        <w:jc w:val="center"/>
      </w:pPr>
    </w:p>
    <w:p w14:paraId="6A8F00EE" w14:textId="77777777" w:rsidR="00182C2D" w:rsidRDefault="00182C2D" w:rsidP="00770541">
      <w:pPr>
        <w:jc w:val="center"/>
      </w:pPr>
    </w:p>
    <w:p w14:paraId="57758D51" w14:textId="77777777" w:rsidR="00770541" w:rsidRDefault="00770541" w:rsidP="00770541">
      <w:pPr>
        <w:jc w:val="center"/>
      </w:pPr>
    </w:p>
    <w:p w14:paraId="722D53E6" w14:textId="62834B3D" w:rsidR="00770541" w:rsidRDefault="00770541" w:rsidP="00770541">
      <w:r>
        <w:t>Maria Pimentel Pestana Cardoso Ribeiro – up201703844</w:t>
      </w:r>
    </w:p>
    <w:p w14:paraId="61EA537A" w14:textId="2FC84082" w:rsidR="00770541" w:rsidRDefault="00770541" w:rsidP="00770541">
      <w:r>
        <w:t>Miguel…. Silva – up20</w:t>
      </w:r>
    </w:p>
    <w:p w14:paraId="305F8E79" w14:textId="5CE98A3A" w:rsidR="00770541" w:rsidRDefault="00770541" w:rsidP="0077054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3546554"/>
        <w:docPartObj>
          <w:docPartGallery w:val="Table of Contents"/>
          <w:docPartUnique/>
        </w:docPartObj>
      </w:sdtPr>
      <w:sdtEndPr>
        <w:rPr>
          <w:rStyle w:val="Forte"/>
          <w:b/>
          <w:bCs/>
        </w:rPr>
      </w:sdtEndPr>
      <w:sdtContent>
        <w:p w14:paraId="295674F6" w14:textId="58FF4E9B" w:rsidR="0092205A" w:rsidRPr="0092205A" w:rsidRDefault="0092205A" w:rsidP="0092205A">
          <w:pPr>
            <w:pStyle w:val="Cabealhodondice"/>
            <w:rPr>
              <w:rStyle w:val="Ttulo1Carter"/>
            </w:rPr>
          </w:pPr>
          <w:r w:rsidRPr="0092205A">
            <w:rPr>
              <w:rStyle w:val="Ttulo1Carter"/>
            </w:rPr>
            <w:t>Índice</w:t>
          </w:r>
        </w:p>
        <w:p w14:paraId="56873544" w14:textId="5C8C5D5D" w:rsidR="00182C2D" w:rsidRDefault="0092205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 w:rsidRPr="0092205A">
            <w:rPr>
              <w:rStyle w:val="Forte"/>
            </w:rPr>
            <w:fldChar w:fldCharType="begin"/>
          </w:r>
          <w:r w:rsidRPr="0092205A">
            <w:rPr>
              <w:rStyle w:val="Forte"/>
            </w:rPr>
            <w:instrText xml:space="preserve"> TOC \o "1-3" \h \z \u </w:instrText>
          </w:r>
          <w:r w:rsidRPr="0092205A">
            <w:rPr>
              <w:rStyle w:val="Forte"/>
            </w:rPr>
            <w:fldChar w:fldCharType="separate"/>
          </w:r>
          <w:hyperlink w:anchor="_Toc100651429" w:history="1">
            <w:r w:rsidR="00182C2D" w:rsidRPr="005C478D">
              <w:rPr>
                <w:rStyle w:val="Hiperligao"/>
                <w:noProof/>
              </w:rPr>
              <w:t>Sumário</w:t>
            </w:r>
            <w:r w:rsidR="00182C2D">
              <w:rPr>
                <w:noProof/>
                <w:webHidden/>
              </w:rPr>
              <w:tab/>
            </w:r>
            <w:r w:rsidR="00182C2D">
              <w:rPr>
                <w:noProof/>
                <w:webHidden/>
              </w:rPr>
              <w:fldChar w:fldCharType="begin"/>
            </w:r>
            <w:r w:rsidR="00182C2D">
              <w:rPr>
                <w:noProof/>
                <w:webHidden/>
              </w:rPr>
              <w:instrText xml:space="preserve"> PAGEREF _Toc100651429 \h </w:instrText>
            </w:r>
            <w:r w:rsidR="00182C2D">
              <w:rPr>
                <w:noProof/>
                <w:webHidden/>
              </w:rPr>
            </w:r>
            <w:r w:rsidR="00182C2D">
              <w:rPr>
                <w:noProof/>
                <w:webHidden/>
              </w:rPr>
              <w:fldChar w:fldCharType="separate"/>
            </w:r>
            <w:r w:rsidR="00182C2D">
              <w:rPr>
                <w:noProof/>
                <w:webHidden/>
              </w:rPr>
              <w:t>3</w:t>
            </w:r>
            <w:r w:rsidR="00182C2D">
              <w:rPr>
                <w:noProof/>
                <w:webHidden/>
              </w:rPr>
              <w:fldChar w:fldCharType="end"/>
            </w:r>
          </w:hyperlink>
        </w:p>
        <w:p w14:paraId="1C135D4D" w14:textId="0B11BF05" w:rsidR="00182C2D" w:rsidRDefault="00481CC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651430" w:history="1">
            <w:r w:rsidR="00182C2D" w:rsidRPr="005C478D">
              <w:rPr>
                <w:rStyle w:val="Hiperligao"/>
                <w:noProof/>
              </w:rPr>
              <w:t>Introdução</w:t>
            </w:r>
            <w:r w:rsidR="00182C2D">
              <w:rPr>
                <w:noProof/>
                <w:webHidden/>
              </w:rPr>
              <w:tab/>
            </w:r>
            <w:r w:rsidR="00182C2D">
              <w:rPr>
                <w:noProof/>
                <w:webHidden/>
              </w:rPr>
              <w:fldChar w:fldCharType="begin"/>
            </w:r>
            <w:r w:rsidR="00182C2D">
              <w:rPr>
                <w:noProof/>
                <w:webHidden/>
              </w:rPr>
              <w:instrText xml:space="preserve"> PAGEREF _Toc100651430 \h </w:instrText>
            </w:r>
            <w:r w:rsidR="00182C2D">
              <w:rPr>
                <w:noProof/>
                <w:webHidden/>
              </w:rPr>
            </w:r>
            <w:r w:rsidR="00182C2D">
              <w:rPr>
                <w:noProof/>
                <w:webHidden/>
              </w:rPr>
              <w:fldChar w:fldCharType="separate"/>
            </w:r>
            <w:r w:rsidR="00182C2D">
              <w:rPr>
                <w:noProof/>
                <w:webHidden/>
              </w:rPr>
              <w:t>3</w:t>
            </w:r>
            <w:r w:rsidR="00182C2D">
              <w:rPr>
                <w:noProof/>
                <w:webHidden/>
              </w:rPr>
              <w:fldChar w:fldCharType="end"/>
            </w:r>
          </w:hyperlink>
        </w:p>
        <w:p w14:paraId="2DEF2685" w14:textId="0B0A6A73" w:rsidR="00182C2D" w:rsidRDefault="00481CC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651431" w:history="1">
            <w:r w:rsidR="00182C2D" w:rsidRPr="005C478D">
              <w:rPr>
                <w:rStyle w:val="Hiperligao"/>
                <w:noProof/>
                <w:shd w:val="clear" w:color="auto" w:fill="FFFFFF"/>
              </w:rPr>
              <w:t>Arquitetura</w:t>
            </w:r>
            <w:r w:rsidR="00182C2D">
              <w:rPr>
                <w:noProof/>
                <w:webHidden/>
              </w:rPr>
              <w:tab/>
            </w:r>
            <w:r w:rsidR="00182C2D">
              <w:rPr>
                <w:noProof/>
                <w:webHidden/>
              </w:rPr>
              <w:fldChar w:fldCharType="begin"/>
            </w:r>
            <w:r w:rsidR="00182C2D">
              <w:rPr>
                <w:noProof/>
                <w:webHidden/>
              </w:rPr>
              <w:instrText xml:space="preserve"> PAGEREF _Toc100651431 \h </w:instrText>
            </w:r>
            <w:r w:rsidR="00182C2D">
              <w:rPr>
                <w:noProof/>
                <w:webHidden/>
              </w:rPr>
            </w:r>
            <w:r w:rsidR="00182C2D">
              <w:rPr>
                <w:noProof/>
                <w:webHidden/>
              </w:rPr>
              <w:fldChar w:fldCharType="separate"/>
            </w:r>
            <w:r w:rsidR="00182C2D">
              <w:rPr>
                <w:noProof/>
                <w:webHidden/>
              </w:rPr>
              <w:t>3</w:t>
            </w:r>
            <w:r w:rsidR="00182C2D">
              <w:rPr>
                <w:noProof/>
                <w:webHidden/>
              </w:rPr>
              <w:fldChar w:fldCharType="end"/>
            </w:r>
          </w:hyperlink>
        </w:p>
        <w:p w14:paraId="4AA58419" w14:textId="4D53086D" w:rsidR="00182C2D" w:rsidRDefault="00481CC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651432" w:history="1">
            <w:r w:rsidR="00182C2D" w:rsidRPr="005C478D">
              <w:rPr>
                <w:rStyle w:val="Hiperligao"/>
                <w:noProof/>
                <w:shd w:val="clear" w:color="auto" w:fill="FFFFFF"/>
              </w:rPr>
              <w:t>Estrutura do código</w:t>
            </w:r>
            <w:r w:rsidR="00182C2D">
              <w:rPr>
                <w:noProof/>
                <w:webHidden/>
              </w:rPr>
              <w:tab/>
            </w:r>
            <w:r w:rsidR="00182C2D">
              <w:rPr>
                <w:noProof/>
                <w:webHidden/>
              </w:rPr>
              <w:fldChar w:fldCharType="begin"/>
            </w:r>
            <w:r w:rsidR="00182C2D">
              <w:rPr>
                <w:noProof/>
                <w:webHidden/>
              </w:rPr>
              <w:instrText xml:space="preserve"> PAGEREF _Toc100651432 \h </w:instrText>
            </w:r>
            <w:r w:rsidR="00182C2D">
              <w:rPr>
                <w:noProof/>
                <w:webHidden/>
              </w:rPr>
            </w:r>
            <w:r w:rsidR="00182C2D">
              <w:rPr>
                <w:noProof/>
                <w:webHidden/>
              </w:rPr>
              <w:fldChar w:fldCharType="separate"/>
            </w:r>
            <w:r w:rsidR="00182C2D">
              <w:rPr>
                <w:noProof/>
                <w:webHidden/>
              </w:rPr>
              <w:t>3</w:t>
            </w:r>
            <w:r w:rsidR="00182C2D">
              <w:rPr>
                <w:noProof/>
                <w:webHidden/>
              </w:rPr>
              <w:fldChar w:fldCharType="end"/>
            </w:r>
          </w:hyperlink>
        </w:p>
        <w:p w14:paraId="4AC98D5F" w14:textId="154DF40A" w:rsidR="00182C2D" w:rsidRDefault="00481CC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651433" w:history="1">
            <w:r w:rsidR="00182C2D" w:rsidRPr="005C478D">
              <w:rPr>
                <w:rStyle w:val="Hiperligao"/>
                <w:noProof/>
                <w:shd w:val="clear" w:color="auto" w:fill="FFFFFF"/>
              </w:rPr>
              <w:t>Casos de uso principais</w:t>
            </w:r>
            <w:r w:rsidR="00182C2D">
              <w:rPr>
                <w:noProof/>
                <w:webHidden/>
              </w:rPr>
              <w:tab/>
            </w:r>
            <w:r w:rsidR="00182C2D">
              <w:rPr>
                <w:noProof/>
                <w:webHidden/>
              </w:rPr>
              <w:fldChar w:fldCharType="begin"/>
            </w:r>
            <w:r w:rsidR="00182C2D">
              <w:rPr>
                <w:noProof/>
                <w:webHidden/>
              </w:rPr>
              <w:instrText xml:space="preserve"> PAGEREF _Toc100651433 \h </w:instrText>
            </w:r>
            <w:r w:rsidR="00182C2D">
              <w:rPr>
                <w:noProof/>
                <w:webHidden/>
              </w:rPr>
            </w:r>
            <w:r w:rsidR="00182C2D">
              <w:rPr>
                <w:noProof/>
                <w:webHidden/>
              </w:rPr>
              <w:fldChar w:fldCharType="separate"/>
            </w:r>
            <w:r w:rsidR="00182C2D">
              <w:rPr>
                <w:noProof/>
                <w:webHidden/>
              </w:rPr>
              <w:t>3</w:t>
            </w:r>
            <w:r w:rsidR="00182C2D">
              <w:rPr>
                <w:noProof/>
                <w:webHidden/>
              </w:rPr>
              <w:fldChar w:fldCharType="end"/>
            </w:r>
          </w:hyperlink>
        </w:p>
        <w:p w14:paraId="31414AA2" w14:textId="486982CE" w:rsidR="00182C2D" w:rsidRDefault="00481CC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651434" w:history="1">
            <w:r w:rsidR="00182C2D" w:rsidRPr="005C478D">
              <w:rPr>
                <w:rStyle w:val="Hiperligao"/>
                <w:noProof/>
                <w:shd w:val="clear" w:color="auto" w:fill="FFFFFF"/>
              </w:rPr>
              <w:t>Protocolo de ligação lógica</w:t>
            </w:r>
            <w:r w:rsidR="00182C2D">
              <w:rPr>
                <w:noProof/>
                <w:webHidden/>
              </w:rPr>
              <w:tab/>
            </w:r>
            <w:r w:rsidR="00182C2D">
              <w:rPr>
                <w:noProof/>
                <w:webHidden/>
              </w:rPr>
              <w:fldChar w:fldCharType="begin"/>
            </w:r>
            <w:r w:rsidR="00182C2D">
              <w:rPr>
                <w:noProof/>
                <w:webHidden/>
              </w:rPr>
              <w:instrText xml:space="preserve"> PAGEREF _Toc100651434 \h </w:instrText>
            </w:r>
            <w:r w:rsidR="00182C2D">
              <w:rPr>
                <w:noProof/>
                <w:webHidden/>
              </w:rPr>
            </w:r>
            <w:r w:rsidR="00182C2D">
              <w:rPr>
                <w:noProof/>
                <w:webHidden/>
              </w:rPr>
              <w:fldChar w:fldCharType="separate"/>
            </w:r>
            <w:r w:rsidR="00182C2D">
              <w:rPr>
                <w:noProof/>
                <w:webHidden/>
              </w:rPr>
              <w:t>4</w:t>
            </w:r>
            <w:r w:rsidR="00182C2D">
              <w:rPr>
                <w:noProof/>
                <w:webHidden/>
              </w:rPr>
              <w:fldChar w:fldCharType="end"/>
            </w:r>
          </w:hyperlink>
        </w:p>
        <w:p w14:paraId="30D8E984" w14:textId="35D4AC34" w:rsidR="00182C2D" w:rsidRDefault="00481CC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651435" w:history="1">
            <w:r w:rsidR="00182C2D" w:rsidRPr="005C478D">
              <w:rPr>
                <w:rStyle w:val="Hiperligao"/>
                <w:noProof/>
                <w:shd w:val="clear" w:color="auto" w:fill="FFFFFF"/>
              </w:rPr>
              <w:t>Protocolo de aplicação</w:t>
            </w:r>
            <w:r w:rsidR="00182C2D">
              <w:rPr>
                <w:noProof/>
                <w:webHidden/>
              </w:rPr>
              <w:tab/>
            </w:r>
            <w:r w:rsidR="00182C2D">
              <w:rPr>
                <w:noProof/>
                <w:webHidden/>
              </w:rPr>
              <w:fldChar w:fldCharType="begin"/>
            </w:r>
            <w:r w:rsidR="00182C2D">
              <w:rPr>
                <w:noProof/>
                <w:webHidden/>
              </w:rPr>
              <w:instrText xml:space="preserve"> PAGEREF _Toc100651435 \h </w:instrText>
            </w:r>
            <w:r w:rsidR="00182C2D">
              <w:rPr>
                <w:noProof/>
                <w:webHidden/>
              </w:rPr>
            </w:r>
            <w:r w:rsidR="00182C2D">
              <w:rPr>
                <w:noProof/>
                <w:webHidden/>
              </w:rPr>
              <w:fldChar w:fldCharType="separate"/>
            </w:r>
            <w:r w:rsidR="00182C2D">
              <w:rPr>
                <w:noProof/>
                <w:webHidden/>
              </w:rPr>
              <w:t>4</w:t>
            </w:r>
            <w:r w:rsidR="00182C2D">
              <w:rPr>
                <w:noProof/>
                <w:webHidden/>
              </w:rPr>
              <w:fldChar w:fldCharType="end"/>
            </w:r>
          </w:hyperlink>
        </w:p>
        <w:p w14:paraId="0C833D6E" w14:textId="51D04F19" w:rsidR="00182C2D" w:rsidRDefault="00481CC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651436" w:history="1">
            <w:r w:rsidR="00182C2D" w:rsidRPr="005C478D">
              <w:rPr>
                <w:rStyle w:val="Hiperligao"/>
                <w:noProof/>
                <w:shd w:val="clear" w:color="auto" w:fill="FFFFFF"/>
              </w:rPr>
              <w:t>Validação</w:t>
            </w:r>
            <w:r w:rsidR="00182C2D">
              <w:rPr>
                <w:noProof/>
                <w:webHidden/>
              </w:rPr>
              <w:tab/>
            </w:r>
            <w:r w:rsidR="00182C2D">
              <w:rPr>
                <w:noProof/>
                <w:webHidden/>
              </w:rPr>
              <w:fldChar w:fldCharType="begin"/>
            </w:r>
            <w:r w:rsidR="00182C2D">
              <w:rPr>
                <w:noProof/>
                <w:webHidden/>
              </w:rPr>
              <w:instrText xml:space="preserve"> PAGEREF _Toc100651436 \h </w:instrText>
            </w:r>
            <w:r w:rsidR="00182C2D">
              <w:rPr>
                <w:noProof/>
                <w:webHidden/>
              </w:rPr>
            </w:r>
            <w:r w:rsidR="00182C2D">
              <w:rPr>
                <w:noProof/>
                <w:webHidden/>
              </w:rPr>
              <w:fldChar w:fldCharType="separate"/>
            </w:r>
            <w:r w:rsidR="00182C2D">
              <w:rPr>
                <w:noProof/>
                <w:webHidden/>
              </w:rPr>
              <w:t>4</w:t>
            </w:r>
            <w:r w:rsidR="00182C2D">
              <w:rPr>
                <w:noProof/>
                <w:webHidden/>
              </w:rPr>
              <w:fldChar w:fldCharType="end"/>
            </w:r>
          </w:hyperlink>
        </w:p>
        <w:p w14:paraId="21D85B96" w14:textId="64643721" w:rsidR="00182C2D" w:rsidRDefault="00481CC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651437" w:history="1">
            <w:r w:rsidR="00182C2D" w:rsidRPr="005C478D">
              <w:rPr>
                <w:rStyle w:val="Hiperligao"/>
                <w:noProof/>
                <w:shd w:val="clear" w:color="auto" w:fill="FFFFFF"/>
              </w:rPr>
              <w:t>Elementos de valorização</w:t>
            </w:r>
            <w:r w:rsidR="00182C2D">
              <w:rPr>
                <w:noProof/>
                <w:webHidden/>
              </w:rPr>
              <w:tab/>
            </w:r>
            <w:r w:rsidR="00182C2D">
              <w:rPr>
                <w:noProof/>
                <w:webHidden/>
              </w:rPr>
              <w:fldChar w:fldCharType="begin"/>
            </w:r>
            <w:r w:rsidR="00182C2D">
              <w:rPr>
                <w:noProof/>
                <w:webHidden/>
              </w:rPr>
              <w:instrText xml:space="preserve"> PAGEREF _Toc100651437 \h </w:instrText>
            </w:r>
            <w:r w:rsidR="00182C2D">
              <w:rPr>
                <w:noProof/>
                <w:webHidden/>
              </w:rPr>
            </w:r>
            <w:r w:rsidR="00182C2D">
              <w:rPr>
                <w:noProof/>
                <w:webHidden/>
              </w:rPr>
              <w:fldChar w:fldCharType="separate"/>
            </w:r>
            <w:r w:rsidR="00182C2D">
              <w:rPr>
                <w:noProof/>
                <w:webHidden/>
              </w:rPr>
              <w:t>4</w:t>
            </w:r>
            <w:r w:rsidR="00182C2D">
              <w:rPr>
                <w:noProof/>
                <w:webHidden/>
              </w:rPr>
              <w:fldChar w:fldCharType="end"/>
            </w:r>
          </w:hyperlink>
        </w:p>
        <w:p w14:paraId="043E4CEE" w14:textId="0C7FB6B4" w:rsidR="00182C2D" w:rsidRDefault="00481CC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0651438" w:history="1">
            <w:r w:rsidR="00182C2D" w:rsidRPr="005C478D">
              <w:rPr>
                <w:rStyle w:val="Hiperligao"/>
                <w:noProof/>
                <w:shd w:val="clear" w:color="auto" w:fill="FFFFFF"/>
              </w:rPr>
              <w:t>Conclusões</w:t>
            </w:r>
            <w:r w:rsidR="00182C2D">
              <w:rPr>
                <w:noProof/>
                <w:webHidden/>
              </w:rPr>
              <w:tab/>
            </w:r>
            <w:r w:rsidR="00182C2D">
              <w:rPr>
                <w:noProof/>
                <w:webHidden/>
              </w:rPr>
              <w:fldChar w:fldCharType="begin"/>
            </w:r>
            <w:r w:rsidR="00182C2D">
              <w:rPr>
                <w:noProof/>
                <w:webHidden/>
              </w:rPr>
              <w:instrText xml:space="preserve"> PAGEREF _Toc100651438 \h </w:instrText>
            </w:r>
            <w:r w:rsidR="00182C2D">
              <w:rPr>
                <w:noProof/>
                <w:webHidden/>
              </w:rPr>
            </w:r>
            <w:r w:rsidR="00182C2D">
              <w:rPr>
                <w:noProof/>
                <w:webHidden/>
              </w:rPr>
              <w:fldChar w:fldCharType="separate"/>
            </w:r>
            <w:r w:rsidR="00182C2D">
              <w:rPr>
                <w:noProof/>
                <w:webHidden/>
              </w:rPr>
              <w:t>4</w:t>
            </w:r>
            <w:r w:rsidR="00182C2D">
              <w:rPr>
                <w:noProof/>
                <w:webHidden/>
              </w:rPr>
              <w:fldChar w:fldCharType="end"/>
            </w:r>
          </w:hyperlink>
        </w:p>
        <w:p w14:paraId="74D1DAD4" w14:textId="651A0C38" w:rsidR="0092205A" w:rsidRPr="0092205A" w:rsidRDefault="0092205A" w:rsidP="0092205A">
          <w:pPr>
            <w:rPr>
              <w:rStyle w:val="Forte"/>
            </w:rPr>
          </w:pPr>
          <w:r w:rsidRPr="0092205A">
            <w:rPr>
              <w:rStyle w:val="Forte"/>
            </w:rPr>
            <w:fldChar w:fldCharType="end"/>
          </w:r>
        </w:p>
      </w:sdtContent>
    </w:sdt>
    <w:p w14:paraId="0668BDD9" w14:textId="59F8B568" w:rsidR="00770541" w:rsidRDefault="00770541" w:rsidP="00770541"/>
    <w:p w14:paraId="3554393D" w14:textId="7B24A68F" w:rsidR="00A85065" w:rsidRDefault="00A85065" w:rsidP="00770541"/>
    <w:p w14:paraId="4816AE24" w14:textId="29236E07" w:rsidR="00A85065" w:rsidRDefault="00A85065" w:rsidP="00770541"/>
    <w:p w14:paraId="4F40B8F1" w14:textId="0103CA73" w:rsidR="00A85065" w:rsidRDefault="00A85065" w:rsidP="00770541"/>
    <w:p w14:paraId="097A498A" w14:textId="3363E99C" w:rsidR="00A85065" w:rsidRDefault="00A85065" w:rsidP="00770541"/>
    <w:p w14:paraId="1B05C6AD" w14:textId="47A39122" w:rsidR="00A85065" w:rsidRDefault="00A85065" w:rsidP="00770541"/>
    <w:p w14:paraId="6903A2F9" w14:textId="4B9015E7" w:rsidR="00A85065" w:rsidRDefault="00A85065" w:rsidP="00770541"/>
    <w:p w14:paraId="71A52AE3" w14:textId="686B3CD9" w:rsidR="00A85065" w:rsidRDefault="00A85065" w:rsidP="00770541"/>
    <w:p w14:paraId="750A50BB" w14:textId="27C81876" w:rsidR="00A85065" w:rsidRDefault="00A85065" w:rsidP="00770541"/>
    <w:p w14:paraId="425F2A87" w14:textId="57EF57B4" w:rsidR="00A85065" w:rsidRDefault="00A85065" w:rsidP="00770541"/>
    <w:p w14:paraId="14048C5B" w14:textId="0D892B1F" w:rsidR="00A85065" w:rsidRDefault="00A85065" w:rsidP="00770541"/>
    <w:p w14:paraId="6247F03E" w14:textId="7CD86C43" w:rsidR="00A85065" w:rsidRDefault="00A85065" w:rsidP="00770541"/>
    <w:p w14:paraId="15BE3C34" w14:textId="3E186617" w:rsidR="00A85065" w:rsidRDefault="00A85065" w:rsidP="00770541"/>
    <w:p w14:paraId="491159F8" w14:textId="39B56239" w:rsidR="00A85065" w:rsidRDefault="00A85065" w:rsidP="00770541"/>
    <w:p w14:paraId="7E860A75" w14:textId="774C1DF7" w:rsidR="00A85065" w:rsidRDefault="00A85065" w:rsidP="00770541"/>
    <w:p w14:paraId="3E26897D" w14:textId="67754485" w:rsidR="00A85065" w:rsidRDefault="00A85065" w:rsidP="00770541"/>
    <w:p w14:paraId="18D2806E" w14:textId="5E95B4D4" w:rsidR="00A85065" w:rsidRDefault="00A85065" w:rsidP="00770541"/>
    <w:p w14:paraId="3047240D" w14:textId="343EC3F1" w:rsidR="00A85065" w:rsidRDefault="00A85065" w:rsidP="00770541"/>
    <w:p w14:paraId="66EFB763" w14:textId="155B2BB5" w:rsidR="00A85065" w:rsidRDefault="00A85065" w:rsidP="00770541"/>
    <w:p w14:paraId="58C73CEE" w14:textId="6E79607B" w:rsidR="00A85065" w:rsidRDefault="00A85065" w:rsidP="00770541"/>
    <w:p w14:paraId="592860A4" w14:textId="0B8229C7" w:rsidR="00A85065" w:rsidRDefault="00256114" w:rsidP="0092205A">
      <w:pPr>
        <w:pStyle w:val="Ttulo1"/>
      </w:pPr>
      <w:bookmarkStart w:id="0" w:name="_Toc100651429"/>
      <w:r>
        <w:lastRenderedPageBreak/>
        <w:t>Sumário</w:t>
      </w:r>
      <w:bookmarkEnd w:id="0"/>
    </w:p>
    <w:p w14:paraId="7C45C77D" w14:textId="0D6A2C63" w:rsidR="00256114" w:rsidRDefault="00256114" w:rsidP="00256114">
      <w:r>
        <w:t xml:space="preserve">No âmbito do primeiro trabalho laboratorial de Redes de Computadores foi realizada a transferência de dados de um computador para outro através de uma porta de série assíncrona. </w:t>
      </w:r>
    </w:p>
    <w:p w14:paraId="1B897689" w14:textId="78EC95E3" w:rsidR="00256114" w:rsidRPr="00256114" w:rsidRDefault="00256114" w:rsidP="00256114">
      <w:r>
        <w:t>Com este trabalho foi possível realizar uma transmissão de dados e a utilizar mecanismos de deteção e controlo de erros de modo a parar a transmissão se forem detetados erros ou realizar as ações necessárias.</w:t>
      </w:r>
    </w:p>
    <w:p w14:paraId="098267DF" w14:textId="77777777" w:rsidR="00256114" w:rsidRDefault="00256114" w:rsidP="00256114">
      <w:pPr>
        <w:pStyle w:val="Ttulo1"/>
      </w:pPr>
      <w:bookmarkStart w:id="1" w:name="_Toc100651430"/>
      <w:r w:rsidRPr="0092205A">
        <w:t>Introdução</w:t>
      </w:r>
      <w:bookmarkEnd w:id="1"/>
    </w:p>
    <w:p w14:paraId="42E9846D" w14:textId="1E21FAC8" w:rsidR="00256114" w:rsidRDefault="00256114" w:rsidP="00256114">
      <w:r>
        <w:t>Neste trabalho foi pedido para implementar um protocolo de ligação</w:t>
      </w:r>
      <w:r w:rsidR="006532BC">
        <w:t xml:space="preserve"> de dados</w:t>
      </w:r>
      <w:r>
        <w:t xml:space="preserve"> através da porta de série utilizando o protocolo stop &amp; </w:t>
      </w:r>
      <w:proofErr w:type="spellStart"/>
      <w:r>
        <w:t>wait</w:t>
      </w:r>
      <w:proofErr w:type="spellEnd"/>
      <w:r>
        <w:t xml:space="preserve"> de modo a detetar erros e anomalias.</w:t>
      </w:r>
      <w:r w:rsidR="006532BC">
        <w:t xml:space="preserve"> Desenvolvemos diversas funções de deteções de erros para que seja possível evitar falhas de </w:t>
      </w:r>
      <w:r w:rsidR="00C85536">
        <w:t>receção de tramas.</w:t>
      </w:r>
      <w:r w:rsidR="006532BC">
        <w:t xml:space="preserve"> </w:t>
      </w:r>
    </w:p>
    <w:p w14:paraId="2740120E" w14:textId="60017A3A" w:rsidR="0019333A" w:rsidRDefault="0019333A" w:rsidP="0019333A"/>
    <w:p w14:paraId="33BAE66D" w14:textId="3CE59200" w:rsidR="0019333A" w:rsidRDefault="0019333A" w:rsidP="0019333A">
      <w:pPr>
        <w:pStyle w:val="Ttulo1"/>
        <w:rPr>
          <w:shd w:val="clear" w:color="auto" w:fill="FFFFFF"/>
        </w:rPr>
      </w:pPr>
      <w:bookmarkStart w:id="2" w:name="_Toc100651431"/>
      <w:r>
        <w:rPr>
          <w:shd w:val="clear" w:color="auto" w:fill="FFFFFF"/>
        </w:rPr>
        <w:t>Arquitetura</w:t>
      </w:r>
      <w:bookmarkEnd w:id="2"/>
    </w:p>
    <w:p w14:paraId="556FE1F7" w14:textId="0150471E" w:rsidR="00783B30" w:rsidRPr="00CF3BE0" w:rsidRDefault="00783B30" w:rsidP="00783B3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(blocos funcionais e interfaces)</w:t>
      </w:r>
    </w:p>
    <w:p w14:paraId="223840D6" w14:textId="422B01E4" w:rsidR="0019333A" w:rsidRDefault="00C85536" w:rsidP="0019333A">
      <w:r>
        <w:t xml:space="preserve">A ligação lógica é realizada pelas funções </w:t>
      </w:r>
      <w:proofErr w:type="spellStart"/>
      <w:r>
        <w:t>llopen</w:t>
      </w:r>
      <w:proofErr w:type="spellEnd"/>
      <w:r>
        <w:t xml:space="preserve">() e </w:t>
      </w:r>
      <w:proofErr w:type="spellStart"/>
      <w:r>
        <w:t>llclose</w:t>
      </w:r>
      <w:proofErr w:type="spellEnd"/>
      <w:r>
        <w:t>() que abrem e encerram esta ligação.</w:t>
      </w:r>
    </w:p>
    <w:p w14:paraId="27D8F02B" w14:textId="481A63E6" w:rsidR="00613660" w:rsidRDefault="00C85536" w:rsidP="0019333A">
      <w:r>
        <w:t xml:space="preserve">A função de abertura e configuração da ligação é realizada na primeira função, </w:t>
      </w:r>
      <w:proofErr w:type="spellStart"/>
      <w:r>
        <w:t>llopen</w:t>
      </w:r>
      <w:proofErr w:type="spellEnd"/>
      <w:r>
        <w:t>(), ond</w:t>
      </w:r>
      <w:r w:rsidR="0049158D">
        <w:t>e inicialmente alteramos as configurações da porta série pretendida. Esta função pode ser chamada de duas formas: “</w:t>
      </w:r>
      <w:r w:rsidR="00E44D1F" w:rsidRPr="00E44D1F">
        <w:t>TRANSMITTER</w:t>
      </w:r>
      <w:r w:rsidR="0049158D">
        <w:t>” e “</w:t>
      </w:r>
      <w:r w:rsidR="00E44D1F">
        <w:t>RECEIVER</w:t>
      </w:r>
      <w:r w:rsidR="0049158D">
        <w:t>”</w:t>
      </w:r>
      <w:r w:rsidR="00E44D1F">
        <w:t xml:space="preserve">. Aqui também realizamos a </w:t>
      </w:r>
      <w:r w:rsidR="00AF2C55">
        <w:t>configuração</w:t>
      </w:r>
      <w:r w:rsidR="00E44D1F">
        <w:t xml:space="preserve"> do VMIN</w:t>
      </w:r>
      <w:r w:rsidR="00613660">
        <w:t xml:space="preserve"> </w:t>
      </w:r>
      <w:r w:rsidR="00705FC9" w:rsidRPr="00705FC9">
        <w:rPr>
          <w:highlight w:val="yellow"/>
        </w:rPr>
        <w:t xml:space="preserve">(=0 para </w:t>
      </w:r>
      <w:r w:rsidR="00705FC9" w:rsidRPr="00705FC9">
        <w:rPr>
          <w:highlight w:val="yellow"/>
        </w:rPr>
        <w:t>não desbloqu</w:t>
      </w:r>
      <w:r w:rsidR="00705FC9" w:rsidRPr="00705FC9">
        <w:rPr>
          <w:highlight w:val="yellow"/>
        </w:rPr>
        <w:t>ear</w:t>
      </w:r>
      <w:r w:rsidR="00705FC9" w:rsidRPr="00705FC9">
        <w:rPr>
          <w:highlight w:val="yellow"/>
        </w:rPr>
        <w:t xml:space="preserve"> quando lê </w:t>
      </w:r>
      <w:r w:rsidR="00705FC9" w:rsidRPr="00705FC9">
        <w:rPr>
          <w:highlight w:val="yellow"/>
        </w:rPr>
        <w:t>um numero de</w:t>
      </w:r>
      <w:r w:rsidR="00705FC9" w:rsidRPr="00705FC9">
        <w:rPr>
          <w:highlight w:val="yellow"/>
        </w:rPr>
        <w:t xml:space="preserve"> bytes na porta série</w:t>
      </w:r>
      <w:r w:rsidR="00705FC9" w:rsidRPr="00705FC9">
        <w:rPr>
          <w:highlight w:val="yellow"/>
        </w:rPr>
        <w:t>)</w:t>
      </w:r>
      <w:r w:rsidR="00705FC9">
        <w:t xml:space="preserve"> </w:t>
      </w:r>
      <w:r w:rsidR="00E44D1F">
        <w:t xml:space="preserve">e </w:t>
      </w:r>
      <w:r w:rsidR="00613660">
        <w:t xml:space="preserve">de </w:t>
      </w:r>
      <w:r w:rsidR="00E44D1F">
        <w:t>VTIME</w:t>
      </w:r>
      <w:r w:rsidR="00613660">
        <w:t xml:space="preserve">= 1 para podermos utilizar o </w:t>
      </w:r>
      <w:proofErr w:type="spellStart"/>
      <w:r w:rsidR="00613660">
        <w:t>timeout</w:t>
      </w:r>
      <w:proofErr w:type="spellEnd"/>
      <w:r w:rsidR="00AF2C55">
        <w:t xml:space="preserve"> </w:t>
      </w:r>
      <w:r w:rsidR="00613660">
        <w:t>se não recebermos tramas ou informar que lemos o que foi transmitido pela porta série</w:t>
      </w:r>
      <w:r w:rsidR="004F6CFE">
        <w:t>.</w:t>
      </w:r>
    </w:p>
    <w:p w14:paraId="3FFAFB7E" w14:textId="1A8EDFC0" w:rsidR="00705FC9" w:rsidRDefault="00705FC9" w:rsidP="0019333A"/>
    <w:p w14:paraId="59B9954B" w14:textId="149E26FA" w:rsidR="004F6CFE" w:rsidRDefault="004F6CFE" w:rsidP="0019333A">
      <w:r>
        <w:t xml:space="preserve">Implementamos também as funções </w:t>
      </w:r>
      <w:proofErr w:type="spellStart"/>
      <w:r>
        <w:t>llread</w:t>
      </w:r>
      <w:proofErr w:type="spellEnd"/>
      <w:r>
        <w:t xml:space="preserve">() e </w:t>
      </w:r>
      <w:proofErr w:type="spellStart"/>
      <w:r>
        <w:t>llwrite</w:t>
      </w:r>
      <w:proofErr w:type="spellEnd"/>
      <w:r>
        <w:t>()</w:t>
      </w:r>
      <w:r w:rsidR="00CF3BE0">
        <w:t xml:space="preserve"> que realizam a leitura e a escrita da informação. No caso da primeira inicialmente descodifica a informação presente nas tramas e envia uma confirmação dessa receção ao contrário da </w:t>
      </w:r>
      <w:proofErr w:type="spellStart"/>
      <w:r w:rsidR="00CF3BE0">
        <w:t>llwrite</w:t>
      </w:r>
      <w:proofErr w:type="spellEnd"/>
      <w:r w:rsidR="00CF3BE0">
        <w:t>() que escreve primeiro e só depois a codifica para poder enviar a trama.</w:t>
      </w:r>
    </w:p>
    <w:p w14:paraId="124A1034" w14:textId="5013728A" w:rsidR="00CF3BE0" w:rsidRDefault="00CF3BE0" w:rsidP="0019333A">
      <w:r>
        <w:t xml:space="preserve">Todas as funções descritas anteriormente </w:t>
      </w:r>
      <w:r w:rsidR="00D41B8F">
        <w:t xml:space="preserve">utilizam a </w:t>
      </w:r>
      <w:proofErr w:type="spellStart"/>
      <w:r w:rsidR="00D41B8F">
        <w:t>Struct</w:t>
      </w:r>
      <w:proofErr w:type="spellEnd"/>
      <w:r>
        <w:t xml:space="preserve"> </w:t>
      </w:r>
      <w:proofErr w:type="spellStart"/>
      <w:r w:rsidR="00D41B8F">
        <w:t>l</w:t>
      </w:r>
      <w:r>
        <w:t>inkLayer</w:t>
      </w:r>
      <w:proofErr w:type="spellEnd"/>
      <w:r w:rsidR="00D41B8F">
        <w:t xml:space="preserve">, </w:t>
      </w:r>
      <w:r w:rsidR="000123CB">
        <w:t xml:space="preserve">que nos permite </w:t>
      </w:r>
      <w:r w:rsidR="00D41B8F">
        <w:t>receber</w:t>
      </w:r>
      <w:r w:rsidR="000123CB">
        <w:t xml:space="preserve"> valores cruciais</w:t>
      </w:r>
      <w:r w:rsidR="00D41B8F">
        <w:t xml:space="preserve"> definidos pelo </w:t>
      </w:r>
      <w:proofErr w:type="spellStart"/>
      <w:r w:rsidR="00D41B8F">
        <w:t>main.c</w:t>
      </w:r>
      <w:proofErr w:type="spellEnd"/>
      <w:r w:rsidR="00D41B8F">
        <w:t>,</w:t>
      </w:r>
      <w:r w:rsidR="000123CB">
        <w:t xml:space="preserve"> tais como a porta de série, </w:t>
      </w:r>
      <w:r w:rsidR="00D41B8F">
        <w:t xml:space="preserve">número de tentativas, </w:t>
      </w:r>
      <w:proofErr w:type="spellStart"/>
      <w:r w:rsidR="00D41B8F">
        <w:t>timeout</w:t>
      </w:r>
      <w:proofErr w:type="spellEnd"/>
      <w:r w:rsidR="00D41B8F">
        <w:t xml:space="preserve"> e se é </w:t>
      </w:r>
      <w:r w:rsidR="00D41B8F">
        <w:t>“</w:t>
      </w:r>
      <w:r w:rsidR="00D41B8F" w:rsidRPr="00E44D1F">
        <w:t>TRANSMITTER</w:t>
      </w:r>
      <w:r w:rsidR="00D41B8F">
        <w:t xml:space="preserve">” </w:t>
      </w:r>
      <w:r w:rsidR="00D41B8F">
        <w:t>ou</w:t>
      </w:r>
      <w:r w:rsidR="00D41B8F">
        <w:t xml:space="preserve"> “RECEIVER”.</w:t>
      </w:r>
    </w:p>
    <w:p w14:paraId="151DF160" w14:textId="7FADB400" w:rsidR="00D41B8F" w:rsidRDefault="00D41B8F" w:rsidP="0019333A">
      <w:r w:rsidRPr="00D41B8F">
        <w:rPr>
          <w:highlight w:val="yellow"/>
        </w:rPr>
        <w:t>A camada de aplicação é responsável pela inicialização do programa</w:t>
      </w:r>
      <w:r>
        <w:t>???</w:t>
      </w:r>
    </w:p>
    <w:p w14:paraId="19532C48" w14:textId="77777777" w:rsidR="00783B30" w:rsidRDefault="00783B30" w:rsidP="0019333A">
      <w:pPr>
        <w:pStyle w:val="Ttulo1"/>
        <w:rPr>
          <w:shd w:val="clear" w:color="auto" w:fill="FFFFFF"/>
        </w:rPr>
      </w:pPr>
      <w:bookmarkStart w:id="3" w:name="_Toc100651432"/>
    </w:p>
    <w:p w14:paraId="5F58C17D" w14:textId="22A11945" w:rsidR="0019333A" w:rsidRDefault="0019333A" w:rsidP="0019333A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Estrutura do código</w:t>
      </w:r>
      <w:bookmarkEnd w:id="3"/>
    </w:p>
    <w:p w14:paraId="20B74838" w14:textId="51F847C1" w:rsidR="0019333A" w:rsidRDefault="00783B30" w:rsidP="0019333A"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APIs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, principais estruturas de dados, principais funções e sua relação com a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arquitectura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)</w:t>
      </w:r>
    </w:p>
    <w:p w14:paraId="4C51E152" w14:textId="7C3DECEA" w:rsidR="0019333A" w:rsidRDefault="0019333A" w:rsidP="0019333A"/>
    <w:p w14:paraId="6EB6BCF3" w14:textId="737B9E80" w:rsidR="0019333A" w:rsidRDefault="0019333A" w:rsidP="0019333A"/>
    <w:p w14:paraId="687C87D0" w14:textId="0C732563" w:rsidR="0019333A" w:rsidRDefault="0019333A" w:rsidP="0019333A"/>
    <w:p w14:paraId="386DECE1" w14:textId="3C74E861" w:rsidR="0019333A" w:rsidRDefault="0019333A" w:rsidP="0019333A">
      <w:pPr>
        <w:pStyle w:val="Ttulo1"/>
        <w:rPr>
          <w:shd w:val="clear" w:color="auto" w:fill="FFFFFF"/>
        </w:rPr>
      </w:pPr>
      <w:bookmarkStart w:id="4" w:name="_Toc100651433"/>
      <w:r>
        <w:rPr>
          <w:shd w:val="clear" w:color="auto" w:fill="FFFFFF"/>
        </w:rPr>
        <w:t>Casos de uso principais</w:t>
      </w:r>
      <w:bookmarkEnd w:id="4"/>
    </w:p>
    <w:p w14:paraId="6C03A9E0" w14:textId="06B65BF3" w:rsidR="0019333A" w:rsidRDefault="00783B30" w:rsidP="0019333A"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(identificação; sequências de chamada de funções</w:t>
      </w:r>
    </w:p>
    <w:p w14:paraId="7D890579" w14:textId="3F3E6668" w:rsidR="0019333A" w:rsidRDefault="00705FC9" w:rsidP="0019333A">
      <w:r>
        <w:t xml:space="preserve">Os casos de uso principais </w:t>
      </w:r>
      <w:r w:rsidR="007F3432">
        <w:t>são u</w:t>
      </w:r>
      <w:r>
        <w:t>tilizados</w:t>
      </w:r>
      <w:r w:rsidR="007F3432">
        <w:t xml:space="preserve"> n</w:t>
      </w:r>
      <w:r>
        <w:t>a inserção de dado</w:t>
      </w:r>
      <w:r w:rsidR="007F3432">
        <w:t>s</w:t>
      </w:r>
      <w:r>
        <w:t xml:space="preserve"> pelo utilizador e </w:t>
      </w:r>
      <w:r w:rsidR="007F3432">
        <w:t>transmissão de informação que diferem no caso do emissor e do recetor.</w:t>
      </w:r>
    </w:p>
    <w:p w14:paraId="57EB8975" w14:textId="219A9E77" w:rsidR="007F3432" w:rsidRDefault="007F3432" w:rsidP="0019333A">
      <w:pPr>
        <w:rPr>
          <w:u w:val="single"/>
        </w:rPr>
      </w:pPr>
      <w:r>
        <w:tab/>
      </w:r>
      <w:r w:rsidRPr="007F3432">
        <w:rPr>
          <w:u w:val="single"/>
        </w:rPr>
        <w:t>No caso do emissor</w:t>
      </w:r>
      <w:r>
        <w:rPr>
          <w:u w:val="single"/>
        </w:rPr>
        <w:t>:</w:t>
      </w:r>
    </w:p>
    <w:p w14:paraId="43BE04BC" w14:textId="51A95A52" w:rsidR="007F3432" w:rsidRDefault="007F3432" w:rsidP="0019333A">
      <w:r w:rsidRPr="007F3432">
        <w:t>Im</w:t>
      </w:r>
      <w:r>
        <w:t xml:space="preserve">plementamos uma máquina de estados que inicialmente reinicia um temporizador para podermos utilizar </w:t>
      </w:r>
      <w:proofErr w:type="spellStart"/>
      <w:r>
        <w:t>timeout</w:t>
      </w:r>
      <w:proofErr w:type="spellEnd"/>
      <w:r w:rsidR="00DC7E7B">
        <w:t xml:space="preserve"> e verifica através de </w:t>
      </w:r>
      <w:proofErr w:type="spellStart"/>
      <w:r w:rsidR="00DC7E7B">
        <w:t>flags</w:t>
      </w:r>
      <w:proofErr w:type="spellEnd"/>
      <w:r w:rsidR="00DC7E7B">
        <w:t xml:space="preserve"> se esta informação foi corretamente enviada </w:t>
      </w:r>
    </w:p>
    <w:p w14:paraId="68FAEA02" w14:textId="77777777" w:rsidR="00DC7E7B" w:rsidRPr="007F3432" w:rsidRDefault="00DC7E7B" w:rsidP="0019333A"/>
    <w:p w14:paraId="17CB2A5A" w14:textId="0137B863" w:rsidR="00DC7E7B" w:rsidRDefault="00DC7E7B" w:rsidP="00DC7E7B">
      <w:pPr>
        <w:rPr>
          <w:u w:val="single"/>
        </w:rPr>
      </w:pPr>
      <w:r w:rsidRPr="007F3432">
        <w:rPr>
          <w:u w:val="single"/>
        </w:rPr>
        <w:t xml:space="preserve">No caso do </w:t>
      </w:r>
      <w:r>
        <w:rPr>
          <w:u w:val="single"/>
        </w:rPr>
        <w:t>recet</w:t>
      </w:r>
      <w:r w:rsidRPr="007F3432">
        <w:rPr>
          <w:u w:val="single"/>
        </w:rPr>
        <w:t>or</w:t>
      </w:r>
      <w:r>
        <w:rPr>
          <w:u w:val="single"/>
        </w:rPr>
        <w:t>:</w:t>
      </w:r>
    </w:p>
    <w:p w14:paraId="415B5B5B" w14:textId="441089F0" w:rsidR="00205A1C" w:rsidRPr="007F3432" w:rsidRDefault="00DC7E7B" w:rsidP="00DC7E7B">
      <w:r>
        <w:t>Realizamos …</w:t>
      </w:r>
    </w:p>
    <w:p w14:paraId="09A42DCB" w14:textId="5E57E2AE" w:rsidR="00205A1C" w:rsidRDefault="00205A1C" w:rsidP="0019333A"/>
    <w:p w14:paraId="6CA003D3" w14:textId="58B7EE01" w:rsidR="00205A1C" w:rsidRDefault="00205A1C" w:rsidP="0019333A"/>
    <w:p w14:paraId="23328856" w14:textId="77777777" w:rsidR="00205A1C" w:rsidRDefault="00205A1C" w:rsidP="0019333A"/>
    <w:p w14:paraId="0827640F" w14:textId="7EE58A13" w:rsidR="0019333A" w:rsidRDefault="0019333A" w:rsidP="0019333A">
      <w:pPr>
        <w:pStyle w:val="Ttulo1"/>
        <w:rPr>
          <w:shd w:val="clear" w:color="auto" w:fill="FFFFFF"/>
        </w:rPr>
      </w:pPr>
      <w:bookmarkStart w:id="5" w:name="_Toc100651434"/>
      <w:r>
        <w:rPr>
          <w:shd w:val="clear" w:color="auto" w:fill="FFFFFF"/>
        </w:rPr>
        <w:t>Protocolo de ligação lógica</w:t>
      </w:r>
      <w:bookmarkEnd w:id="5"/>
    </w:p>
    <w:p w14:paraId="46EEF2A3" w14:textId="5E762AFC" w:rsidR="0019333A" w:rsidRDefault="00783B30" w:rsidP="0019333A">
      <w:r>
        <w:t>(i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dentificação dos principais aspetos funcionais; descrição da estratégia de implementação destes aspetos com apresentação de extratos de código)</w:t>
      </w:r>
    </w:p>
    <w:p w14:paraId="70A9465D" w14:textId="77777777" w:rsidR="0065583F" w:rsidRDefault="007A1E98" w:rsidP="0019333A">
      <w:r>
        <w:t xml:space="preserve">A camada de ligação lógica é encarregue da comunicação e confirmação das </w:t>
      </w:r>
      <w:proofErr w:type="spellStart"/>
      <w:r>
        <w:t>flags</w:t>
      </w:r>
      <w:proofErr w:type="spellEnd"/>
      <w:r>
        <w:t xml:space="preserve"> BCC_T e BBC_R de modo que não haja erros. </w:t>
      </w:r>
    </w:p>
    <w:p w14:paraId="42F0BC73" w14:textId="02931148" w:rsidR="0019333A" w:rsidRDefault="007A1E98" w:rsidP="0019333A">
      <w:r>
        <w:t>Envia</w:t>
      </w:r>
      <w:r w:rsidR="00D2298A">
        <w:t xml:space="preserve"> e recebe </w:t>
      </w:r>
      <w:r>
        <w:t>as tramas</w:t>
      </w:r>
      <w:r w:rsidR="0065583F">
        <w:t>:</w:t>
      </w:r>
      <w:r w:rsidR="00D2298A">
        <w:t xml:space="preserve"> SET</w:t>
      </w:r>
      <w:r w:rsidR="00FE04D5">
        <w:t>, UA</w:t>
      </w:r>
      <w:r w:rsidR="0065583F">
        <w:t xml:space="preserve"> de modo a estabelecer e encerrar uma ligação</w:t>
      </w:r>
    </w:p>
    <w:p w14:paraId="42219D5C" w14:textId="55292AEF" w:rsidR="0065583F" w:rsidRDefault="0065583F" w:rsidP="0019333A">
      <w:r>
        <w:tab/>
      </w:r>
      <w:r>
        <w:tab/>
      </w:r>
      <w:r>
        <w:tab/>
        <w:t xml:space="preserve">    </w:t>
      </w:r>
    </w:p>
    <w:p w14:paraId="276106AA" w14:textId="50497A8E" w:rsidR="0065583F" w:rsidRDefault="0065583F" w:rsidP="0019333A"/>
    <w:p w14:paraId="2DEF6869" w14:textId="4E00579E" w:rsidR="0065583F" w:rsidRDefault="0065583F" w:rsidP="0065583F">
      <w:pPr>
        <w:ind w:left="1416" w:firstLine="708"/>
      </w:pPr>
      <w:r>
        <w:t>(continuar)</w:t>
      </w:r>
    </w:p>
    <w:p w14:paraId="765F0739" w14:textId="77777777" w:rsidR="007A1E98" w:rsidRDefault="007A1E98" w:rsidP="0019333A"/>
    <w:p w14:paraId="7ADA323D" w14:textId="77777777" w:rsidR="0019333A" w:rsidRPr="0019333A" w:rsidRDefault="0019333A" w:rsidP="0019333A"/>
    <w:p w14:paraId="4A857ADC" w14:textId="7DC71E10" w:rsidR="0019333A" w:rsidRDefault="0019333A" w:rsidP="0019333A"/>
    <w:p w14:paraId="5AD94B57" w14:textId="1FC6479F" w:rsidR="0019333A" w:rsidRDefault="0019333A" w:rsidP="0019333A">
      <w:pPr>
        <w:pStyle w:val="Ttulo1"/>
        <w:rPr>
          <w:shd w:val="clear" w:color="auto" w:fill="FFFFFF"/>
        </w:rPr>
      </w:pPr>
      <w:bookmarkStart w:id="6" w:name="_Toc100651435"/>
      <w:r>
        <w:rPr>
          <w:shd w:val="clear" w:color="auto" w:fill="FFFFFF"/>
        </w:rPr>
        <w:t>Protocolo de aplicação</w:t>
      </w:r>
      <w:bookmarkEnd w:id="6"/>
    </w:p>
    <w:p w14:paraId="14B6632D" w14:textId="39F459F1" w:rsidR="0019333A" w:rsidRDefault="00783B30" w:rsidP="0019333A"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(identificação dos principais </w:t>
      </w:r>
      <w:r w:rsidR="0065583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aspetos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funcionais; descrição da estratégia de implementação destes </w:t>
      </w:r>
      <w:r w:rsidR="0065583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aspetos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com apresentação de </w:t>
      </w:r>
      <w:r w:rsidR="0065583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extratos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de código)</w:t>
      </w:r>
    </w:p>
    <w:p w14:paraId="1A5EA310" w14:textId="3BA24C9E" w:rsidR="0019333A" w:rsidRDefault="0019333A" w:rsidP="0019333A"/>
    <w:p w14:paraId="5C621EE4" w14:textId="3B47F455" w:rsidR="0019333A" w:rsidRDefault="0019333A" w:rsidP="0019333A"/>
    <w:p w14:paraId="5275431C" w14:textId="779C6807" w:rsidR="0019333A" w:rsidRDefault="0019333A" w:rsidP="0019333A"/>
    <w:p w14:paraId="464FD319" w14:textId="77777777" w:rsidR="0019333A" w:rsidRPr="0019333A" w:rsidRDefault="0019333A" w:rsidP="0019333A"/>
    <w:p w14:paraId="40DBAFCD" w14:textId="7F6237FA" w:rsidR="0019333A" w:rsidRDefault="0019333A" w:rsidP="0019333A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 </w:t>
      </w:r>
      <w:bookmarkStart w:id="7" w:name="_Toc100651436"/>
      <w:r>
        <w:rPr>
          <w:shd w:val="clear" w:color="auto" w:fill="FFFFFF"/>
        </w:rPr>
        <w:t>Validação</w:t>
      </w:r>
      <w:bookmarkEnd w:id="7"/>
    </w:p>
    <w:p w14:paraId="760A601D" w14:textId="1CAA9B79" w:rsidR="0019333A" w:rsidRDefault="00783B30" w:rsidP="0019333A"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(descrição dos testes </w:t>
      </w:r>
      <w:r w:rsidR="0065583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efetuados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com apresentação quantificada dos resultados, se possível)</w:t>
      </w:r>
    </w:p>
    <w:p w14:paraId="76F3A5CA" w14:textId="7C2C2520" w:rsidR="0019333A" w:rsidRDefault="0019333A" w:rsidP="0019333A"/>
    <w:p w14:paraId="44992872" w14:textId="42B185F0" w:rsidR="0019333A" w:rsidRDefault="0019333A" w:rsidP="0019333A"/>
    <w:p w14:paraId="2F6C30F0" w14:textId="77777777" w:rsidR="0019333A" w:rsidRPr="0019333A" w:rsidRDefault="0019333A" w:rsidP="0019333A"/>
    <w:p w14:paraId="5CC9F9F5" w14:textId="4B8705D8" w:rsidR="0019333A" w:rsidRDefault="0019333A" w:rsidP="0019333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15F80125" w14:textId="649E3E7A" w:rsidR="0019333A" w:rsidRDefault="0019333A" w:rsidP="0019333A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 </w:t>
      </w:r>
      <w:bookmarkStart w:id="8" w:name="_Toc100651437"/>
      <w:r>
        <w:rPr>
          <w:shd w:val="clear" w:color="auto" w:fill="FFFFFF"/>
        </w:rPr>
        <w:t>Elementos de valorização</w:t>
      </w:r>
      <w:bookmarkEnd w:id="8"/>
    </w:p>
    <w:p w14:paraId="25CFBF9D" w14:textId="0F1E3E7E" w:rsidR="0019333A" w:rsidRDefault="00783B30" w:rsidP="0019333A"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(identificação dos elementos de valorização implementados; descrição da estratégia de implementação com apresentação de pequenos </w:t>
      </w:r>
      <w:r w:rsidR="0065583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extratos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de código)</w:t>
      </w:r>
    </w:p>
    <w:p w14:paraId="6CB451D7" w14:textId="5CB49BDE" w:rsidR="0019333A" w:rsidRDefault="0019333A" w:rsidP="0019333A"/>
    <w:p w14:paraId="17CC69BE" w14:textId="18016C8D" w:rsidR="0019333A" w:rsidRDefault="0019333A" w:rsidP="0019333A"/>
    <w:p w14:paraId="09AE1E7D" w14:textId="77777777" w:rsidR="0019333A" w:rsidRPr="0019333A" w:rsidRDefault="0019333A" w:rsidP="0019333A"/>
    <w:p w14:paraId="7D0A190E" w14:textId="402AF3BB" w:rsidR="0019333A" w:rsidRDefault="0019333A" w:rsidP="0019333A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 </w:t>
      </w:r>
      <w:bookmarkStart w:id="9" w:name="_Toc100651438"/>
      <w:r>
        <w:rPr>
          <w:shd w:val="clear" w:color="auto" w:fill="FFFFFF"/>
        </w:rPr>
        <w:t>Conclusões</w:t>
      </w:r>
      <w:bookmarkEnd w:id="9"/>
    </w:p>
    <w:p w14:paraId="4AD52520" w14:textId="5DDED37A" w:rsidR="00783B30" w:rsidRDefault="00783B30" w:rsidP="00783B3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(síntese da informação apresentada nas secções anteriores; reflexão sobre os objetivos de aprendizagem alcançados)</w:t>
      </w:r>
      <w:r>
        <w:rPr>
          <w:rFonts w:ascii="Segoe UI" w:hAnsi="Segoe UI" w:cs="Segoe UI"/>
          <w:color w:val="373A3C"/>
          <w:sz w:val="23"/>
          <w:szCs w:val="23"/>
        </w:rPr>
        <w:br/>
      </w:r>
    </w:p>
    <w:p w14:paraId="37D22995" w14:textId="1492131F" w:rsidR="00783B30" w:rsidRDefault="00783B30" w:rsidP="00783B3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2F44582" w14:textId="301B5D60" w:rsidR="00783B30" w:rsidRDefault="00783B30" w:rsidP="00783B3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97941E7" w14:textId="26DBB5EA" w:rsidR="00783B30" w:rsidRDefault="00783B30" w:rsidP="00783B30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Anexos</w:t>
      </w:r>
    </w:p>
    <w:p w14:paraId="5AD89A0B" w14:textId="77777777" w:rsidR="00636E86" w:rsidRDefault="00636E86" w:rsidP="00636E8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- Anexo I - Código fonte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- Outros anexos, se desejável</w:t>
      </w:r>
    </w:p>
    <w:p w14:paraId="55DE8AA7" w14:textId="77777777" w:rsidR="00783B30" w:rsidRPr="00783B30" w:rsidRDefault="00783B30" w:rsidP="00783B30"/>
    <w:p w14:paraId="24D9FADA" w14:textId="77777777" w:rsidR="00783B30" w:rsidRPr="00783B30" w:rsidRDefault="00783B30" w:rsidP="00783B30"/>
    <w:sectPr w:rsidR="00783B30" w:rsidRPr="00783B3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345D" w14:textId="77777777" w:rsidR="00481CC3" w:rsidRDefault="00481CC3" w:rsidP="00770541">
      <w:pPr>
        <w:spacing w:after="0" w:line="240" w:lineRule="auto"/>
      </w:pPr>
      <w:r>
        <w:separator/>
      </w:r>
    </w:p>
  </w:endnote>
  <w:endnote w:type="continuationSeparator" w:id="0">
    <w:p w14:paraId="74741F4F" w14:textId="77777777" w:rsidR="00481CC3" w:rsidRDefault="00481CC3" w:rsidP="00770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038235"/>
      <w:docPartObj>
        <w:docPartGallery w:val="Page Numbers (Bottom of Page)"/>
        <w:docPartUnique/>
      </w:docPartObj>
    </w:sdtPr>
    <w:sdtEndPr/>
    <w:sdtContent>
      <w:p w14:paraId="434E32EE" w14:textId="12F296E1" w:rsidR="00770541" w:rsidRDefault="0077054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868D61" w14:textId="77777777" w:rsidR="00770541" w:rsidRDefault="007705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7B424" w14:textId="77777777" w:rsidR="00481CC3" w:rsidRDefault="00481CC3" w:rsidP="00770541">
      <w:pPr>
        <w:spacing w:after="0" w:line="240" w:lineRule="auto"/>
      </w:pPr>
      <w:r>
        <w:separator/>
      </w:r>
    </w:p>
  </w:footnote>
  <w:footnote w:type="continuationSeparator" w:id="0">
    <w:p w14:paraId="6F5EE923" w14:textId="77777777" w:rsidR="00481CC3" w:rsidRDefault="00481CC3" w:rsidP="00770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41"/>
    <w:rsid w:val="000123CB"/>
    <w:rsid w:val="00182C2D"/>
    <w:rsid w:val="0019333A"/>
    <w:rsid w:val="00205A1C"/>
    <w:rsid w:val="00256114"/>
    <w:rsid w:val="00481CC3"/>
    <w:rsid w:val="0049158D"/>
    <w:rsid w:val="004F6CFE"/>
    <w:rsid w:val="00545530"/>
    <w:rsid w:val="00613660"/>
    <w:rsid w:val="00636E86"/>
    <w:rsid w:val="006532BC"/>
    <w:rsid w:val="0065583F"/>
    <w:rsid w:val="00705FC9"/>
    <w:rsid w:val="00770541"/>
    <w:rsid w:val="00783B30"/>
    <w:rsid w:val="007A1E98"/>
    <w:rsid w:val="007F3432"/>
    <w:rsid w:val="0092205A"/>
    <w:rsid w:val="00A85065"/>
    <w:rsid w:val="00AA18CB"/>
    <w:rsid w:val="00AF2664"/>
    <w:rsid w:val="00AF2C55"/>
    <w:rsid w:val="00C85536"/>
    <w:rsid w:val="00CF3BE0"/>
    <w:rsid w:val="00D2298A"/>
    <w:rsid w:val="00D41B8F"/>
    <w:rsid w:val="00D94A65"/>
    <w:rsid w:val="00DC7E7B"/>
    <w:rsid w:val="00E44D1F"/>
    <w:rsid w:val="00F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5267"/>
  <w15:chartTrackingRefBased/>
  <w15:docId w15:val="{9D2AAD2F-F0EC-4810-9493-C7D1A842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8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70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0541"/>
  </w:style>
  <w:style w:type="paragraph" w:styleId="Rodap">
    <w:name w:val="footer"/>
    <w:basedOn w:val="Normal"/>
    <w:link w:val="RodapCarter"/>
    <w:uiPriority w:val="99"/>
    <w:unhideWhenUsed/>
    <w:rsid w:val="00770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0541"/>
  </w:style>
  <w:style w:type="character" w:customStyle="1" w:styleId="Ttulo1Carter">
    <w:name w:val="Título 1 Caráter"/>
    <w:basedOn w:val="Tipodeletrapredefinidodopargrafo"/>
    <w:link w:val="Ttulo1"/>
    <w:uiPriority w:val="9"/>
    <w:rsid w:val="00A85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85065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85065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85065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85065"/>
    <w:pPr>
      <w:spacing w:after="100"/>
      <w:ind w:left="440"/>
    </w:pPr>
    <w:rPr>
      <w:rFonts w:eastAsiaTheme="minorEastAsia" w:cs="Times New Roman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A8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8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92205A"/>
    <w:rPr>
      <w:b/>
      <w:bCs/>
    </w:rPr>
  </w:style>
  <w:style w:type="character" w:styleId="TtulodoLivro">
    <w:name w:val="Book Title"/>
    <w:basedOn w:val="Tipodeletrapredefinidodopargrafo"/>
    <w:uiPriority w:val="33"/>
    <w:qFormat/>
    <w:rsid w:val="0092205A"/>
    <w:rPr>
      <w:b/>
      <w:bCs/>
      <w:i/>
      <w:iCs/>
      <w:spacing w:val="5"/>
    </w:rPr>
  </w:style>
  <w:style w:type="character" w:styleId="Hiperligao">
    <w:name w:val="Hyperlink"/>
    <w:basedOn w:val="Tipodeletrapredefinidodopargrafo"/>
    <w:uiPriority w:val="99"/>
    <w:unhideWhenUsed/>
    <w:rsid w:val="0092205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55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05598-3137-4909-9290-A03D283B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Ribeiro</dc:creator>
  <cp:keywords/>
  <dc:description/>
  <cp:lastModifiedBy>Maria Cardoso Ribeiro</cp:lastModifiedBy>
  <cp:revision>4</cp:revision>
  <dcterms:created xsi:type="dcterms:W3CDTF">2022-04-04T19:52:00Z</dcterms:created>
  <dcterms:modified xsi:type="dcterms:W3CDTF">2022-04-12T15:20:00Z</dcterms:modified>
</cp:coreProperties>
</file>