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 xml:space="preserve">Министерство образования и науки </w:t>
      </w:r>
      <w:proofErr w:type="spellStart"/>
      <w:r w:rsidRPr="00F90E8C">
        <w:rPr>
          <w:sz w:val="28"/>
          <w:szCs w:val="28"/>
        </w:rPr>
        <w:t>Кыргызской</w:t>
      </w:r>
      <w:proofErr w:type="spellEnd"/>
      <w:r w:rsidRPr="00F90E8C">
        <w:rPr>
          <w:sz w:val="28"/>
          <w:szCs w:val="28"/>
        </w:rPr>
        <w:t xml:space="preserve"> Республики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proofErr w:type="spellStart"/>
      <w:r w:rsidRPr="00F90E8C">
        <w:rPr>
          <w:sz w:val="28"/>
          <w:szCs w:val="28"/>
        </w:rPr>
        <w:t>Кыргызский</w:t>
      </w:r>
      <w:proofErr w:type="spellEnd"/>
      <w:r w:rsidRPr="00F90E8C">
        <w:rPr>
          <w:sz w:val="28"/>
          <w:szCs w:val="28"/>
        </w:rPr>
        <w:t xml:space="preserve"> государственный технический университет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proofErr w:type="spellStart"/>
      <w:r w:rsidRPr="00F90E8C">
        <w:rPr>
          <w:sz w:val="28"/>
          <w:szCs w:val="28"/>
        </w:rPr>
        <w:t>им.И.Раззакова</w:t>
      </w:r>
      <w:proofErr w:type="spellEnd"/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 xml:space="preserve">Факультет информационных технологий 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Кафедра «Программное обеспечение компьютерных систем»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Направление:710400 «Программная инженерия»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ОТЧЕТ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По дисциплине: «Алгоритмы и структуры данных»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0E1389" w:rsidP="003151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№10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Тема: «</w:t>
      </w:r>
      <w:r w:rsidR="000C0439">
        <w:rPr>
          <w:sz w:val="28"/>
          <w:szCs w:val="28"/>
        </w:rPr>
        <w:t xml:space="preserve">Анализ </w:t>
      </w:r>
      <w:r w:rsidR="000E1389">
        <w:rPr>
          <w:sz w:val="28"/>
          <w:szCs w:val="28"/>
        </w:rPr>
        <w:t>улучшенных</w:t>
      </w:r>
      <w:r w:rsidR="000C0439">
        <w:rPr>
          <w:sz w:val="28"/>
          <w:szCs w:val="28"/>
        </w:rPr>
        <w:t xml:space="preserve"> сортировок</w:t>
      </w:r>
      <w:r w:rsidRPr="00F90E8C">
        <w:rPr>
          <w:sz w:val="28"/>
          <w:szCs w:val="28"/>
        </w:rPr>
        <w:t>»</w:t>
      </w: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>Выполнил: студент группы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 xml:space="preserve">ПИ(б)-2-19 Улан </w:t>
      </w:r>
      <w:proofErr w:type="spellStart"/>
      <w:r w:rsidRPr="00F90E8C">
        <w:rPr>
          <w:sz w:val="28"/>
          <w:szCs w:val="28"/>
        </w:rPr>
        <w:t>уулу</w:t>
      </w:r>
      <w:proofErr w:type="spellEnd"/>
      <w:r w:rsidRPr="00F90E8C">
        <w:rPr>
          <w:sz w:val="28"/>
          <w:szCs w:val="28"/>
        </w:rPr>
        <w:t xml:space="preserve"> Нурдин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  <w:r w:rsidRPr="00F90E8C">
        <w:rPr>
          <w:sz w:val="28"/>
          <w:szCs w:val="28"/>
        </w:rPr>
        <w:t>Проверила: Валеева А. А.</w:t>
      </w: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right"/>
        <w:rPr>
          <w:sz w:val="28"/>
          <w:szCs w:val="28"/>
        </w:rPr>
      </w:pPr>
    </w:p>
    <w:p w:rsidR="00315154" w:rsidRPr="00F90E8C" w:rsidRDefault="00315154" w:rsidP="00315154">
      <w:pPr>
        <w:spacing w:line="360" w:lineRule="auto"/>
        <w:jc w:val="center"/>
        <w:rPr>
          <w:sz w:val="28"/>
          <w:szCs w:val="28"/>
        </w:rPr>
      </w:pPr>
      <w:r w:rsidRPr="00F90E8C">
        <w:rPr>
          <w:sz w:val="28"/>
          <w:szCs w:val="28"/>
        </w:rPr>
        <w:t>Бишкек – 2020</w:t>
      </w:r>
    </w:p>
    <w:p w:rsidR="00315154" w:rsidRPr="00B00C82" w:rsidRDefault="00315154" w:rsidP="00315154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</w:rPr>
        <w:lastRenderedPageBreak/>
        <w:t>Практическое задание</w:t>
      </w:r>
    </w:p>
    <w:p w:rsidR="00F1493A" w:rsidRPr="00B00C82" w:rsidRDefault="00315154" w:rsidP="00315154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  <w:lang w:val="en-US"/>
        </w:rPr>
        <w:t>I</w:t>
      </w:r>
      <w:r w:rsidRPr="00B00C82">
        <w:rPr>
          <w:b/>
          <w:sz w:val="28"/>
          <w:szCs w:val="28"/>
        </w:rPr>
        <w:t>. Ответы на контрольные вопросы</w:t>
      </w:r>
    </w:p>
    <w:p w:rsidR="000E1389" w:rsidRDefault="000E1389" w:rsidP="005E6D4B">
      <w:pPr>
        <w:spacing w:line="360" w:lineRule="auto"/>
        <w:jc w:val="both"/>
        <w:rPr>
          <w:b/>
          <w:sz w:val="28"/>
        </w:rPr>
      </w:pPr>
      <w:r w:rsidRPr="000E1389">
        <w:rPr>
          <w:b/>
          <w:sz w:val="28"/>
        </w:rPr>
        <w:t>1. В чем заключается особенность алгоритма</w:t>
      </w:r>
      <w:r>
        <w:rPr>
          <w:b/>
          <w:sz w:val="28"/>
        </w:rPr>
        <w:t xml:space="preserve"> Шелла? Опишите суть алгоритма.</w:t>
      </w:r>
    </w:p>
    <w:p w:rsidR="000E1389" w:rsidRPr="00B91F22" w:rsidRDefault="00B91F22" w:rsidP="005E6D4B">
      <w:pPr>
        <w:spacing w:line="360" w:lineRule="auto"/>
        <w:jc w:val="both"/>
        <w:rPr>
          <w:b/>
          <w:sz w:val="32"/>
        </w:rPr>
      </w:pPr>
      <w:r>
        <w:rPr>
          <w:sz w:val="28"/>
          <w:szCs w:val="28"/>
        </w:rPr>
        <w:tab/>
        <w:t>В</w:t>
      </w:r>
      <w:r w:rsidRPr="00B91F22">
        <w:rPr>
          <w:sz w:val="28"/>
          <w:szCs w:val="28"/>
        </w:rPr>
        <w:t xml:space="preserve"> данном </w:t>
      </w:r>
      <w:r>
        <w:rPr>
          <w:sz w:val="28"/>
          <w:szCs w:val="28"/>
        </w:rPr>
        <w:t>методе</w:t>
      </w:r>
      <w:r w:rsidRPr="00B91F22">
        <w:rPr>
          <w:sz w:val="28"/>
          <w:szCs w:val="28"/>
        </w:rPr>
        <w:t xml:space="preserve"> сначала сор</w:t>
      </w:r>
      <w:r>
        <w:rPr>
          <w:sz w:val="28"/>
          <w:szCs w:val="28"/>
        </w:rPr>
        <w:t>тируются элементы, которые стоят</w:t>
      </w:r>
      <w:r w:rsidRPr="00B91F22">
        <w:rPr>
          <w:sz w:val="28"/>
          <w:szCs w:val="28"/>
        </w:rPr>
        <w:t xml:space="preserve"> на расстоянии </w:t>
      </w:r>
      <w:r w:rsidRPr="00B91F22">
        <w:rPr>
          <w:sz w:val="28"/>
          <w:szCs w:val="28"/>
          <w:lang w:val="en-US"/>
        </w:rPr>
        <w:t>n</w:t>
      </w:r>
      <w:r w:rsidRPr="00B91F22">
        <w:rPr>
          <w:sz w:val="28"/>
          <w:szCs w:val="28"/>
        </w:rPr>
        <w:t xml:space="preserve">/2 элементов друг от друга, затем элемент стоящие на расстоянии </w:t>
      </w:r>
      <w:r w:rsidRPr="00B91F22">
        <w:rPr>
          <w:sz w:val="28"/>
          <w:szCs w:val="28"/>
          <w:lang w:val="en-US"/>
        </w:rPr>
        <w:t>n</w:t>
      </w:r>
      <w:r w:rsidRPr="00B91F22">
        <w:rPr>
          <w:sz w:val="28"/>
          <w:szCs w:val="28"/>
        </w:rPr>
        <w:t xml:space="preserve">/4, затем </w:t>
      </w:r>
      <w:r w:rsidRPr="00B91F22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/8 и т.д. пока </w:t>
      </w:r>
      <w:r>
        <w:rPr>
          <w:sz w:val="28"/>
          <w:szCs w:val="28"/>
          <w:lang w:val="en-US"/>
        </w:rPr>
        <w:t>n</w:t>
      </w:r>
      <w:r w:rsidRPr="00B91F2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B91F22">
        <w:rPr>
          <w:sz w:val="28"/>
          <w:szCs w:val="28"/>
        </w:rPr>
        <w:t xml:space="preserve"> не будет равно 1, затем осуществляется сортировка при помощи сортировки вставками.</w:t>
      </w:r>
    </w:p>
    <w:p w:rsidR="000E1389" w:rsidRDefault="000E1389" w:rsidP="005E6D4B">
      <w:pPr>
        <w:spacing w:line="360" w:lineRule="auto"/>
        <w:jc w:val="both"/>
        <w:rPr>
          <w:b/>
          <w:sz w:val="28"/>
        </w:rPr>
      </w:pPr>
      <w:r w:rsidRPr="000E1389">
        <w:rPr>
          <w:b/>
          <w:sz w:val="28"/>
        </w:rPr>
        <w:t>2. В чем заключается особенность алгоритма быстрой сорт</w:t>
      </w:r>
      <w:r>
        <w:rPr>
          <w:b/>
          <w:sz w:val="28"/>
        </w:rPr>
        <w:t>ировки? Опишите суть алгоритма.</w:t>
      </w:r>
    </w:p>
    <w:p w:rsidR="000E1389" w:rsidRPr="00B91F22" w:rsidRDefault="00B91F22" w:rsidP="005E6D4B">
      <w:pPr>
        <w:spacing w:line="360" w:lineRule="auto"/>
        <w:jc w:val="both"/>
        <w:rPr>
          <w:b/>
          <w:sz w:val="32"/>
        </w:rPr>
      </w:pPr>
      <w:r>
        <w:rPr>
          <w:b/>
          <w:sz w:val="28"/>
        </w:rPr>
        <w:tab/>
      </w:r>
      <w:r w:rsidRPr="00B91F22">
        <w:rPr>
          <w:sz w:val="28"/>
          <w:szCs w:val="28"/>
        </w:rPr>
        <w:t>Для начала указываем опорный элемент. Проверяем все элементы, стоящие левее опорного, если встречается элемент, стоящий левее опорного, но больше по значению то запоминается его индекс(</w:t>
      </w:r>
      <w:r w:rsidRPr="00B91F22">
        <w:rPr>
          <w:sz w:val="28"/>
          <w:szCs w:val="28"/>
          <w:lang w:val="en-US"/>
        </w:rPr>
        <w:t>i</w:t>
      </w:r>
      <w:r w:rsidRPr="00B91F22">
        <w:rPr>
          <w:sz w:val="28"/>
          <w:szCs w:val="28"/>
        </w:rPr>
        <w:t>), затем, проверяются все элементы правее опорного, если встречается значение меньше опорного, то запоминается его индекс(</w:t>
      </w:r>
      <w:r w:rsidRPr="00B91F22">
        <w:rPr>
          <w:sz w:val="28"/>
          <w:szCs w:val="28"/>
          <w:lang w:val="en-US"/>
        </w:rPr>
        <w:t>j</w:t>
      </w:r>
      <w:r w:rsidRPr="00B91F22">
        <w:rPr>
          <w:sz w:val="28"/>
          <w:szCs w:val="28"/>
        </w:rPr>
        <w:t xml:space="preserve">). Затем производится обмен позиций элементов на позициях </w:t>
      </w:r>
      <w:r w:rsidRPr="00B91F22">
        <w:rPr>
          <w:sz w:val="28"/>
          <w:szCs w:val="28"/>
          <w:lang w:val="en-US"/>
        </w:rPr>
        <w:t>i</w:t>
      </w:r>
      <w:r w:rsidRPr="00B91F22">
        <w:rPr>
          <w:sz w:val="28"/>
          <w:szCs w:val="28"/>
        </w:rPr>
        <w:t xml:space="preserve"> и </w:t>
      </w:r>
      <w:r w:rsidRPr="00B91F22">
        <w:rPr>
          <w:sz w:val="28"/>
          <w:szCs w:val="28"/>
          <w:lang w:val="en-US"/>
        </w:rPr>
        <w:t>j</w:t>
      </w:r>
      <w:r w:rsidRPr="00B91F22">
        <w:rPr>
          <w:sz w:val="28"/>
          <w:szCs w:val="28"/>
        </w:rPr>
        <w:t xml:space="preserve">. Данное действие выполняется пока </w:t>
      </w:r>
      <w:r w:rsidRPr="00B91F22">
        <w:rPr>
          <w:sz w:val="28"/>
          <w:szCs w:val="28"/>
          <w:lang w:val="en-US"/>
        </w:rPr>
        <w:t>i</w:t>
      </w:r>
      <w:r w:rsidRPr="00B91F22">
        <w:rPr>
          <w:sz w:val="28"/>
          <w:szCs w:val="28"/>
        </w:rPr>
        <w:t xml:space="preserve"> меньше </w:t>
      </w:r>
      <w:r w:rsidRPr="00B91F22">
        <w:rPr>
          <w:sz w:val="28"/>
          <w:szCs w:val="28"/>
          <w:lang w:val="en-US"/>
        </w:rPr>
        <w:t>j</w:t>
      </w:r>
      <w:r w:rsidRPr="00B91F22">
        <w:rPr>
          <w:sz w:val="28"/>
          <w:szCs w:val="28"/>
        </w:rPr>
        <w:t>.</w:t>
      </w:r>
    </w:p>
    <w:p w:rsidR="000E1389" w:rsidRDefault="000E1389" w:rsidP="00B91F22">
      <w:pPr>
        <w:spacing w:line="360" w:lineRule="auto"/>
        <w:jc w:val="both"/>
        <w:rPr>
          <w:b/>
          <w:sz w:val="28"/>
        </w:rPr>
      </w:pPr>
      <w:r w:rsidRPr="000E1389">
        <w:rPr>
          <w:b/>
          <w:sz w:val="28"/>
        </w:rPr>
        <w:t xml:space="preserve">3. В чем заключается алгоритм пирамидальной </w:t>
      </w:r>
      <w:r>
        <w:rPr>
          <w:b/>
          <w:sz w:val="28"/>
        </w:rPr>
        <w:t>сортировки? Опишите суть метода.</w:t>
      </w:r>
    </w:p>
    <w:p w:rsidR="00D918FA" w:rsidRDefault="00D918FA" w:rsidP="00D918FA">
      <w:pPr>
        <w:pStyle w:val="a3"/>
        <w:shd w:val="clear" w:color="auto" w:fill="FFFFFF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начала раскладываем массив в виде бинарного дерева,</w:t>
      </w:r>
      <w:r w:rsidRPr="00D91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D918FA">
        <w:rPr>
          <w:rFonts w:ascii="Times New Roman" w:hAnsi="Times New Roman" w:cs="Times New Roman"/>
          <w:sz w:val="28"/>
          <w:szCs w:val="28"/>
        </w:rPr>
        <w:t xml:space="preserve">[0] </w:t>
      </w:r>
      <w:r>
        <w:rPr>
          <w:rFonts w:ascii="Times New Roman" w:hAnsi="Times New Roman" w:cs="Times New Roman"/>
          <w:sz w:val="28"/>
          <w:szCs w:val="28"/>
        </w:rPr>
        <w:t>становится корнем дерева, а следующие элементы потомками.</w:t>
      </w:r>
    </w:p>
    <w:p w:rsidR="00D918FA" w:rsidRPr="00D918FA" w:rsidRDefault="00D918FA" w:rsidP="00D918FA">
      <w:pPr>
        <w:pStyle w:val="a3"/>
        <w:shd w:val="clear" w:color="auto" w:fill="FFFFFF"/>
        <w:spacing w:before="0" w:after="0" w:line="360" w:lineRule="auto"/>
        <w:jc w:val="both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проверяем самую нижнюю вершину с его потомками и ищем минимальный, и поднимаем на верх, проворачиваем эту махинацию для каждой вершины, пока не дойдем до корня. Далее новый корень, который самый минимальный элемент переносим в новый массив в начало, и делаем так пока, не закончатся элементы в бинарном дереве.</w:t>
      </w:r>
    </w:p>
    <w:p w:rsidR="000E1389" w:rsidRDefault="009028CD" w:rsidP="009028CD">
      <w:pPr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>
        <w:rPr>
          <w:b/>
          <w:sz w:val="28"/>
        </w:rPr>
        <w:t>4</w:t>
      </w:r>
      <w:r w:rsidR="000E1389" w:rsidRPr="000E1389">
        <w:rPr>
          <w:b/>
          <w:sz w:val="28"/>
        </w:rPr>
        <w:t>. В чем заключается алгоритм сортировки слиянием? Опишите суть метода</w:t>
      </w:r>
      <w:r w:rsidR="000E1389">
        <w:rPr>
          <w:b/>
          <w:sz w:val="28"/>
        </w:rPr>
        <w:t>.</w:t>
      </w:r>
    </w:p>
    <w:p w:rsidR="00B91F22" w:rsidRDefault="009028CD" w:rsidP="0064537B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028CD">
        <w:rPr>
          <w:b/>
          <w:sz w:val="28"/>
          <w:szCs w:val="28"/>
          <w:shd w:val="clear" w:color="auto" w:fill="FFFFFF"/>
        </w:rPr>
        <w:tab/>
      </w:r>
      <w:r w:rsidRPr="009028CD">
        <w:rPr>
          <w:sz w:val="28"/>
          <w:szCs w:val="28"/>
          <w:shd w:val="clear" w:color="auto" w:fill="FFFFFF"/>
        </w:rPr>
        <w:t>Для начала</w:t>
      </w:r>
      <w:r>
        <w:rPr>
          <w:sz w:val="28"/>
          <w:szCs w:val="28"/>
          <w:shd w:val="clear" w:color="auto" w:fill="FFFFFF"/>
        </w:rPr>
        <w:t xml:space="preserve"> нам нужно</w:t>
      </w:r>
      <w:r w:rsidR="0064537B">
        <w:rPr>
          <w:sz w:val="28"/>
          <w:szCs w:val="28"/>
          <w:shd w:val="clear" w:color="auto" w:fill="FFFFFF"/>
        </w:rPr>
        <w:t xml:space="preserve"> определить точку выхода из рекурсии, то есть </w:t>
      </w:r>
      <w:r w:rsidR="0064537B" w:rsidRPr="0064537B">
        <w:rPr>
          <w:sz w:val="28"/>
          <w:szCs w:val="28"/>
          <w:shd w:val="clear" w:color="auto" w:fill="FFFFFF"/>
        </w:rPr>
        <w:t xml:space="preserve">       </w:t>
      </w:r>
      <w:r w:rsidR="0064537B">
        <w:rPr>
          <w:sz w:val="28"/>
          <w:szCs w:val="28"/>
          <w:shd w:val="clear" w:color="auto" w:fill="FFFFFF"/>
          <w:lang w:val="en-US"/>
        </w:rPr>
        <w:t>n</w:t>
      </w:r>
      <w:r w:rsidR="0064537B">
        <w:rPr>
          <w:sz w:val="28"/>
          <w:szCs w:val="28"/>
          <w:shd w:val="clear" w:color="auto" w:fill="FFFFFF"/>
        </w:rPr>
        <w:t xml:space="preserve"> </w:t>
      </w:r>
      <w:proofErr w:type="gramStart"/>
      <w:r w:rsidR="0064537B">
        <w:rPr>
          <w:sz w:val="28"/>
          <w:szCs w:val="28"/>
          <w:shd w:val="clear" w:color="auto" w:fill="FFFFFF"/>
        </w:rPr>
        <w:t xml:space="preserve">&lt; </w:t>
      </w:r>
      <w:r w:rsidR="0064537B" w:rsidRPr="0064537B">
        <w:rPr>
          <w:sz w:val="28"/>
          <w:szCs w:val="28"/>
          <w:shd w:val="clear" w:color="auto" w:fill="FFFFFF"/>
        </w:rPr>
        <w:t>2</w:t>
      </w:r>
      <w:proofErr w:type="gramEnd"/>
      <w:r w:rsidR="0064537B">
        <w:rPr>
          <w:sz w:val="28"/>
          <w:szCs w:val="28"/>
          <w:shd w:val="clear" w:color="auto" w:fill="FFFFFF"/>
        </w:rPr>
        <w:t>. Далее</w:t>
      </w:r>
      <w:r>
        <w:rPr>
          <w:sz w:val="28"/>
          <w:szCs w:val="28"/>
          <w:shd w:val="clear" w:color="auto" w:fill="FFFFFF"/>
        </w:rPr>
        <w:t xml:space="preserve"> разделить массив на два под-массива, и сортировать левую </w:t>
      </w:r>
      <w:r>
        <w:rPr>
          <w:sz w:val="28"/>
          <w:szCs w:val="28"/>
          <w:shd w:val="clear" w:color="auto" w:fill="FFFFFF"/>
        </w:rPr>
        <w:lastRenderedPageBreak/>
        <w:t>сторо</w:t>
      </w:r>
      <w:r w:rsidR="0064537B">
        <w:rPr>
          <w:sz w:val="28"/>
          <w:szCs w:val="28"/>
          <w:shd w:val="clear" w:color="auto" w:fill="FFFFFF"/>
        </w:rPr>
        <w:t>ну, потом правую, после сливать сортируя отсортированные стороны. И так продолжая до того момента пока массив не будет весь отсортирован.</w:t>
      </w:r>
    </w:p>
    <w:p w:rsidR="0064537B" w:rsidRPr="0064537B" w:rsidRDefault="0064537B" w:rsidP="0064537B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5E6D4B" w:rsidRDefault="005E6D4B" w:rsidP="005E6D4B">
      <w:pPr>
        <w:spacing w:line="360" w:lineRule="auto"/>
        <w:jc w:val="center"/>
        <w:rPr>
          <w:b/>
          <w:sz w:val="28"/>
          <w:szCs w:val="28"/>
        </w:rPr>
      </w:pPr>
      <w:r w:rsidRPr="00B00C82">
        <w:rPr>
          <w:b/>
          <w:sz w:val="28"/>
          <w:szCs w:val="28"/>
          <w:lang w:val="en-US"/>
        </w:rPr>
        <w:t>II</w:t>
      </w:r>
      <w:r w:rsidRPr="00B00C82">
        <w:rPr>
          <w:b/>
          <w:sz w:val="28"/>
          <w:szCs w:val="28"/>
        </w:rPr>
        <w:t>. Выполнить задания</w:t>
      </w:r>
    </w:p>
    <w:p w:rsidR="005E6D4B" w:rsidRPr="000E1389" w:rsidRDefault="005E6D4B" w:rsidP="000E1389">
      <w:pPr>
        <w:spacing w:line="360" w:lineRule="auto"/>
        <w:jc w:val="both"/>
        <w:rPr>
          <w:sz w:val="32"/>
        </w:rPr>
      </w:pPr>
      <w:r w:rsidRPr="000E1389">
        <w:rPr>
          <w:sz w:val="28"/>
        </w:rPr>
        <w:tab/>
      </w:r>
      <w:r w:rsidR="000E1389" w:rsidRPr="000E1389">
        <w:rPr>
          <w:sz w:val="28"/>
        </w:rPr>
        <w:t xml:space="preserve">Выполнить исследование улучшенных методов сортировки (алгоритм Шелла, алгоритм быстрой сортировки, алгоритм пирамидальной сортировки, </w:t>
      </w:r>
      <w:proofErr w:type="spellStart"/>
      <w:r w:rsidR="000E1389" w:rsidRPr="000E1389">
        <w:rPr>
          <w:sz w:val="28"/>
        </w:rPr>
        <w:t>radix</w:t>
      </w:r>
      <w:proofErr w:type="spellEnd"/>
      <w:r w:rsidR="000E1389" w:rsidRPr="000E1389">
        <w:rPr>
          <w:sz w:val="28"/>
        </w:rPr>
        <w:t>) для числового массива и связанного списка (по тем же данным) по времени выполнения и указанным параметрам. (мощность массива n=10, 50, 100, 1000, 10000,100000).</w:t>
      </w:r>
    </w:p>
    <w:p w:rsidR="005E6D4B" w:rsidRDefault="005E6D4B" w:rsidP="005E6D4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6D4B">
        <w:rPr>
          <w:rFonts w:ascii="Times New Roman" w:hAnsi="Times New Roman" w:cs="Times New Roman"/>
          <w:b/>
          <w:sz w:val="28"/>
          <w:szCs w:val="28"/>
        </w:rPr>
        <w:t>Указать характеристики ПК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E6D4B" w:rsidRPr="005E6D4B" w:rsidRDefault="005E6D4B" w:rsidP="005E6D4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77F2" w:rsidRDefault="005E6D4B" w:rsidP="005E6D4B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EE083EC" wp14:editId="410B4754">
            <wp:extent cx="5883966" cy="25340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70" t="27610" r="57703" b="44554"/>
                    <a:stretch/>
                  </pic:blipFill>
                  <pic:spPr bwMode="auto">
                    <a:xfrm>
                      <a:off x="0" y="0"/>
                      <a:ext cx="6050588" cy="260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7F2" w:rsidRDefault="009577F2" w:rsidP="005E6D4B">
      <w:pPr>
        <w:spacing w:line="360" w:lineRule="auto"/>
        <w:jc w:val="both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3072D62" wp14:editId="18A113C2">
            <wp:extent cx="5832870" cy="25682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365" t="43789" r="23782" b="27363"/>
                    <a:stretch/>
                  </pic:blipFill>
                  <pic:spPr bwMode="auto">
                    <a:xfrm>
                      <a:off x="0" y="0"/>
                      <a:ext cx="5852606" cy="257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F22" w:rsidRDefault="00B91F22" w:rsidP="00B91F22">
      <w:pPr>
        <w:spacing w:line="360" w:lineRule="auto"/>
        <w:jc w:val="both"/>
        <w:rPr>
          <w:b/>
          <w:sz w:val="28"/>
          <w:szCs w:val="28"/>
        </w:rPr>
      </w:pPr>
    </w:p>
    <w:p w:rsidR="00B91F22" w:rsidRPr="00B91F22" w:rsidRDefault="00B91F22" w:rsidP="00B91F22">
      <w:pPr>
        <w:spacing w:line="360" w:lineRule="auto"/>
        <w:jc w:val="both"/>
        <w:rPr>
          <w:b/>
          <w:sz w:val="28"/>
          <w:szCs w:val="28"/>
        </w:rPr>
      </w:pPr>
      <w:r w:rsidRPr="00B91F22">
        <w:rPr>
          <w:b/>
          <w:sz w:val="28"/>
          <w:szCs w:val="28"/>
        </w:rPr>
        <w:t xml:space="preserve">Замеры времени выполнения производятся при помощи функции </w:t>
      </w:r>
      <w:proofErr w:type="gramStart"/>
      <w:r w:rsidRPr="00B91F22">
        <w:rPr>
          <w:b/>
          <w:sz w:val="28"/>
          <w:szCs w:val="28"/>
          <w:lang w:val="en-US"/>
        </w:rPr>
        <w:t>clock</w:t>
      </w:r>
      <w:r w:rsidRPr="00B91F22">
        <w:rPr>
          <w:b/>
          <w:sz w:val="28"/>
          <w:szCs w:val="28"/>
        </w:rPr>
        <w:t>(</w:t>
      </w:r>
      <w:proofErr w:type="gramEnd"/>
      <w:r w:rsidRPr="00B91F22">
        <w:rPr>
          <w:b/>
          <w:sz w:val="28"/>
          <w:szCs w:val="28"/>
        </w:rPr>
        <w:t>);</w:t>
      </w:r>
    </w:p>
    <w:p w:rsidR="00B91F22" w:rsidRDefault="00B91F22" w:rsidP="00B91F22">
      <w:pPr>
        <w:spacing w:line="360" w:lineRule="auto"/>
        <w:jc w:val="both"/>
        <w:rPr>
          <w:b/>
          <w:sz w:val="28"/>
        </w:rPr>
      </w:pPr>
    </w:p>
    <w:p w:rsidR="000E1389" w:rsidRDefault="000E1389" w:rsidP="00B91F22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0E1389">
        <w:rPr>
          <w:b/>
          <w:sz w:val="28"/>
        </w:rPr>
        <w:t>1.</w:t>
      </w:r>
      <w:r w:rsidRPr="000E1389">
        <w:rPr>
          <w:sz w:val="28"/>
        </w:rPr>
        <w:t xml:space="preserve"> Провести анализ проведенных расчетов для лучшего, среднего и лучшего случаев для всех улучшенных алгоритмов сортировки массива. Для всех видов сортировок, для структур данных (массив, статический список односвязный и двусвязный список) использовать одни и те же приготовленные заранее данные, записанные в файлы. Численный эксперимент проводить для лучшего случая (данные отсортированы в заданном порядке), для среднего случая (случайным образом сформированы данные), для худшего случая (данные отсортированы в обратном порядке). </w:t>
      </w:r>
    </w:p>
    <w:p w:rsidR="000E1389" w:rsidRDefault="000E1389" w:rsidP="000E1389">
      <w:pPr>
        <w:spacing w:line="360" w:lineRule="auto"/>
        <w:jc w:val="both"/>
        <w:rPr>
          <w:sz w:val="28"/>
        </w:rPr>
      </w:pPr>
      <w:r w:rsidRPr="005E6D4B">
        <w:rPr>
          <w:sz w:val="28"/>
        </w:rPr>
        <w:t xml:space="preserve">Для мощностей - N - 10, 50 - диапазон случайных данных- -100 до 100; </w:t>
      </w:r>
    </w:p>
    <w:p w:rsidR="000E1389" w:rsidRDefault="000E1389" w:rsidP="000E138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 - 100:</w:t>
      </w:r>
      <w:r w:rsidRPr="005E6D4B">
        <w:rPr>
          <w:sz w:val="28"/>
        </w:rPr>
        <w:t xml:space="preserve"> -1000 до 1000; </w:t>
      </w:r>
    </w:p>
    <w:p w:rsidR="000E1389" w:rsidRPr="005E6D4B" w:rsidRDefault="000E1389" w:rsidP="000E138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</w:t>
      </w:r>
      <w:r w:rsidRPr="00292CB0">
        <w:rPr>
          <w:sz w:val="28"/>
        </w:rPr>
        <w:t xml:space="preserve"> </w:t>
      </w:r>
      <w:r>
        <w:rPr>
          <w:sz w:val="28"/>
        </w:rPr>
        <w:t xml:space="preserve">- </w:t>
      </w:r>
      <w:r w:rsidRPr="005E6D4B">
        <w:rPr>
          <w:sz w:val="28"/>
        </w:rPr>
        <w:t>1000</w:t>
      </w:r>
      <w:r>
        <w:rPr>
          <w:sz w:val="28"/>
        </w:rPr>
        <w:t>:</w:t>
      </w:r>
      <w:r w:rsidRPr="00292CB0">
        <w:rPr>
          <w:sz w:val="28"/>
        </w:rPr>
        <w:t xml:space="preserve"> -</w:t>
      </w:r>
      <w:r>
        <w:rPr>
          <w:sz w:val="28"/>
        </w:rPr>
        <w:t>10000 до 10000;</w:t>
      </w:r>
    </w:p>
    <w:p w:rsidR="000E1389" w:rsidRPr="00292CB0" w:rsidRDefault="000E1389" w:rsidP="000E138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N</w:t>
      </w:r>
      <w:r w:rsidRPr="00292CB0">
        <w:rPr>
          <w:sz w:val="28"/>
        </w:rPr>
        <w:t xml:space="preserve"> - 10000: -100000 </w:t>
      </w:r>
      <w:r>
        <w:rPr>
          <w:sz w:val="28"/>
        </w:rPr>
        <w:t xml:space="preserve">до </w:t>
      </w:r>
      <w:r w:rsidRPr="00292CB0">
        <w:rPr>
          <w:sz w:val="28"/>
        </w:rPr>
        <w:t>100000;</w:t>
      </w:r>
    </w:p>
    <w:p w:rsidR="000E1389" w:rsidRPr="00292CB0" w:rsidRDefault="000E1389" w:rsidP="000E1389">
      <w:pPr>
        <w:spacing w:line="360" w:lineRule="auto"/>
        <w:jc w:val="both"/>
        <w:rPr>
          <w:sz w:val="28"/>
        </w:rPr>
      </w:pPr>
      <w:r w:rsidRPr="00292CB0">
        <w:rPr>
          <w:sz w:val="28"/>
        </w:rPr>
        <w:tab/>
      </w:r>
      <w:r w:rsidRPr="00292CB0">
        <w:rPr>
          <w:sz w:val="28"/>
        </w:rPr>
        <w:tab/>
      </w:r>
      <w:r w:rsidRPr="00292CB0">
        <w:rPr>
          <w:sz w:val="28"/>
        </w:rPr>
        <w:tab/>
      </w:r>
      <w:r>
        <w:rPr>
          <w:sz w:val="28"/>
          <w:lang w:val="en-US"/>
        </w:rPr>
        <w:t>N</w:t>
      </w:r>
      <w:r w:rsidRPr="00292CB0">
        <w:rPr>
          <w:sz w:val="28"/>
        </w:rPr>
        <w:t xml:space="preserve"> -100000: -1000000 </w:t>
      </w:r>
      <w:r>
        <w:rPr>
          <w:sz w:val="28"/>
        </w:rPr>
        <w:t xml:space="preserve">до </w:t>
      </w:r>
      <w:r w:rsidRPr="00292CB0">
        <w:rPr>
          <w:sz w:val="28"/>
        </w:rPr>
        <w:t>1000000.</w:t>
      </w:r>
    </w:p>
    <w:p w:rsidR="00B20EC4" w:rsidRDefault="000E1389" w:rsidP="005E6D4B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0E1389">
        <w:rPr>
          <w:b/>
          <w:sz w:val="28"/>
        </w:rPr>
        <w:t>2.</w:t>
      </w:r>
      <w:r w:rsidRPr="000E1389">
        <w:rPr>
          <w:sz w:val="28"/>
        </w:rPr>
        <w:t xml:space="preserve"> Провести анализ проведенных расчетов для лучшего, среднего и лучшего случаев для всех улучшенных алгоритмов сортировки </w:t>
      </w:r>
      <w:r>
        <w:rPr>
          <w:sz w:val="28"/>
        </w:rPr>
        <w:t>одно</w:t>
      </w:r>
      <w:r w:rsidRPr="000E1389">
        <w:rPr>
          <w:sz w:val="28"/>
        </w:rPr>
        <w:t>связного списка. (для тех же данных и параметров). Параметр сложности: количество операций сравнений; количество операций перестановок. Показать зависимость от мощности данных. Обоснованный вывод по результатам анализа.</w:t>
      </w:r>
    </w:p>
    <w:p w:rsidR="000E1389" w:rsidRPr="000E1389" w:rsidRDefault="000E1389" w:rsidP="005E6D4B">
      <w:pPr>
        <w:spacing w:line="360" w:lineRule="auto"/>
        <w:jc w:val="both"/>
        <w:rPr>
          <w:b/>
          <w:sz w:val="36"/>
        </w:rPr>
      </w:pPr>
      <w:r>
        <w:rPr>
          <w:b/>
          <w:sz w:val="28"/>
        </w:rPr>
        <w:tab/>
      </w:r>
      <w:r w:rsidRPr="000E1389">
        <w:rPr>
          <w:b/>
          <w:sz w:val="28"/>
        </w:rPr>
        <w:t>3.</w:t>
      </w:r>
      <w:r w:rsidRPr="000E1389">
        <w:rPr>
          <w:sz w:val="28"/>
        </w:rPr>
        <w:t xml:space="preserve"> Провести анализ проведенных расчетов для лучшего, среднего и лучшего случаев для всех улучшенных алгоритмов сортировки двусвязного списка (для тех же данных и параметров). Параметр сложности: количество операций сравнений; количество операций перестановок. Показать зависимость от мощности данных. Обоснованный вывод по результатам анализа. Результаты анализа представить в виде таблицы </w:t>
      </w:r>
      <w:proofErr w:type="spellStart"/>
      <w:r w:rsidRPr="000E1389">
        <w:rPr>
          <w:sz w:val="28"/>
        </w:rPr>
        <w:t>Excel</w:t>
      </w:r>
      <w:proofErr w:type="spellEnd"/>
      <w:r w:rsidRPr="000E1389">
        <w:rPr>
          <w:sz w:val="28"/>
        </w:rPr>
        <w:t xml:space="preserve"> и графиков</w:t>
      </w:r>
      <w:r>
        <w:rPr>
          <w:sz w:val="28"/>
        </w:rPr>
        <w:t>.</w:t>
      </w:r>
    </w:p>
    <w:p w:rsidR="00625091" w:rsidRDefault="00625091" w:rsidP="00986616">
      <w:pPr>
        <w:spacing w:line="360" w:lineRule="auto"/>
        <w:jc w:val="center"/>
        <w:rPr>
          <w:b/>
          <w:sz w:val="28"/>
        </w:rPr>
      </w:pPr>
    </w:p>
    <w:p w:rsidR="00625091" w:rsidRDefault="00625091" w:rsidP="00986616">
      <w:pPr>
        <w:spacing w:line="360" w:lineRule="auto"/>
        <w:jc w:val="center"/>
        <w:rPr>
          <w:b/>
          <w:sz w:val="28"/>
        </w:rPr>
      </w:pPr>
    </w:p>
    <w:p w:rsidR="0064537B" w:rsidRDefault="0064537B" w:rsidP="00986616">
      <w:pPr>
        <w:spacing w:line="360" w:lineRule="auto"/>
        <w:jc w:val="center"/>
        <w:rPr>
          <w:b/>
          <w:sz w:val="28"/>
        </w:rPr>
      </w:pPr>
    </w:p>
    <w:p w:rsidR="0064537B" w:rsidRDefault="0064537B" w:rsidP="00986616">
      <w:pPr>
        <w:spacing w:line="360" w:lineRule="auto"/>
        <w:jc w:val="center"/>
        <w:rPr>
          <w:b/>
          <w:sz w:val="28"/>
        </w:rPr>
      </w:pPr>
    </w:p>
    <w:p w:rsidR="002718BC" w:rsidRDefault="00986616" w:rsidP="00625091">
      <w:pPr>
        <w:spacing w:line="360" w:lineRule="auto"/>
        <w:jc w:val="center"/>
        <w:rPr>
          <w:b/>
          <w:sz w:val="28"/>
        </w:rPr>
      </w:pPr>
      <w:r w:rsidRPr="000D425C">
        <w:rPr>
          <w:b/>
          <w:sz w:val="28"/>
        </w:rPr>
        <w:lastRenderedPageBreak/>
        <w:t>Лучший случай</w:t>
      </w:r>
      <w:r w:rsidR="000D425C" w:rsidRPr="000D425C">
        <w:rPr>
          <w:b/>
          <w:sz w:val="28"/>
        </w:rPr>
        <w:t xml:space="preserve"> для массива</w:t>
      </w:r>
      <w:r w:rsidRPr="000D425C">
        <w:rPr>
          <w:b/>
          <w:sz w:val="28"/>
        </w:rPr>
        <w:t>:</w:t>
      </w:r>
    </w:p>
    <w:tbl>
      <w:tblPr>
        <w:tblW w:w="11273" w:type="dxa"/>
        <w:tblInd w:w="-1281" w:type="dxa"/>
        <w:tblLook w:val="04A0" w:firstRow="1" w:lastRow="0" w:firstColumn="1" w:lastColumn="0" w:noHBand="0" w:noVBand="1"/>
      </w:tblPr>
      <w:tblGrid>
        <w:gridCol w:w="1843"/>
        <w:gridCol w:w="1479"/>
        <w:gridCol w:w="436"/>
        <w:gridCol w:w="556"/>
        <w:gridCol w:w="709"/>
        <w:gridCol w:w="766"/>
        <w:gridCol w:w="935"/>
        <w:gridCol w:w="992"/>
        <w:gridCol w:w="1096"/>
        <w:gridCol w:w="1206"/>
        <w:gridCol w:w="1316"/>
      </w:tblGrid>
      <w:tr w:rsidR="00625091" w:rsidRPr="00625091" w:rsidTr="00625091">
        <w:trPr>
          <w:trHeight w:val="276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Метод сортировки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N</w:t>
            </w: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</w:t>
            </w:r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1 000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10 000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100 000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1 000 000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10 000 000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100 000 000</w:t>
            </w:r>
          </w:p>
        </w:tc>
      </w:tr>
      <w:tr w:rsidR="00625091" w:rsidRPr="00625091" w:rsidTr="00625091">
        <w:trPr>
          <w:trHeight w:val="276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Шелла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95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13,7</w:t>
            </w:r>
          </w:p>
        </w:tc>
      </w:tr>
      <w:tr w:rsidR="00625091" w:rsidRPr="00625091" w:rsidTr="00625091">
        <w:trPr>
          <w:trHeight w:val="166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8006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120005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1500006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18000007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220000008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2500000012</w:t>
            </w:r>
          </w:p>
        </w:tc>
      </w:tr>
      <w:tr w:rsidR="00625091" w:rsidRPr="00625091" w:rsidTr="00625091">
        <w:trPr>
          <w:trHeight w:val="186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Быстрая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0,39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7,8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81,3</w:t>
            </w: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8173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114321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1461796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16540781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183150114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1999918885</w:t>
            </w: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674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126563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2510764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40799412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581845603</w:t>
            </w: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Пирамидальная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</w:t>
            </w:r>
            <w:r w:rsidR="00625091" w:rsidRPr="00625091">
              <w:rPr>
                <w:color w:val="00000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3,1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38,6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424,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2122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34545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478301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6112074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70053470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762410371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8686762329</w:t>
            </w:r>
          </w:p>
        </w:tc>
      </w:tr>
      <w:tr w:rsidR="00625091" w:rsidRPr="00625091" w:rsidTr="00625091">
        <w:trPr>
          <w:trHeight w:val="172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9683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131261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1648036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18803860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205744319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2334981287</w:t>
            </w:r>
          </w:p>
        </w:tc>
      </w:tr>
    </w:tbl>
    <w:p w:rsidR="00625091" w:rsidRDefault="00625091" w:rsidP="000D37C3">
      <w:pPr>
        <w:spacing w:line="360" w:lineRule="auto"/>
        <w:jc w:val="center"/>
        <w:rPr>
          <w:b/>
          <w:sz w:val="28"/>
          <w:szCs w:val="28"/>
        </w:rPr>
      </w:pPr>
    </w:p>
    <w:p w:rsidR="001F30A9" w:rsidRDefault="001F30A9" w:rsidP="0099237D">
      <w:pPr>
        <w:spacing w:line="360" w:lineRule="auto"/>
        <w:ind w:left="-1304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994135" wp14:editId="36B55DEE">
            <wp:extent cx="7195930" cy="3561715"/>
            <wp:effectExtent l="0" t="0" r="5080" b="63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707C" w:rsidRDefault="0046707C" w:rsidP="000D37C3">
      <w:pPr>
        <w:spacing w:line="360" w:lineRule="auto"/>
        <w:jc w:val="center"/>
        <w:rPr>
          <w:b/>
          <w:sz w:val="28"/>
          <w:szCs w:val="28"/>
        </w:rPr>
      </w:pPr>
    </w:p>
    <w:p w:rsidR="0046707C" w:rsidRDefault="0046707C" w:rsidP="000D37C3">
      <w:pPr>
        <w:spacing w:line="360" w:lineRule="auto"/>
        <w:jc w:val="center"/>
        <w:rPr>
          <w:b/>
          <w:sz w:val="28"/>
          <w:szCs w:val="28"/>
        </w:rPr>
      </w:pPr>
    </w:p>
    <w:p w:rsidR="0046707C" w:rsidRDefault="0046707C" w:rsidP="000D37C3">
      <w:pPr>
        <w:spacing w:line="360" w:lineRule="auto"/>
        <w:jc w:val="center"/>
        <w:rPr>
          <w:b/>
          <w:sz w:val="28"/>
          <w:szCs w:val="28"/>
        </w:rPr>
      </w:pPr>
    </w:p>
    <w:p w:rsidR="0046707C" w:rsidRDefault="0046707C" w:rsidP="000D37C3">
      <w:pPr>
        <w:spacing w:line="360" w:lineRule="auto"/>
        <w:jc w:val="center"/>
        <w:rPr>
          <w:b/>
          <w:sz w:val="28"/>
          <w:szCs w:val="28"/>
        </w:rPr>
      </w:pPr>
    </w:p>
    <w:p w:rsidR="0046707C" w:rsidRDefault="0046707C" w:rsidP="000D37C3">
      <w:pPr>
        <w:spacing w:line="360" w:lineRule="auto"/>
        <w:jc w:val="center"/>
        <w:rPr>
          <w:b/>
          <w:sz w:val="28"/>
          <w:szCs w:val="28"/>
        </w:rPr>
      </w:pPr>
    </w:p>
    <w:p w:rsidR="00986616" w:rsidRDefault="000D425C" w:rsidP="000D425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Худший</w:t>
      </w:r>
      <w:r w:rsidRPr="000D425C">
        <w:rPr>
          <w:b/>
          <w:sz w:val="28"/>
        </w:rPr>
        <w:t xml:space="preserve"> случай для массива:</w:t>
      </w:r>
    </w:p>
    <w:tbl>
      <w:tblPr>
        <w:tblW w:w="11341" w:type="dxa"/>
        <w:tblInd w:w="-1281" w:type="dxa"/>
        <w:tblLook w:val="04A0" w:firstRow="1" w:lastRow="0" w:firstColumn="1" w:lastColumn="0" w:noHBand="0" w:noVBand="1"/>
      </w:tblPr>
      <w:tblGrid>
        <w:gridCol w:w="1828"/>
        <w:gridCol w:w="1479"/>
        <w:gridCol w:w="436"/>
        <w:gridCol w:w="546"/>
        <w:gridCol w:w="673"/>
        <w:gridCol w:w="766"/>
        <w:gridCol w:w="935"/>
        <w:gridCol w:w="992"/>
        <w:gridCol w:w="1134"/>
        <w:gridCol w:w="1206"/>
        <w:gridCol w:w="1346"/>
      </w:tblGrid>
      <w:tr w:rsidR="00625091" w:rsidRPr="00625091" w:rsidTr="00625091">
        <w:trPr>
          <w:trHeight w:val="375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Метод сортировки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N</w:t>
            </w: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</w:t>
            </w:r>
          </w:p>
        </w:tc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50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</w:t>
            </w:r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1 000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10 000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100 000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1 000 000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10 000 000</w:t>
            </w:r>
          </w:p>
        </w:tc>
        <w:tc>
          <w:tcPr>
            <w:tcW w:w="1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100 000 000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3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Шелла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1,6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17,4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261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668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11697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170564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2173568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24898879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289801654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3201513846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4681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60546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773542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7898832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79801362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801510838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Быстрая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90,9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454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7682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109333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1411807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16040818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178150406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1949920109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1174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14558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176562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3010741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45799237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631843785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Пирамидальная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4,8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39,5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433,8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584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1519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28004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413570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5446654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67611888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806598733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9379640937</w:t>
            </w:r>
          </w:p>
        </w:tc>
      </w:tr>
      <w:tr w:rsidR="00625091" w:rsidRPr="00625091" w:rsidTr="00625091">
        <w:trPr>
          <w:trHeight w:val="37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208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8316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116616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1497440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18300014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216075505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2491950673</w:t>
            </w:r>
          </w:p>
        </w:tc>
      </w:tr>
    </w:tbl>
    <w:p w:rsidR="00CC47BD" w:rsidRDefault="00CC47BD" w:rsidP="000D425C">
      <w:pPr>
        <w:spacing w:line="360" w:lineRule="auto"/>
        <w:jc w:val="center"/>
        <w:rPr>
          <w:b/>
          <w:sz w:val="28"/>
        </w:rPr>
      </w:pPr>
    </w:p>
    <w:p w:rsidR="0099237D" w:rsidRPr="0046707C" w:rsidRDefault="0099237D" w:rsidP="0046707C">
      <w:pPr>
        <w:spacing w:line="360" w:lineRule="auto"/>
        <w:ind w:left="-1304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A76D65B" wp14:editId="5082A247">
            <wp:extent cx="7195820" cy="3458817"/>
            <wp:effectExtent l="0" t="0" r="5080" b="889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5091" w:rsidRDefault="00625091" w:rsidP="002718B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2718B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2718B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2718B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2718BC">
      <w:pPr>
        <w:spacing w:line="360" w:lineRule="auto"/>
        <w:jc w:val="center"/>
        <w:rPr>
          <w:b/>
          <w:sz w:val="28"/>
        </w:rPr>
      </w:pPr>
    </w:p>
    <w:p w:rsidR="00686F12" w:rsidRDefault="00C0570B" w:rsidP="002718B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Средний случай для массива:</w:t>
      </w:r>
    </w:p>
    <w:tbl>
      <w:tblPr>
        <w:tblW w:w="11531" w:type="dxa"/>
        <w:tblInd w:w="-1520" w:type="dxa"/>
        <w:tblLook w:val="04A0" w:firstRow="1" w:lastRow="0" w:firstColumn="1" w:lastColumn="0" w:noHBand="0" w:noVBand="1"/>
      </w:tblPr>
      <w:tblGrid>
        <w:gridCol w:w="1843"/>
        <w:gridCol w:w="1479"/>
        <w:gridCol w:w="436"/>
        <w:gridCol w:w="556"/>
        <w:gridCol w:w="656"/>
        <w:gridCol w:w="766"/>
        <w:gridCol w:w="927"/>
        <w:gridCol w:w="992"/>
        <w:gridCol w:w="1134"/>
        <w:gridCol w:w="1316"/>
        <w:gridCol w:w="1426"/>
      </w:tblGrid>
      <w:tr w:rsidR="00625091" w:rsidRPr="00625091" w:rsidTr="00625091">
        <w:trPr>
          <w:trHeight w:val="37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Метод сортировки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N</w:t>
            </w: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</w:t>
            </w:r>
          </w:p>
        </w:tc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50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</w:t>
            </w:r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1 000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10 000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100 000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1 000 000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10 000 000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100 000 000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Шелла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84,9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26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327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14788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263088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4185324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66068472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1030210759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13951479112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346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7307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148277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2735992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48570989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815226173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11501520481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Быстрая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5,9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81,3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8679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116557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1540447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17917559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189000978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2064718381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1264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16795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191775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3244083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46971077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642296090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Пирамидальная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Время в Секунды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</w:t>
            </w:r>
            <w:r w:rsidR="00625091" w:rsidRPr="00625091">
              <w:rPr>
                <w:color w:val="000000"/>
                <w:sz w:val="22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2,8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99237D" w:rsidP="00625091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37,6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3666BC" w:rsidRDefault="0099237D" w:rsidP="00625091">
            <w:pPr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</w:rPr>
              <w:t>598,2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сравнений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64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731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1830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31405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447036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5799275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71283933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845503010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9788046876</w:t>
            </w:r>
          </w:p>
        </w:tc>
      </w:tr>
      <w:tr w:rsidR="00625091" w:rsidRPr="00625091" w:rsidTr="00625091">
        <w:trPr>
          <w:trHeight w:val="37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Кол-во перестановок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28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245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586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9081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124192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1574637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19046977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223827292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25091" w:rsidRPr="00625091" w:rsidRDefault="00625091" w:rsidP="00625091">
            <w:pPr>
              <w:jc w:val="center"/>
              <w:rPr>
                <w:color w:val="000000"/>
                <w:sz w:val="22"/>
              </w:rPr>
            </w:pPr>
            <w:r w:rsidRPr="00625091">
              <w:rPr>
                <w:color w:val="000000"/>
                <w:sz w:val="22"/>
              </w:rPr>
              <w:t>2571520270</w:t>
            </w:r>
          </w:p>
        </w:tc>
      </w:tr>
    </w:tbl>
    <w:p w:rsidR="0051165D" w:rsidRDefault="0051165D" w:rsidP="002718BC">
      <w:pPr>
        <w:spacing w:line="360" w:lineRule="auto"/>
        <w:jc w:val="center"/>
        <w:rPr>
          <w:b/>
          <w:sz w:val="28"/>
        </w:rPr>
      </w:pPr>
    </w:p>
    <w:p w:rsidR="0051165D" w:rsidRDefault="0099237D" w:rsidP="002718BC">
      <w:pPr>
        <w:spacing w:line="360" w:lineRule="auto"/>
        <w:ind w:left="-153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743B3D2" wp14:editId="7F451E7F">
            <wp:extent cx="7283395" cy="3068955"/>
            <wp:effectExtent l="0" t="0" r="13335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24E5" w:rsidRDefault="009F24E5" w:rsidP="000D425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0D425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0D425C">
      <w:pPr>
        <w:spacing w:line="360" w:lineRule="auto"/>
        <w:jc w:val="center"/>
        <w:rPr>
          <w:b/>
          <w:sz w:val="28"/>
          <w:szCs w:val="28"/>
        </w:rPr>
      </w:pPr>
    </w:p>
    <w:p w:rsidR="009F24E5" w:rsidRDefault="009F24E5" w:rsidP="000D425C">
      <w:pPr>
        <w:spacing w:line="360" w:lineRule="auto"/>
        <w:jc w:val="center"/>
        <w:rPr>
          <w:b/>
          <w:sz w:val="28"/>
          <w:szCs w:val="28"/>
        </w:rPr>
      </w:pPr>
    </w:p>
    <w:p w:rsidR="0022763F" w:rsidRDefault="0022763F" w:rsidP="000C043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C0439" w:rsidRDefault="0023728B" w:rsidP="000C04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:rsidR="00385C9E" w:rsidRPr="0022763F" w:rsidRDefault="003666BC" w:rsidP="00385C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Сортировка Ш</w:t>
      </w:r>
      <w:r w:rsidR="00385C9E" w:rsidRPr="0022763F">
        <w:rPr>
          <w:b/>
          <w:sz w:val="28"/>
          <w:szCs w:val="28"/>
        </w:rPr>
        <w:t>елла</w:t>
      </w:r>
    </w:p>
    <w:p w:rsidR="00385C9E" w:rsidRPr="0022763F" w:rsidRDefault="00385C9E" w:rsidP="00385C9E">
      <w:pPr>
        <w:tabs>
          <w:tab w:val="left" w:pos="104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2763F">
        <w:rPr>
          <w:sz w:val="28"/>
          <w:szCs w:val="28"/>
        </w:rPr>
        <w:t xml:space="preserve">Производительность в худшем случае </w:t>
      </w:r>
      <w:proofErr w:type="gramStart"/>
      <w:r w:rsidRPr="0022763F">
        <w:rPr>
          <w:sz w:val="28"/>
          <w:szCs w:val="28"/>
          <w:lang w:val="en-US"/>
        </w:rPr>
        <w:t>O</w:t>
      </w:r>
      <w:r w:rsidRPr="0022763F">
        <w:rPr>
          <w:sz w:val="28"/>
          <w:szCs w:val="28"/>
        </w:rPr>
        <w:t>(</w:t>
      </w:r>
      <w:proofErr w:type="gramEnd"/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 xml:space="preserve"> </w:t>
      </w:r>
      <w:r w:rsidRPr="0022763F">
        <w:rPr>
          <w:sz w:val="28"/>
          <w:szCs w:val="28"/>
          <w:lang w:val="en-US"/>
        </w:rPr>
        <w:t>log</w:t>
      </w:r>
      <w:r w:rsidRPr="0022763F">
        <w:rPr>
          <w:sz w:val="28"/>
          <w:szCs w:val="28"/>
        </w:rPr>
        <w:t>2</w:t>
      </w:r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 xml:space="preserve">), средняя производительность (зависит от последовательности пропусков), производительность в лучшем случае </w:t>
      </w:r>
      <w:r w:rsidRPr="0022763F">
        <w:rPr>
          <w:sz w:val="28"/>
          <w:szCs w:val="28"/>
          <w:lang w:val="en-US"/>
        </w:rPr>
        <w:t>O</w:t>
      </w:r>
      <w:r w:rsidRPr="0022763F">
        <w:rPr>
          <w:sz w:val="28"/>
          <w:szCs w:val="28"/>
        </w:rPr>
        <w:t>(</w:t>
      </w:r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 xml:space="preserve"> </w:t>
      </w:r>
      <w:r w:rsidRPr="0022763F">
        <w:rPr>
          <w:sz w:val="28"/>
          <w:szCs w:val="28"/>
          <w:lang w:val="en-US"/>
        </w:rPr>
        <w:t>log</w:t>
      </w:r>
      <w:r w:rsidRPr="0022763F">
        <w:rPr>
          <w:sz w:val="28"/>
          <w:szCs w:val="28"/>
        </w:rPr>
        <w:t xml:space="preserve"> </w:t>
      </w:r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>). Это один из лучших вариантов, потому что он работает стабильно почти все время. Но сравнение с быстрой сортировкой сравнение</w:t>
      </w:r>
      <w:r>
        <w:rPr>
          <w:sz w:val="28"/>
          <w:szCs w:val="28"/>
        </w:rPr>
        <w:t xml:space="preserve"> элементов</w:t>
      </w:r>
      <w:r w:rsidRPr="0022763F">
        <w:rPr>
          <w:sz w:val="28"/>
          <w:szCs w:val="28"/>
        </w:rPr>
        <w:t xml:space="preserve"> происходит чаще.</w:t>
      </w:r>
    </w:p>
    <w:p w:rsidR="00385C9E" w:rsidRPr="0022763F" w:rsidRDefault="00385C9E" w:rsidP="00385C9E">
      <w:pPr>
        <w:tabs>
          <w:tab w:val="left" w:pos="1046"/>
        </w:tabs>
        <w:spacing w:line="360" w:lineRule="auto"/>
        <w:jc w:val="center"/>
        <w:rPr>
          <w:sz w:val="28"/>
          <w:szCs w:val="28"/>
        </w:rPr>
      </w:pPr>
      <w:r w:rsidRPr="0022763F">
        <w:rPr>
          <w:b/>
          <w:sz w:val="28"/>
          <w:szCs w:val="28"/>
        </w:rPr>
        <w:t>Быстрая сортировка</w:t>
      </w:r>
    </w:p>
    <w:p w:rsidR="00385C9E" w:rsidRPr="00385C9E" w:rsidRDefault="00385C9E" w:rsidP="00385C9E">
      <w:pPr>
        <w:tabs>
          <w:tab w:val="left" w:pos="104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2763F">
        <w:rPr>
          <w:sz w:val="28"/>
          <w:szCs w:val="28"/>
        </w:rPr>
        <w:t>Наихудшая произво</w:t>
      </w:r>
      <w:bookmarkStart w:id="0" w:name="_GoBack"/>
      <w:bookmarkEnd w:id="0"/>
      <w:r w:rsidRPr="0022763F">
        <w:rPr>
          <w:sz w:val="28"/>
          <w:szCs w:val="28"/>
        </w:rPr>
        <w:t xml:space="preserve">дительность </w:t>
      </w:r>
      <w:r w:rsidRPr="0022763F">
        <w:rPr>
          <w:sz w:val="28"/>
          <w:szCs w:val="28"/>
          <w:lang w:val="en-US"/>
        </w:rPr>
        <w:t>O</w:t>
      </w:r>
      <w:r w:rsidRPr="0022763F">
        <w:rPr>
          <w:sz w:val="28"/>
          <w:szCs w:val="28"/>
        </w:rPr>
        <w:t>(</w:t>
      </w:r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 xml:space="preserve">2), </w:t>
      </w:r>
      <w:r>
        <w:rPr>
          <w:sz w:val="28"/>
          <w:szCs w:val="28"/>
        </w:rPr>
        <w:t>в наилучшей производительности</w:t>
      </w:r>
      <w:r w:rsidRPr="0022763F">
        <w:rPr>
          <w:sz w:val="28"/>
          <w:szCs w:val="28"/>
        </w:rPr>
        <w:t xml:space="preserve"> </w:t>
      </w:r>
      <w:r w:rsidRPr="0022763F">
        <w:rPr>
          <w:sz w:val="28"/>
          <w:szCs w:val="28"/>
          <w:lang w:val="en-US"/>
        </w:rPr>
        <w:t>O</w:t>
      </w:r>
      <w:r w:rsidRPr="0022763F">
        <w:rPr>
          <w:sz w:val="28"/>
          <w:szCs w:val="28"/>
        </w:rPr>
        <w:t>(</w:t>
      </w:r>
      <w:r w:rsidRPr="0022763F">
        <w:rPr>
          <w:sz w:val="28"/>
          <w:szCs w:val="28"/>
          <w:lang w:val="en-US"/>
        </w:rPr>
        <w:t>nlogn</w:t>
      </w:r>
      <w:r w:rsidRPr="0022763F">
        <w:rPr>
          <w:sz w:val="28"/>
          <w:szCs w:val="28"/>
        </w:rPr>
        <w:t>)</w:t>
      </w:r>
      <w:r>
        <w:rPr>
          <w:sz w:val="28"/>
          <w:szCs w:val="28"/>
        </w:rPr>
        <w:t>, в</w:t>
      </w:r>
      <w:r w:rsidRPr="0022763F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средней производительности</w:t>
      </w:r>
      <w:r w:rsidR="00CD1493">
        <w:rPr>
          <w:sz w:val="28"/>
          <w:szCs w:val="28"/>
        </w:rPr>
        <w:t xml:space="preserve"> </w:t>
      </w:r>
      <w:proofErr w:type="gramStart"/>
      <w:r w:rsidRPr="0022763F">
        <w:rPr>
          <w:sz w:val="28"/>
          <w:szCs w:val="28"/>
          <w:lang w:val="en-US"/>
        </w:rPr>
        <w:t>O</w:t>
      </w:r>
      <w:r w:rsidRPr="0022763F">
        <w:rPr>
          <w:sz w:val="28"/>
          <w:szCs w:val="28"/>
        </w:rPr>
        <w:t>(</w:t>
      </w:r>
      <w:proofErr w:type="gramEnd"/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 xml:space="preserve"> </w:t>
      </w:r>
      <w:r w:rsidRPr="0022763F">
        <w:rPr>
          <w:sz w:val="28"/>
          <w:szCs w:val="28"/>
          <w:lang w:val="en-US"/>
        </w:rPr>
        <w:t>log</w:t>
      </w:r>
      <w:r w:rsidRPr="0022763F">
        <w:rPr>
          <w:sz w:val="28"/>
          <w:szCs w:val="28"/>
        </w:rPr>
        <w:t xml:space="preserve"> </w:t>
      </w:r>
      <w:r w:rsidRPr="0022763F">
        <w:rPr>
          <w:sz w:val="28"/>
          <w:szCs w:val="28"/>
          <w:lang w:val="en-US"/>
        </w:rPr>
        <w:t>n</w:t>
      </w:r>
      <w:r w:rsidRPr="0022763F">
        <w:rPr>
          <w:sz w:val="28"/>
          <w:szCs w:val="28"/>
        </w:rPr>
        <w:t>). Это лучший алгоритм сортировки, так как он стабильно работает в любых случаях и имеет существенное преимущество перед другими рассмотренными методами.</w:t>
      </w:r>
    </w:p>
    <w:p w:rsidR="00A80636" w:rsidRPr="0022763F" w:rsidRDefault="0022763F" w:rsidP="00227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Пирамидальная сортировка</w:t>
      </w:r>
    </w:p>
    <w:p w:rsidR="00A80636" w:rsidRPr="0022763F" w:rsidRDefault="0022763F" w:rsidP="0022763F">
      <w:pPr>
        <w:spacing w:line="360" w:lineRule="auto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="00A80636" w:rsidRPr="0022763F">
        <w:rPr>
          <w:color w:val="222222"/>
          <w:sz w:val="28"/>
          <w:szCs w:val="28"/>
          <w:shd w:val="clear" w:color="auto" w:fill="FFFFFF"/>
        </w:rPr>
        <w:t>Этот метод можно рассматривать как улучшенную сортировку выбора: подобно этому алгоритму, он делит свои входные данные на отсортированную и несортированную области и итеративно сокращает несортированную область, выделяя самый большой элемент и перемещая его в отсортированную область.</w:t>
      </w:r>
    </w:p>
    <w:p w:rsidR="0022763F" w:rsidRDefault="0022763F" w:rsidP="0022763F">
      <w:pPr>
        <w:spacing w:line="360" w:lineRule="auto"/>
        <w:jc w:val="center"/>
        <w:rPr>
          <w:b/>
          <w:sz w:val="28"/>
          <w:szCs w:val="28"/>
        </w:rPr>
      </w:pPr>
      <w:r w:rsidRPr="000D37C3">
        <w:rPr>
          <w:b/>
          <w:sz w:val="28"/>
          <w:szCs w:val="28"/>
        </w:rPr>
        <w:t>Анализ</w:t>
      </w:r>
      <w:r w:rsidRPr="009F2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улучшенных</w:t>
      </w:r>
      <w:r w:rsidRPr="000D37C3">
        <w:rPr>
          <w:b/>
          <w:sz w:val="28"/>
          <w:szCs w:val="28"/>
        </w:rPr>
        <w:t xml:space="preserve"> сортировок.</w:t>
      </w:r>
    </w:p>
    <w:p w:rsidR="00A80636" w:rsidRDefault="0022763F" w:rsidP="0022763F">
      <w:pPr>
        <w:spacing w:line="360" w:lineRule="auto"/>
        <w:ind w:firstLine="709"/>
        <w:jc w:val="both"/>
        <w:rPr>
          <w:b/>
          <w:sz w:val="28"/>
        </w:rPr>
      </w:pPr>
      <w:r>
        <w:rPr>
          <w:sz w:val="28"/>
        </w:rPr>
        <w:t>По</w:t>
      </w:r>
      <w:r w:rsidRPr="00BD1948">
        <w:rPr>
          <w:sz w:val="28"/>
        </w:rPr>
        <w:t xml:space="preserve"> трем графикам </w:t>
      </w:r>
      <w:r>
        <w:rPr>
          <w:sz w:val="28"/>
        </w:rPr>
        <w:t>видно</w:t>
      </w:r>
      <w:r w:rsidRPr="00BD1948">
        <w:rPr>
          <w:sz w:val="28"/>
        </w:rPr>
        <w:t xml:space="preserve"> то что, </w:t>
      </w:r>
      <w:r w:rsidRPr="00BD1948">
        <w:rPr>
          <w:b/>
          <w:sz w:val="28"/>
        </w:rPr>
        <w:t>пирамидальная</w:t>
      </w:r>
      <w:r w:rsidRPr="00BD1948">
        <w:rPr>
          <w:sz w:val="28"/>
        </w:rPr>
        <w:t xml:space="preserve"> сортировка является наихудшей по вре</w:t>
      </w:r>
      <w:r w:rsidR="00460E89">
        <w:rPr>
          <w:sz w:val="28"/>
        </w:rPr>
        <w:t xml:space="preserve">мени, сравнениям и перестановкам. За ней идет </w:t>
      </w:r>
      <w:r w:rsidR="00460E89" w:rsidRPr="00460E89">
        <w:rPr>
          <w:b/>
          <w:sz w:val="28"/>
        </w:rPr>
        <w:t>быстрая</w:t>
      </w:r>
      <w:r w:rsidR="00460E89">
        <w:rPr>
          <w:sz w:val="28"/>
        </w:rPr>
        <w:t xml:space="preserve"> сор</w:t>
      </w:r>
      <w:r w:rsidR="005D709D">
        <w:rPr>
          <w:sz w:val="28"/>
        </w:rPr>
        <w:t>тировка, и самая быстрой оказалась</w:t>
      </w:r>
      <w:r w:rsidR="00460E89">
        <w:rPr>
          <w:sz w:val="28"/>
        </w:rPr>
        <w:t xml:space="preserve"> сортировка </w:t>
      </w:r>
      <w:r w:rsidR="00460E89" w:rsidRPr="00460E89">
        <w:rPr>
          <w:b/>
          <w:sz w:val="28"/>
        </w:rPr>
        <w:t>Шелла</w:t>
      </w:r>
      <w:r w:rsidR="00460E89">
        <w:rPr>
          <w:b/>
          <w:sz w:val="28"/>
        </w:rPr>
        <w:t>.</w:t>
      </w:r>
    </w:p>
    <w:p w:rsidR="00460E89" w:rsidRDefault="005D709D" w:rsidP="002276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Сортировка </w:t>
      </w:r>
      <w:r w:rsidRPr="005D709D">
        <w:rPr>
          <w:b/>
          <w:sz w:val="28"/>
        </w:rPr>
        <w:t>Шелла</w:t>
      </w:r>
      <w:r>
        <w:rPr>
          <w:sz w:val="28"/>
        </w:rPr>
        <w:t xml:space="preserve"> выигрывает из – за того что он</w:t>
      </w:r>
      <w:r w:rsidR="00E335B7">
        <w:rPr>
          <w:sz w:val="28"/>
        </w:rPr>
        <w:t>а не рекурсивна, и</w:t>
      </w:r>
      <w:r>
        <w:rPr>
          <w:sz w:val="28"/>
        </w:rPr>
        <w:t xml:space="preserve"> если какая - то часть массива отсортирована, то она не переставляет элементы как в </w:t>
      </w:r>
      <w:r w:rsidRPr="005D709D">
        <w:rPr>
          <w:b/>
          <w:sz w:val="28"/>
        </w:rPr>
        <w:t>быстрой</w:t>
      </w:r>
      <w:r>
        <w:rPr>
          <w:sz w:val="28"/>
        </w:rPr>
        <w:t xml:space="preserve"> или в </w:t>
      </w:r>
      <w:r w:rsidRPr="005D709D">
        <w:rPr>
          <w:b/>
          <w:sz w:val="28"/>
        </w:rPr>
        <w:t>пирамидальной</w:t>
      </w:r>
      <w:r w:rsidR="003666BC">
        <w:rPr>
          <w:sz w:val="28"/>
        </w:rPr>
        <w:t xml:space="preserve"> сортировке.</w:t>
      </w:r>
    </w:p>
    <w:p w:rsidR="00385C9E" w:rsidRDefault="00E335B7" w:rsidP="002276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Pr="00E335B7">
        <w:rPr>
          <w:b/>
          <w:sz w:val="28"/>
        </w:rPr>
        <w:t>Шелла</w:t>
      </w:r>
      <w:r>
        <w:rPr>
          <w:b/>
          <w:sz w:val="28"/>
        </w:rPr>
        <w:t xml:space="preserve"> </w:t>
      </w:r>
      <w:r>
        <w:rPr>
          <w:sz w:val="28"/>
        </w:rPr>
        <w:t xml:space="preserve">хорошо показывает себя в относительно небольших </w:t>
      </w:r>
      <w:r>
        <w:rPr>
          <w:sz w:val="28"/>
          <w:lang w:val="en-US"/>
        </w:rPr>
        <w:t>N</w:t>
      </w:r>
      <w:r>
        <w:rPr>
          <w:sz w:val="28"/>
        </w:rPr>
        <w:t xml:space="preserve">, но уже в случае </w:t>
      </w:r>
      <w:r>
        <w:rPr>
          <w:sz w:val="28"/>
          <w:lang w:val="en-US"/>
        </w:rPr>
        <w:t>N</w:t>
      </w:r>
      <w:r w:rsidRPr="00E335B7">
        <w:rPr>
          <w:sz w:val="28"/>
        </w:rPr>
        <w:t xml:space="preserve"> = 100</w:t>
      </w:r>
      <w:r>
        <w:rPr>
          <w:sz w:val="28"/>
        </w:rPr>
        <w:t> </w:t>
      </w:r>
      <w:r w:rsidRPr="00E335B7">
        <w:rPr>
          <w:sz w:val="28"/>
        </w:rPr>
        <w:t>000</w:t>
      </w:r>
      <w:r>
        <w:rPr>
          <w:sz w:val="28"/>
        </w:rPr>
        <w:t> </w:t>
      </w:r>
      <w:r w:rsidRPr="00E335B7">
        <w:rPr>
          <w:sz w:val="28"/>
        </w:rPr>
        <w:t>000</w:t>
      </w:r>
      <w:r>
        <w:rPr>
          <w:sz w:val="28"/>
        </w:rPr>
        <w:t xml:space="preserve">, его начинает опережать </w:t>
      </w:r>
      <w:r w:rsidRPr="00E335B7">
        <w:rPr>
          <w:b/>
          <w:sz w:val="28"/>
        </w:rPr>
        <w:t>быстрая</w:t>
      </w:r>
      <w:r>
        <w:rPr>
          <w:sz w:val="28"/>
        </w:rPr>
        <w:t xml:space="preserve"> сортировка из - за количества сравнений и перестановок, так - как </w:t>
      </w:r>
      <w:r w:rsidR="00385C9E">
        <w:rPr>
          <w:sz w:val="28"/>
        </w:rPr>
        <w:t>сортировка Шелла сравнивает в определенном шаге, а быстрая сортировка пров</w:t>
      </w:r>
      <w:r w:rsidR="00EC528B">
        <w:rPr>
          <w:sz w:val="28"/>
        </w:rPr>
        <w:t>еряет определенные под-массивы.</w:t>
      </w:r>
    </w:p>
    <w:p w:rsidR="00385C9E" w:rsidRPr="00E335B7" w:rsidRDefault="00385C9E" w:rsidP="002276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 пирамидальная сортировка проигрывает по всем пунктам, потому что даже в идеально отсортированном массиве, он сравнивает элемент вершины и элементы его потомков, и переставляет наибольшую вершину в отсортированную область массива.</w:t>
      </w:r>
    </w:p>
    <w:sectPr w:rsidR="00385C9E" w:rsidRPr="00E3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D20"/>
    <w:multiLevelType w:val="hybridMultilevel"/>
    <w:tmpl w:val="2E9ED0BC"/>
    <w:lvl w:ilvl="0" w:tplc="515CB83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B799C"/>
    <w:multiLevelType w:val="hybridMultilevel"/>
    <w:tmpl w:val="70864F92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>
    <w:nsid w:val="06EE11E5"/>
    <w:multiLevelType w:val="hybridMultilevel"/>
    <w:tmpl w:val="568CB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2BAE"/>
    <w:multiLevelType w:val="hybridMultilevel"/>
    <w:tmpl w:val="FDB6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11B5"/>
    <w:multiLevelType w:val="hybridMultilevel"/>
    <w:tmpl w:val="A1EC7360"/>
    <w:lvl w:ilvl="0" w:tplc="CCC8BEC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5CC1"/>
    <w:multiLevelType w:val="hybridMultilevel"/>
    <w:tmpl w:val="5AD8A2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5831CF"/>
    <w:multiLevelType w:val="hybridMultilevel"/>
    <w:tmpl w:val="CE44A97C"/>
    <w:lvl w:ilvl="0" w:tplc="8EC224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40E0"/>
    <w:multiLevelType w:val="hybridMultilevel"/>
    <w:tmpl w:val="C2EA0E6A"/>
    <w:lvl w:ilvl="0" w:tplc="49C212E2">
      <w:start w:val="1"/>
      <w:numFmt w:val="decimal"/>
      <w:lvlText w:val="%1."/>
      <w:lvlJc w:val="left"/>
      <w:pPr>
        <w:ind w:left="69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8">
    <w:nsid w:val="173625AF"/>
    <w:multiLevelType w:val="hybridMultilevel"/>
    <w:tmpl w:val="CCCAD84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19226DEE"/>
    <w:multiLevelType w:val="hybridMultilevel"/>
    <w:tmpl w:val="424E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80666"/>
    <w:multiLevelType w:val="hybridMultilevel"/>
    <w:tmpl w:val="45A4F89A"/>
    <w:lvl w:ilvl="0" w:tplc="041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1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C6C5C77"/>
    <w:multiLevelType w:val="hybridMultilevel"/>
    <w:tmpl w:val="01D6A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F6BC0"/>
    <w:multiLevelType w:val="hybridMultilevel"/>
    <w:tmpl w:val="D5662C96"/>
    <w:lvl w:ilvl="0" w:tplc="AD46E10A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2EC20E5B"/>
    <w:multiLevelType w:val="hybridMultilevel"/>
    <w:tmpl w:val="BB20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90D17"/>
    <w:multiLevelType w:val="hybridMultilevel"/>
    <w:tmpl w:val="A1C24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0702C"/>
    <w:multiLevelType w:val="hybridMultilevel"/>
    <w:tmpl w:val="1CA2DAE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46311584"/>
    <w:multiLevelType w:val="multilevel"/>
    <w:tmpl w:val="28F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49465E"/>
    <w:multiLevelType w:val="multilevel"/>
    <w:tmpl w:val="A8B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EA1B1A"/>
    <w:multiLevelType w:val="hybridMultilevel"/>
    <w:tmpl w:val="B6D49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865FC"/>
    <w:multiLevelType w:val="hybridMultilevel"/>
    <w:tmpl w:val="56CC2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AD00A2"/>
    <w:multiLevelType w:val="hybridMultilevel"/>
    <w:tmpl w:val="CA84D5EC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0034ED8"/>
    <w:multiLevelType w:val="multilevel"/>
    <w:tmpl w:val="FB5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A6101B"/>
    <w:multiLevelType w:val="hybridMultilevel"/>
    <w:tmpl w:val="FC90C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E3773"/>
    <w:multiLevelType w:val="hybridMultilevel"/>
    <w:tmpl w:val="F33E1F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9D2CF9"/>
    <w:multiLevelType w:val="hybridMultilevel"/>
    <w:tmpl w:val="0128A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69D"/>
    <w:multiLevelType w:val="hybridMultilevel"/>
    <w:tmpl w:val="A03A39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652174C"/>
    <w:multiLevelType w:val="hybridMultilevel"/>
    <w:tmpl w:val="0A420468"/>
    <w:lvl w:ilvl="0" w:tplc="041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>
    <w:nsid w:val="668A0213"/>
    <w:multiLevelType w:val="hybridMultilevel"/>
    <w:tmpl w:val="9AA4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8C0C8A"/>
    <w:multiLevelType w:val="hybridMultilevel"/>
    <w:tmpl w:val="66D200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CE42C9A"/>
    <w:multiLevelType w:val="hybridMultilevel"/>
    <w:tmpl w:val="ACEE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56087"/>
    <w:multiLevelType w:val="hybridMultilevel"/>
    <w:tmpl w:val="BAB093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3071F72"/>
    <w:multiLevelType w:val="multilevel"/>
    <w:tmpl w:val="2B0E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910F90"/>
    <w:multiLevelType w:val="hybridMultilevel"/>
    <w:tmpl w:val="6D56F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E6D7C"/>
    <w:multiLevelType w:val="hybridMultilevel"/>
    <w:tmpl w:val="067AF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655A9E"/>
    <w:multiLevelType w:val="hybridMultilevel"/>
    <w:tmpl w:val="727C5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B402D"/>
    <w:multiLevelType w:val="hybridMultilevel"/>
    <w:tmpl w:val="05AAC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B65E94"/>
    <w:multiLevelType w:val="hybridMultilevel"/>
    <w:tmpl w:val="3B92AAE0"/>
    <w:lvl w:ilvl="0" w:tplc="446067A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0">
    <w:nsid w:val="77CF10E1"/>
    <w:multiLevelType w:val="hybridMultilevel"/>
    <w:tmpl w:val="CE44A97C"/>
    <w:lvl w:ilvl="0" w:tplc="8EC224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90200"/>
    <w:multiLevelType w:val="hybridMultilevel"/>
    <w:tmpl w:val="CC9637D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7B3751C1"/>
    <w:multiLevelType w:val="hybridMultilevel"/>
    <w:tmpl w:val="627E0A8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30"/>
  </w:num>
  <w:num w:numId="4">
    <w:abstractNumId w:val="28"/>
  </w:num>
  <w:num w:numId="5">
    <w:abstractNumId w:val="26"/>
  </w:num>
  <w:num w:numId="6">
    <w:abstractNumId w:val="11"/>
  </w:num>
  <w:num w:numId="7">
    <w:abstractNumId w:val="23"/>
  </w:num>
  <w:num w:numId="8">
    <w:abstractNumId w:val="15"/>
  </w:num>
  <w:num w:numId="9">
    <w:abstractNumId w:val="37"/>
  </w:num>
  <w:num w:numId="10">
    <w:abstractNumId w:val="27"/>
  </w:num>
  <w:num w:numId="11">
    <w:abstractNumId w:val="31"/>
  </w:num>
  <w:num w:numId="12">
    <w:abstractNumId w:val="38"/>
  </w:num>
  <w:num w:numId="13">
    <w:abstractNumId w:val="21"/>
  </w:num>
  <w:num w:numId="14">
    <w:abstractNumId w:val="2"/>
  </w:num>
  <w:num w:numId="15">
    <w:abstractNumId w:val="29"/>
  </w:num>
  <w:num w:numId="16">
    <w:abstractNumId w:val="3"/>
  </w:num>
  <w:num w:numId="17">
    <w:abstractNumId w:val="12"/>
  </w:num>
  <w:num w:numId="18">
    <w:abstractNumId w:val="16"/>
  </w:num>
  <w:num w:numId="19">
    <w:abstractNumId w:val="42"/>
  </w:num>
  <w:num w:numId="20">
    <w:abstractNumId w:val="6"/>
  </w:num>
  <w:num w:numId="21">
    <w:abstractNumId w:val="40"/>
  </w:num>
  <w:num w:numId="22">
    <w:abstractNumId w:val="10"/>
  </w:num>
  <w:num w:numId="23">
    <w:abstractNumId w:val="1"/>
  </w:num>
  <w:num w:numId="24">
    <w:abstractNumId w:val="8"/>
  </w:num>
  <w:num w:numId="25">
    <w:abstractNumId w:val="32"/>
  </w:num>
  <w:num w:numId="26">
    <w:abstractNumId w:val="20"/>
  </w:num>
  <w:num w:numId="27">
    <w:abstractNumId w:val="14"/>
  </w:num>
  <w:num w:numId="28">
    <w:abstractNumId w:val="25"/>
  </w:num>
  <w:num w:numId="29">
    <w:abstractNumId w:val="17"/>
  </w:num>
  <w:num w:numId="30">
    <w:abstractNumId w:val="18"/>
  </w:num>
  <w:num w:numId="31">
    <w:abstractNumId w:val="22"/>
  </w:num>
  <w:num w:numId="32">
    <w:abstractNumId w:val="5"/>
  </w:num>
  <w:num w:numId="33">
    <w:abstractNumId w:val="41"/>
  </w:num>
  <w:num w:numId="34">
    <w:abstractNumId w:val="39"/>
  </w:num>
  <w:num w:numId="35">
    <w:abstractNumId w:val="13"/>
  </w:num>
  <w:num w:numId="36">
    <w:abstractNumId w:val="7"/>
  </w:num>
  <w:num w:numId="37">
    <w:abstractNumId w:val="9"/>
  </w:num>
  <w:num w:numId="38">
    <w:abstractNumId w:val="4"/>
  </w:num>
  <w:num w:numId="39">
    <w:abstractNumId w:val="19"/>
  </w:num>
  <w:num w:numId="40">
    <w:abstractNumId w:val="35"/>
  </w:num>
  <w:num w:numId="41">
    <w:abstractNumId w:val="36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F"/>
    <w:rsid w:val="00041EC8"/>
    <w:rsid w:val="000429AE"/>
    <w:rsid w:val="00054AE3"/>
    <w:rsid w:val="00067AD7"/>
    <w:rsid w:val="00073BCA"/>
    <w:rsid w:val="00080371"/>
    <w:rsid w:val="00093C31"/>
    <w:rsid w:val="000B1D24"/>
    <w:rsid w:val="000C0439"/>
    <w:rsid w:val="000D37C3"/>
    <w:rsid w:val="000D425C"/>
    <w:rsid w:val="000E1389"/>
    <w:rsid w:val="00107379"/>
    <w:rsid w:val="001342F5"/>
    <w:rsid w:val="00152163"/>
    <w:rsid w:val="00193156"/>
    <w:rsid w:val="001A645E"/>
    <w:rsid w:val="001E01DD"/>
    <w:rsid w:val="001E5AA9"/>
    <w:rsid w:val="001F17AE"/>
    <w:rsid w:val="001F30A9"/>
    <w:rsid w:val="00214FDA"/>
    <w:rsid w:val="0022763F"/>
    <w:rsid w:val="0023728B"/>
    <w:rsid w:val="002429AC"/>
    <w:rsid w:val="002718BC"/>
    <w:rsid w:val="00290695"/>
    <w:rsid w:val="00292CB0"/>
    <w:rsid w:val="002E75B8"/>
    <w:rsid w:val="003007F8"/>
    <w:rsid w:val="00302ED0"/>
    <w:rsid w:val="003040F4"/>
    <w:rsid w:val="00315154"/>
    <w:rsid w:val="00363A14"/>
    <w:rsid w:val="003666BC"/>
    <w:rsid w:val="00385C9E"/>
    <w:rsid w:val="003A2997"/>
    <w:rsid w:val="003D0DFF"/>
    <w:rsid w:val="003E7885"/>
    <w:rsid w:val="003F266F"/>
    <w:rsid w:val="004234FF"/>
    <w:rsid w:val="00460E89"/>
    <w:rsid w:val="0046707C"/>
    <w:rsid w:val="004E5147"/>
    <w:rsid w:val="004F72BB"/>
    <w:rsid w:val="0051165D"/>
    <w:rsid w:val="005214D8"/>
    <w:rsid w:val="005A642B"/>
    <w:rsid w:val="005A71FB"/>
    <w:rsid w:val="005B6FEF"/>
    <w:rsid w:val="005D1D09"/>
    <w:rsid w:val="005D709D"/>
    <w:rsid w:val="005E6D4B"/>
    <w:rsid w:val="00625091"/>
    <w:rsid w:val="0064537B"/>
    <w:rsid w:val="00676DBE"/>
    <w:rsid w:val="00686F12"/>
    <w:rsid w:val="006B315B"/>
    <w:rsid w:val="00705651"/>
    <w:rsid w:val="0073568F"/>
    <w:rsid w:val="00743B10"/>
    <w:rsid w:val="00743D48"/>
    <w:rsid w:val="00774904"/>
    <w:rsid w:val="00777EE9"/>
    <w:rsid w:val="00782123"/>
    <w:rsid w:val="00786BE4"/>
    <w:rsid w:val="00786F53"/>
    <w:rsid w:val="00790B57"/>
    <w:rsid w:val="00797B44"/>
    <w:rsid w:val="007A2E75"/>
    <w:rsid w:val="007F26C2"/>
    <w:rsid w:val="00815B93"/>
    <w:rsid w:val="008348A3"/>
    <w:rsid w:val="00866ADB"/>
    <w:rsid w:val="00867B62"/>
    <w:rsid w:val="008A4192"/>
    <w:rsid w:val="009028CD"/>
    <w:rsid w:val="009234D0"/>
    <w:rsid w:val="009577F2"/>
    <w:rsid w:val="009731A1"/>
    <w:rsid w:val="00986616"/>
    <w:rsid w:val="0099237D"/>
    <w:rsid w:val="009A590B"/>
    <w:rsid w:val="009F24E5"/>
    <w:rsid w:val="00A50E86"/>
    <w:rsid w:val="00A660AF"/>
    <w:rsid w:val="00A80636"/>
    <w:rsid w:val="00AD68FD"/>
    <w:rsid w:val="00AE6F8F"/>
    <w:rsid w:val="00AF1E15"/>
    <w:rsid w:val="00AF4819"/>
    <w:rsid w:val="00B00C82"/>
    <w:rsid w:val="00B1199E"/>
    <w:rsid w:val="00B20EC4"/>
    <w:rsid w:val="00B21C60"/>
    <w:rsid w:val="00B30D5A"/>
    <w:rsid w:val="00B32D57"/>
    <w:rsid w:val="00B42157"/>
    <w:rsid w:val="00B57F47"/>
    <w:rsid w:val="00B91F22"/>
    <w:rsid w:val="00BA7D95"/>
    <w:rsid w:val="00BD1948"/>
    <w:rsid w:val="00C0570B"/>
    <w:rsid w:val="00C33AFD"/>
    <w:rsid w:val="00C64FE6"/>
    <w:rsid w:val="00C70C12"/>
    <w:rsid w:val="00C9471A"/>
    <w:rsid w:val="00CA3C78"/>
    <w:rsid w:val="00CA4A10"/>
    <w:rsid w:val="00CB336C"/>
    <w:rsid w:val="00CB68AF"/>
    <w:rsid w:val="00CC47BD"/>
    <w:rsid w:val="00CD0A3A"/>
    <w:rsid w:val="00CD1493"/>
    <w:rsid w:val="00D222FF"/>
    <w:rsid w:val="00D33080"/>
    <w:rsid w:val="00D457BF"/>
    <w:rsid w:val="00D83222"/>
    <w:rsid w:val="00D86F67"/>
    <w:rsid w:val="00D918FA"/>
    <w:rsid w:val="00DA26A1"/>
    <w:rsid w:val="00DC2792"/>
    <w:rsid w:val="00DF44C9"/>
    <w:rsid w:val="00E24A0F"/>
    <w:rsid w:val="00E335B7"/>
    <w:rsid w:val="00EC528B"/>
    <w:rsid w:val="00ED1F73"/>
    <w:rsid w:val="00F1493A"/>
    <w:rsid w:val="00F514BA"/>
    <w:rsid w:val="00F90E8C"/>
    <w:rsid w:val="00FA1285"/>
    <w:rsid w:val="00FB3E16"/>
    <w:rsid w:val="00FD6C15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FEE5-15C9-43F9-A491-2CC70E8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B6FEF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DC279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w">
    <w:name w:val="w"/>
    <w:basedOn w:val="a0"/>
    <w:rsid w:val="006B315B"/>
  </w:style>
  <w:style w:type="character" w:styleId="a5">
    <w:name w:val="Hyperlink"/>
    <w:basedOn w:val="a0"/>
    <w:uiPriority w:val="99"/>
    <w:semiHidden/>
    <w:unhideWhenUsed/>
    <w:rsid w:val="00D918F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918FA"/>
  </w:style>
  <w:style w:type="character" w:styleId="HTML">
    <w:name w:val="HTML Code"/>
    <w:basedOn w:val="a0"/>
    <w:uiPriority w:val="99"/>
    <w:semiHidden/>
    <w:unhideWhenUsed/>
    <w:rsid w:val="00D91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10\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10\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91;&#1088;&#1076;&#1080;&#1085;\Desktop\&#1040;&#1080;&#1057;&#1044;\10\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Лучший случай для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Шелла</c:v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Массив!$E$8:$M$8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0.8</c:v>
                </c:pt>
                <c:pt idx="6">
                  <c:v>0.95</c:v>
                </c:pt>
                <c:pt idx="7">
                  <c:v>1.1000000000000001</c:v>
                </c:pt>
                <c:pt idx="8">
                  <c:v>13.7</c:v>
                </c:pt>
              </c:numCache>
            </c:numRef>
          </c:val>
        </c:ser>
        <c:ser>
          <c:idx val="1"/>
          <c:order val="1"/>
          <c:tx>
            <c:v>Быстрая</c:v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Массив!$E$11:$M$11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0.2</c:v>
                </c:pt>
                <c:pt idx="5">
                  <c:v>0.25</c:v>
                </c:pt>
                <c:pt idx="6">
                  <c:v>0.39</c:v>
                </c:pt>
                <c:pt idx="7">
                  <c:v>7.8</c:v>
                </c:pt>
                <c:pt idx="8">
                  <c:v>81.3</c:v>
                </c:pt>
              </c:numCache>
            </c:numRef>
          </c:val>
        </c:ser>
        <c:ser>
          <c:idx val="2"/>
          <c:order val="2"/>
          <c:tx>
            <c:v>Пирамидальная</c:v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Массив!$E$14:$M$14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0.22</c:v>
                </c:pt>
                <c:pt idx="5">
                  <c:v>0.28000000000000003</c:v>
                </c:pt>
                <c:pt idx="6">
                  <c:v>3.1</c:v>
                </c:pt>
                <c:pt idx="7">
                  <c:v>38.6</c:v>
                </c:pt>
                <c:pt idx="8">
                  <c:v>424.1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108215216"/>
        <c:axId val="1108216304"/>
      </c:barChart>
      <c:catAx>
        <c:axId val="1108215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216304"/>
        <c:crosses val="autoZero"/>
        <c:auto val="1"/>
        <c:lblAlgn val="ctr"/>
        <c:lblOffset val="100"/>
        <c:noMultiLvlLbl val="0"/>
      </c:catAx>
      <c:valAx>
        <c:axId val="11082163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2152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Худший случай для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Шелла</c:v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Массив!$E$27:$M$27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0.13</c:v>
                </c:pt>
                <c:pt idx="6">
                  <c:v>0.2</c:v>
                </c:pt>
                <c:pt idx="7">
                  <c:v>1.6</c:v>
                </c:pt>
                <c:pt idx="8">
                  <c:v>17.399999999999999</c:v>
                </c:pt>
              </c:numCache>
            </c:numRef>
          </c:val>
        </c:ser>
        <c:ser>
          <c:idx val="1"/>
          <c:order val="1"/>
          <c:tx>
            <c:v>Быстрая</c:v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Массив!$E$30:$M$30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0.2</c:v>
                </c:pt>
                <c:pt idx="5">
                  <c:v>0.32</c:v>
                </c:pt>
                <c:pt idx="6">
                  <c:v>0.6</c:v>
                </c:pt>
                <c:pt idx="7">
                  <c:v>6.9</c:v>
                </c:pt>
                <c:pt idx="8">
                  <c:v>90.9</c:v>
                </c:pt>
              </c:numCache>
            </c:numRef>
          </c:val>
        </c:ser>
        <c:ser>
          <c:idx val="2"/>
          <c:order val="2"/>
          <c:tx>
            <c:v>Пирамидальная</c:v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Массив!$E$33:$M$33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0.19</c:v>
                </c:pt>
                <c:pt idx="5">
                  <c:v>0.28999999999999998</c:v>
                </c:pt>
                <c:pt idx="6">
                  <c:v>4.8</c:v>
                </c:pt>
                <c:pt idx="7">
                  <c:v>39.5</c:v>
                </c:pt>
                <c:pt idx="8">
                  <c:v>433.8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108220112"/>
        <c:axId val="1047658768"/>
      </c:barChart>
      <c:catAx>
        <c:axId val="11082201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7658768"/>
        <c:crosses val="autoZero"/>
        <c:auto val="1"/>
        <c:lblAlgn val="ctr"/>
        <c:lblOffset val="100"/>
        <c:noMultiLvlLbl val="0"/>
      </c:catAx>
      <c:valAx>
        <c:axId val="10476587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82201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Средний случай для массива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Шелла</c:v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Массив!$E$46:$M$46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</c:v>
                </c:pt>
                <c:pt idx="5">
                  <c:v>0.28999999999999998</c:v>
                </c:pt>
                <c:pt idx="6">
                  <c:v>0.46</c:v>
                </c:pt>
                <c:pt idx="7">
                  <c:v>6.4</c:v>
                </c:pt>
                <c:pt idx="8">
                  <c:v>84.9</c:v>
                </c:pt>
              </c:numCache>
            </c:numRef>
          </c:val>
        </c:ser>
        <c:ser>
          <c:idx val="1"/>
          <c:order val="1"/>
          <c:tx>
            <c:v>Быстрая</c:v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Массив!$E$49:$M$49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0.4</c:v>
                </c:pt>
                <c:pt idx="5">
                  <c:v>0.28000000000000003</c:v>
                </c:pt>
                <c:pt idx="6">
                  <c:v>0.4</c:v>
                </c:pt>
                <c:pt idx="7">
                  <c:v>5.9</c:v>
                </c:pt>
                <c:pt idx="8">
                  <c:v>81.3</c:v>
                </c:pt>
              </c:numCache>
            </c:numRef>
          </c:val>
        </c:ser>
        <c:ser>
          <c:idx val="2"/>
          <c:order val="2"/>
          <c:tx>
            <c:v>Пирамидальная</c:v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Массив!$E$6:$M$7</c:f>
              <c:strCach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1 000</c:v>
                </c:pt>
                <c:pt idx="4">
                  <c:v>10 000</c:v>
                </c:pt>
                <c:pt idx="5">
                  <c:v>100 000</c:v>
                </c:pt>
                <c:pt idx="6">
                  <c:v>1 000 000</c:v>
                </c:pt>
                <c:pt idx="7">
                  <c:v>10 000 000</c:v>
                </c:pt>
                <c:pt idx="8">
                  <c:v>100 000 000</c:v>
                </c:pt>
              </c:strCache>
            </c:strRef>
          </c:cat>
          <c:val>
            <c:numRef>
              <c:f>Массив!$E$52:$M$52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0.18</c:v>
                </c:pt>
                <c:pt idx="5">
                  <c:v>0.24</c:v>
                </c:pt>
                <c:pt idx="6">
                  <c:v>2.8</c:v>
                </c:pt>
                <c:pt idx="7">
                  <c:v>37.6</c:v>
                </c:pt>
                <c:pt idx="8">
                  <c:v>598.20000000000005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046766784"/>
        <c:axId val="1046764064"/>
      </c:barChart>
      <c:catAx>
        <c:axId val="104676678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764064"/>
        <c:crosses val="autoZero"/>
        <c:auto val="1"/>
        <c:lblAlgn val="ctr"/>
        <c:lblOffset val="100"/>
        <c:noMultiLvlLbl val="0"/>
      </c:catAx>
      <c:valAx>
        <c:axId val="10467640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7667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9</Pages>
  <Words>1215</Words>
  <Characters>7149</Characters>
  <Application>Microsoft Office Word</Application>
  <DocSecurity>0</DocSecurity>
  <Lines>595</Lines>
  <Paragraphs>418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Нурдин Уланов</dc:creator>
  <cp:keywords/>
  <dc:description/>
  <cp:lastModifiedBy>Нурдин Уланов</cp:lastModifiedBy>
  <cp:revision>35</cp:revision>
  <dcterms:created xsi:type="dcterms:W3CDTF">2020-09-28T18:25:00Z</dcterms:created>
  <dcterms:modified xsi:type="dcterms:W3CDTF">2020-12-11T09:00:00Z</dcterms:modified>
</cp:coreProperties>
</file>