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9258232"/>
        <w:docPartObj>
          <w:docPartGallery w:val="Cover Pages"/>
          <w:docPartUnique/>
        </w:docPartObj>
      </w:sdtPr>
      <w:sdtEndPr/>
      <w:sdtContent>
        <w:p w:rsidR="009474ED" w:rsidRPr="00CC3E80" w:rsidRDefault="009474ED">
          <w:r w:rsidRPr="00CC3E80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5A7141" wp14:editId="3FB76F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96C79E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C3E80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3E3A1" wp14:editId="10B0A1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1607" w:rsidRDefault="0066198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3160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Week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1607" w:rsidRDefault="0053160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B33E3A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31607" w:rsidRDefault="0053160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Week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31607" w:rsidRDefault="0053160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 w:rsidP="00D36138">
          <w:pPr>
            <w:pStyle w:val="Koptekst"/>
            <w:pBdr>
              <w:bottom w:val="single" w:sz="6" w:space="1" w:color="auto"/>
            </w:pBdr>
          </w:pPr>
          <w:r w:rsidRPr="00CC3E80">
            <w:t>Groep: Disco Ninja’s</w:t>
          </w:r>
        </w:p>
        <w:p w:rsidR="00D36138" w:rsidRPr="00CC3E80" w:rsidRDefault="00D36138" w:rsidP="00D36138">
          <w:pPr>
            <w:pStyle w:val="Koptekst"/>
          </w:pPr>
          <w:r w:rsidRPr="00CC3E80">
            <w:t>Robin Chel 1241141</w:t>
          </w:r>
        </w:p>
        <w:p w:rsidR="00D36138" w:rsidRPr="00CC3E80" w:rsidRDefault="00D36138" w:rsidP="00D36138">
          <w:pPr>
            <w:pStyle w:val="Koptekst"/>
          </w:pPr>
          <w:r w:rsidRPr="00CC3E80">
            <w:t>Jeroen van den Hurk 1071149</w:t>
          </w:r>
        </w:p>
        <w:p w:rsidR="00D36138" w:rsidRPr="00CC3E80" w:rsidRDefault="00D36138" w:rsidP="00D36138">
          <w:pPr>
            <w:pStyle w:val="Koptekst"/>
          </w:pPr>
          <w:r w:rsidRPr="00CC3E80">
            <w:t>Luc Janssens 1070649</w:t>
          </w:r>
        </w:p>
        <w:p w:rsidR="00D36138" w:rsidRPr="00CC3E80" w:rsidRDefault="00D36138" w:rsidP="00D36138">
          <w:pPr>
            <w:pStyle w:val="Koptekst"/>
          </w:pPr>
          <w:r w:rsidRPr="00CC3E80">
            <w:t>Kevin de Waal 1072153</w:t>
          </w:r>
        </w:p>
        <w:p w:rsidR="00D36138" w:rsidRPr="00CC3E80" w:rsidRDefault="00D36138" w:rsidP="00D36138">
          <w:pPr>
            <w:pStyle w:val="Koptekst"/>
          </w:pPr>
        </w:p>
        <w:p w:rsidR="00D36138" w:rsidRPr="00CC3E80" w:rsidRDefault="00D36138"/>
        <w:p w:rsidR="00D36138" w:rsidRPr="00CC3E80" w:rsidRDefault="0066198F" w:rsidP="00D36138"/>
      </w:sdtContent>
    </w:sdt>
    <w:p w:rsidR="007D2901" w:rsidRDefault="007D2901" w:rsidP="00531607">
      <w:pPr>
        <w:pStyle w:val="Kop1"/>
      </w:pPr>
      <w:proofErr w:type="spellStart"/>
      <w:r>
        <w:lastRenderedPageBreak/>
        <w:t>What</w:t>
      </w:r>
      <w:proofErr w:type="spellEnd"/>
      <w:r>
        <w:t xml:space="preserve"> we found</w:t>
      </w:r>
    </w:p>
    <w:p w:rsidR="00D62A54" w:rsidRDefault="00D62A54" w:rsidP="001073F3">
      <w:r>
        <w:t xml:space="preserve">Het schildje heeft een 32-bit QR achtige code in de lijst van het </w:t>
      </w:r>
      <w:proofErr w:type="spellStart"/>
      <w:r>
        <w:t>frampje</w:t>
      </w:r>
      <w:proofErr w:type="spellEnd"/>
      <w:r>
        <w:t>. Hierbij tellen alleen de verticale en horizontale randen, de V vorm onderin het schildje heeft geen bijdrage aan de QR code.</w:t>
      </w:r>
    </w:p>
    <w:p w:rsidR="007D2901" w:rsidRDefault="007D2901" w:rsidP="00531607">
      <w:pPr>
        <w:pStyle w:val="Kop1"/>
      </w:pPr>
      <w:proofErr w:type="spellStart"/>
      <w:r>
        <w:t>Where</w:t>
      </w:r>
      <w:proofErr w:type="spellEnd"/>
      <w:r>
        <w:t xml:space="preserve"> we found </w:t>
      </w:r>
      <w:proofErr w:type="spellStart"/>
      <w:r>
        <w:t>it</w:t>
      </w:r>
      <w:proofErr w:type="spellEnd"/>
    </w:p>
    <w:p w:rsidR="00D62A54" w:rsidRDefault="00D62A54" w:rsidP="00531607">
      <w:r>
        <w:t>Op het schildje zitten in de verticale ne horizontale randen blokjes, deze zijn licht of donker gekleurd. Deze kleur combinatie vormt een 32-bit QR code. Op de website shieldpowerlist.com staan de schilden en de QR-code om de schilden te delen met elkaar.</w:t>
      </w:r>
    </w:p>
    <w:p w:rsidR="007D2901" w:rsidRDefault="007D2901" w:rsidP="00531607">
      <w:pPr>
        <w:pStyle w:val="Kop1"/>
      </w:pPr>
      <w:r>
        <w:t xml:space="preserve">How we found </w:t>
      </w:r>
      <w:proofErr w:type="spellStart"/>
      <w:r>
        <w:t>it</w:t>
      </w:r>
      <w:proofErr w:type="spellEnd"/>
    </w:p>
    <w:p w:rsidR="001073F3" w:rsidRDefault="00CE5805" w:rsidP="001073F3">
      <w:r w:rsidRPr="00CC3E80">
        <w:t xml:space="preserve">De krachten van de Lego </w:t>
      </w:r>
      <w:proofErr w:type="spellStart"/>
      <w:r w:rsidRPr="00CC3E80">
        <w:t>Nexo</w:t>
      </w:r>
      <w:proofErr w:type="spellEnd"/>
      <w:r w:rsidRPr="00CC3E80">
        <w:t xml:space="preserve"> Knights werken door</w:t>
      </w:r>
      <w:r w:rsidR="00CC3E80" w:rsidRPr="00CC3E80">
        <w:t xml:space="preserve"> </w:t>
      </w:r>
      <w:r w:rsidRPr="00CC3E80">
        <w:t xml:space="preserve">middel van het inscannen van </w:t>
      </w:r>
      <w:r w:rsidR="00CC3E80">
        <w:t xml:space="preserve">de lego schilden zoals hieronder </w:t>
      </w:r>
      <w:r w:rsidR="00147008">
        <w:t>figuur 1</w:t>
      </w:r>
      <w:r w:rsidR="00CC3E80">
        <w:t>, of</w:t>
      </w:r>
      <w:r w:rsidR="00BB26AD">
        <w:t xml:space="preserve"> met elkaar te delen</w:t>
      </w:r>
      <w:r w:rsidR="00CC3E80">
        <w:t xml:space="preserve"> doormiddel van QR-codes zoals hieronder </w:t>
      </w:r>
      <w:r w:rsidR="00147008">
        <w:t>figuur 2</w:t>
      </w:r>
      <w:r w:rsidR="00CC3E80">
        <w:t>.</w:t>
      </w:r>
    </w:p>
    <w:p w:rsidR="00147008" w:rsidRDefault="00147008" w:rsidP="00147008">
      <w:pPr>
        <w:keepNext/>
        <w:sectPr w:rsidR="00147008" w:rsidSect="00504B70">
          <w:headerReference w:type="default" r:id="rId10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147008" w:rsidRDefault="00CC3E80" w:rsidP="00147008">
      <w:pPr>
        <w:keepNext/>
      </w:pPr>
      <w:r>
        <w:rPr>
          <w:noProof/>
          <w:lang w:eastAsia="nl-NL"/>
        </w:rPr>
        <w:drawing>
          <wp:inline distT="0" distB="0" distL="0" distR="0">
            <wp:extent cx="1590675" cy="2602923"/>
            <wp:effectExtent l="0" t="0" r="0" b="6985"/>
            <wp:docPr id="8" name="Afbeelding 8" descr="005-sword tor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05-sword torna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184" cy="26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08" w:rsidRDefault="00147008" w:rsidP="00147008">
      <w:pPr>
        <w:pStyle w:val="Bijschrift"/>
      </w:pPr>
      <w:r>
        <w:t xml:space="preserve">Figuur </w:t>
      </w:r>
      <w:r w:rsidR="0066198F">
        <w:fldChar w:fldCharType="begin"/>
      </w:r>
      <w:r w:rsidR="0066198F">
        <w:instrText xml:space="preserve"> SEQ Figuur \* ARABIC </w:instrText>
      </w:r>
      <w:r w:rsidR="0066198F">
        <w:fldChar w:fldCharType="separate"/>
      </w:r>
      <w:r>
        <w:rPr>
          <w:noProof/>
        </w:rPr>
        <w:t>1</w:t>
      </w:r>
      <w:r w:rsidR="0066198F">
        <w:rPr>
          <w:noProof/>
        </w:rPr>
        <w:fldChar w:fldCharType="end"/>
      </w:r>
    </w:p>
    <w:p w:rsidR="00147008" w:rsidRDefault="00CC3E80" w:rsidP="00147008">
      <w:pPr>
        <w:keepNext/>
      </w:pPr>
      <w:r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685567C4" wp14:editId="2F7AABFC">
            <wp:extent cx="2381250" cy="2381250"/>
            <wp:effectExtent l="0" t="0" r="0" b="0"/>
            <wp:docPr id="9" name="Afbeelding 9" descr="5-star Sword Tornado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-star Sword Tornado QR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80" w:rsidRDefault="00147008" w:rsidP="00147008">
      <w:pPr>
        <w:pStyle w:val="Bijschrift"/>
        <w:rPr>
          <w:noProof/>
          <w:lang w:eastAsia="nl-NL"/>
        </w:rPr>
      </w:pPr>
      <w:r>
        <w:t xml:space="preserve">Figuur </w:t>
      </w:r>
      <w:r w:rsidR="0066198F">
        <w:fldChar w:fldCharType="begin"/>
      </w:r>
      <w:r w:rsidR="0066198F">
        <w:instrText xml:space="preserve"> SEQ Figuur \* ARABIC </w:instrText>
      </w:r>
      <w:r w:rsidR="0066198F">
        <w:fldChar w:fldCharType="separate"/>
      </w:r>
      <w:r>
        <w:rPr>
          <w:noProof/>
        </w:rPr>
        <w:t>2</w:t>
      </w:r>
      <w:r w:rsidR="0066198F">
        <w:rPr>
          <w:noProof/>
        </w:rPr>
        <w:fldChar w:fldCharType="end"/>
      </w:r>
    </w:p>
    <w:p w:rsidR="00147008" w:rsidRDefault="00147008" w:rsidP="001073F3">
      <w:pPr>
        <w:rPr>
          <w:noProof/>
          <w:lang w:eastAsia="nl-NL"/>
        </w:rPr>
        <w:sectPr w:rsidR="00147008" w:rsidSect="00147008"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CC3E80" w:rsidRDefault="00CC3E80" w:rsidP="001073F3">
      <w:pPr>
        <w:rPr>
          <w:noProof/>
          <w:lang w:eastAsia="nl-NL"/>
        </w:rPr>
      </w:pPr>
    </w:p>
    <w:p w:rsidR="00CC3E80" w:rsidRDefault="00CC3E80" w:rsidP="001073F3">
      <w:pPr>
        <w:rPr>
          <w:noProof/>
          <w:lang w:eastAsia="nl-NL"/>
        </w:rPr>
      </w:pPr>
      <w:r>
        <w:rPr>
          <w:noProof/>
          <w:lang w:eastAsia="nl-NL"/>
        </w:rPr>
        <w:t xml:space="preserve">Deze twee figuren representateren allebij de “sword tornado” kracht. </w:t>
      </w:r>
    </w:p>
    <w:p w:rsidR="00CC3E80" w:rsidRDefault="00CC3E80" w:rsidP="001073F3">
      <w:pPr>
        <w:rPr>
          <w:noProof/>
          <w:lang w:eastAsia="nl-NL"/>
        </w:rPr>
      </w:pPr>
      <w:r>
        <w:rPr>
          <w:noProof/>
          <w:lang w:eastAsia="nl-NL"/>
        </w:rPr>
        <w:t xml:space="preserve">Het linker figuur is waarop op het onderzoek is gericht, in dit plaatje zit langs de rand lichte en donkere vierkanten. </w:t>
      </w:r>
      <w:r w:rsidR="00147008">
        <w:rPr>
          <w:noProof/>
          <w:lang w:eastAsia="nl-NL"/>
        </w:rPr>
        <w:t>Deze vormen een reeks van éé</w:t>
      </w:r>
      <w:r>
        <w:rPr>
          <w:noProof/>
          <w:lang w:eastAsia="nl-NL"/>
        </w:rPr>
        <w:t>nen en nullen, na het vergelijken van</w:t>
      </w:r>
      <w:r w:rsidR="00147008">
        <w:rPr>
          <w:noProof/>
          <w:lang w:eastAsia="nl-NL"/>
        </w:rPr>
        <w:t xml:space="preserve"> figuur 3 tegenover figuur 1,</w:t>
      </w:r>
      <w:r>
        <w:rPr>
          <w:noProof/>
          <w:lang w:eastAsia="nl-NL"/>
        </w:rPr>
        <w:t xml:space="preserve"> is te zien dat de informatie </w:t>
      </w:r>
      <w:r w:rsidR="00147008">
        <w:rPr>
          <w:noProof/>
          <w:lang w:eastAsia="nl-NL"/>
        </w:rPr>
        <w:t>begint zodra het figuur een rechte vericale lijn maakt. De V vorm onderin het schildje heeft geen informatie</w:t>
      </w:r>
      <w:r>
        <w:rPr>
          <w:noProof/>
          <w:lang w:eastAsia="nl-NL"/>
        </w:rPr>
        <w:t xml:space="preserve">. </w:t>
      </w:r>
    </w:p>
    <w:p w:rsidR="00147008" w:rsidRDefault="00CC3E80" w:rsidP="00147008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35EA994F" wp14:editId="04083E20">
            <wp:extent cx="1589088" cy="2600325"/>
            <wp:effectExtent l="0" t="0" r="0" b="0"/>
            <wp:docPr id="10" name="Afbeelding 10" descr="206-lava dr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6-lava drag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268" cy="262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80" w:rsidRDefault="00147008" w:rsidP="00147008">
      <w:pPr>
        <w:pStyle w:val="Bijschrift"/>
      </w:pPr>
      <w:r>
        <w:t xml:space="preserve">Figuur </w:t>
      </w:r>
      <w:r w:rsidR="0066198F">
        <w:fldChar w:fldCharType="begin"/>
      </w:r>
      <w:r w:rsidR="0066198F">
        <w:instrText xml:space="preserve"> SEQ Figuur \* ARABIC </w:instrText>
      </w:r>
      <w:r w:rsidR="0066198F">
        <w:fldChar w:fldCharType="separate"/>
      </w:r>
      <w:r>
        <w:rPr>
          <w:noProof/>
        </w:rPr>
        <w:t>3</w:t>
      </w:r>
      <w:r w:rsidR="0066198F">
        <w:rPr>
          <w:noProof/>
        </w:rPr>
        <w:fldChar w:fldCharType="end"/>
      </w:r>
    </w:p>
    <w:p w:rsidR="00147008" w:rsidRDefault="00147008" w:rsidP="001073F3">
      <w:r>
        <w:t xml:space="preserve">Hieruit is ook te zien dat het invullen van de hoeken links en rechts bovenin ook deel maken van de </w:t>
      </w:r>
      <w:proofErr w:type="spellStart"/>
      <w:r>
        <w:t>éénen</w:t>
      </w:r>
      <w:proofErr w:type="spellEnd"/>
      <w:r>
        <w:t xml:space="preserve"> en nullen reeks. Hierdoor is de totale reeks 32 karakers lang, en zal figuur 1 ‘</w:t>
      </w:r>
      <w:r w:rsidRPr="00147008">
        <w:t>0001</w:t>
      </w:r>
      <w:r>
        <w:t xml:space="preserve"> </w:t>
      </w:r>
      <w:r w:rsidRPr="00147008">
        <w:t>0001</w:t>
      </w:r>
      <w:r>
        <w:t xml:space="preserve"> </w:t>
      </w:r>
      <w:r w:rsidRPr="00147008">
        <w:t>0011</w:t>
      </w:r>
      <w:r>
        <w:t xml:space="preserve"> </w:t>
      </w:r>
      <w:r w:rsidRPr="00147008">
        <w:t>1001</w:t>
      </w:r>
      <w:r>
        <w:t xml:space="preserve"> </w:t>
      </w:r>
      <w:r w:rsidRPr="00147008">
        <w:t>0110</w:t>
      </w:r>
      <w:r>
        <w:t xml:space="preserve"> </w:t>
      </w:r>
      <w:r w:rsidRPr="00147008">
        <w:t>1110</w:t>
      </w:r>
      <w:r>
        <w:t xml:space="preserve"> </w:t>
      </w:r>
      <w:r w:rsidRPr="00147008">
        <w:t>1010</w:t>
      </w:r>
      <w:r>
        <w:t xml:space="preserve"> </w:t>
      </w:r>
      <w:r w:rsidRPr="00147008">
        <w:t>1000</w:t>
      </w:r>
      <w:r>
        <w:t>’ in binair zijn en figuur 2 ‘</w:t>
      </w:r>
      <w:r w:rsidRPr="00147008">
        <w:t>0001</w:t>
      </w:r>
      <w:r>
        <w:t xml:space="preserve"> </w:t>
      </w:r>
      <w:r w:rsidRPr="00147008">
        <w:t>0001</w:t>
      </w:r>
      <w:r>
        <w:t xml:space="preserve"> </w:t>
      </w:r>
      <w:r w:rsidRPr="00147008">
        <w:t>0100</w:t>
      </w:r>
      <w:r>
        <w:t xml:space="preserve"> </w:t>
      </w:r>
      <w:r w:rsidRPr="00147008">
        <w:t>0110</w:t>
      </w:r>
      <w:r>
        <w:t xml:space="preserve"> </w:t>
      </w:r>
      <w:r w:rsidRPr="00147008">
        <w:t>0110</w:t>
      </w:r>
      <w:r>
        <w:t xml:space="preserve"> </w:t>
      </w:r>
      <w:r w:rsidRPr="00147008">
        <w:t>0100</w:t>
      </w:r>
      <w:r>
        <w:t xml:space="preserve"> </w:t>
      </w:r>
      <w:r w:rsidRPr="00147008">
        <w:t>1010</w:t>
      </w:r>
      <w:r>
        <w:t xml:space="preserve"> </w:t>
      </w:r>
      <w:r w:rsidRPr="00147008">
        <w:t>0011</w:t>
      </w:r>
      <w:r>
        <w:t xml:space="preserve">’ in binair zijn. </w:t>
      </w:r>
    </w:p>
    <w:p w:rsidR="00147008" w:rsidRDefault="00147008" w:rsidP="00147008">
      <w:r>
        <w:t xml:space="preserve">Wanneer deze cijfers vertaald worden naar een </w:t>
      </w:r>
      <w:proofErr w:type="spellStart"/>
      <w:r>
        <w:t>Hex</w:t>
      </w:r>
      <w:proofErr w:type="spellEnd"/>
      <w:r>
        <w:t xml:space="preserve"> of Decimaal cijfer wordt figuur 1 ‘</w:t>
      </w:r>
      <w:r w:rsidRPr="00147008">
        <w:t>11396EA8</w:t>
      </w:r>
      <w:r>
        <w:t xml:space="preserve">’ in </w:t>
      </w:r>
      <w:proofErr w:type="spellStart"/>
      <w:r>
        <w:t>hex</w:t>
      </w:r>
      <w:proofErr w:type="spellEnd"/>
      <w:r>
        <w:t xml:space="preserve"> en ‘</w:t>
      </w:r>
      <w:r w:rsidRPr="00147008">
        <w:t>288976552</w:t>
      </w:r>
      <w:r>
        <w:t>’ in dec. Als dit wordt vertaald naar ASCII wordt het ‘</w:t>
      </w:r>
      <w:r w:rsidRPr="00147008">
        <w:t>9n</w:t>
      </w:r>
      <w:r w:rsidRPr="00147008">
        <w:rPr>
          <w:rFonts w:ascii="Tahoma" w:hAnsi="Tahoma" w:cs="Tahoma"/>
        </w:rPr>
        <w:t>�</w:t>
      </w:r>
      <w:r>
        <w:rPr>
          <w:rFonts w:ascii="Tahoma" w:hAnsi="Tahoma" w:cs="Tahoma"/>
        </w:rPr>
        <w:t>’</w:t>
      </w:r>
    </w:p>
    <w:p w:rsidR="00CC3E80" w:rsidRDefault="00147008" w:rsidP="001073F3">
      <w:r>
        <w:t xml:space="preserve">Geen van deze vertalingen biedt een verstaanbare vertaling dat figuur 1 het </w:t>
      </w:r>
      <w:proofErr w:type="spellStart"/>
      <w:r>
        <w:t>sword</w:t>
      </w:r>
      <w:proofErr w:type="spellEnd"/>
      <w:r>
        <w:t xml:space="preserve"> tornado schildje is, van de groep </w:t>
      </w:r>
      <w:proofErr w:type="spellStart"/>
      <w:r>
        <w:t>Clay</w:t>
      </w:r>
      <w:proofErr w:type="spellEnd"/>
      <w:r>
        <w:t xml:space="preserve"> krachten.</w:t>
      </w:r>
    </w:p>
    <w:p w:rsidR="00147008" w:rsidRDefault="00147008" w:rsidP="001073F3">
      <w:r>
        <w:t>Om te kijken of de diverse groepen misschien overeenkomsten hadden keken wij naar een aantal schilden</w:t>
      </w:r>
      <w:r w:rsidR="00E00039">
        <w:t>.</w:t>
      </w:r>
      <w:r w:rsidR="009D755F">
        <w:t xml:space="preserve"> Echter hebben de schilden in dezelfde groep niets met elkaar te maken, er is geen start of eind code die elk schildje van elke groep heeft.</w:t>
      </w:r>
    </w:p>
    <w:p w:rsidR="000F5C48" w:rsidRDefault="000F5C48" w:rsidP="001073F3"/>
    <w:p w:rsidR="00874099" w:rsidRDefault="009D755F" w:rsidP="001073F3">
      <w:r>
        <w:t>Terug komend op de QR-code</w:t>
      </w:r>
      <w:r w:rsidR="00BB26AD">
        <w:t>, deze code is om de schild krachten met elkaar te delen</w:t>
      </w:r>
      <w:r w:rsidR="00874099">
        <w:t xml:space="preserve">. Wanneer je deze code </w:t>
      </w:r>
      <w:proofErr w:type="spellStart"/>
      <w:r w:rsidR="00874099">
        <w:t>inscant</w:t>
      </w:r>
      <w:proofErr w:type="spellEnd"/>
      <w:r w:rsidR="00874099">
        <w:t xml:space="preserve"> met een QR-code app krijg je de volgende string: “</w:t>
      </w:r>
      <w:r w:rsidR="00874099" w:rsidRPr="00874099">
        <w:t>SHDPWR/288976552/5/635957370903126650/635959962903126650/0</w:t>
      </w:r>
      <w:r w:rsidR="00874099">
        <w:t>”</w:t>
      </w:r>
    </w:p>
    <w:p w:rsidR="00874099" w:rsidRDefault="00874099" w:rsidP="001073F3">
      <w:r>
        <w:t xml:space="preserve">De string is opgedeeld in delen elk deel is gemarkeerd met een forward slash ‘/‘ de eerste twee gedeelte zijn hierbij interessant. Het eerste is SHDPWR wat waarschijnlijk staat voor </w:t>
      </w:r>
      <w:proofErr w:type="spellStart"/>
      <w:r>
        <w:t>SHielDPoWeR</w:t>
      </w:r>
      <w:proofErr w:type="spellEnd"/>
      <w:r>
        <w:t>, het nummer wat hierna is het decimale nummer van het schildje namelijk “</w:t>
      </w:r>
      <w:r w:rsidRPr="00874099">
        <w:t>288976552</w:t>
      </w:r>
      <w:r>
        <w:t>”.</w:t>
      </w:r>
    </w:p>
    <w:p w:rsidR="00874099" w:rsidRDefault="00874099" w:rsidP="001073F3">
      <w:r>
        <w:t>Hierdoor is het zeker te zeggen dat de schilden in de volgende volgorde gelezen moeten worden:</w:t>
      </w:r>
    </w:p>
    <w:p w:rsidR="00874099" w:rsidRDefault="00874099" w:rsidP="00874099">
      <w:pPr>
        <w:pStyle w:val="Lijstalinea"/>
        <w:numPr>
          <w:ilvl w:val="0"/>
          <w:numId w:val="11"/>
        </w:numPr>
      </w:pPr>
      <w:r>
        <w:t>Links onderin beginnen tot links boven;</w:t>
      </w:r>
    </w:p>
    <w:p w:rsidR="00874099" w:rsidRDefault="00874099" w:rsidP="00874099">
      <w:pPr>
        <w:pStyle w:val="Lijstalinea"/>
        <w:numPr>
          <w:ilvl w:val="0"/>
          <w:numId w:val="11"/>
        </w:numPr>
      </w:pPr>
      <w:r>
        <w:t>Links bovenin tot rechts bovenin;</w:t>
      </w:r>
    </w:p>
    <w:p w:rsidR="00874099" w:rsidRDefault="00874099" w:rsidP="00874099">
      <w:pPr>
        <w:pStyle w:val="Lijstalinea"/>
        <w:numPr>
          <w:ilvl w:val="0"/>
          <w:numId w:val="11"/>
        </w:numPr>
      </w:pPr>
      <w:r>
        <w:t>Rechts bovenin tot rechts onderin.</w:t>
      </w:r>
    </w:p>
    <w:p w:rsidR="00CC3E80" w:rsidRDefault="00D62A54" w:rsidP="001073F3">
      <w:r>
        <w:t xml:space="preserve">Het derde deel de ‘/5/’ geeft aan welk nummer deze </w:t>
      </w:r>
      <w:proofErr w:type="spellStart"/>
      <w:r>
        <w:t>shield</w:t>
      </w:r>
      <w:proofErr w:type="spellEnd"/>
      <w:r>
        <w:t xml:space="preserve"> power is. Op de website ‘</w:t>
      </w:r>
      <w:r w:rsidRPr="00D62A54">
        <w:t>http://www.spyrius.org/</w:t>
      </w:r>
      <w:proofErr w:type="spellStart"/>
      <w:r w:rsidRPr="00D62A54">
        <w:t>nexo</w:t>
      </w:r>
      <w:proofErr w:type="spellEnd"/>
      <w:r w:rsidRPr="00D62A54">
        <w:t>/</w:t>
      </w:r>
      <w:r>
        <w:t xml:space="preserve">’ staat duidelijk weer elke </w:t>
      </w:r>
      <w:proofErr w:type="spellStart"/>
      <w:r>
        <w:t>shield</w:t>
      </w:r>
      <w:proofErr w:type="spellEnd"/>
      <w:r>
        <w:t xml:space="preserve"> nummer een </w:t>
      </w:r>
      <w:proofErr w:type="spellStart"/>
      <w:r>
        <w:t>shield</w:t>
      </w:r>
      <w:proofErr w:type="spellEnd"/>
      <w:r>
        <w:t xml:space="preserve"> power hebben.</w:t>
      </w:r>
      <w:bookmarkStart w:id="0" w:name="_GoBack"/>
      <w:bookmarkEnd w:id="0"/>
    </w:p>
    <w:sectPr w:rsidR="00CC3E80" w:rsidSect="00504B70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98F" w:rsidRDefault="0066198F" w:rsidP="00CB29F1">
      <w:pPr>
        <w:spacing w:after="0" w:line="240" w:lineRule="auto"/>
      </w:pPr>
      <w:r>
        <w:separator/>
      </w:r>
    </w:p>
  </w:endnote>
  <w:endnote w:type="continuationSeparator" w:id="0">
    <w:p w:rsidR="0066198F" w:rsidRDefault="0066198F" w:rsidP="00CB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98F" w:rsidRDefault="0066198F" w:rsidP="00CB29F1">
      <w:pPr>
        <w:spacing w:after="0" w:line="240" w:lineRule="auto"/>
      </w:pPr>
      <w:r>
        <w:separator/>
      </w:r>
    </w:p>
  </w:footnote>
  <w:footnote w:type="continuationSeparator" w:id="0">
    <w:p w:rsidR="0066198F" w:rsidRDefault="0066198F" w:rsidP="00CB2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607" w:rsidRDefault="00531607" w:rsidP="00507D57">
    <w:pPr>
      <w:pStyle w:val="Koptekst"/>
    </w:pPr>
    <w:r>
      <w:t>Robin Chel 1241141</w:t>
    </w:r>
  </w:p>
  <w:p w:rsidR="00531607" w:rsidRDefault="00531607" w:rsidP="00507D57">
    <w:pPr>
      <w:pStyle w:val="Koptekst"/>
    </w:pPr>
    <w:r>
      <w:t>Jeroen van den Hurk 1071149</w:t>
    </w:r>
  </w:p>
  <w:p w:rsidR="00531607" w:rsidRDefault="00531607" w:rsidP="00507D57">
    <w:pPr>
      <w:pStyle w:val="Koptekst"/>
    </w:pPr>
    <w:r>
      <w:t>Luc Janssens 1070649</w:t>
    </w:r>
  </w:p>
  <w:p w:rsidR="00531607" w:rsidRDefault="00531607" w:rsidP="00507D57">
    <w:pPr>
      <w:pStyle w:val="Koptekst"/>
    </w:pPr>
    <w:r>
      <w:t>Kevin de Waal 1072153</w:t>
    </w:r>
  </w:p>
  <w:p w:rsidR="00531607" w:rsidRPr="00507D57" w:rsidRDefault="00531607" w:rsidP="00507D5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1138"/>
    <w:multiLevelType w:val="hybridMultilevel"/>
    <w:tmpl w:val="6D3E5C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D24A1"/>
    <w:multiLevelType w:val="hybridMultilevel"/>
    <w:tmpl w:val="CA20E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73802"/>
    <w:multiLevelType w:val="hybridMultilevel"/>
    <w:tmpl w:val="ECCCD23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A668D"/>
    <w:multiLevelType w:val="hybridMultilevel"/>
    <w:tmpl w:val="33B6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15707"/>
    <w:multiLevelType w:val="hybridMultilevel"/>
    <w:tmpl w:val="CC8EE0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B3245"/>
    <w:multiLevelType w:val="hybridMultilevel"/>
    <w:tmpl w:val="98E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61E0F"/>
    <w:multiLevelType w:val="hybridMultilevel"/>
    <w:tmpl w:val="A5820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A125F"/>
    <w:multiLevelType w:val="hybridMultilevel"/>
    <w:tmpl w:val="F6687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D4531"/>
    <w:multiLevelType w:val="hybridMultilevel"/>
    <w:tmpl w:val="7BAE65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142ED"/>
    <w:multiLevelType w:val="hybridMultilevel"/>
    <w:tmpl w:val="89227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D0620"/>
    <w:multiLevelType w:val="hybridMultilevel"/>
    <w:tmpl w:val="378EC4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75"/>
    <w:rsid w:val="0004298F"/>
    <w:rsid w:val="00057E9A"/>
    <w:rsid w:val="000C3F1F"/>
    <w:rsid w:val="000E5C65"/>
    <w:rsid w:val="000F2475"/>
    <w:rsid w:val="000F5C48"/>
    <w:rsid w:val="001073F3"/>
    <w:rsid w:val="00147008"/>
    <w:rsid w:val="00191AD9"/>
    <w:rsid w:val="00296927"/>
    <w:rsid w:val="002F2CFE"/>
    <w:rsid w:val="0031766E"/>
    <w:rsid w:val="003464B8"/>
    <w:rsid w:val="00387E67"/>
    <w:rsid w:val="003D2D34"/>
    <w:rsid w:val="00445B93"/>
    <w:rsid w:val="00504B70"/>
    <w:rsid w:val="00507D57"/>
    <w:rsid w:val="00531607"/>
    <w:rsid w:val="005913D3"/>
    <w:rsid w:val="005C2C95"/>
    <w:rsid w:val="005F05DA"/>
    <w:rsid w:val="00600707"/>
    <w:rsid w:val="0066198F"/>
    <w:rsid w:val="00683967"/>
    <w:rsid w:val="006B4BDA"/>
    <w:rsid w:val="00711F46"/>
    <w:rsid w:val="00753DF0"/>
    <w:rsid w:val="00795D7E"/>
    <w:rsid w:val="007A141B"/>
    <w:rsid w:val="007B10A3"/>
    <w:rsid w:val="007D2901"/>
    <w:rsid w:val="00874099"/>
    <w:rsid w:val="008C7302"/>
    <w:rsid w:val="008E56EF"/>
    <w:rsid w:val="008E7F0E"/>
    <w:rsid w:val="009453B4"/>
    <w:rsid w:val="009474ED"/>
    <w:rsid w:val="00994906"/>
    <w:rsid w:val="009D755F"/>
    <w:rsid w:val="00AC0B8E"/>
    <w:rsid w:val="00B503F2"/>
    <w:rsid w:val="00BB26AD"/>
    <w:rsid w:val="00C52B51"/>
    <w:rsid w:val="00CB29F1"/>
    <w:rsid w:val="00CB7CA5"/>
    <w:rsid w:val="00CC3E80"/>
    <w:rsid w:val="00CE5805"/>
    <w:rsid w:val="00D36138"/>
    <w:rsid w:val="00D62A54"/>
    <w:rsid w:val="00E00039"/>
    <w:rsid w:val="00E60DFE"/>
    <w:rsid w:val="00E7054F"/>
    <w:rsid w:val="00FE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73A12D-3564-433B-9260-E5FF1444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F2475"/>
  </w:style>
  <w:style w:type="paragraph" w:styleId="Kop1">
    <w:name w:val="heading 1"/>
    <w:basedOn w:val="Standaard"/>
    <w:next w:val="Standaard"/>
    <w:link w:val="Kop1Char"/>
    <w:uiPriority w:val="9"/>
    <w:qFormat/>
    <w:rsid w:val="0053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247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C730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B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9F1"/>
  </w:style>
  <w:style w:type="paragraph" w:styleId="Voettekst">
    <w:name w:val="footer"/>
    <w:basedOn w:val="Standaard"/>
    <w:link w:val="VoettekstChar"/>
    <w:uiPriority w:val="99"/>
    <w:unhideWhenUsed/>
    <w:rsid w:val="00CB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9F1"/>
  </w:style>
  <w:style w:type="paragraph" w:styleId="Geenafstand">
    <w:name w:val="No Spacing"/>
    <w:link w:val="GeenafstandChar"/>
    <w:uiPriority w:val="1"/>
    <w:qFormat/>
    <w:rsid w:val="009474ED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74ED"/>
    <w:rPr>
      <w:rFonts w:eastAsiaTheme="minorEastAsia"/>
      <w:lang w:val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147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531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84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038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6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7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FEF67-7A49-41AB-B6EC-76C7CA63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Week 5</vt:lpstr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subject>MICT 1</dc:subject>
  <dc:creator>Robin Chel 1241141; Jeroen van den Hurk 1071149; Luc Janssens 1070649; Kevin de Waal 1072153</dc:creator>
  <cp:keywords/>
  <dc:description/>
  <cp:lastModifiedBy>Luc Janssens</cp:lastModifiedBy>
  <cp:revision>31</cp:revision>
  <dcterms:created xsi:type="dcterms:W3CDTF">2016-02-17T13:57:00Z</dcterms:created>
  <dcterms:modified xsi:type="dcterms:W3CDTF">2016-04-14T13:33:00Z</dcterms:modified>
</cp:coreProperties>
</file>