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SpringBoot入门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springboot简介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长期以来，java的开发一直让人所诟病：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Java项目开发复杂度极高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Java项目维护困难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在云时代如何实现项目的快速部署以及快速启动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即便使用了大量的开发框架，发现我们的开发也没有少多少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当所有人认为spring不再前进的时候，spring推出了微架构实现的两个重要开发框架：SpringBoot、SpingCloud。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java开发复杂度是最高的？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Java里面提供的开发支持都属于原生操作的代码，例如：JDBC为例，如果使用java的原生代码，会重复编写大量的内容。例如：prepareStatement操作。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Java进行Web项目开发的时候，必需要求按照严格的格式进行WEB项目的创建，以及每当修改web程序的时候，有需要进行tomcat的重新启动；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Java中虽然提供了开发标准，但是所有的公司几乎都有可能有自己的标准，比如最初时代，jvm的标准就有三个，而且许多公司，由于版本的不同，会造成部署环境的不同；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Java严格要求使用mvc设计模式完成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以web开发为例，jsp程序里面不应该包含有任何的Script程序代码。但是要做到这步会非常麻烦，有各种的实现标准，例如：JSTL+EL、SpringTaglib、StrutsTaglib、JSF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如果现在使用Node.js、Python开发一个控制器程序类可能只需要几行代码，而java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需要写一堆的代码，而且要部署。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后期发展使用了大量的Maven技术作为开发，会发现传统的开发处理中并没有逃离掉web的身影，所有的项目需要打包成war文件，而后上传到系统中。使用maven最大的痛是：如果是开发框架，那一堆的maven配置依赖库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Rest技术开始在行业中广为流传，而java要想实现Rest架构的开发（基于：Spring），那么也是相当麻烦。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现在行业中，spring已经作为绝对的java架构，但是如果要想在Spring中整合RabbitMQ、KafKa、ActiveMQ、Druid、Redis、Shiro,需要编写一堆的.xml配置文件。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这样的历史背景下，很多人开始寻求更加简便的开发，而遗憾的是这种简便的开发没有被JDK所支持、被JavaEE所支持，因为这些知识平台，平台能够提供的只是最原始的技术支持。这一时刻终于由于Spring框架的升级而得到了提升，SpringBoot的出现，改变了java开发的困境，SpringBoot的最终奉行的宗旨是：废除掉所有复杂的开发，废除掉所有的配置文件。让开发变得更简单纯粹。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Springboot快速入门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如果要想开发SpringBoot程序，只需要按照管方的要求配置一个父pom即可。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&lt;project xmlns="http://maven.apache.org/POM/4.0.0" xmlns:xsi="http://www.w3.org/2001/XMLSchema-instance"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xsi:schemaLocation="http://maven.apache.org/POM/4.0.0 http://maven.apache.org/xsd/maven-4.0.0.xsd"&gt;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&lt;modelVersion&gt;4.0.0&lt;/modelVersion&gt;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&lt;parent&gt;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&lt;groupId&gt;org.springframework.boot&lt;/groupId&gt;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&lt;artifactId&gt;spring-boot-starter-parent&lt;/artifactId&gt;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&lt;version&gt;1.5.4.RELEASE&lt;/version&gt;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&lt;/parent&gt;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&lt;groupId&gt;cn.mldn&lt;/groupId&gt;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&lt;artifactId&gt;bootfirst&lt;/artifactId&gt;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&lt;version&gt;0.0.1-SNAPSHOT&lt;/version&gt;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&lt;packaging&gt;jar&lt;/packaging&gt;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&lt;name&gt;bootfirst&lt;/name&gt;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&lt;url&gt;http://maven.apache.org&lt;/url&gt;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&lt;properties&gt;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&lt;jdk.version&gt;1.8&lt;/jdk.version&gt;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&lt;project.build.sourceEncoding&gt;UTF-8&lt;/project.build.sourceEncoding&gt;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&lt;/properties&gt;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&lt;dependencies&gt;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&lt;groupId&gt;junit&lt;/groupId&gt;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&lt;artifactId&gt;junit&lt;/artifactId&gt;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&lt;scope&gt;test&lt;/scope&gt;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&lt;groupId&gt;org.springframework.boot&lt;/groupId&gt;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&lt;artifactId&gt;spring-boot-starter-web&lt;/artifactId&gt;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&lt;/dependencies&gt;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&lt;build&gt;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&lt;finalName&gt;bootfirst&lt;/finalName&gt;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&lt;plugins&gt;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&lt;plugin&gt;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&lt;groupId&gt;org.apache.maven.plugins&lt;/groupId&gt;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&lt;artifactId&gt;maven-compiler-plugin&lt;/artifactId&gt;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&lt;configuration&gt;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&lt;source&gt;${jdk.version}&lt;/source&gt;&lt;!-- 源代码使用的开发版本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&lt;target&gt;${jdk.version}&lt;/target&gt;&lt;!-- 需要生成的目标class文件的编译版本 --&gt;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&lt;encode&gt;${project.build.sourceEncoding}&lt;/encode&gt;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&lt;/configuration&gt;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&lt;/plugin&gt;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&lt;/plugins&gt;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&lt;/build&gt;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&lt;/project&gt;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编写一个具体的程序：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@Controller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@EnableAutoConfiguration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SampleController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@ResponseBody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home(){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"杨幂"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main(String[] args)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run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(SampleController.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args);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直接运行java程序“Spring Boot APP”。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如果是一个Maven的普通项目，最简单的做法是在maven运行输入“Spring-boot:run”。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SpringBoot基础知识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建立统一父pom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建立一个microboot的maven项目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project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="http://maven.apache.org/POM/4.0.0"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4.0.0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cn.cn.ym.com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microboot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packaging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1.0-SNAPSHOT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java.version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java.version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UTF-8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project.build.sourceEncoding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properties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dependencyManagement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spring-boot-dependencies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2.0.2.RELEASE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import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dependencyManagement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build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finalName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microboot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finalName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org.apache.maven.plugins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maven-compiler-plugin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source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${java.version}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source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源代码使用的开发版本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target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${java.version}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target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&lt;!-- 需要生成的目标class文件的编译版本 --&gt;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encoding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${project.build.sourceEncoding}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encoding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configuration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plugins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build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modules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module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microboot-base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module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module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microboot-base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module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modules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建立microboot-base的子模块，实现之前同样的操作功能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encoding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project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="http://maven.apache.org/POM/4.0.0"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="http://maven.apache.org/POM/4.0.0 http://maven.apache.org/xsd/maven-4.0.0.xsd"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microboot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cn.ym.com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1.0-SNAPSHOT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4.0.0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modelVersion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microboot-base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org.springframework.boot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spring-boot-starter-web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junit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scope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project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SpringBoot代码测试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1、【修改microboot-base模块】修改pom.xml配置文件，追加SpringBoot测试支持类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&lt;dependency&gt;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&lt;groupId&gt;org.springframework.boot&lt;/groupId&gt;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&lt;artifactId&gt;spring-boot-starter-test&lt;/artifactId&gt;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&lt;scope&gt;test&lt;/scope&gt;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&lt;/dependency&gt;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2、【修改microboot-base模块】建立一个测试程序类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@SpringBootTest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(classes = SampleController.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@RunWith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(SpringJUnit4ClassRunner.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@WebAppConfiguration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TestSampleController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@Autowired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SampleController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sampleController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@Test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home()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TestCase.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assertEquals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sampleController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.home(),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"www.ym.cn"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SpringBoot启动注解分析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7"/>
        <w:gridCol w:w="3213"/>
        <w:gridCol w:w="4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7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321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注解</w:t>
            </w:r>
          </w:p>
        </w:tc>
        <w:tc>
          <w:tcPr>
            <w:tcW w:w="477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7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1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@Controller</w:t>
            </w:r>
          </w:p>
        </w:tc>
        <w:tc>
          <w:tcPr>
            <w:tcW w:w="477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进行控制器的配置注解，这个注解所在的类就是控制器类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7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1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EnableAutoConfiguration</w:t>
            </w:r>
            <w:bookmarkEnd w:id="0"/>
          </w:p>
        </w:tc>
        <w:tc>
          <w:tcPr>
            <w:tcW w:w="477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开启自动配置处理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7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21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@RequestMapping("/")</w:t>
            </w:r>
          </w:p>
        </w:tc>
        <w:tc>
          <w:tcPr>
            <w:tcW w:w="477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表示访问路径，此时的路径为“/”,访问地址：“http://localhost:8080/”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7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213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</w:tc>
        <w:tc>
          <w:tcPr>
            <w:tcW w:w="477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在Restful架构中，该注解表示直接将返回的数据以字符串或json的形式获得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在给出的几个直接中，“</w:t>
      </w:r>
      <w:r>
        <w:rPr>
          <w:rFonts w:hint="eastAsia"/>
          <w:vertAlign w:val="baseline"/>
          <w:lang w:val="en-US" w:eastAsia="zh-CN"/>
        </w:rPr>
        <w:t>EnableAutoConfiguration</w:t>
      </w:r>
      <w:r>
        <w:rPr>
          <w:rFonts w:hint="eastAsia"/>
          <w:lang w:val="en-US" w:eastAsia="zh-CN"/>
        </w:rPr>
        <w:t>”为整个SpringBoot的启动注解配置，也就是说这个注解应该随着程序的主类一起定义。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而对于控制器程序类，由于项目中会有许多的控制器，那么最好将这些类统一保存在一个包中。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下面将所有的程序类保存在“xxx.comtroller”中，是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的子包，强烈建议（Spring官方建议）：如果要想进行简单方便的开发，所有的程序类一定要在启动类所在包的子包下。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【microboot-base】模块建立一个HelloController程序类：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HelloController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@RequestMapping("/")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home()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"www.mldn.cn";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【microboot-base】模块启动程序主类：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启动SpringBoot程序，而后自带子包扫描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SampleController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Exception {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SpringApplication.run(SampleController.class, args);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croboot-base】以上的做法只是传统程序的开发做法，因为现在为止毕竟是两个程序类，其彼此之间的联系需要有一个连接点，程序中配置的“@ComponentScan”注解就是负责这个连接处理。但是SpringBoot考虑到了此类的配置问题，提出了一个更简化策略，该策略核心思想：既然程序主类会在所有开发包的父包里面，那么能不能简化点取得配置呢？为此在实际开发中，会使用一个特殊的符合注解：@SpringBootApplication（启动SpringBoot程序，而后自带</w:t>
      </w:r>
      <w:r>
        <w:rPr>
          <w:rFonts w:hint="eastAsia"/>
          <w:b/>
          <w:bCs/>
          <w:lang w:val="en-US" w:eastAsia="zh-CN"/>
        </w:rPr>
        <w:t>子包</w:t>
      </w:r>
      <w:r>
        <w:rPr>
          <w:rFonts w:hint="eastAsia"/>
          <w:lang w:val="en-US" w:eastAsia="zh-CN"/>
        </w:rPr>
        <w:t>扫描）。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如果开发的程序类和启动主类不在一个子包下，那么就启动类必须加上“@ComponentScan("cn.ym.com")”。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@SpringBootApplication=@EnableAutoConfiguration+@ComponentScan+其他配置。正式因为它有这样的特点，所以当以后使用Bean实现配置处理的时候将会非常的容易。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注意：程序类和启动类在一个包下不行，必须是在启动类所在的子包下：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路径访问控制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在实际开发中，控制器的路径可能会有许多个，而且在进行控制器编写的时候也会有两种运行模式：跳转配置、Restful显示。那么下面来观察关于路径的详细描述。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在之前所编写的控制器里面有如下两种注解配置使用：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@Controller在类上定义表示的是一个控制器；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@ResponseBody：将控制器中方法的返回值变为rest内容。如果不加这个注解，表示发挥到“”内的页面。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home()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"www.baidu.cn"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访问后跳转项目中“www.baidu.com”这个页面，但是项目中是没有这个页面。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但是一个项目里面可能控制器之中返回的全部是是restful信息，这样分别定义就态麻烦了，为此在SpringBoot里面又提供一个符合注解：@RestController。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@RestController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HelloController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@RequestMapping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home()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"www.baidu.cn"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从MVC的实际标准来讲，控制器需要传递一些属性到页面显示，按照这样的原则并不是所有的开发都会以rest的结构返回，但是rest结构是SpringCloud的实现核心技术。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2、现在所给出的控制器类里面只是负责了简单的信息返回，那么实际上也可以进行参数的接收处理，传递参数到控制器中最简单的做法是使用地址重写传递“xx?参数名称=内容”。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@ResponseBody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@SpringBootApplication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SampleController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run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(SampleController.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args);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33190" cy="8286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3、由于Springboot支持rest分割处理，所以此时对于参数的接收可以采用路径参数的形式完成。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@ResponseBody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@SpringBootApplication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SampleController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SpringApplication.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run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(SampleController.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args);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85640" cy="10191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4、在springboot里面，可以追加自动加载配置的依赖。</w:t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如果项目只是一个简单的springBoot的配置项目，则显示的项目信息如下：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704590" cy="7715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【mircoo-base模块】如果现在添加有如下的两个依赖库：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&lt;groupId&gt;org.springframework&lt;/groupId&gt;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&lt;artifactId&gt;springloaded&lt;/artifactId&gt;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&lt;/dependency&gt;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&lt;dependency&gt;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&lt;groupId&gt;org.springframework.boot&lt;/groupId&gt;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&lt;artifactId&gt;spring-boot-devtools&lt;/artifactId&gt;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&lt;/dependency&gt;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5048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这就表示该项目重新启动后以后可以自动加载。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使用内置对象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在springboot中控制器的形式和SpringMVC是一样的，所以要想使用jsp内置对象，也可以按照springmvc的方式进行。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@RequestMapping("/object")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object(HttpServletRequest request,HttpServletResponse response)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System.out.println("*** 客户端IP地址：" + request.getRemoteAddr());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System.out.println("*** 取得客户端响应编码：" + response.getCharacterEncoding());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System.out.println("*** 取得SessionID：" + request.getSession().getId());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System.out.println("*** 取得真实路径：" + request.getServletContext().getRealPath("/upload/"));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"www.mldn.cn" 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项目打包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在项目中配置好插件，以及打包就可以执行了，并且这个执行不需要特别复杂的配置。1、【microo项目】修改Pom.xml,追加新的插件：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&lt;plugin&gt;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该插件的主要功能是进行项目的打包发布处理 --&gt;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&lt;groupId&gt;org.springframework.boot&lt;/groupId&gt;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&lt;artifactId&gt;spring-boot-maven-plugin&lt;/artifactId&gt;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&lt;configuration&gt;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设置程序执行的主类 --&gt;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&lt;mainClass&gt;cn.mldn.microboot.StartSpringBootMain&lt;/mainClass&gt;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&lt;/configuration&gt;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&lt;executions&gt;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&lt;execution&gt;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&lt;goals&gt;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&lt;goal&gt;repackage&lt;/goal&gt;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&lt;/goals&gt;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&lt;/execution&gt;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&lt;/executions&gt;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&lt;/plugin&gt;</w:t>
      </w:r>
    </w:p>
    <w:p>
      <w:pPr>
        <w:widowControl w:val="0"/>
        <w:numPr>
          <w:ilvl w:val="-2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&lt;/plugins&gt;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这样每一个模块都可以使用这个配置，如果每个模块不一样则单独配置即可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【microboot-base模块】将当前的项目模块打包处理：clean package;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330325"/>
            <wp:effectExtent l="0" t="0" r="317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将“microbbot.jar”文件随意拷贝到一个路径中，在命令行下执行：java -jar xxx.jar（linux环境同理）。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865" cy="1202690"/>
            <wp:effectExtent l="0" t="0" r="698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753360"/>
            <wp:effectExtent l="0" t="0" r="952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4F121"/>
    <w:multiLevelType w:val="singleLevel"/>
    <w:tmpl w:val="B084F1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5E69EE"/>
    <w:multiLevelType w:val="singleLevel"/>
    <w:tmpl w:val="BF5E69E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C6A8F2D"/>
    <w:multiLevelType w:val="singleLevel"/>
    <w:tmpl w:val="CC6A8F2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6FDD1A3"/>
    <w:multiLevelType w:val="singleLevel"/>
    <w:tmpl w:val="06FDD1A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ACDCF9F"/>
    <w:multiLevelType w:val="singleLevel"/>
    <w:tmpl w:val="2ACDCF9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2CEC6525"/>
    <w:multiLevelType w:val="singleLevel"/>
    <w:tmpl w:val="2CEC652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2E6CAEF"/>
    <w:multiLevelType w:val="singleLevel"/>
    <w:tmpl w:val="32E6CAEF"/>
    <w:lvl w:ilvl="0" w:tentative="0">
      <w:start w:val="1"/>
      <w:numFmt w:val="decimal"/>
      <w:lvlText w:val="%1、"/>
      <w:lvlJc w:val="left"/>
    </w:lvl>
  </w:abstractNum>
  <w:abstractNum w:abstractNumId="7">
    <w:nsid w:val="3E2FC6CF"/>
    <w:multiLevelType w:val="singleLevel"/>
    <w:tmpl w:val="3E2FC6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5C09D4E"/>
    <w:multiLevelType w:val="singleLevel"/>
    <w:tmpl w:val="45C09D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89714D4"/>
    <w:multiLevelType w:val="singleLevel"/>
    <w:tmpl w:val="489714D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1749FAD"/>
    <w:multiLevelType w:val="singleLevel"/>
    <w:tmpl w:val="61749F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46AE"/>
    <w:rsid w:val="012545AB"/>
    <w:rsid w:val="01B107D5"/>
    <w:rsid w:val="01F71140"/>
    <w:rsid w:val="02641580"/>
    <w:rsid w:val="04A5165B"/>
    <w:rsid w:val="055E306C"/>
    <w:rsid w:val="05E023D7"/>
    <w:rsid w:val="06D55FF5"/>
    <w:rsid w:val="07855682"/>
    <w:rsid w:val="07F3661E"/>
    <w:rsid w:val="08325DD1"/>
    <w:rsid w:val="085A1582"/>
    <w:rsid w:val="098F3475"/>
    <w:rsid w:val="098F4243"/>
    <w:rsid w:val="0B027ED4"/>
    <w:rsid w:val="0B56274A"/>
    <w:rsid w:val="0BD16CA7"/>
    <w:rsid w:val="0C47493F"/>
    <w:rsid w:val="0C7412C3"/>
    <w:rsid w:val="0D3B6D43"/>
    <w:rsid w:val="0DE306A9"/>
    <w:rsid w:val="0F4A262A"/>
    <w:rsid w:val="0FC55C37"/>
    <w:rsid w:val="0FD047A5"/>
    <w:rsid w:val="10C7320D"/>
    <w:rsid w:val="116762CC"/>
    <w:rsid w:val="122E2150"/>
    <w:rsid w:val="12E40178"/>
    <w:rsid w:val="135003B7"/>
    <w:rsid w:val="13FB786E"/>
    <w:rsid w:val="141357AF"/>
    <w:rsid w:val="15D66779"/>
    <w:rsid w:val="16FE0C8D"/>
    <w:rsid w:val="177C0E31"/>
    <w:rsid w:val="18487637"/>
    <w:rsid w:val="1AE21B77"/>
    <w:rsid w:val="1D110955"/>
    <w:rsid w:val="1D484460"/>
    <w:rsid w:val="1E8A10EA"/>
    <w:rsid w:val="1FD40A5C"/>
    <w:rsid w:val="203278F3"/>
    <w:rsid w:val="20C25ACD"/>
    <w:rsid w:val="220A0A93"/>
    <w:rsid w:val="22646DCC"/>
    <w:rsid w:val="23527118"/>
    <w:rsid w:val="23D602FD"/>
    <w:rsid w:val="250E4D50"/>
    <w:rsid w:val="251E102F"/>
    <w:rsid w:val="25A679F8"/>
    <w:rsid w:val="27003A77"/>
    <w:rsid w:val="27DB12AF"/>
    <w:rsid w:val="27E31418"/>
    <w:rsid w:val="28186CEE"/>
    <w:rsid w:val="28341985"/>
    <w:rsid w:val="28E520D5"/>
    <w:rsid w:val="2B72083B"/>
    <w:rsid w:val="2BCF389E"/>
    <w:rsid w:val="2C2A7396"/>
    <w:rsid w:val="2CFE5013"/>
    <w:rsid w:val="2DA86B5A"/>
    <w:rsid w:val="2E8B29B0"/>
    <w:rsid w:val="2F1E1F3D"/>
    <w:rsid w:val="2FBF6045"/>
    <w:rsid w:val="2FD27BE1"/>
    <w:rsid w:val="31ED63FA"/>
    <w:rsid w:val="326D6C52"/>
    <w:rsid w:val="35347A13"/>
    <w:rsid w:val="36FE6FC4"/>
    <w:rsid w:val="37A63E52"/>
    <w:rsid w:val="37B979B9"/>
    <w:rsid w:val="38F04744"/>
    <w:rsid w:val="3A852337"/>
    <w:rsid w:val="3B984BA8"/>
    <w:rsid w:val="3B9971A7"/>
    <w:rsid w:val="3C191F7C"/>
    <w:rsid w:val="3C70169E"/>
    <w:rsid w:val="3D517491"/>
    <w:rsid w:val="3DC31104"/>
    <w:rsid w:val="3DCD7D3D"/>
    <w:rsid w:val="3DE54EA8"/>
    <w:rsid w:val="3DF03B38"/>
    <w:rsid w:val="3FFE2B64"/>
    <w:rsid w:val="402C06D4"/>
    <w:rsid w:val="422073F4"/>
    <w:rsid w:val="429849B6"/>
    <w:rsid w:val="42AD6FF1"/>
    <w:rsid w:val="42B625FB"/>
    <w:rsid w:val="432C756F"/>
    <w:rsid w:val="443F0C5B"/>
    <w:rsid w:val="459F49E0"/>
    <w:rsid w:val="46187AAE"/>
    <w:rsid w:val="46603EFF"/>
    <w:rsid w:val="466B7F93"/>
    <w:rsid w:val="468F0ECB"/>
    <w:rsid w:val="46C24089"/>
    <w:rsid w:val="47856D21"/>
    <w:rsid w:val="47FE0D73"/>
    <w:rsid w:val="480951FC"/>
    <w:rsid w:val="49A7613A"/>
    <w:rsid w:val="4A44097D"/>
    <w:rsid w:val="4ABD43A4"/>
    <w:rsid w:val="4BE349EF"/>
    <w:rsid w:val="4BFB0C4F"/>
    <w:rsid w:val="4C3249C8"/>
    <w:rsid w:val="4C905B88"/>
    <w:rsid w:val="4CCC7E03"/>
    <w:rsid w:val="4D384F86"/>
    <w:rsid w:val="4D5F315F"/>
    <w:rsid w:val="4E4E2610"/>
    <w:rsid w:val="4F407888"/>
    <w:rsid w:val="5000087F"/>
    <w:rsid w:val="503F6136"/>
    <w:rsid w:val="527932FF"/>
    <w:rsid w:val="52F67CBC"/>
    <w:rsid w:val="553E5AFD"/>
    <w:rsid w:val="5A2F1AF1"/>
    <w:rsid w:val="5A90591F"/>
    <w:rsid w:val="5ADD7BE8"/>
    <w:rsid w:val="5B977E9C"/>
    <w:rsid w:val="5C567A4F"/>
    <w:rsid w:val="5EF4185D"/>
    <w:rsid w:val="5FA34969"/>
    <w:rsid w:val="5FFB3AA7"/>
    <w:rsid w:val="60267EC0"/>
    <w:rsid w:val="60ED2233"/>
    <w:rsid w:val="63843E02"/>
    <w:rsid w:val="63942355"/>
    <w:rsid w:val="63BC498A"/>
    <w:rsid w:val="63D26C7E"/>
    <w:rsid w:val="6478112C"/>
    <w:rsid w:val="6517415E"/>
    <w:rsid w:val="656165DB"/>
    <w:rsid w:val="656B737C"/>
    <w:rsid w:val="68A35F80"/>
    <w:rsid w:val="6C5F2EE1"/>
    <w:rsid w:val="6C714FC7"/>
    <w:rsid w:val="6C8C57D2"/>
    <w:rsid w:val="6CA6281E"/>
    <w:rsid w:val="6CD079AC"/>
    <w:rsid w:val="6CFA6D12"/>
    <w:rsid w:val="6D8C787A"/>
    <w:rsid w:val="6FD60A20"/>
    <w:rsid w:val="6FE56572"/>
    <w:rsid w:val="708E4795"/>
    <w:rsid w:val="70E80069"/>
    <w:rsid w:val="7217126C"/>
    <w:rsid w:val="726D3916"/>
    <w:rsid w:val="72A43D6E"/>
    <w:rsid w:val="72A64AF2"/>
    <w:rsid w:val="72E14808"/>
    <w:rsid w:val="75297123"/>
    <w:rsid w:val="753D0C99"/>
    <w:rsid w:val="75AA1C0B"/>
    <w:rsid w:val="75B8468B"/>
    <w:rsid w:val="761B10F6"/>
    <w:rsid w:val="77703614"/>
    <w:rsid w:val="77DE5BA5"/>
    <w:rsid w:val="786933F7"/>
    <w:rsid w:val="789A0C30"/>
    <w:rsid w:val="7A1A0874"/>
    <w:rsid w:val="7A364096"/>
    <w:rsid w:val="7AC97F78"/>
    <w:rsid w:val="7D1B4AE4"/>
    <w:rsid w:val="7DFE3F7C"/>
    <w:rsid w:val="7E4F186E"/>
    <w:rsid w:val="7EB54247"/>
    <w:rsid w:val="7EFF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Dony</dc:creator>
  <cp:lastModifiedBy>Dony</cp:lastModifiedBy>
  <dcterms:modified xsi:type="dcterms:W3CDTF">2018-05-31T13:24:07Z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