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3CA" w14:textId="77777777" w:rsidR="00D36193" w:rsidRDefault="00000000">
      <w:pPr>
        <w:rPr>
          <w:lang w:eastAsia="zh-CN"/>
        </w:rPr>
      </w:pPr>
      <w:r>
        <w:rPr>
          <w:lang w:eastAsia="zh-CN"/>
        </w:rPr>
        <w:t>第四节经营情况讨论与分析一、概述2019年度，经济下行压力持续加大，中美贸易摩擦不断</w:t>
      </w:r>
      <w:r w:rsidRPr="00EB75AC">
        <w:rPr>
          <w:lang w:eastAsia="zh-CN"/>
        </w:rPr>
        <w:t>加剧，国内同质化竞争愈演愈烈，面对一系列不利因素，公司大力坚持“稳定、优化、提升”的工作思路，推进实施“两增</w:t>
      </w:r>
      <w:proofErr w:type="gramStart"/>
      <w:r w:rsidRPr="00EB75AC">
        <w:rPr>
          <w:lang w:eastAsia="zh-CN"/>
        </w:rPr>
        <w:t>一</w:t>
      </w:r>
      <w:proofErr w:type="gramEnd"/>
      <w:r w:rsidRPr="00EB75AC">
        <w:rPr>
          <w:lang w:eastAsia="zh-CN"/>
        </w:rPr>
        <w:t>优”市场战略，不断强化销售龙头带动作用，强化技术支撑，加强制度建设，完善内部管理，进一步提质降耗，较好地完成了各项工作任务。科学分析，市场营销逆势增长。一是深入实施“两增</w:t>
      </w:r>
      <w:proofErr w:type="gramStart"/>
      <w:r w:rsidRPr="00EB75AC">
        <w:rPr>
          <w:lang w:eastAsia="zh-CN"/>
        </w:rPr>
        <w:t>一</w:t>
      </w:r>
      <w:proofErr w:type="gramEnd"/>
      <w:r w:rsidRPr="00EB75AC">
        <w:rPr>
          <w:lang w:eastAsia="zh-CN"/>
        </w:rPr>
        <w:t>优”市场战略，客户布局不断优化。销售部门紧紧围绕这个营销思路，多方施策，精准发力，</w:t>
      </w:r>
      <w:r>
        <w:rPr>
          <w:lang w:eastAsia="zh-CN"/>
        </w:rPr>
        <w:t>收到了明显成效。帘子布方面：通过加大对老客户攻关力度，较去年同期相比增量2000余吨，继续保持了对部分客户独家供货。成功开发了罗马尼亚、土耳其、韩国、泰国一批合作前景较好的帘子布客户。帆布方面：加强与几大优质帆布客户的战略合作。另外，销售</w:t>
      </w:r>
      <w:proofErr w:type="gramStart"/>
      <w:r>
        <w:rPr>
          <w:lang w:eastAsia="zh-CN"/>
        </w:rPr>
        <w:t>各类</w:t>
      </w:r>
      <w:r>
        <w:rPr>
          <w:highlight w:val="red"/>
          <w:lang w:eastAsia="zh-CN"/>
        </w:rPr>
        <w:t>芳纶</w:t>
      </w:r>
      <w:proofErr w:type="gramEnd"/>
      <w:r w:rsidRPr="00EB75AC">
        <w:rPr>
          <w:highlight w:val="red"/>
          <w:lang w:eastAsia="zh-CN"/>
        </w:rPr>
        <w:t>直径直纬帆布</w:t>
      </w:r>
      <w:r>
        <w:rPr>
          <w:lang w:eastAsia="zh-CN"/>
        </w:rPr>
        <w:t>及加工</w:t>
      </w:r>
      <w:proofErr w:type="gramStart"/>
      <w:r>
        <w:rPr>
          <w:lang w:eastAsia="zh-CN"/>
        </w:rPr>
        <w:t>芳纶机织布</w:t>
      </w:r>
      <w:proofErr w:type="gramEnd"/>
      <w:r>
        <w:rPr>
          <w:lang w:eastAsia="zh-CN"/>
        </w:rPr>
        <w:t>，</w:t>
      </w:r>
      <w:proofErr w:type="gramStart"/>
      <w:r>
        <w:rPr>
          <w:highlight w:val="red"/>
          <w:lang w:eastAsia="zh-CN"/>
        </w:rPr>
        <w:t>芳纶加捻线</w:t>
      </w:r>
      <w:proofErr w:type="gramEnd"/>
      <w:r>
        <w:rPr>
          <w:lang w:eastAsia="zh-CN"/>
        </w:rPr>
        <w:t>及</w:t>
      </w:r>
      <w:r>
        <w:rPr>
          <w:highlight w:val="red"/>
          <w:lang w:eastAsia="zh-CN"/>
        </w:rPr>
        <w:t>软体水囊</w:t>
      </w:r>
      <w:r>
        <w:rPr>
          <w:lang w:eastAsia="zh-CN"/>
        </w:rPr>
        <w:t>等,高附加值产品市场的开拓也取得了明显成效。二是优化经营策略，强化激励机制。为确保完成全年任务目标，公司及时调整溢价和市场开发与销量基数挂靠比例，实施销量倒扣把销售价格与销量提成挂靠，进一步激发了业务人员的积极性和创造性。三是进一步压缩两金占用，防控资金风险。加大货款回收和清欠力度，严格履行合同回款期，在销量同比增加的情况下，严格控制应收账款规模。通过制订库存考核及安全库存管理办法，进一步压缩原材料及产成品库存。笃定实干，内部管理持续提升。1、学先进找差距，强弱项补短板。公司先后组织部分骨干到日本和国内同行业先进企业进行了现场观摩和学习交流。通</w:t>
      </w:r>
      <w:r w:rsidRPr="00EB75AC">
        <w:rPr>
          <w:lang w:eastAsia="zh-CN"/>
        </w:rPr>
        <w:t>过开展对标管理，对自身有了更加清晰的判断和认识，结合实际情况，研究确立了攻关重点。2、严格推行IATF16949体系管理，充分利用QSB快速反应平台，加强现场及定置管理，稳步提升产品质量，降低生产成本，</w:t>
      </w:r>
      <w:r>
        <w:rPr>
          <w:lang w:eastAsia="zh-CN"/>
        </w:rPr>
        <w:t>进一步提高劳动生产率。先后完成公司主要客户的现场审</w:t>
      </w:r>
      <w:r w:rsidRPr="00EB75AC">
        <w:rPr>
          <w:lang w:eastAsia="zh-CN"/>
        </w:rPr>
        <w:t>核，现场管理水平不断提升，产品质量明显提高。3、深入挖潜，降本增效。工业丝老线通过设备改造和工艺调整，在原有</w:t>
      </w:r>
      <w:r>
        <w:rPr>
          <w:lang w:eastAsia="zh-CN"/>
        </w:rPr>
        <w:t>低速高强工艺的基础上，成功开发了</w:t>
      </w:r>
      <w:r>
        <w:rPr>
          <w:highlight w:val="red"/>
          <w:lang w:eastAsia="zh-CN"/>
        </w:rPr>
        <w:t>活化丝</w:t>
      </w:r>
      <w:r>
        <w:rPr>
          <w:lang w:eastAsia="zh-CN"/>
        </w:rPr>
        <w:t>；工业丝新线在优化活化丝工艺基础上，成功开发出</w:t>
      </w:r>
      <w:r>
        <w:rPr>
          <w:highlight w:val="red"/>
          <w:lang w:eastAsia="zh-CN"/>
        </w:rPr>
        <w:t>高旦活化丝线</w:t>
      </w:r>
      <w:r>
        <w:rPr>
          <w:lang w:eastAsia="zh-CN"/>
        </w:rPr>
        <w:t>并全面替代外购丝，大大降低生产成本。同时，加大回收木轴、包装材料、纸管的使用量，降低生产成本。</w:t>
      </w:r>
      <w:r w:rsidRPr="00EB75AC">
        <w:rPr>
          <w:lang w:eastAsia="zh-CN"/>
        </w:rPr>
        <w:t>4、加大设备管理力度，降低维修费用，全面推进能源管理。为进一步提高设备运行效率，加大设备的检查考核和维修保养力度，严格把关配件计划及配件质量、</w:t>
      </w:r>
      <w:r>
        <w:rPr>
          <w:highlight w:val="red"/>
          <w:lang w:eastAsia="zh-CN"/>
        </w:rPr>
        <w:t>进口配件国产化</w:t>
      </w:r>
      <w:r>
        <w:rPr>
          <w:lang w:eastAsia="zh-CN"/>
        </w:rPr>
        <w:t>、</w:t>
      </w:r>
      <w:r>
        <w:rPr>
          <w:highlight w:val="red"/>
          <w:lang w:eastAsia="zh-CN"/>
        </w:rPr>
        <w:t>修旧利废</w:t>
      </w:r>
      <w:r>
        <w:rPr>
          <w:lang w:eastAsia="zh-CN"/>
        </w:rPr>
        <w:t>等方面积极开展工作。5、多</w:t>
      </w:r>
      <w:proofErr w:type="gramStart"/>
      <w:r>
        <w:rPr>
          <w:lang w:eastAsia="zh-CN"/>
        </w:rPr>
        <w:t>措</w:t>
      </w:r>
      <w:proofErr w:type="gramEnd"/>
      <w:r>
        <w:rPr>
          <w:lang w:eastAsia="zh-CN"/>
        </w:rPr>
        <w:t>并举，安全生产形势稳定。公司始终贯彻“安全发展，预防为主”的管理理念，层层</w:t>
      </w:r>
      <w:proofErr w:type="gramStart"/>
      <w:r>
        <w:rPr>
          <w:lang w:eastAsia="zh-CN"/>
        </w:rPr>
        <w:t>签定</w:t>
      </w:r>
      <w:proofErr w:type="gramEnd"/>
      <w:r>
        <w:rPr>
          <w:lang w:eastAsia="zh-CN"/>
        </w:rPr>
        <w:t>《安全环保目标责任书》，在从业人员安全培训、劳保用品、安全设施、设备投入与维护保养、应急救援与演练、环境保护、职业健康等各个方面不断投入。积极组织</w:t>
      </w:r>
      <w:proofErr w:type="gramStart"/>
      <w:r>
        <w:rPr>
          <w:lang w:eastAsia="zh-CN"/>
        </w:rPr>
        <w:t>危险源再辨识</w:t>
      </w:r>
      <w:proofErr w:type="gramEnd"/>
      <w:r>
        <w:rPr>
          <w:lang w:eastAsia="zh-CN"/>
        </w:rPr>
        <w:t>和安全知识培训，认真组织开展安全生产“大学习、大培训、大考试”活动等，加强专项设备</w:t>
      </w:r>
      <w:r>
        <w:rPr>
          <w:highlight w:val="red"/>
          <w:lang w:eastAsia="zh-CN"/>
        </w:rPr>
        <w:t>电气</w:t>
      </w:r>
      <w:r w:rsidRPr="00EB75AC">
        <w:rPr>
          <w:lang w:eastAsia="zh-CN"/>
        </w:rPr>
        <w:t>及</w:t>
      </w:r>
      <w:r>
        <w:rPr>
          <w:highlight w:val="red"/>
          <w:lang w:eastAsia="zh-CN"/>
        </w:rPr>
        <w:t>防汛检查</w:t>
      </w:r>
      <w:r>
        <w:rPr>
          <w:lang w:eastAsia="zh-CN"/>
        </w:rPr>
        <w:t>，加大</w:t>
      </w:r>
      <w:r>
        <w:rPr>
          <w:highlight w:val="red"/>
          <w:lang w:eastAsia="zh-CN"/>
        </w:rPr>
        <w:t>日常检查</w:t>
      </w:r>
      <w:r w:rsidRPr="00EB75AC">
        <w:rPr>
          <w:lang w:eastAsia="zh-CN"/>
        </w:rPr>
        <w:t>考核力</w:t>
      </w:r>
      <w:r>
        <w:rPr>
          <w:lang w:eastAsia="zh-CN"/>
        </w:rPr>
        <w:t>度，促进了安全环保工作的有序开展。精心组织，技改项目顺利开展。1、新上</w:t>
      </w:r>
      <w:r>
        <w:rPr>
          <w:highlight w:val="red"/>
          <w:lang w:eastAsia="zh-CN"/>
        </w:rPr>
        <w:t>高速宽幅织机</w:t>
      </w:r>
      <w:r>
        <w:rPr>
          <w:lang w:eastAsia="zh-CN"/>
        </w:rPr>
        <w:t>，着力解决织造产能瓶颈。随着</w:t>
      </w:r>
      <w:r>
        <w:rPr>
          <w:highlight w:val="red"/>
          <w:lang w:eastAsia="zh-CN"/>
        </w:rPr>
        <w:t>宽幅帆布</w:t>
      </w:r>
      <w:r>
        <w:rPr>
          <w:lang w:eastAsia="zh-CN"/>
        </w:rPr>
        <w:t>订单不断增加，</w:t>
      </w:r>
      <w:r>
        <w:rPr>
          <w:highlight w:val="red"/>
          <w:lang w:eastAsia="zh-CN"/>
        </w:rPr>
        <w:t>宽幅织机</w:t>
      </w:r>
      <w:r>
        <w:rPr>
          <w:lang w:eastAsia="zh-CN"/>
        </w:rPr>
        <w:t>持续处于满负荷生产状态，仍不能满足正常的交单要求。经市场考察研究论证，引进</w:t>
      </w:r>
      <w:proofErr w:type="gramStart"/>
      <w:r w:rsidRPr="00EB75AC">
        <w:rPr>
          <w:lang w:eastAsia="zh-CN"/>
        </w:rPr>
        <w:t>比利时产必佳</w:t>
      </w:r>
      <w:proofErr w:type="gramEnd"/>
      <w:r w:rsidRPr="00EB75AC">
        <w:rPr>
          <w:lang w:eastAsia="zh-CN"/>
        </w:rPr>
        <w:t>乐</w:t>
      </w:r>
      <w:r>
        <w:rPr>
          <w:highlight w:val="red"/>
          <w:lang w:eastAsia="zh-CN"/>
        </w:rPr>
        <w:t>高速剑杆织机</w:t>
      </w:r>
      <w:r>
        <w:rPr>
          <w:lang w:eastAsia="zh-CN"/>
        </w:rPr>
        <w:t>，进一步缓解了</w:t>
      </w:r>
      <w:r>
        <w:rPr>
          <w:highlight w:val="red"/>
          <w:lang w:eastAsia="zh-CN"/>
        </w:rPr>
        <w:t>宽幅帆布</w:t>
      </w:r>
      <w:r>
        <w:rPr>
          <w:lang w:eastAsia="zh-CN"/>
        </w:rPr>
        <w:t>交单紧张的问题。同时，为满足大型SUV车辆</w:t>
      </w:r>
      <w:proofErr w:type="gramStart"/>
      <w:r>
        <w:rPr>
          <w:lang w:eastAsia="zh-CN"/>
        </w:rPr>
        <w:t>子午胎用帘子布</w:t>
      </w:r>
      <w:proofErr w:type="gramEnd"/>
      <w:r>
        <w:rPr>
          <w:lang w:eastAsia="zh-CN"/>
        </w:rPr>
        <w:t>生产需求，购进</w:t>
      </w:r>
      <w:r>
        <w:rPr>
          <w:highlight w:val="red"/>
          <w:lang w:eastAsia="zh-CN"/>
        </w:rPr>
        <w:t>三股直捻机</w:t>
      </w:r>
      <w:r>
        <w:rPr>
          <w:lang w:eastAsia="zh-CN"/>
        </w:rPr>
        <w:t>。2、新上</w:t>
      </w:r>
      <w:r>
        <w:rPr>
          <w:highlight w:val="red"/>
          <w:lang w:eastAsia="zh-CN"/>
        </w:rPr>
        <w:t>固相聚合加热系统</w:t>
      </w:r>
      <w:r>
        <w:rPr>
          <w:lang w:eastAsia="zh-CN"/>
        </w:rPr>
        <w:t>，着力解决纺丝能耗过高的问题。随着工业丝新线产能的不断增加，原有加热油炉已不能满足生产需求，经系统评估，新增天然气炉，并入系统后，运行良好。3、根据生产实际和职工需求，进一步完善基础设施。公司加大纸管回收加工力度，对纸管车间进行扩建改造，进一步满足了纸管生产需求。另外，维修硬化厂区道路，基础设施更加完善。推</w:t>
      </w:r>
      <w:r>
        <w:rPr>
          <w:lang w:eastAsia="zh-CN"/>
        </w:rPr>
        <w:lastRenderedPageBreak/>
        <w:t>陈出新，技术创新次第花开。公司不断强化技术支撑，加大新产品开发力度，全年共完成了130余项新产品及差异化产品开发。帘子布开发方面。完成多个客户多个系列的样布开发，部分通过客户验证并实现小批量供货。帆布开发方面。一是提升产品品质、优化工艺配方，节能降耗。二是浸胶速度提升进展顺利。三是降低帆布平方米干重取得实效。四是积极开发新产品。新材料新配方开发方面：一是对</w:t>
      </w:r>
      <w:r>
        <w:rPr>
          <w:highlight w:val="red"/>
          <w:lang w:eastAsia="zh-CN"/>
        </w:rPr>
        <w:t>莱赛尔纤维</w:t>
      </w:r>
      <w:r>
        <w:rPr>
          <w:lang w:eastAsia="zh-CN"/>
        </w:rPr>
        <w:t>及</w:t>
      </w:r>
      <w:r>
        <w:rPr>
          <w:highlight w:val="red"/>
          <w:lang w:eastAsia="zh-CN"/>
        </w:rPr>
        <w:t>粘胶人造丝纤维</w:t>
      </w:r>
      <w:r>
        <w:rPr>
          <w:lang w:eastAsia="zh-CN"/>
        </w:rPr>
        <w:t>材料上进行了试验储备，完成德国及韩国人造丝样品捻线及浸胶试验。二是</w:t>
      </w:r>
      <w:r>
        <w:rPr>
          <w:highlight w:val="red"/>
          <w:lang w:eastAsia="zh-CN"/>
        </w:rPr>
        <w:t>耐高温EPDM胶料浸渍体系</w:t>
      </w:r>
      <w:r>
        <w:rPr>
          <w:lang w:eastAsia="zh-CN"/>
        </w:rPr>
        <w:t>研究按步推</w:t>
      </w:r>
      <w:r w:rsidRPr="00EB75AC">
        <w:rPr>
          <w:lang w:eastAsia="zh-CN"/>
        </w:rPr>
        <w:t>进。三是降本增效工</w:t>
      </w:r>
      <w:r>
        <w:rPr>
          <w:lang w:eastAsia="zh-CN"/>
        </w:rPr>
        <w:t>作开创新局面。完成</w:t>
      </w:r>
      <w:r>
        <w:rPr>
          <w:highlight w:val="red"/>
          <w:lang w:eastAsia="zh-CN"/>
        </w:rPr>
        <w:t>异氰酸酯</w:t>
      </w:r>
      <w:r>
        <w:rPr>
          <w:lang w:eastAsia="zh-CN"/>
        </w:rPr>
        <w:t>、</w:t>
      </w:r>
      <w:r>
        <w:rPr>
          <w:highlight w:val="red"/>
          <w:lang w:eastAsia="zh-CN"/>
        </w:rPr>
        <w:t>环氧树脂</w:t>
      </w:r>
      <w:r>
        <w:rPr>
          <w:lang w:eastAsia="zh-CN"/>
        </w:rPr>
        <w:t>等新材料的试验，为后续开发应用掌握了基础数据。技术进步方面：作为主要起草承担单位，完成了行业标准《输送带用聚酯直经直纬帆布标准》的标准的起草制定；申报的“一种帘子布用高强低缩涤纶工业长丝的生产方法”发明专利。二、主营业务分析1、概述参见“经营情况讨论与分析”中的“一、概述”相关内容。2、收入与成本（1）营业收入构成单位：元2019年2018年同比增减金额占营业收入比重金额占营业收入比重营业收入合计790,674,187.98100%706,819,759.09100%11.86%分行业</w:t>
      </w:r>
      <w:proofErr w:type="gramStart"/>
      <w:r>
        <w:rPr>
          <w:lang w:eastAsia="zh-CN"/>
        </w:rPr>
        <w:t>帘</w:t>
      </w:r>
      <w:proofErr w:type="gramEnd"/>
      <w:r>
        <w:rPr>
          <w:lang w:eastAsia="zh-CN"/>
        </w:rPr>
        <w:t>帆布765,674,739.0996.84%686,373,867.5097.11%11.55%其他24,999,448.893.16%20,445,891.592.89%22.27%分产品</w:t>
      </w:r>
      <w:proofErr w:type="gramStart"/>
      <w:r>
        <w:rPr>
          <w:lang w:eastAsia="zh-CN"/>
        </w:rPr>
        <w:t>帘</w:t>
      </w:r>
      <w:proofErr w:type="gramEnd"/>
      <w:r>
        <w:rPr>
          <w:lang w:eastAsia="zh-CN"/>
        </w:rPr>
        <w:t>帆布765,674,739.0996.84%686,373,867.5097.11%11.55%其他24,999,448.893.16%20,445,891.592.89%22.27%分地区国内386,521,921.6748.89%394,615,646.7955.83%-2.05%国外404,152,266.3151.11%312,204,112.3044.17%29.45%（2）占公司营业收入或营业利润10%以上的行业、产品或地区情况√适用□不适用单位：元营业收入营业成本毛利率营业收入比上年同期增减营业成本比上年同期增减毛利率比上年同期增减分行业</w:t>
      </w:r>
      <w:proofErr w:type="gramStart"/>
      <w:r>
        <w:rPr>
          <w:lang w:eastAsia="zh-CN"/>
        </w:rPr>
        <w:t>帘</w:t>
      </w:r>
      <w:proofErr w:type="gramEnd"/>
      <w:r>
        <w:rPr>
          <w:lang w:eastAsia="zh-CN"/>
        </w:rPr>
        <w:t>帆布765,674,739.09660,392,006.6113.75%11.55%6.85%3.79%分产品</w:t>
      </w:r>
      <w:proofErr w:type="gramStart"/>
      <w:r>
        <w:rPr>
          <w:lang w:eastAsia="zh-CN"/>
        </w:rPr>
        <w:t>帘</w:t>
      </w:r>
      <w:proofErr w:type="gramEnd"/>
      <w:r>
        <w:rPr>
          <w:lang w:eastAsia="zh-CN"/>
        </w:rPr>
        <w:t>帆布765,674,739.09660,392,006.6113.75%11.55%6.85%3.79%分地区国内366,807,710.60331,175,317.169.71%-1.97%-1.89%-0.08%国外398,867,028.49329,216,689.4517.46%27.76%17.37%7.30%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w:t>
      </w:r>
      <w:proofErr w:type="gramStart"/>
      <w:r>
        <w:rPr>
          <w:lang w:eastAsia="zh-CN"/>
        </w:rPr>
        <w:t>帘</w:t>
      </w:r>
      <w:proofErr w:type="gramEnd"/>
      <w:r>
        <w:rPr>
          <w:lang w:eastAsia="zh-CN"/>
        </w:rPr>
        <w:t>帆布销售量吨34,68332,0978.06%生产量吨34,82032,5526.97%库存量吨2,5832,3609.44%相关数据同比发生变动30%以上的原因说明□适用√不适用（4）公司已签订的重大销售合同截至本报告期的履行情况√适用□不适用公司子公司博</w:t>
      </w:r>
      <w:proofErr w:type="gramStart"/>
      <w:r>
        <w:rPr>
          <w:lang w:eastAsia="zh-CN"/>
        </w:rPr>
        <w:t>莱</w:t>
      </w:r>
      <w:proofErr w:type="gramEnd"/>
      <w:r>
        <w:rPr>
          <w:lang w:eastAsia="zh-CN"/>
        </w:rPr>
        <w:t>特与其主要客户大陆集团、住友集团、</w:t>
      </w:r>
      <w:proofErr w:type="gramStart"/>
      <w:r>
        <w:rPr>
          <w:lang w:eastAsia="zh-CN"/>
        </w:rPr>
        <w:t>倍</w:t>
      </w:r>
      <w:proofErr w:type="gramEnd"/>
      <w:r>
        <w:rPr>
          <w:lang w:eastAsia="zh-CN"/>
        </w:rPr>
        <w:t>耐力集团、中策集团及浙江双箭橡胶股份有限公司签订的销售合同均在本报告期按相关条款正常履行。（5）营业成本构成行业和产品分类单位：</w:t>
      </w:r>
      <w:proofErr w:type="gramStart"/>
      <w:r>
        <w:rPr>
          <w:lang w:eastAsia="zh-CN"/>
        </w:rPr>
        <w:t>元行业</w:t>
      </w:r>
      <w:proofErr w:type="gramEnd"/>
      <w:r>
        <w:rPr>
          <w:lang w:eastAsia="zh-CN"/>
        </w:rPr>
        <w:t>分类项目2019年2018年同比增减金额占营业成本比重金额占营业成本比重</w:t>
      </w:r>
      <w:proofErr w:type="gramStart"/>
      <w:r>
        <w:rPr>
          <w:lang w:eastAsia="zh-CN"/>
        </w:rPr>
        <w:t>帘</w:t>
      </w:r>
      <w:proofErr w:type="gramEnd"/>
      <w:r>
        <w:rPr>
          <w:lang w:eastAsia="zh-CN"/>
        </w:rPr>
        <w:t>帆布销售额660,392,006.6199.15%618,040,858.7299.18%6.85%其他销售额5,635,457.280.85%5,128,551.340.82%9.88%单位：</w:t>
      </w:r>
      <w:proofErr w:type="gramStart"/>
      <w:r>
        <w:rPr>
          <w:lang w:eastAsia="zh-CN"/>
        </w:rPr>
        <w:t>元产品</w:t>
      </w:r>
      <w:proofErr w:type="gramEnd"/>
      <w:r>
        <w:rPr>
          <w:lang w:eastAsia="zh-CN"/>
        </w:rPr>
        <w:t>分类项目2019年2018年同比增减金额占营业成本比重金额占营业成本比重</w:t>
      </w:r>
      <w:proofErr w:type="gramStart"/>
      <w:r>
        <w:rPr>
          <w:lang w:eastAsia="zh-CN"/>
        </w:rPr>
        <w:t>帘</w:t>
      </w:r>
      <w:proofErr w:type="gramEnd"/>
      <w:r>
        <w:rPr>
          <w:lang w:eastAsia="zh-CN"/>
        </w:rPr>
        <w:t>帆布销售额660,392,006.6199.15%618,040,858.7299.18%6.85%其他销售额5,635,457.280.85%5,128,551.340.82%9.88%说明（6）报告期内合并范围是否发生变动□是√否（7）公司报告期内业务、产品或服务发生重大变化或调整有关情况□适用√不适</w:t>
      </w:r>
      <w:r>
        <w:rPr>
          <w:lang w:eastAsia="zh-CN"/>
        </w:rPr>
        <w:lastRenderedPageBreak/>
        <w:t>用（8）主要销售客户和主要供应</w:t>
      </w:r>
      <w:proofErr w:type="gramStart"/>
      <w:r>
        <w:rPr>
          <w:lang w:eastAsia="zh-CN"/>
        </w:rPr>
        <w:t>商情况</w:t>
      </w:r>
      <w:proofErr w:type="gramEnd"/>
      <w:r>
        <w:rPr>
          <w:lang w:eastAsia="zh-CN"/>
        </w:rPr>
        <w:t>公司主要销售客户情况前五名客户合计销售金额（元）347,735,220.98前五名客户合计销售金额占年度销售总额比例43.98%前五名客户销售额中关联方销售额占年度销售总额比例0.00%公司前5大客户资料序号客户名称销售额（元）占年度销售总额比例1大陆集团108,492,158.5313.72%2住友集团86,103,896.7610.89%3倍耐力集团65,929,003.488.34%4中策集团50,370,451.006.37%5浙江双箭橡胶股份有限公司36,839,711.214.66%合计--347,735,220.9843.98%主要客户其他情况说明□适用√不适用公司主要供应</w:t>
      </w:r>
      <w:proofErr w:type="gramStart"/>
      <w:r>
        <w:rPr>
          <w:lang w:eastAsia="zh-CN"/>
        </w:rPr>
        <w:t>商情况</w:t>
      </w:r>
      <w:proofErr w:type="gramEnd"/>
      <w:r>
        <w:rPr>
          <w:lang w:eastAsia="zh-CN"/>
        </w:rPr>
        <w:t>前五名供应商合计采购金额（元）393,221,082.27前五名供应商合计采购金额占年度采购总额比例59.05%前五名供应商采购额中关联方采购额占年度采购总额比例0.00%公司前5名供应商资料序号供应商名称采购额（元）占年度采购总额比例1中国石化仪征化纤有限责任公司245,798,748.2936.91%2神马实业股份有限公司54,332,585.148.16%3</w:t>
      </w:r>
      <w:proofErr w:type="gramStart"/>
      <w:r>
        <w:rPr>
          <w:lang w:eastAsia="zh-CN"/>
        </w:rPr>
        <w:t>国网山东省</w:t>
      </w:r>
      <w:proofErr w:type="gramEnd"/>
      <w:r>
        <w:rPr>
          <w:lang w:eastAsia="zh-CN"/>
        </w:rPr>
        <w:t>电力公司安丘市供电公司45,344,288.026.81%4江阴市强力化纤有限公司35,574,109.425.34%5安丘华润燃气有限公司12,171,351.401.83%合计--393,221,082.2759.05%主要供应</w:t>
      </w:r>
      <w:proofErr w:type="gramStart"/>
      <w:r>
        <w:rPr>
          <w:lang w:eastAsia="zh-CN"/>
        </w:rPr>
        <w:t>商其他</w:t>
      </w:r>
      <w:proofErr w:type="gramEnd"/>
      <w:r>
        <w:rPr>
          <w:lang w:eastAsia="zh-CN"/>
        </w:rPr>
        <w:t>情况说明□适用√不适用3、费用单位：元2019年2018年同比增减重大变动说明销售费用35,593,525.2424,474,745.2245.43%主要是贸易战下出口美国关税成本增加，销售佣金增加等造成。管理费用34,849,101.3926,800,981.7530.03%主要是2019年工资基数上涨，工资系数高导致职工薪</w:t>
      </w:r>
      <w:proofErr w:type="gramStart"/>
      <w:r>
        <w:rPr>
          <w:lang w:eastAsia="zh-CN"/>
        </w:rPr>
        <w:t>酬</w:t>
      </w:r>
      <w:proofErr w:type="gramEnd"/>
      <w:r>
        <w:rPr>
          <w:lang w:eastAsia="zh-CN"/>
        </w:rPr>
        <w:t>增长。财务费用7,486,142.931,631,958.82358.72%主要是借款利息增加造成研发费用5,089,289.21351,498.441,347.88%2019年公司研发投入在研发支出单独核算，费用化支出期末转入研发费用。2018年研发投入未单独核算，研发费用科目仅列示技术部门日常发生的相关费用。4、研发投入√适用□不适用项目研发的目的为了更好的开拓国内外市场，根据市场需求和客户需要，2019年进行了“子午线轮胎用高性能高模低缩涤纶工业长丝制备技术及工艺研究开发”、“轮胎用高性能浸胶</w:t>
      </w:r>
      <w:proofErr w:type="gramStart"/>
      <w:r>
        <w:rPr>
          <w:lang w:eastAsia="zh-CN"/>
        </w:rPr>
        <w:t>涤</w:t>
      </w:r>
      <w:proofErr w:type="gramEnd"/>
      <w:r>
        <w:rPr>
          <w:lang w:eastAsia="zh-CN"/>
        </w:rPr>
        <w:t>锦复合帘子布研究开发”、“管状带用耐疲劳浸胶NN帆布的研究开发”、“子午线轮胎用高性能锦纶66浸胶帘子布的研究开发”、“高性能子午线轮胎用浸胶人造丝帘子布的研究开发”、“高性能高模低缩涤纶活化工业长丝的研究开发”、“高性能浸胶帆布的研究开发”、“防弹头盔用高性能芳纶机织布的研究开发”、“芳纶线绳和</w:t>
      </w:r>
      <w:proofErr w:type="gramStart"/>
      <w:r>
        <w:rPr>
          <w:lang w:eastAsia="zh-CN"/>
        </w:rPr>
        <w:t>芳纶</w:t>
      </w:r>
      <w:proofErr w:type="gramEnd"/>
      <w:r>
        <w:rPr>
          <w:lang w:eastAsia="zh-CN"/>
        </w:rPr>
        <w:t>复合帘子布研究开发”、“尺寸稳定性高模低缩涤纶帘子布的研究开发”、“高性能芳纶织物的研究开发”11个研发项目。项目进展和达到的预期目标，对企业的后期影响2019年完成了“子午线轮胎用高性能高模低缩涤纶工业长丝制备技术及工艺研究开发”、“轮胎用高性能浸胶</w:t>
      </w:r>
      <w:proofErr w:type="gramStart"/>
      <w:r>
        <w:rPr>
          <w:lang w:eastAsia="zh-CN"/>
        </w:rPr>
        <w:t>涤</w:t>
      </w:r>
      <w:proofErr w:type="gramEnd"/>
      <w:r>
        <w:rPr>
          <w:lang w:eastAsia="zh-CN"/>
        </w:rPr>
        <w:t>锦复合帘子布研究开发”、“管状带用耐疲劳浸胶NN帆布的研究开发”、“子午线轮胎用高性能锦纶66浸胶帘子布的研究开发”4个研发项目，并实现产业化生产，给公司带来新的经济增长点。其余7个研发项目按计划进度顺利进行，计划在2020年、2021年逐步有序完成。公司研发投入情况2019年2018年变动比例研发人员数量（人）645810.34%研发人员数量占比6.31%6.22%0.09%研发投入金额（元）5,089,289.21351,498.441,347.88%研发投入占营业收入比例0.64%0.05%0.59%研发投入资本化的金额（元）0.000.000.00%资本化研发投入占研发投入的比例0.00%0.00%0.00%研发投入总额占营业收入的比重较上年发生显着变化的原因√适用□不适用研发投入金额是以合并报表为口径。2019年公司研发投入在研发费用支出单独核算，费用化支出期末转入研发费用。2018年研发投入未单独核算，研发费用科目仅列示研发部门发生的相关费用。研发投入资本化率大幅变动的原因及其合理</w:t>
      </w:r>
      <w:r>
        <w:rPr>
          <w:lang w:eastAsia="zh-CN"/>
        </w:rPr>
        <w:lastRenderedPageBreak/>
        <w:t>性说明□适用√不适用5、现金流单位：</w:t>
      </w:r>
      <w:proofErr w:type="gramStart"/>
      <w:r>
        <w:rPr>
          <w:lang w:eastAsia="zh-CN"/>
        </w:rPr>
        <w:t>元项目</w:t>
      </w:r>
      <w:proofErr w:type="gramEnd"/>
      <w:r>
        <w:rPr>
          <w:lang w:eastAsia="zh-CN"/>
        </w:rPr>
        <w:t>2019年2018年同比增减经营活动现金流入小计557,578,822.82479,413,165.7116.30%经营活动现金流出小计476,361,402.01416,861,323.3614.27%经营活动产生的现金流量净额81,217,420.8162,551,842.3529.84%投资活动现金流入小计438,160.58220,497.7698.71%投资活动现金流出小计4,347,199.3941,315,947.06-89.48%投资活动产生的现金流量净额-3,909,038.81-41,095,449.30-90.49%筹资活动现金流入小计67,750,000.0067,000,000.001.12%筹资活动现金流出小计100,598,886.3175,667,693.7032.95%筹资活动产生的现金流量净额-32,848,886.31-8,667,693.70278.98%现金及现金等价物净增加额45,830,214.9712,326,523.09271.80%相关数据同比发生重大变动的主要影响因素说明√适用□不适用项目2019年2018年同比</w:t>
      </w:r>
      <w:proofErr w:type="gramStart"/>
      <w:r>
        <w:rPr>
          <w:lang w:eastAsia="zh-CN"/>
        </w:rPr>
        <w:t>增减增减</w:t>
      </w:r>
      <w:proofErr w:type="gramEnd"/>
      <w:r>
        <w:rPr>
          <w:lang w:eastAsia="zh-CN"/>
        </w:rPr>
        <w:t>金额（万元）原因经营活动现金流入小计557,578,822.82479,413,165.7116.30%7,816.57本年销售收入增长，尤其是外销增长，收款增加目注释-79、现金流量表补充资料。三、非主营业务分析□适用√不适用四、资产及负债状况1、资产构成重大变动情况公司2019年起首次执行新金融工具准则、新收入准则或新租赁准则且调整执行当年年初财务报表相关项目√适用□不适用经营活动现金流出小计476,361,402.01416,861,323.3614.27%5,950.01随着产销量增加，采购支出增加，费用支出增加；职工薪</w:t>
      </w:r>
      <w:proofErr w:type="gramStart"/>
      <w:r>
        <w:rPr>
          <w:lang w:eastAsia="zh-CN"/>
        </w:rPr>
        <w:t>酬</w:t>
      </w:r>
      <w:proofErr w:type="gramEnd"/>
      <w:r>
        <w:rPr>
          <w:lang w:eastAsia="zh-CN"/>
        </w:rPr>
        <w:t>支出增加，所得税及附加税支出增加。经营活动产生的现金流量净额81,217,420.8162,551,842.3529.84%1,866.56经营活动现金流入增长大于经营活动现金流出，经营活动现金流净额增加投资活动现金流入小计438,160.58220,497.7698.71%21.77农商行分红增加投资活动现金流出小计4,347,199.3941,315,947.06-89.48%-3,696.87去年有工业丝项目投入，投资活动现金流出金额大投资活动产生的现金流量净额-3,909,038.81-41,095,449.30-90.49%-3718去年有工业丝项目投入，投资活动现金流出金额大，投资活动产生的现金径流量增加。筹资活动现金流入小计67,750,000.0067,000,000.001.12%筹资活动现金流出小计100,598,886.3175,667,693.7032.95%2,493.12本年偿还长期、短期借款支出增加所致筹资活动产生的现金流量净额-32,848,886.31-8,667,693.70278.98%2,418主要为偿还债务、支付的其他与筹资活动有关的现金增加所致现金及现金等价物净增加额45,830,214.9712,326,523.09271.80%3,350.37经营活动增加1867万，投资活动减少3719万，筹资活动减少-2418万，汇率变动335万共同影响报告期内公司经营活动产生的现金净流量与本年度净利润存在重大差异的原因说明√适用□不适用详见年报全文第十二节-财。</w:t>
      </w:r>
      <w:proofErr w:type="gramStart"/>
      <w:r>
        <w:rPr>
          <w:lang w:eastAsia="zh-CN"/>
        </w:rPr>
        <w:t>务</w:t>
      </w:r>
      <w:proofErr w:type="gramEnd"/>
      <w:r>
        <w:rPr>
          <w:lang w:eastAsia="zh-CN"/>
        </w:rPr>
        <w:t>报告-第七项-合并财务报表项单位：元2019年末2019年初比重增减重大变动说明金额占总资产比例金额占总资产比例货币资金72,802,365.988.43%21,972,151.012.52%5.91%应收账款127,187,501.5414.72%124,167,964.1414.23%0.49%存货81,892,953.579.48%92,521,360.7010.60%-1.12%固定资产425,190,555.1349.22%464,252,600.6153.20%-3.98%短期借款40,000,000.004.63%30,000,000.003.44%1.19%2、以公允价值计量的资产和负债□适用√不适用3、截至报告期末的资产权利受限情况项目期末账面价值受限原因货币资金5,000,000.00银行承兑汇票保证金无形资产6,073,100.54借款抵押固定资产</w:t>
      </w:r>
      <w:r>
        <w:rPr>
          <w:lang w:eastAsia="zh-CN"/>
        </w:rPr>
        <w:lastRenderedPageBreak/>
        <w:t>45,531,029.40借款抵押合计56,604,129.94/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温州康南科技有限公司兴乐集团有限公司持有公司2亿股股2019年10月30日58,1220未产生影响市场公允</w:t>
      </w:r>
      <w:proofErr w:type="gramStart"/>
      <w:r>
        <w:rPr>
          <w:lang w:eastAsia="zh-CN"/>
        </w:rPr>
        <w:t>价否非</w:t>
      </w:r>
      <w:proofErr w:type="gramEnd"/>
      <w:r>
        <w:rPr>
          <w:lang w:eastAsia="zh-CN"/>
        </w:rPr>
        <w:t>关联方是是2019年10月31日2019-049份七、主要控股参股公司分析√适用□不适用主要子公司及对公司净利润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10%以上的参股公司情况单位：元公司名称公司类型主要业务注册资本总资产净资产营业收入营业利润净利润山东海龙子公司</w:t>
      </w:r>
      <w:proofErr w:type="gramStart"/>
      <w:r>
        <w:rPr>
          <w:lang w:eastAsia="zh-CN"/>
        </w:rPr>
        <w:t>帘</w:t>
      </w:r>
      <w:proofErr w:type="gramEnd"/>
      <w:r>
        <w:rPr>
          <w:lang w:eastAsia="zh-CN"/>
        </w:rPr>
        <w:t>帆布生522,006,061,078,529,898,567,74790,674,1836,661,93922,271,126博莱特化纤</w:t>
      </w:r>
      <w:proofErr w:type="gramStart"/>
      <w:r>
        <w:rPr>
          <w:lang w:eastAsia="zh-CN"/>
        </w:rPr>
        <w:t>有限责产与</w:t>
      </w:r>
      <w:proofErr w:type="gramEnd"/>
      <w:r>
        <w:rPr>
          <w:lang w:eastAsia="zh-CN"/>
        </w:rPr>
        <w:t>销售5613.678.167.98.08.76任公司报告期内取得和处置子公司的情况□适用√不适用主要控股参股公司情况说明八、公司控制的结构化主体情况□适用√不适用九、公司未来发展的展望</w:t>
      </w:r>
      <w:r w:rsidRPr="00EB75AC">
        <w:rPr>
          <w:lang w:eastAsia="zh-CN"/>
        </w:rPr>
        <w:t>2020年继续坚持“稳定、优化、提升”的总体工作思路，以严控“产品质量、安全环保、资金安全”三大风险为底线，以“两增</w:t>
      </w:r>
      <w:proofErr w:type="gramStart"/>
      <w:r w:rsidRPr="00EB75AC">
        <w:rPr>
          <w:lang w:eastAsia="zh-CN"/>
        </w:rPr>
        <w:t>一</w:t>
      </w:r>
      <w:proofErr w:type="gramEnd"/>
      <w:r w:rsidRPr="00EB75AC">
        <w:rPr>
          <w:lang w:eastAsia="zh-CN"/>
        </w:rPr>
        <w:t>优”市场战略为统领，不断优化产品结构，推动产业升级，确保完成全年任务目标。一、高点</w:t>
      </w:r>
      <w:r>
        <w:rPr>
          <w:lang w:eastAsia="zh-CN"/>
        </w:rPr>
        <w:t>定位，全面开创营销工作新局面1、继续深入实施“两增</w:t>
      </w:r>
      <w:proofErr w:type="gramStart"/>
      <w:r>
        <w:rPr>
          <w:lang w:eastAsia="zh-CN"/>
        </w:rPr>
        <w:t>一</w:t>
      </w:r>
      <w:proofErr w:type="gramEnd"/>
      <w:r>
        <w:rPr>
          <w:lang w:eastAsia="zh-CN"/>
        </w:rPr>
        <w:t>优”市场战略。即加大高端帘子布市场开发力度,提高帘子布销售占比；进一步增加</w:t>
      </w:r>
      <w:r>
        <w:rPr>
          <w:highlight w:val="red"/>
          <w:lang w:eastAsia="zh-CN"/>
        </w:rPr>
        <w:t>工业丝</w:t>
      </w:r>
      <w:r>
        <w:rPr>
          <w:lang w:eastAsia="zh-CN"/>
        </w:rPr>
        <w:t>、</w:t>
      </w:r>
      <w:r>
        <w:rPr>
          <w:highlight w:val="red"/>
          <w:lang w:eastAsia="zh-CN"/>
        </w:rPr>
        <w:t>帘帆布</w:t>
      </w:r>
      <w:r>
        <w:rPr>
          <w:lang w:eastAsia="zh-CN"/>
        </w:rPr>
        <w:t>产品的出口份额；同时继续对</w:t>
      </w:r>
      <w:r>
        <w:rPr>
          <w:highlight w:val="red"/>
          <w:lang w:eastAsia="zh-CN"/>
        </w:rPr>
        <w:t>帆布</w:t>
      </w:r>
      <w:r>
        <w:rPr>
          <w:lang w:eastAsia="zh-CN"/>
        </w:rPr>
        <w:t>订单进行合理优化。2、密切关注市场动态，加强应收账款的回收力度，规避资金风险。受经济形势的影响，国内外企业资金普遍紧张，资金风险已成为企业经营的主要矛盾。要正确把握市场动态，密切关注客户经营状态，针对积压货款较多、经营状态不良、业务量减少的客户，要采取有效措施，加</w:t>
      </w:r>
      <w:r w:rsidRPr="00EB75AC">
        <w:rPr>
          <w:lang w:eastAsia="zh-CN"/>
        </w:rPr>
        <w:t>大资金回收和清欠力度，进一步降低资金风险。3、加强营销队伍建设。不断增加全体营销人员的业务素质，强化绩效考核，为新客户的开发奠定坚实基础。4、加强采购管理，确保原材料供应，满足生产需求。要理顺供货渠道，准确把握原材料市场走势，抓住时间节点，合理压缩原材料库存，加快资金周转。二、降本增效，全面加强生产管理1、生产组织要围绕交单进行，要紧跟市场运转，坚持以销定产，统筹考虑，科学调度，全力以赴确保交付及时率，提高客户满意度。2、充分利用管理体系稳步提升产品质量。持续推进QSB管理体系和IATF16949质量体系，下大力气查漏洞、补短板，对运行体系进一步完善。要牢固树立质量意识和成本意识，严格规范操作，加强工艺改进和调整，进一步稳定提高产品质量，为市场开发创造有利条件。3、以精细化管理为基础，深入开展节能挖潜。通过开展对标管理，从降低具体消耗指标着手，对整个生产过程系统分析排查，针对薄弱环节，制定行之有效的措施，千方百计降成本。4、严抓安全环保工作</w:t>
      </w:r>
      <w:r>
        <w:rPr>
          <w:lang w:eastAsia="zh-CN"/>
        </w:rPr>
        <w:t>。要深入现场检查指导，把好安全关，将安全措施落到细处、实处。要继续贯彻安全生产责任制，建立完整的安全生产责任保障体系，做到突出重点，注重实效，防患于未然，确保安</w:t>
      </w:r>
      <w:r>
        <w:rPr>
          <w:lang w:eastAsia="zh-CN"/>
        </w:rPr>
        <w:lastRenderedPageBreak/>
        <w:t>全生产实现“三无”。三、创新突破，提高企业核心竞争力全体技术人员准确把握市场前沿，要在多渠道了解新技术、新材料、新产品和潜在的市场需求的基础上，以新产品研发和现有产品性能提升为主攻方向，进一步提高市场竞争力，以技术支撑提高客户满意度。新产品研发方面。</w:t>
      </w:r>
      <w:r>
        <w:rPr>
          <w:highlight w:val="red"/>
          <w:lang w:eastAsia="zh-CN"/>
        </w:rPr>
        <w:t>帘子布</w:t>
      </w:r>
      <w:r>
        <w:rPr>
          <w:lang w:eastAsia="zh-CN"/>
        </w:rPr>
        <w:t>：要完成</w:t>
      </w:r>
      <w:r>
        <w:rPr>
          <w:highlight w:val="red"/>
          <w:lang w:eastAsia="zh-CN"/>
        </w:rPr>
        <w:t>芳纶布粘合</w:t>
      </w:r>
      <w:r>
        <w:rPr>
          <w:lang w:eastAsia="zh-CN"/>
        </w:rPr>
        <w:t>改善开发，完成帘子布尺寸稳定性改善批量开发，实现高强型帘布批量接单，加快推进</w:t>
      </w:r>
      <w:r>
        <w:rPr>
          <w:highlight w:val="red"/>
          <w:lang w:eastAsia="zh-CN"/>
        </w:rPr>
        <w:t>人造丝帘布</w:t>
      </w:r>
      <w:r>
        <w:rPr>
          <w:lang w:eastAsia="zh-CN"/>
        </w:rPr>
        <w:t>的开发。</w:t>
      </w:r>
      <w:r>
        <w:rPr>
          <w:highlight w:val="red"/>
          <w:lang w:eastAsia="zh-CN"/>
        </w:rPr>
        <w:t>帆布</w:t>
      </w:r>
      <w:r>
        <w:rPr>
          <w:lang w:eastAsia="zh-CN"/>
        </w:rPr>
        <w:t>：要本着稳妥可行的原则，进行实质性地开发与推广，降低</w:t>
      </w:r>
      <w:r>
        <w:rPr>
          <w:highlight w:val="red"/>
          <w:lang w:eastAsia="zh-CN"/>
        </w:rPr>
        <w:t>帆布</w:t>
      </w:r>
      <w:r>
        <w:rPr>
          <w:lang w:eastAsia="zh-CN"/>
        </w:rPr>
        <w:t>生产成本，为客户提供质优价廉的</w:t>
      </w:r>
      <w:r>
        <w:rPr>
          <w:highlight w:val="red"/>
          <w:lang w:eastAsia="zh-CN"/>
        </w:rPr>
        <w:t>帆布</w:t>
      </w:r>
      <w:r>
        <w:rPr>
          <w:lang w:eastAsia="zh-CN"/>
        </w:rPr>
        <w:t>产品。要对浸胶配方及工艺优化进行进一步挖潜改善，逐步实现更科学地分类浸胶方法。现有产品性能提升方面。一是自产丝的性能改善方面，要千方百计优化自产丝的指标性能，满足生产及市场需求。二是要根据具体情况，对现有</w:t>
      </w:r>
      <w:r>
        <w:rPr>
          <w:highlight w:val="red"/>
          <w:lang w:eastAsia="zh-CN"/>
        </w:rPr>
        <w:t>帆布</w:t>
      </w:r>
      <w:r>
        <w:rPr>
          <w:lang w:eastAsia="zh-CN"/>
        </w:rPr>
        <w:t>品种进行梳理，系统分析，制定行之有效的措施，持续进行工艺优化，配方改善，尽快突破瓶颈，满足客户需求。四、统筹谋划，为企业发展注入新动能为满足</w:t>
      </w:r>
      <w:r>
        <w:rPr>
          <w:highlight w:val="red"/>
          <w:lang w:eastAsia="zh-CN"/>
        </w:rPr>
        <w:t>高性能帆布</w:t>
      </w:r>
      <w:r>
        <w:rPr>
          <w:lang w:eastAsia="zh-CN"/>
        </w:rPr>
        <w:t>织造要求，拓展</w:t>
      </w:r>
      <w:r>
        <w:rPr>
          <w:highlight w:val="red"/>
          <w:lang w:eastAsia="zh-CN"/>
        </w:rPr>
        <w:t>芳纶</w:t>
      </w:r>
      <w:r>
        <w:rPr>
          <w:lang w:eastAsia="zh-CN"/>
        </w:rPr>
        <w:t>业务，拟购进</w:t>
      </w:r>
      <w:r>
        <w:rPr>
          <w:highlight w:val="red"/>
          <w:lang w:eastAsia="zh-CN"/>
        </w:rPr>
        <w:t>多尼尔重型宽幅帆布织机</w:t>
      </w:r>
      <w:r>
        <w:rPr>
          <w:lang w:eastAsia="zh-CN"/>
        </w:rPr>
        <w:t>；为解决环锭捻产能不足的紧张局面，拟购进</w:t>
      </w:r>
      <w:r>
        <w:rPr>
          <w:highlight w:val="red"/>
          <w:lang w:eastAsia="zh-CN"/>
        </w:rPr>
        <w:t>大环锭捻线机</w:t>
      </w:r>
      <w:r>
        <w:rPr>
          <w:lang w:eastAsia="zh-CN"/>
        </w:rPr>
        <w:t>，进一步满足生产需求。根据国内同行业发展现状，考察论证自动化系统项目可行性。加强市场调研，对</w:t>
      </w:r>
      <w:r>
        <w:rPr>
          <w:highlight w:val="red"/>
          <w:lang w:eastAsia="zh-CN"/>
        </w:rPr>
        <w:t>线绳浸胶机</w:t>
      </w:r>
      <w:r>
        <w:rPr>
          <w:lang w:eastAsia="zh-CN"/>
        </w:rPr>
        <w:t>市场进行考察，论证适应公司发展要求的设备性能，为后续</w:t>
      </w:r>
      <w:r w:rsidRPr="00EB75AC">
        <w:rPr>
          <w:highlight w:val="red"/>
          <w:lang w:eastAsia="zh-CN"/>
        </w:rPr>
        <w:t>高端线绳</w:t>
      </w:r>
      <w:r>
        <w:rPr>
          <w:lang w:eastAsia="zh-CN"/>
        </w:rPr>
        <w:t>客户开发创造条件。研究论证新上浸胶</w:t>
      </w:r>
      <w:proofErr w:type="gramStart"/>
      <w:r>
        <w:rPr>
          <w:lang w:eastAsia="zh-CN"/>
        </w:rPr>
        <w:t>自动配胶系统项目</w:t>
      </w:r>
      <w:proofErr w:type="gramEnd"/>
      <w:r>
        <w:rPr>
          <w:lang w:eastAsia="zh-CN"/>
        </w:rPr>
        <w:t>可行性。将原</w:t>
      </w:r>
      <w:r w:rsidRPr="00EB75AC">
        <w:rPr>
          <w:highlight w:val="red"/>
          <w:lang w:eastAsia="zh-CN"/>
        </w:rPr>
        <w:t>浸胶</w:t>
      </w:r>
      <w:r>
        <w:rPr>
          <w:lang w:eastAsia="zh-CN"/>
        </w:rPr>
        <w:t>配方工艺由人工手动操作升级为自动化控制水平，确保</w:t>
      </w:r>
      <w:r w:rsidRPr="00EB75AC">
        <w:rPr>
          <w:highlight w:val="red"/>
          <w:lang w:eastAsia="zh-CN"/>
        </w:rPr>
        <w:t>浸胶</w:t>
      </w:r>
      <w:r>
        <w:rPr>
          <w:lang w:eastAsia="zh-CN"/>
        </w:rPr>
        <w:t>生产指标稳定。十、接待调研、沟通、采访等活动情况1、报告期内接待调研、沟通、采访等活动登记表√适用□不适用接待时间接待方式接待对象类型调研的基本情况索引2019年1月1日-12月31日电话沟通个人公司日常生产经营情况，关于公司大股东2亿股股权拍卖及实际控制人变更事宜。2019年1月1日-12月31日其他个人公司日常生产经营情况，关于公司大股东2亿股股权拍卖及实际控制人变更事宜。接待次数200接待机构数量0接待个人数量200接待其他对象数量0是否披露、透露或泄露未公开重大信息</w:t>
      </w:r>
      <w:proofErr w:type="gramStart"/>
      <w:r>
        <w:rPr>
          <w:lang w:eastAsia="zh-CN"/>
        </w:rPr>
        <w:t>否</w:t>
      </w:r>
      <w:proofErr w:type="gramEnd"/>
    </w:p>
    <w:p w14:paraId="7B11D31A" w14:textId="77777777" w:rsidR="00D36193" w:rsidRDefault="00000000">
      <w:pPr>
        <w:rPr>
          <w:lang w:eastAsia="zh-CN"/>
        </w:rPr>
      </w:pPr>
      <w:r>
        <w:rPr>
          <w:rFonts w:hint="eastAsia"/>
          <w:lang w:eastAsia="zh-CN"/>
        </w:rPr>
        <w:t>标签数量：70</w:t>
      </w:r>
    </w:p>
    <w:sectPr w:rsidR="00D361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B775" w14:textId="77777777" w:rsidR="001145AF" w:rsidRDefault="001145AF">
      <w:pPr>
        <w:spacing w:line="240" w:lineRule="auto"/>
      </w:pPr>
      <w:r>
        <w:separator/>
      </w:r>
    </w:p>
  </w:endnote>
  <w:endnote w:type="continuationSeparator" w:id="0">
    <w:p w14:paraId="681AB033" w14:textId="77777777" w:rsidR="001145AF" w:rsidRDefault="00114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B5DD" w14:textId="77777777" w:rsidR="001145AF" w:rsidRDefault="001145AF">
      <w:pPr>
        <w:spacing w:after="0"/>
      </w:pPr>
      <w:r>
        <w:separator/>
      </w:r>
    </w:p>
  </w:footnote>
  <w:footnote w:type="continuationSeparator" w:id="0">
    <w:p w14:paraId="5F4D6027" w14:textId="77777777" w:rsidR="001145AF" w:rsidRDefault="001145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70507425">
    <w:abstractNumId w:val="1"/>
  </w:num>
  <w:num w:numId="2" w16cid:durableId="2143884657">
    <w:abstractNumId w:val="4"/>
  </w:num>
  <w:num w:numId="3" w16cid:durableId="1966423645">
    <w:abstractNumId w:val="5"/>
  </w:num>
  <w:num w:numId="4" w16cid:durableId="987132500">
    <w:abstractNumId w:val="2"/>
  </w:num>
  <w:num w:numId="5" w16cid:durableId="282541961">
    <w:abstractNumId w:val="0"/>
  </w:num>
  <w:num w:numId="6" w16cid:durableId="472795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145AF"/>
    <w:rsid w:val="0015074B"/>
    <w:rsid w:val="0029639D"/>
    <w:rsid w:val="00326F90"/>
    <w:rsid w:val="00AA1D8D"/>
    <w:rsid w:val="00B47730"/>
    <w:rsid w:val="00CB0664"/>
    <w:rsid w:val="00D36193"/>
    <w:rsid w:val="00EB75AC"/>
    <w:rsid w:val="00FC693F"/>
    <w:rsid w:val="0F0B5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AAEDEC"/>
  <w14:defaultImageDpi w14:val="300"/>
  <w15:docId w15:val="{CED87C96-AE09-426A-8C9A-B92D246F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BAA555EA8E88434CB9DF51B24C7C52D5</vt:lpwstr>
  </property>
</Properties>
</file>