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E0167" w14:textId="77777777" w:rsidR="00EE13A7" w:rsidRDefault="00000000">
      <w:pPr>
        <w:rPr>
          <w:lang w:eastAsia="zh-CN"/>
        </w:rPr>
      </w:pPr>
      <w:r>
        <w:rPr>
          <w:lang w:eastAsia="zh-CN"/>
        </w:rPr>
        <w:t>第四节经营情况讨论与分析一、概述随着我国以一次能源清洁替代与终端能源电能替代为路径的能源转型的推进，电网公司不断的采取措施推动电网向能源互联网升级，电力系统发电、输变电、配用电各个环节都面临着变化和挑战。面对外部环境变化的影响，2020年公司在“技术领先、质量领先、成本领先、效率一流”的战略引领下，以精确识别客户需求最前端的精进营销和精进研发为引领，各项工作持续突破，实现营业收入37.18亿元，同比增加8.78%，净利润3.17亿元，同比增加12.24%。营业成本比去年同期增加9.23%，研发投入比去年同期增加19.76%，现金及现金等价物净增加额比去年同期下降87.75%。（一）精进研发方面2020年公司实施的弹性调控平台项目通过样机测试，在广州低压配网、贵安工作中稳步推进。</w:t>
      </w:r>
      <w:r>
        <w:rPr>
          <w:highlight w:val="red"/>
          <w:lang w:eastAsia="zh-CN"/>
        </w:rPr>
        <w:t>配网程序化控制</w:t>
      </w:r>
      <w:r w:rsidRPr="00765737">
        <w:rPr>
          <w:lang w:eastAsia="zh-CN"/>
        </w:rPr>
        <w:t>系统完成</w:t>
      </w:r>
      <w:r>
        <w:rPr>
          <w:lang w:eastAsia="zh-CN"/>
        </w:rPr>
        <w:t>全部功能实测，在珠海供电局正式上线运行；</w:t>
      </w:r>
      <w:r>
        <w:rPr>
          <w:highlight w:val="red"/>
          <w:lang w:eastAsia="zh-CN"/>
        </w:rPr>
        <w:t>集控站</w:t>
      </w:r>
      <w:r>
        <w:rPr>
          <w:lang w:eastAsia="zh-CN"/>
        </w:rPr>
        <w:t>、</w:t>
      </w:r>
      <w:r>
        <w:rPr>
          <w:highlight w:val="red"/>
          <w:lang w:eastAsia="zh-CN"/>
        </w:rPr>
        <w:t>国产化保护智能巡检</w:t>
      </w:r>
      <w:r>
        <w:rPr>
          <w:lang w:eastAsia="zh-CN"/>
        </w:rPr>
        <w:t>、</w:t>
      </w:r>
      <w:r>
        <w:rPr>
          <w:highlight w:val="red"/>
          <w:lang w:eastAsia="zh-CN"/>
        </w:rPr>
        <w:t>智能化辅助</w:t>
      </w:r>
      <w:r>
        <w:rPr>
          <w:lang w:eastAsia="zh-CN"/>
        </w:rPr>
        <w:t>，进行了规范标准制定工作；国产化</w:t>
      </w:r>
      <w:r>
        <w:rPr>
          <w:highlight w:val="red"/>
          <w:lang w:eastAsia="zh-CN"/>
        </w:rPr>
        <w:t>低压线路差动保护</w:t>
      </w:r>
      <w:r>
        <w:rPr>
          <w:lang w:eastAsia="zh-CN"/>
        </w:rPr>
        <w:t>、</w:t>
      </w:r>
      <w:r>
        <w:rPr>
          <w:highlight w:val="red"/>
          <w:lang w:eastAsia="zh-CN"/>
        </w:rPr>
        <w:t>高压线路保护</w:t>
      </w:r>
      <w:r>
        <w:rPr>
          <w:lang w:eastAsia="zh-CN"/>
        </w:rPr>
        <w:t>通过检测。融合终端第一批次</w:t>
      </w:r>
      <w:proofErr w:type="gramStart"/>
      <w:r>
        <w:rPr>
          <w:lang w:eastAsia="zh-CN"/>
        </w:rPr>
        <w:t>通过国网专检</w:t>
      </w:r>
      <w:proofErr w:type="gramEnd"/>
      <w:r>
        <w:rPr>
          <w:lang w:eastAsia="zh-CN"/>
        </w:rPr>
        <w:t>。</w:t>
      </w:r>
      <w:r>
        <w:rPr>
          <w:highlight w:val="red"/>
          <w:lang w:eastAsia="zh-CN"/>
        </w:rPr>
        <w:t>辅控系统</w:t>
      </w:r>
      <w:r>
        <w:rPr>
          <w:lang w:eastAsia="zh-CN"/>
        </w:rPr>
        <w:t>和</w:t>
      </w:r>
      <w:r>
        <w:rPr>
          <w:highlight w:val="red"/>
          <w:lang w:eastAsia="zh-CN"/>
        </w:rPr>
        <w:t>智能巡视系统</w:t>
      </w:r>
      <w:r>
        <w:rPr>
          <w:lang w:eastAsia="zh-CN"/>
        </w:rPr>
        <w:t>取得投标资质。一二次深度融合数字化柱上断路器在</w:t>
      </w:r>
      <w:proofErr w:type="gramStart"/>
      <w:r>
        <w:rPr>
          <w:lang w:eastAsia="zh-CN"/>
        </w:rPr>
        <w:t>南网试</w:t>
      </w:r>
      <w:proofErr w:type="gramEnd"/>
      <w:r>
        <w:rPr>
          <w:lang w:eastAsia="zh-CN"/>
        </w:rPr>
        <w:t>挂。35kV水冷SVG取得型式实验报告。海外产品</w:t>
      </w:r>
      <w:r w:rsidRPr="00765737">
        <w:rPr>
          <w:lang w:eastAsia="zh-CN"/>
        </w:rPr>
        <w:t>平台完成IEC62351网络安全标准升级</w:t>
      </w:r>
      <w:r>
        <w:rPr>
          <w:lang w:eastAsia="zh-CN"/>
        </w:rPr>
        <w:t>。综合能源方面，与广州供电局合作承担国家重点研发计划“工业园区多元用户互动的</w:t>
      </w:r>
      <w:r>
        <w:rPr>
          <w:highlight w:val="red"/>
          <w:lang w:eastAsia="zh-CN"/>
        </w:rPr>
        <w:t>配用电系统</w:t>
      </w:r>
      <w:r>
        <w:rPr>
          <w:lang w:eastAsia="zh-CN"/>
        </w:rPr>
        <w:t>关键技术研究与示范”项目，已通过课题验收，其中关键技术“综合能源系统多层级多尺度的多能互补协同优化调度</w:t>
      </w:r>
      <w:r w:rsidRPr="00765737">
        <w:rPr>
          <w:lang w:eastAsia="zh-CN"/>
        </w:rPr>
        <w:t>方法”“综合能源系统分层分布多能故障处理技术”“</w:t>
      </w:r>
      <w:r>
        <w:rPr>
          <w:lang w:eastAsia="zh-CN"/>
        </w:rPr>
        <w:t>基于鲁棒修正的虚拟电厂规范化聚合方法”达到国际领先水平。类似能源互联共享平台项目已在多地推广，公司在综合能源领域取得了实质性的技术积累和项目经验。高质量</w:t>
      </w:r>
      <w:proofErr w:type="gramStart"/>
      <w:r>
        <w:rPr>
          <w:lang w:eastAsia="zh-CN"/>
        </w:rPr>
        <w:t>完成国网标准化</w:t>
      </w:r>
      <w:proofErr w:type="gramEnd"/>
      <w:r>
        <w:rPr>
          <w:highlight w:val="red"/>
          <w:lang w:eastAsia="zh-CN"/>
        </w:rPr>
        <w:t>有载调压立体卷铁心变压器</w:t>
      </w:r>
      <w:r>
        <w:rPr>
          <w:lang w:eastAsia="zh-CN"/>
        </w:rPr>
        <w:t>设计任务。</w:t>
      </w:r>
      <w:r>
        <w:rPr>
          <w:highlight w:val="red"/>
          <w:lang w:eastAsia="zh-CN"/>
        </w:rPr>
        <w:t>带电作业涂覆机器人</w:t>
      </w:r>
      <w:r>
        <w:rPr>
          <w:lang w:eastAsia="zh-CN"/>
        </w:rPr>
        <w:t>获得山东省“省长杯”工业设计大赛银奖。</w:t>
      </w:r>
      <w:proofErr w:type="gramStart"/>
      <w:r>
        <w:rPr>
          <w:lang w:eastAsia="zh-CN"/>
        </w:rPr>
        <w:t>威思顿</w:t>
      </w:r>
      <w:proofErr w:type="gramEnd"/>
      <w:r>
        <w:rPr>
          <w:lang w:eastAsia="zh-CN"/>
        </w:rPr>
        <w:t>公司主导参与了国家电网和南方电网新一代</w:t>
      </w:r>
      <w:r>
        <w:rPr>
          <w:highlight w:val="red"/>
          <w:lang w:eastAsia="zh-CN"/>
        </w:rPr>
        <w:t>电能表</w:t>
      </w:r>
      <w:r>
        <w:rPr>
          <w:lang w:eastAsia="zh-CN"/>
        </w:rPr>
        <w:t>、</w:t>
      </w:r>
      <w:r>
        <w:rPr>
          <w:highlight w:val="red"/>
          <w:lang w:eastAsia="zh-CN"/>
        </w:rPr>
        <w:t>能源控制器</w:t>
      </w:r>
      <w:r>
        <w:rPr>
          <w:lang w:eastAsia="zh-CN"/>
        </w:rPr>
        <w:t>等产品的标准制定；专利授权33项，软件著作权登记22项。深度</w:t>
      </w:r>
      <w:proofErr w:type="gramStart"/>
      <w:r>
        <w:rPr>
          <w:lang w:eastAsia="zh-CN"/>
        </w:rPr>
        <w:t>参与南网电表</w:t>
      </w:r>
      <w:proofErr w:type="gramEnd"/>
      <w:r>
        <w:rPr>
          <w:lang w:eastAsia="zh-CN"/>
        </w:rPr>
        <w:t>及能源路由器新规范制定，完成</w:t>
      </w:r>
      <w:proofErr w:type="gramStart"/>
      <w:r>
        <w:rPr>
          <w:lang w:eastAsia="zh-CN"/>
        </w:rPr>
        <w:t>了</w:t>
      </w:r>
      <w:r>
        <w:rPr>
          <w:highlight w:val="red"/>
          <w:lang w:eastAsia="zh-CN"/>
        </w:rPr>
        <w:t>国网新</w:t>
      </w:r>
      <w:proofErr w:type="gramEnd"/>
      <w:r>
        <w:rPr>
          <w:highlight w:val="red"/>
          <w:lang w:eastAsia="zh-CN"/>
        </w:rPr>
        <w:t>规范单</w:t>
      </w:r>
      <w:r>
        <w:rPr>
          <w:lang w:eastAsia="zh-CN"/>
        </w:rPr>
        <w:t>、</w:t>
      </w:r>
      <w:r>
        <w:rPr>
          <w:highlight w:val="red"/>
          <w:lang w:eastAsia="zh-CN"/>
        </w:rPr>
        <w:t>三相电能表</w:t>
      </w:r>
      <w:r>
        <w:rPr>
          <w:lang w:eastAsia="zh-CN"/>
        </w:rPr>
        <w:t>、</w:t>
      </w:r>
      <w:r>
        <w:rPr>
          <w:highlight w:val="red"/>
          <w:lang w:eastAsia="zh-CN"/>
        </w:rPr>
        <w:t>能源控制器</w:t>
      </w:r>
      <w:r>
        <w:rPr>
          <w:lang w:eastAsia="zh-CN"/>
        </w:rPr>
        <w:t>开发；开展了关键元器件及整机长期可靠性研究和测试工作，满足新电能表产品的16年寿命要求；对</w:t>
      </w:r>
      <w:proofErr w:type="gramStart"/>
      <w:r>
        <w:rPr>
          <w:lang w:eastAsia="zh-CN"/>
        </w:rPr>
        <w:t>标国际</w:t>
      </w:r>
      <w:proofErr w:type="gramEnd"/>
      <w:r>
        <w:rPr>
          <w:lang w:eastAsia="zh-CN"/>
        </w:rPr>
        <w:t>知名公司，开发了高精度、高稳定、高可靠的关口电能表，并进入现场批量验证阶段。为适应配网领域的一二次深度融合及数字化趋势，提升了ZW32数字式一二次融合成套装置可靠性并批量供货，实现数字式深度融合</w:t>
      </w:r>
      <w:r>
        <w:rPr>
          <w:highlight w:val="red"/>
          <w:lang w:eastAsia="zh-CN"/>
        </w:rPr>
        <w:t>ZW20开关</w:t>
      </w:r>
      <w:proofErr w:type="gramStart"/>
      <w:r>
        <w:rPr>
          <w:lang w:eastAsia="zh-CN"/>
        </w:rPr>
        <w:t>在南网批量</w:t>
      </w:r>
      <w:proofErr w:type="gramEnd"/>
      <w:r>
        <w:rPr>
          <w:lang w:eastAsia="zh-CN"/>
        </w:rPr>
        <w:t>试挂。完成了新国标电能表检定装置开发，在</w:t>
      </w:r>
      <w:proofErr w:type="gramStart"/>
      <w:r>
        <w:rPr>
          <w:lang w:eastAsia="zh-CN"/>
        </w:rPr>
        <w:t>中国电科院</w:t>
      </w:r>
      <w:proofErr w:type="gramEnd"/>
      <w:r>
        <w:rPr>
          <w:lang w:eastAsia="zh-CN"/>
        </w:rPr>
        <w:t>、</w:t>
      </w:r>
      <w:proofErr w:type="gramStart"/>
      <w:r>
        <w:rPr>
          <w:lang w:eastAsia="zh-CN"/>
        </w:rPr>
        <w:t>南网数研</w:t>
      </w:r>
      <w:proofErr w:type="gramEnd"/>
      <w:r>
        <w:rPr>
          <w:lang w:eastAsia="zh-CN"/>
        </w:rPr>
        <w:t>院两</w:t>
      </w:r>
      <w:proofErr w:type="gramStart"/>
      <w:r>
        <w:rPr>
          <w:lang w:eastAsia="zh-CN"/>
        </w:rPr>
        <w:t>网最高</w:t>
      </w:r>
      <w:proofErr w:type="gramEnd"/>
      <w:r>
        <w:rPr>
          <w:lang w:eastAsia="zh-CN"/>
        </w:rPr>
        <w:t>检测机构中标并成功投运。完成了澳门</w:t>
      </w:r>
      <w:r>
        <w:rPr>
          <w:highlight w:val="red"/>
          <w:lang w:eastAsia="zh-CN"/>
        </w:rPr>
        <w:t>电力</w:t>
      </w:r>
      <w:r>
        <w:rPr>
          <w:lang w:eastAsia="zh-CN"/>
        </w:rPr>
        <w:t>、马来西亚</w:t>
      </w:r>
      <w:r>
        <w:rPr>
          <w:highlight w:val="red"/>
          <w:lang w:eastAsia="zh-CN"/>
        </w:rPr>
        <w:t>TNB</w:t>
      </w:r>
      <w:r>
        <w:rPr>
          <w:lang w:eastAsia="zh-CN"/>
        </w:rPr>
        <w:t>等数</w:t>
      </w:r>
      <w:proofErr w:type="gramStart"/>
      <w:r>
        <w:rPr>
          <w:lang w:eastAsia="zh-CN"/>
        </w:rPr>
        <w:t>款海外</w:t>
      </w:r>
      <w:proofErr w:type="gramEnd"/>
      <w:r>
        <w:rPr>
          <w:highlight w:val="red"/>
          <w:lang w:eastAsia="zh-CN"/>
        </w:rPr>
        <w:t>电能表</w:t>
      </w:r>
      <w:r>
        <w:rPr>
          <w:lang w:eastAsia="zh-CN"/>
        </w:rPr>
        <w:t>开发；在尼泊尔上线运行了基于大数据技术的英文版AMI系统；通过泰国TISI测试、印度ERDA测试等海外认证，海外资质日趋完善。海</w:t>
      </w:r>
      <w:proofErr w:type="gramStart"/>
      <w:r>
        <w:rPr>
          <w:lang w:eastAsia="zh-CN"/>
        </w:rPr>
        <w:t>颐</w:t>
      </w:r>
      <w:proofErr w:type="gramEnd"/>
      <w:r>
        <w:rPr>
          <w:lang w:eastAsia="zh-CN"/>
        </w:rPr>
        <w:t>软件积极推进研发测试云平台的建设，包含</w:t>
      </w:r>
      <w:r>
        <w:rPr>
          <w:highlight w:val="red"/>
          <w:lang w:eastAsia="zh-CN"/>
        </w:rPr>
        <w:t>研发云</w:t>
      </w:r>
      <w:r>
        <w:rPr>
          <w:lang w:eastAsia="zh-CN"/>
        </w:rPr>
        <w:t>、</w:t>
      </w:r>
      <w:r>
        <w:rPr>
          <w:highlight w:val="red"/>
          <w:lang w:eastAsia="zh-CN"/>
        </w:rPr>
        <w:t>测试云</w:t>
      </w:r>
      <w:r>
        <w:rPr>
          <w:lang w:eastAsia="zh-CN"/>
        </w:rPr>
        <w:t>、</w:t>
      </w:r>
      <w:r>
        <w:rPr>
          <w:highlight w:val="red"/>
          <w:lang w:eastAsia="zh-CN"/>
        </w:rPr>
        <w:t>货架</w:t>
      </w:r>
      <w:proofErr w:type="gramStart"/>
      <w:r>
        <w:rPr>
          <w:highlight w:val="red"/>
          <w:lang w:eastAsia="zh-CN"/>
        </w:rPr>
        <w:t>云</w:t>
      </w:r>
      <w:r>
        <w:rPr>
          <w:lang w:eastAsia="zh-CN"/>
        </w:rPr>
        <w:t>开发</w:t>
      </w:r>
      <w:proofErr w:type="gramEnd"/>
      <w:r>
        <w:rPr>
          <w:lang w:eastAsia="zh-CN"/>
        </w:rPr>
        <w:t>以及平台、通用组件的上架，为公司内的产品及项目开发提供一站式的资源服务及研发流水线平台，实现资源和研发成果的复用。在能源行业方面，基于</w:t>
      </w:r>
      <w:r>
        <w:rPr>
          <w:highlight w:val="red"/>
          <w:lang w:eastAsia="zh-CN"/>
        </w:rPr>
        <w:t>云化</w:t>
      </w:r>
      <w:r>
        <w:rPr>
          <w:lang w:eastAsia="zh-CN"/>
        </w:rPr>
        <w:t>、</w:t>
      </w:r>
      <w:r>
        <w:rPr>
          <w:highlight w:val="red"/>
          <w:lang w:eastAsia="zh-CN"/>
        </w:rPr>
        <w:t>微服务化</w:t>
      </w:r>
      <w:r>
        <w:rPr>
          <w:lang w:eastAsia="zh-CN"/>
        </w:rPr>
        <w:t>的营销系统开发完成，并成功在广东上线；《一种多表合一用能异常分析方法》发明专利公开并进入实质审查阶段；在四川广安</w:t>
      </w:r>
      <w:proofErr w:type="gramStart"/>
      <w:r>
        <w:rPr>
          <w:lang w:eastAsia="zh-CN"/>
        </w:rPr>
        <w:t>爱众开展</w:t>
      </w:r>
      <w:proofErr w:type="gramEnd"/>
      <w:r>
        <w:rPr>
          <w:lang w:eastAsia="zh-CN"/>
        </w:rPr>
        <w:t>了基于多表合一的城市</w:t>
      </w:r>
      <w:r>
        <w:rPr>
          <w:highlight w:val="red"/>
          <w:lang w:eastAsia="zh-CN"/>
        </w:rPr>
        <w:t>共享型综合能源监控</w:t>
      </w:r>
      <w:r>
        <w:rPr>
          <w:lang w:eastAsia="zh-CN"/>
        </w:rPr>
        <w:t>大数据云平台研究项目；为国家增量配售</w:t>
      </w:r>
      <w:proofErr w:type="gramStart"/>
      <w:r>
        <w:rPr>
          <w:lang w:eastAsia="zh-CN"/>
        </w:rPr>
        <w:t>电试点</w:t>
      </w:r>
      <w:proofErr w:type="gramEnd"/>
      <w:r>
        <w:rPr>
          <w:lang w:eastAsia="zh-CN"/>
        </w:rPr>
        <w:t>企业量身定做了增量</w:t>
      </w:r>
      <w:r w:rsidRPr="00765737">
        <w:rPr>
          <w:lang w:eastAsia="zh-CN"/>
        </w:rPr>
        <w:t>配售电生产经营一体化平台产</w:t>
      </w:r>
      <w:r>
        <w:rPr>
          <w:lang w:eastAsia="zh-CN"/>
        </w:rPr>
        <w:t>品；参与</w:t>
      </w:r>
      <w:proofErr w:type="gramStart"/>
      <w:r>
        <w:rPr>
          <w:lang w:eastAsia="zh-CN"/>
        </w:rPr>
        <w:t>了南网</w:t>
      </w:r>
      <w:r>
        <w:rPr>
          <w:highlight w:val="red"/>
          <w:lang w:eastAsia="zh-CN"/>
        </w:rPr>
        <w:t>可再生能源</w:t>
      </w:r>
      <w:proofErr w:type="gramEnd"/>
      <w:r>
        <w:rPr>
          <w:highlight w:val="red"/>
          <w:lang w:eastAsia="zh-CN"/>
        </w:rPr>
        <w:t>电力消纳量交易系统</w:t>
      </w:r>
      <w:r>
        <w:rPr>
          <w:lang w:eastAsia="zh-CN"/>
        </w:rPr>
        <w:t>的设计开发等。在政企及公安方面，研发了</w:t>
      </w:r>
      <w:proofErr w:type="gramStart"/>
      <w:r>
        <w:rPr>
          <w:lang w:eastAsia="zh-CN"/>
        </w:rPr>
        <w:t>人社局招聘</w:t>
      </w:r>
      <w:proofErr w:type="gramEnd"/>
      <w:r>
        <w:rPr>
          <w:lang w:eastAsia="zh-CN"/>
        </w:rPr>
        <w:t>服务平台—烟台好工作、</w:t>
      </w:r>
      <w:proofErr w:type="gramStart"/>
      <w:r w:rsidRPr="00765737">
        <w:rPr>
          <w:lang w:eastAsia="zh-CN"/>
        </w:rPr>
        <w:t>烟台人大</w:t>
      </w:r>
      <w:proofErr w:type="gramEnd"/>
      <w:r w:rsidRPr="00765737">
        <w:rPr>
          <w:lang w:eastAsia="zh-CN"/>
        </w:rPr>
        <w:t>监督法院检察院</w:t>
      </w:r>
      <w:r>
        <w:rPr>
          <w:highlight w:val="red"/>
          <w:lang w:eastAsia="zh-CN"/>
        </w:rPr>
        <w:t>办案质量信息平台</w:t>
      </w:r>
      <w:r>
        <w:rPr>
          <w:lang w:eastAsia="zh-CN"/>
        </w:rPr>
        <w:t>；为公安系统开发了“洞察者”</w:t>
      </w:r>
      <w:r>
        <w:rPr>
          <w:highlight w:val="red"/>
          <w:lang w:eastAsia="zh-CN"/>
        </w:rPr>
        <w:t>智能建模数据分析</w:t>
      </w:r>
      <w:r w:rsidRPr="00765737">
        <w:rPr>
          <w:lang w:eastAsia="zh-CN"/>
        </w:rPr>
        <w:t>工作台、</w:t>
      </w:r>
      <w:proofErr w:type="gramStart"/>
      <w:r>
        <w:rPr>
          <w:highlight w:val="red"/>
          <w:lang w:eastAsia="zh-CN"/>
        </w:rPr>
        <w:t>单警移动</w:t>
      </w:r>
      <w:proofErr w:type="gramEnd"/>
      <w:r>
        <w:rPr>
          <w:highlight w:val="red"/>
          <w:lang w:eastAsia="zh-CN"/>
        </w:rPr>
        <w:t>情报支撑</w:t>
      </w:r>
      <w:r w:rsidRPr="00765737">
        <w:rPr>
          <w:lang w:eastAsia="zh-CN"/>
        </w:rPr>
        <w:t>作战系统等产品</w:t>
      </w:r>
      <w:r>
        <w:rPr>
          <w:lang w:eastAsia="zh-CN"/>
        </w:rPr>
        <w:t>。在交通行业方面，开发了</w:t>
      </w:r>
      <w:r>
        <w:rPr>
          <w:highlight w:val="red"/>
          <w:lang w:eastAsia="zh-CN"/>
        </w:rPr>
        <w:t>隧道</w:t>
      </w:r>
      <w:proofErr w:type="gramStart"/>
      <w:r>
        <w:rPr>
          <w:highlight w:val="red"/>
          <w:lang w:eastAsia="zh-CN"/>
        </w:rPr>
        <w:t>云服务</w:t>
      </w:r>
      <w:proofErr w:type="gramEnd"/>
      <w:r w:rsidRPr="00765737">
        <w:rPr>
          <w:lang w:eastAsia="zh-CN"/>
        </w:rPr>
        <w:t>综合管理平台、中移动</w:t>
      </w:r>
      <w:r>
        <w:rPr>
          <w:highlight w:val="red"/>
          <w:lang w:eastAsia="zh-CN"/>
        </w:rPr>
        <w:t>公路管养</w:t>
      </w:r>
      <w:r w:rsidRPr="00765737">
        <w:rPr>
          <w:lang w:eastAsia="zh-CN"/>
        </w:rPr>
        <w:t>平台通</w:t>
      </w:r>
      <w:r>
        <w:rPr>
          <w:lang w:eastAsia="zh-CN"/>
        </w:rPr>
        <w:t>用模块等项目，进一步完善了</w:t>
      </w:r>
      <w:r w:rsidRPr="00765737">
        <w:rPr>
          <w:highlight w:val="red"/>
          <w:lang w:eastAsia="zh-CN"/>
        </w:rPr>
        <w:t>公路建养</w:t>
      </w:r>
      <w:r>
        <w:rPr>
          <w:lang w:eastAsia="zh-CN"/>
        </w:rPr>
        <w:lastRenderedPageBreak/>
        <w:t>产品。纵横科技成功研发通用大数据平台和一系列相关开发工具，与黄金矿山集团合作研发成功</w:t>
      </w:r>
      <w:r>
        <w:rPr>
          <w:highlight w:val="red"/>
          <w:lang w:eastAsia="zh-CN"/>
        </w:rPr>
        <w:t>矿山大数据</w:t>
      </w:r>
      <w:r w:rsidRPr="00765737">
        <w:rPr>
          <w:lang w:eastAsia="zh-CN"/>
        </w:rPr>
        <w:t>治理系统，</w:t>
      </w:r>
      <w:r>
        <w:rPr>
          <w:lang w:eastAsia="zh-CN"/>
        </w:rPr>
        <w:t>为公司开辟黄金</w:t>
      </w:r>
      <w:r>
        <w:rPr>
          <w:highlight w:val="red"/>
          <w:lang w:eastAsia="zh-CN"/>
        </w:rPr>
        <w:t>矿山大数据</w:t>
      </w:r>
      <w:r w:rsidRPr="00765737">
        <w:rPr>
          <w:lang w:eastAsia="zh-CN"/>
        </w:rPr>
        <w:t>管理业</w:t>
      </w:r>
      <w:r>
        <w:rPr>
          <w:lang w:eastAsia="zh-CN"/>
        </w:rPr>
        <w:t>务的新局面。“东方纵横ZHKJ-信息系统集成、软件和信息技术服务”被认定为“山东优质品牌(服)”和“山东知名品牌。“东方纵横矿业大数据管理平台”被山东省工业和信息化厅认定为首批山东省软件产业高质量发展重点项目-新兴平台软件。“苹果产业大数据综合分析平台”由山东省工业和信息化厅认定为“现代优势产业集群+人工智能”试点示范企业及项目。公司的研发项目立足</w:t>
      </w:r>
      <w:r>
        <w:rPr>
          <w:highlight w:val="red"/>
          <w:lang w:eastAsia="zh-CN"/>
        </w:rPr>
        <w:t>能源互联网</w:t>
      </w:r>
      <w:r>
        <w:rPr>
          <w:lang w:eastAsia="zh-CN"/>
        </w:rPr>
        <w:t>、</w:t>
      </w:r>
      <w:r>
        <w:rPr>
          <w:highlight w:val="red"/>
          <w:lang w:eastAsia="zh-CN"/>
        </w:rPr>
        <w:t>综合能源服务</w:t>
      </w:r>
      <w:r>
        <w:rPr>
          <w:lang w:eastAsia="zh-CN"/>
        </w:rPr>
        <w:t>等领域，为完成公司战略目标提供坚实的技术基础和产品服务保证。（二）精进营销方面报告期内，随着精进营销终极版推进，公司持续打</w:t>
      </w:r>
      <w:r w:rsidRPr="00765737">
        <w:rPr>
          <w:lang w:eastAsia="zh-CN"/>
        </w:rPr>
        <w:t>造营销渠道和营销管理平台，各项工作持续突破。传统业务和增量业务齐头发</w:t>
      </w:r>
      <w:r>
        <w:rPr>
          <w:lang w:eastAsia="zh-CN"/>
        </w:rPr>
        <w:t>展。</w:t>
      </w:r>
      <w:proofErr w:type="gramStart"/>
      <w:r>
        <w:rPr>
          <w:lang w:eastAsia="zh-CN"/>
        </w:rPr>
        <w:t>南网平台</w:t>
      </w:r>
      <w:proofErr w:type="gramEnd"/>
      <w:r>
        <w:rPr>
          <w:lang w:eastAsia="zh-CN"/>
        </w:rPr>
        <w:t>一二次融合成套产品在云南、广东、广西多省中标，取得了</w:t>
      </w:r>
      <w:proofErr w:type="gramStart"/>
      <w:r>
        <w:rPr>
          <w:lang w:eastAsia="zh-CN"/>
        </w:rPr>
        <w:t>国网总部集招单</w:t>
      </w:r>
      <w:proofErr w:type="gramEnd"/>
      <w:r>
        <w:rPr>
          <w:lang w:eastAsia="zh-CN"/>
        </w:rPr>
        <w:t>次中标超亿元的佳绩，作为增量业务的运维服务中标过亿元，</w:t>
      </w:r>
      <w:r>
        <w:rPr>
          <w:highlight w:val="red"/>
          <w:lang w:eastAsia="zh-CN"/>
        </w:rPr>
        <w:t>变电智能巡检系统</w:t>
      </w:r>
      <w:r>
        <w:rPr>
          <w:lang w:eastAsia="zh-CN"/>
        </w:rPr>
        <w:t>、</w:t>
      </w:r>
      <w:r>
        <w:rPr>
          <w:highlight w:val="red"/>
          <w:lang w:eastAsia="zh-CN"/>
        </w:rPr>
        <w:t>国产化保护</w:t>
      </w:r>
      <w:r>
        <w:rPr>
          <w:lang w:eastAsia="zh-CN"/>
        </w:rPr>
        <w:t>及</w:t>
      </w:r>
      <w:r>
        <w:rPr>
          <w:highlight w:val="red"/>
          <w:lang w:eastAsia="zh-CN"/>
        </w:rPr>
        <w:t>自动化装置</w:t>
      </w:r>
      <w:r>
        <w:rPr>
          <w:lang w:eastAsia="zh-CN"/>
        </w:rPr>
        <w:t>、</w:t>
      </w:r>
      <w:r>
        <w:rPr>
          <w:highlight w:val="red"/>
          <w:lang w:eastAsia="zh-CN"/>
        </w:rPr>
        <w:t>新</w:t>
      </w:r>
      <w:proofErr w:type="gramStart"/>
      <w:r>
        <w:rPr>
          <w:highlight w:val="red"/>
          <w:lang w:eastAsia="zh-CN"/>
        </w:rPr>
        <w:t>标准集控站</w:t>
      </w:r>
      <w:r>
        <w:rPr>
          <w:lang w:eastAsia="zh-CN"/>
        </w:rPr>
        <w:t>等</w:t>
      </w:r>
      <w:proofErr w:type="gramEnd"/>
      <w:r>
        <w:rPr>
          <w:lang w:eastAsia="zh-CN"/>
        </w:rPr>
        <w:t>增量业务取得市场突破，为公司布局新一代</w:t>
      </w:r>
      <w:r>
        <w:rPr>
          <w:highlight w:val="red"/>
          <w:lang w:eastAsia="zh-CN"/>
        </w:rPr>
        <w:t>大集控系统</w:t>
      </w:r>
      <w:r>
        <w:rPr>
          <w:lang w:eastAsia="zh-CN"/>
        </w:rPr>
        <w:t>和</w:t>
      </w:r>
      <w:r>
        <w:rPr>
          <w:highlight w:val="red"/>
          <w:lang w:eastAsia="zh-CN"/>
        </w:rPr>
        <w:t>自主监控</w:t>
      </w:r>
      <w:r w:rsidRPr="00765737">
        <w:rPr>
          <w:lang w:eastAsia="zh-CN"/>
        </w:rPr>
        <w:t>新一代</w:t>
      </w:r>
      <w:r>
        <w:rPr>
          <w:highlight w:val="red"/>
          <w:lang w:eastAsia="zh-CN"/>
        </w:rPr>
        <w:t>二次系统</w:t>
      </w:r>
      <w:r>
        <w:rPr>
          <w:lang w:eastAsia="zh-CN"/>
        </w:rPr>
        <w:t>提供了坚实基础。视讯电网业务大幅增长，</w:t>
      </w:r>
      <w:r>
        <w:rPr>
          <w:highlight w:val="red"/>
          <w:lang w:eastAsia="zh-CN"/>
        </w:rPr>
        <w:t>智能辅控</w:t>
      </w:r>
      <w:r w:rsidRPr="00765737">
        <w:rPr>
          <w:lang w:eastAsia="zh-CN"/>
        </w:rPr>
        <w:t>系统、</w:t>
      </w:r>
      <w:r>
        <w:rPr>
          <w:highlight w:val="red"/>
          <w:lang w:eastAsia="zh-CN"/>
        </w:rPr>
        <w:t>智能巡视</w:t>
      </w:r>
      <w:r w:rsidRPr="00765737">
        <w:rPr>
          <w:lang w:eastAsia="zh-CN"/>
        </w:rPr>
        <w:t>系统取得了市场突破，实现</w:t>
      </w:r>
      <w:r>
        <w:rPr>
          <w:lang w:eastAsia="zh-CN"/>
        </w:rPr>
        <w:t>数字化电网和智慧城市业务的双轮增长驱动。</w:t>
      </w:r>
      <w:proofErr w:type="gramStart"/>
      <w:r>
        <w:rPr>
          <w:lang w:eastAsia="zh-CN"/>
        </w:rPr>
        <w:t>威思顿</w:t>
      </w:r>
      <w:proofErr w:type="gramEnd"/>
      <w:r>
        <w:rPr>
          <w:lang w:eastAsia="zh-CN"/>
        </w:rPr>
        <w:t>公司2020年合同再创新高，</w:t>
      </w:r>
      <w:proofErr w:type="gramStart"/>
      <w:r>
        <w:rPr>
          <w:lang w:eastAsia="zh-CN"/>
        </w:rPr>
        <w:t>国网统招</w:t>
      </w:r>
      <w:proofErr w:type="gramEnd"/>
      <w:r>
        <w:rPr>
          <w:lang w:eastAsia="zh-CN"/>
        </w:rPr>
        <w:t>连续五年保持三甲。数字式一二次融合柱上断路器</w:t>
      </w:r>
      <w:proofErr w:type="gramStart"/>
      <w:r>
        <w:rPr>
          <w:lang w:eastAsia="zh-CN"/>
        </w:rPr>
        <w:t>进入国网标准化</w:t>
      </w:r>
      <w:proofErr w:type="gramEnd"/>
      <w:r>
        <w:rPr>
          <w:lang w:eastAsia="zh-CN"/>
        </w:rPr>
        <w:t>序列并形成独立物料；数字式方案推广到17省37地市，市场基础进一步夯实。</w:t>
      </w:r>
      <w:r>
        <w:rPr>
          <w:highlight w:val="red"/>
          <w:lang w:eastAsia="zh-CN"/>
        </w:rPr>
        <w:t>综合能源</w:t>
      </w:r>
      <w:r>
        <w:rPr>
          <w:lang w:eastAsia="zh-CN"/>
        </w:rPr>
        <w:t>业务，在5G应用领域实现突</w:t>
      </w:r>
      <w:r w:rsidRPr="00765737">
        <w:rPr>
          <w:lang w:eastAsia="zh-CN"/>
        </w:rPr>
        <w:t>破，获得中国移动</w:t>
      </w:r>
      <w:r>
        <w:rPr>
          <w:highlight w:val="red"/>
          <w:lang w:eastAsia="zh-CN"/>
        </w:rPr>
        <w:t>5G基站节能控制</w:t>
      </w:r>
      <w:r w:rsidRPr="00765737">
        <w:rPr>
          <w:lang w:eastAsia="zh-CN"/>
        </w:rPr>
        <w:t>系统项目；</w:t>
      </w:r>
      <w:r>
        <w:rPr>
          <w:lang w:eastAsia="zh-CN"/>
        </w:rPr>
        <w:t>新疆、青海等多个省综合能源公司能效项目投入运行；中标</w:t>
      </w:r>
      <w:proofErr w:type="gramStart"/>
      <w:r>
        <w:rPr>
          <w:lang w:eastAsia="zh-CN"/>
        </w:rPr>
        <w:t>辽源光伏总</w:t>
      </w:r>
      <w:proofErr w:type="gramEnd"/>
      <w:r>
        <w:rPr>
          <w:lang w:eastAsia="zh-CN"/>
        </w:rPr>
        <w:t>包项目。海</w:t>
      </w:r>
      <w:proofErr w:type="gramStart"/>
      <w:r>
        <w:rPr>
          <w:lang w:eastAsia="zh-CN"/>
        </w:rPr>
        <w:t>颐</w:t>
      </w:r>
      <w:proofErr w:type="gramEnd"/>
      <w:r>
        <w:rPr>
          <w:lang w:eastAsia="zh-CN"/>
        </w:rPr>
        <w:t>软件</w:t>
      </w:r>
      <w:proofErr w:type="gramStart"/>
      <w:r>
        <w:rPr>
          <w:lang w:eastAsia="zh-CN"/>
        </w:rPr>
        <w:t>获得南网互联网</w:t>
      </w:r>
      <w:proofErr w:type="gramEnd"/>
      <w:r>
        <w:rPr>
          <w:lang w:eastAsia="zh-CN"/>
        </w:rPr>
        <w:t>公司一站式能源项目；中标</w:t>
      </w:r>
      <w:proofErr w:type="gramStart"/>
      <w:r>
        <w:rPr>
          <w:lang w:eastAsia="zh-CN"/>
        </w:rPr>
        <w:t>广西跨合配售</w:t>
      </w:r>
      <w:proofErr w:type="gramEnd"/>
      <w:r>
        <w:rPr>
          <w:lang w:eastAsia="zh-CN"/>
        </w:rPr>
        <w:t>电能源有限公司生产经营一体化平台项目。在公安信息化领域取得了山东省厅大QB平台、</w:t>
      </w:r>
      <w:proofErr w:type="gramStart"/>
      <w:r>
        <w:rPr>
          <w:lang w:eastAsia="zh-CN"/>
        </w:rPr>
        <w:t>江西省厅跨部门</w:t>
      </w:r>
      <w:proofErr w:type="gramEnd"/>
      <w:r>
        <w:rPr>
          <w:lang w:eastAsia="zh-CN"/>
        </w:rPr>
        <w:t>执法共享平台等省级平台，智慧平安社区产品在烟台市公安局及10个县区公安局、青岛市公安局、济宁市公安局等公安机关落地应用，案件</w:t>
      </w:r>
      <w:proofErr w:type="gramStart"/>
      <w:r>
        <w:rPr>
          <w:lang w:eastAsia="zh-CN"/>
        </w:rPr>
        <w:t>速裁产品</w:t>
      </w:r>
      <w:proofErr w:type="gramEnd"/>
      <w:r>
        <w:rPr>
          <w:lang w:eastAsia="zh-CN"/>
        </w:rPr>
        <w:t>在江西省取得突破，在宜春市公安局落地应用。在智慧公路建养信息化方面，开始了长沙智慧公路2期项目、上海移动公路管养平台、上海智能交通隧道</w:t>
      </w:r>
      <w:proofErr w:type="gramStart"/>
      <w:r>
        <w:rPr>
          <w:lang w:eastAsia="zh-CN"/>
        </w:rPr>
        <w:t>云服务</w:t>
      </w:r>
      <w:proofErr w:type="gramEnd"/>
      <w:r>
        <w:rPr>
          <w:lang w:eastAsia="zh-CN"/>
        </w:rPr>
        <w:t>综合管理平台、大连市智慧公路示范平台建设等项目的开发实施工作。成功签订了青岛市交通运输能耗与碳排放统计监测平台升级项目、</w:t>
      </w:r>
      <w:proofErr w:type="gramStart"/>
      <w:r>
        <w:rPr>
          <w:highlight w:val="red"/>
          <w:lang w:eastAsia="zh-CN"/>
        </w:rPr>
        <w:t>网约车监管</w:t>
      </w:r>
      <w:proofErr w:type="gramEnd"/>
      <w:r>
        <w:rPr>
          <w:highlight w:val="red"/>
          <w:lang w:eastAsia="zh-CN"/>
        </w:rPr>
        <w:t>平台</w:t>
      </w:r>
      <w:r>
        <w:rPr>
          <w:lang w:eastAsia="zh-CN"/>
        </w:rPr>
        <w:t>运维与技术支持服务、</w:t>
      </w:r>
      <w:r>
        <w:rPr>
          <w:highlight w:val="red"/>
          <w:lang w:eastAsia="zh-CN"/>
        </w:rPr>
        <w:t>电子站牌预报</w:t>
      </w:r>
      <w:proofErr w:type="gramStart"/>
      <w:r>
        <w:rPr>
          <w:highlight w:val="red"/>
          <w:lang w:eastAsia="zh-CN"/>
        </w:rPr>
        <w:t>站</w:t>
      </w:r>
      <w:r w:rsidRPr="00765737">
        <w:rPr>
          <w:lang w:eastAsia="zh-CN"/>
        </w:rPr>
        <w:t>综合</w:t>
      </w:r>
      <w:proofErr w:type="gramEnd"/>
      <w:r w:rsidRPr="00765737">
        <w:rPr>
          <w:lang w:eastAsia="zh-CN"/>
        </w:rPr>
        <w:t>管理平台升级</w:t>
      </w:r>
      <w:r>
        <w:rPr>
          <w:lang w:eastAsia="zh-CN"/>
        </w:rPr>
        <w:t>、</w:t>
      </w:r>
      <w:proofErr w:type="gramStart"/>
      <w:r>
        <w:rPr>
          <w:lang w:eastAsia="zh-CN"/>
        </w:rPr>
        <w:t>龙口网约车</w:t>
      </w:r>
      <w:proofErr w:type="gramEnd"/>
      <w:r>
        <w:rPr>
          <w:lang w:eastAsia="zh-CN"/>
        </w:rPr>
        <w:t>监管平台开发等合同。</w:t>
      </w:r>
      <w:r>
        <w:rPr>
          <w:highlight w:val="red"/>
          <w:lang w:eastAsia="zh-CN"/>
        </w:rPr>
        <w:t>SONIC电子商务平台</w:t>
      </w:r>
      <w:r>
        <w:rPr>
          <w:lang w:eastAsia="zh-CN"/>
        </w:rPr>
        <w:t>，在美国市场成功投入运营，为后续合作运营打下良好基础。（三）综合管理方面报告期内，公司计划生产提质增效效果明显。通过推进产品标准化，强化蓝图图纸应用等措施，提升计划完成率，缩短供货周期，提高存货管理效率，计划、供应链、生产环节的服务意识、降本节支、提质增效意识明显提升。提高全员质量意识，持续加强入厂检、过程检，将SAP系统数据库与质量管理对接关联，提高工作效率和准确度。加强计划管理，生产工艺环节参与到前端研发过程，提升产品的可制造性。完善作业指导书和操作流程，推动小批量和大批量及不同</w:t>
      </w:r>
      <w:proofErr w:type="gramStart"/>
      <w:r>
        <w:rPr>
          <w:lang w:eastAsia="zh-CN"/>
        </w:rPr>
        <w:t>产品产线顺滑</w:t>
      </w:r>
      <w:proofErr w:type="gramEnd"/>
      <w:r>
        <w:rPr>
          <w:lang w:eastAsia="zh-CN"/>
        </w:rPr>
        <w:t>切换。加强</w:t>
      </w:r>
      <w:r>
        <w:rPr>
          <w:highlight w:val="red"/>
          <w:lang w:eastAsia="zh-CN"/>
        </w:rPr>
        <w:t>供应商评估</w:t>
      </w:r>
      <w:r>
        <w:rPr>
          <w:lang w:eastAsia="zh-CN"/>
        </w:rPr>
        <w:t>，构建</w:t>
      </w:r>
      <w:r>
        <w:rPr>
          <w:highlight w:val="red"/>
          <w:lang w:eastAsia="zh-CN"/>
        </w:rPr>
        <w:t>大供应链体系</w:t>
      </w:r>
      <w:r>
        <w:rPr>
          <w:lang w:eastAsia="zh-CN"/>
        </w:rPr>
        <w:t>，做好预投计划，采取集中批次招标模式，降本节支。结合业务加强合同估算、预算、决算工作，开展应收</w:t>
      </w:r>
      <w:proofErr w:type="gramStart"/>
      <w:r>
        <w:rPr>
          <w:lang w:eastAsia="zh-CN"/>
        </w:rPr>
        <w:t>账款专项</w:t>
      </w:r>
      <w:proofErr w:type="gramEnd"/>
      <w:r>
        <w:rPr>
          <w:lang w:eastAsia="zh-CN"/>
        </w:rPr>
        <w:t>清查，加强应收账款管理。完善升级</w:t>
      </w:r>
      <w:r>
        <w:rPr>
          <w:highlight w:val="red"/>
          <w:lang w:eastAsia="zh-CN"/>
        </w:rPr>
        <w:t>MDM主数据系统</w:t>
      </w:r>
      <w:r>
        <w:rPr>
          <w:lang w:eastAsia="zh-CN"/>
        </w:rPr>
        <w:t>，推进数据标准和管理规范化工作，启动</w:t>
      </w:r>
      <w:r>
        <w:rPr>
          <w:highlight w:val="red"/>
          <w:lang w:eastAsia="zh-CN"/>
        </w:rPr>
        <w:t>PLM系统</w:t>
      </w:r>
      <w:r>
        <w:rPr>
          <w:lang w:eastAsia="zh-CN"/>
        </w:rPr>
        <w:t>建设工作。进一步推动绩效机制改革，推行了基于“价值创造、价值评价、价值分享”的绩效机制。二、主营业务分析1、概述参见“经营情况讨论与分析”中的“一、概述”相关内容。2、收入与成本（1）营业收入构成单位：元2020年2019年同比增减金额占营业收入比重金额占营业收入比重营业收入合</w:t>
      </w:r>
      <w:r>
        <w:rPr>
          <w:lang w:eastAsia="zh-CN"/>
        </w:rPr>
        <w:lastRenderedPageBreak/>
        <w:t>计3,718,643,539.41100%3,418,615,326.00100%8.78%分行业信息技术相关产业3,482,760,205.1493.66%3,173,178,362.3892.82%9.76%非信息技术相关产业235,883,334.276.34%245,436,963.627.18%-3.89%分产品电网自动化系统1,405,276,185.8637.79%1,222,606,738.0035.76%14.94%智能用电及电能信息管理系统1,209,651,127.9132.53%1,037,036,247.2530.33%16.65%信息管理系统649,096,107.1617.46%632,940,938.3618.51%2.55%网络安全系统77,539,874.812.09%109,465,292.413.20%-29.16%节能环保管理系统141,196,909.403.80%171,129,146.365.01%-17.49%租赁61,064,512.031.64%59,855,366.051.75%2.02%其他174,818,822.244.70%185,581,597.575.43%-5.80%分地区国内3,474,156,780.1893.43%3,211,348,214.8693.94%8.18%国外244,486,759.236.57%207,267,111.146.06%17.96%公司需遵守《深圳证券交易所行业信息披露指引第12号——上市公司从事软件与信息技术服务业务》的披露要求单位：元2020年度2019年度第一季度第二季度第三季度第四季度第一季度第二季度第三季度第四季度营业收入610,752,844.19943,580,271.67928,321,276.681,235,989,146.87592,191,877.94801,921,670.41758,981,749.911,265,520,027.74归属于上市公司股东的净利润39,837,990.4673,931,397.8875,788,502.4488,585,129.2739,056,436.9461,713,668.4077,144,720.3869,170,573.94说明经营季节性（或周期性）发生的原因及波动风险公司所服务的电力自动化行业市场需求具有一定的季节性特征，公司产品和服务多应用在工程建设的中后期，电力工程建设一般年初启动年末完工，受此影响本行业企业也一般存在一季度业务量偏少第四季度比较集中的季节性特征。（2）占公司营业收入或营业利润10%以上的行业、产品或地区情况√适用□不适用公司需遵守《深圳证券交易所行业信息披露指引第12号——上市公司从事软件与信息技术服务业务》的披露要求单位：元营业收入营业成本毛利率营业收入比上年同期增减营业成本比上年同期增减毛利率比上年同期增减</w:t>
      </w:r>
      <w:proofErr w:type="gramStart"/>
      <w:r>
        <w:rPr>
          <w:lang w:eastAsia="zh-CN"/>
        </w:rPr>
        <w:t>分客户</w:t>
      </w:r>
      <w:proofErr w:type="gramEnd"/>
      <w:r>
        <w:rPr>
          <w:lang w:eastAsia="zh-CN"/>
        </w:rPr>
        <w:t>所处行业信息技术相关产业3,482,760,205.142,277,235,247.5034.61%9.76%10.23%增0.28个百分点非信息技术相关产业218,885,674.21149,804,874.7431.56%6.37%8.92%增1.6个百分点分产品电网自动化系统1,405,276,185.86940,755,726.0533.06%14.94%18.23%减1.86个百分点智能用电及电能信息管理系统1,209,651,127.91798,614,296.4833.98%16.65%20.48%减2.10个百分点信息管理系统649,096,107.16381,130,858.4541.28%2.55%-6.61%增5.76个百分点网络安全系统77,539,874.8147,327,590.2438.96%-29.16%-32.09%增2.63个百分点节能环保管理系统141,196,909.40109,406,776.2822.51%-17.49%-15.56%减1.77个百分点租赁61,064,512.0317,327,463.8271.62%2.02%8.49%减1.69个百分点其他157,821,162.18132,477,410.9216.06%8.15%8.97%减0.63个百分点分地区国内3,457,159,120.122,237,200,757.2435.29%9.00%9.68%增0.4个百分点国外244,486,759.23189,839,365.0022.35%17.96%15.99%增1.32个百分点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分类项目2020</w:t>
      </w:r>
      <w:r>
        <w:rPr>
          <w:lang w:eastAsia="zh-CN"/>
        </w:rPr>
        <w:lastRenderedPageBreak/>
        <w:t>年2019年同比增减信息技术相关产业销售量3,482,760,205.143,173,178,362.389.76%非信息技术相关产业销售量235,883,334.27245,436,963.62-3.89%（4）公司已签订的重大销售合同截至本报告期的履行情况□适用√不适用（5）营业成本构成行业和产品分类单位：</w:t>
      </w:r>
      <w:proofErr w:type="gramStart"/>
      <w:r>
        <w:rPr>
          <w:lang w:eastAsia="zh-CN"/>
        </w:rPr>
        <w:t>元行业</w:t>
      </w:r>
      <w:proofErr w:type="gramEnd"/>
      <w:r>
        <w:rPr>
          <w:lang w:eastAsia="zh-CN"/>
        </w:rPr>
        <w:t>分类项目2020年2019年同比增减金额占营业成本比重金额占营业成本比重信息技术相关产业2,277,235,247.5093.31%2,065,913,397.3192.75%10.23%非信息技术相关产业163,240,164.126.69%161,409,382.857.25%1.13%单位：</w:t>
      </w:r>
      <w:proofErr w:type="gramStart"/>
      <w:r>
        <w:rPr>
          <w:lang w:eastAsia="zh-CN"/>
        </w:rPr>
        <w:t>元产品</w:t>
      </w:r>
      <w:proofErr w:type="gramEnd"/>
      <w:r>
        <w:rPr>
          <w:lang w:eastAsia="zh-CN"/>
        </w:rPr>
        <w:t>分类项目2020年2019年同比增减金额占营业成本比重金额占营业成本比重电网自动化系统940,755,726.0538.55%795,726,732.4235.73%18.23%智能用电及电能信息管理系统798,614,296.4832.72%662,841,180.9829.76%20.48%信息管理系统381,130,858.4515.62%408,089,178.3818.32%-6.61%网络安全系统47,327,590.241.94%69,693,887.273.13%-32.09%节能环保管理系统109,406,776.284.48%129,562,418.265.82%-15.56%租赁17,327,463.820.71%15,971,056.080.72%8.49%其他145,912,700.305.98%145,438,326.776.53%0.33%说明无公司需遵守《深圳证券交易所行业信息披露指引第12号——上市公司从事软件与信息技术服务业务》的披露要求主营业务成本构成单位：</w:t>
      </w:r>
      <w:proofErr w:type="gramStart"/>
      <w:r>
        <w:rPr>
          <w:lang w:eastAsia="zh-CN"/>
        </w:rPr>
        <w:t>元成本</w:t>
      </w:r>
      <w:proofErr w:type="gramEnd"/>
      <w:r>
        <w:rPr>
          <w:lang w:eastAsia="zh-CN"/>
        </w:rPr>
        <w:t>构成本报告</w:t>
      </w:r>
      <w:proofErr w:type="gramStart"/>
      <w:r>
        <w:rPr>
          <w:lang w:eastAsia="zh-CN"/>
        </w:rPr>
        <w:t>期上年</w:t>
      </w:r>
      <w:proofErr w:type="gramEnd"/>
      <w:r>
        <w:rPr>
          <w:lang w:eastAsia="zh-CN"/>
        </w:rPr>
        <w:t>同期同比增减金额占营业成本比重金额占营业成本比重直接材料1,944,874,371.3780.13%1,743,069,810.1879.11%11.57%其他费用482,165,750.8719.87%460,381,749.4720.89%4.73%小计2,427,040,122.24100.00%2,203,451,559.65100.00%（6）报告期内合并范围是否发生变动√是□否本期新纳入合并范围的主体：公司名称股权取得方式成立日期注册资本实际出资额出资比例烟台智慧能源科技有限责任公司收购2020年5月28日68,000,000.0068,000,000.00100%东方</w:t>
      </w:r>
      <w:proofErr w:type="gramStart"/>
      <w:r>
        <w:rPr>
          <w:lang w:eastAsia="zh-CN"/>
        </w:rPr>
        <w:t>茸世</w:t>
      </w:r>
      <w:proofErr w:type="gramEnd"/>
      <w:r>
        <w:rPr>
          <w:lang w:eastAsia="zh-CN"/>
        </w:rPr>
        <w:t>（烟台）创业投资合伙企业（有限合伙）设立2020年11月27日90,000,000.0090%（7）公司报告期内业务、产品或服务发生重大变化或调整有关情况□适用√不适用（8）主要销售客户和主要供应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344,909,506.52前五名客户合计销售金额占年度销售总额比例9.27%前五名客户销售额中关联方销售额占年度销售总额比例0.00%公司前5大客户资料序号客户名称销售额（元）占年度销售总额比例1客户188,866,481.272.39%2客户275,184,252.872.02%3客户364,417,829.881.73%4客户458,355,623.851.57%5客户558,085,318.651.56%合计--344,909,506.529.27%主要客户其他情况说明√适用□不适用前五名客户与公司不存在关联关系，公司董事、监事、高级管理人员、核心技术人员、持股5%以上股东、实际控制人和其他关联方在主要客户中不直接或者间接拥有权益。公司主要供应</w:t>
      </w:r>
      <w:proofErr w:type="gramStart"/>
      <w:r>
        <w:rPr>
          <w:lang w:eastAsia="zh-CN"/>
        </w:rPr>
        <w:t>商情况</w:t>
      </w:r>
      <w:proofErr w:type="gramEnd"/>
      <w:r>
        <w:rPr>
          <w:lang w:eastAsia="zh-CN"/>
        </w:rPr>
        <w:t>前五名供应商合计采购金额（元）243,554,247.56前五名供应商合计采购金额占年度采购总额比例9.97%前五名供应商采购额中关联方采购额占年度采购总额比例3.33%公司前5名供应商资料序号供应商名称采购额（元）占年度采购总额比例1供应商169,742,312.392.85%2供应商265,521,115.042.68%3供应商353,844,417.042.20%4供应商427,604,568.581.13%5供应商526,841,834.511.10%合计--243,554,247.569.97%主要供应</w:t>
      </w:r>
      <w:proofErr w:type="gramStart"/>
      <w:r>
        <w:rPr>
          <w:lang w:eastAsia="zh-CN"/>
        </w:rPr>
        <w:t>商其他</w:t>
      </w:r>
      <w:proofErr w:type="gramEnd"/>
      <w:r>
        <w:rPr>
          <w:lang w:eastAsia="zh-CN"/>
        </w:rPr>
        <w:t>情况说明√适用□不适用公司与</w:t>
      </w:r>
      <w:proofErr w:type="gramStart"/>
      <w:r>
        <w:rPr>
          <w:lang w:eastAsia="zh-CN"/>
        </w:rPr>
        <w:t>烟台国</w:t>
      </w:r>
      <w:proofErr w:type="gramEnd"/>
      <w:r>
        <w:rPr>
          <w:lang w:eastAsia="zh-CN"/>
        </w:rPr>
        <w:t>网中</w:t>
      </w:r>
      <w:proofErr w:type="gramStart"/>
      <w:r>
        <w:rPr>
          <w:lang w:eastAsia="zh-CN"/>
        </w:rPr>
        <w:t>电</w:t>
      </w:r>
      <w:proofErr w:type="gramEnd"/>
      <w:r>
        <w:rPr>
          <w:lang w:eastAsia="zh-CN"/>
        </w:rPr>
        <w:t>电气有限公司、烟台东方电子玉</w:t>
      </w:r>
      <w:proofErr w:type="gramStart"/>
      <w:r>
        <w:rPr>
          <w:lang w:eastAsia="zh-CN"/>
        </w:rPr>
        <w:t>麟</w:t>
      </w:r>
      <w:proofErr w:type="gramEnd"/>
      <w:r>
        <w:rPr>
          <w:lang w:eastAsia="zh-CN"/>
        </w:rPr>
        <w:t>电气有限公司存在关联关系，公司董事、监事、高级管理人员、核心技术人员、持股5%以上股东、实际控制人和其他关联方在其他主要客户中不直接或者间接拥有权益。3、费</w:t>
      </w:r>
      <w:r>
        <w:rPr>
          <w:lang w:eastAsia="zh-CN"/>
        </w:rPr>
        <w:lastRenderedPageBreak/>
        <w:t>用单位：元2020年2019年同比增减重大变动说明销售费用452,095,797.34429,595,100.835.24%管理费用238,627,066.91254,121,391.98-6.10%财务费用-24,074,087.20-30,972,470.1722.27%研发费用320,315,686.83260,216,563.8923.10%4、研发投入√适用□不适用报告期内，面对行业环境变化，公司在“技术领先，质量领先，成本领先，效率一流”的战略主题的引领下，按照精进研发终极版要求，按照公司确定的研发目标，打开客户需求，明确产业发展的方向，找准公司经营稳定增长的发力点，持续研发投入，在产品架构、研发模式、人才储备等方面快速转型，对软件成熟度、硬件可靠性等进行全面升级，研发项目不断突破。公司研发的弹性调控支撑平台项目</w:t>
      </w:r>
      <w:proofErr w:type="gramStart"/>
      <w:r>
        <w:rPr>
          <w:lang w:eastAsia="zh-CN"/>
        </w:rPr>
        <w:t>通过结项评审</w:t>
      </w:r>
      <w:proofErr w:type="gramEnd"/>
      <w:r>
        <w:rPr>
          <w:lang w:eastAsia="zh-CN"/>
        </w:rPr>
        <w:t>。该平台既具备电力自动化监控系统的纵向扩展能力，也具备向其它能源监控应用、其它行业监控横向扩展的能力。基于云平台的网络分析软件项目改革了现有单机运行、串行计算模式，是实现适应</w:t>
      </w:r>
      <w:proofErr w:type="gramStart"/>
      <w:r>
        <w:rPr>
          <w:lang w:eastAsia="zh-CN"/>
        </w:rPr>
        <w:t>云计算</w:t>
      </w:r>
      <w:proofErr w:type="gramEnd"/>
      <w:r>
        <w:rPr>
          <w:lang w:eastAsia="zh-CN"/>
        </w:rPr>
        <w:t>环境的新一代高性能、高扩展的网络分析软件系统。为不同规模、不同平台的调度自动化系统提供统一的网络分析和辅助决策支持。为满足国家电网公司保护装置、测控装置国产化、自主可控的研发需求，公司研制了安全可控的变电站嵌入式智能设备，实现了智能设备从内而外的软硬件国产化。为响应国家碳中和、</w:t>
      </w:r>
      <w:proofErr w:type="gramStart"/>
      <w:r>
        <w:rPr>
          <w:lang w:eastAsia="zh-CN"/>
        </w:rPr>
        <w:t>碳达峰</w:t>
      </w:r>
      <w:proofErr w:type="gramEnd"/>
      <w:r>
        <w:rPr>
          <w:lang w:eastAsia="zh-CN"/>
        </w:rPr>
        <w:t>的号召和市场需要，公司启动了智能环网柜数字化终端项目的研发，以满足芯片国产化和降低能耗的要求，良好的运维和人机交互方式可以改变配网产品操作难、设置难、维护难的现状。根据国家发展改革委等部门发布的《关于推进“互联网+”智慧能源发展的指导意见》，公司启动了区域综合能量管理系统项目，该系统能够通过“源-网-荷-储”协调互动达到最大限度消纳利用可再生能源，能源需求与生产供给协调优化以及资源优化配置的目的，从而实现整个区域能源网络的“清洁替代”与“电能替代”，推动整个区域的能源变革与发展。实现区域电、冷、热、汽、水等多种能源全生命周期在线监测、优化调控、运行维护、计量结算，保证区域能源智能、智慧供给。面向工业园区、科技园区、商业楼宇、企业实体、教育基地等多种用户，满足多种能源行业、不同用户、不同规模的综合能源系统管理类需求。充分</w:t>
      </w:r>
      <w:proofErr w:type="gramStart"/>
      <w:r>
        <w:rPr>
          <w:lang w:eastAsia="zh-CN"/>
        </w:rPr>
        <w:t>满足国网、南网</w:t>
      </w:r>
      <w:proofErr w:type="gramEnd"/>
      <w:r>
        <w:rPr>
          <w:lang w:eastAsia="zh-CN"/>
        </w:rPr>
        <w:t>电能表新国标要求，公司完成</w:t>
      </w:r>
      <w:proofErr w:type="gramStart"/>
      <w:r>
        <w:rPr>
          <w:lang w:eastAsia="zh-CN"/>
        </w:rPr>
        <w:t>了国网新</w:t>
      </w:r>
      <w:proofErr w:type="gramEnd"/>
      <w:r>
        <w:rPr>
          <w:lang w:eastAsia="zh-CN"/>
        </w:rPr>
        <w:t>规范单、三相电能表、能源控制器开发；开展了关键元器件及整机长期可靠性研究和测试工作，满足新电能表产品的16年寿命要求。对</w:t>
      </w:r>
      <w:proofErr w:type="gramStart"/>
      <w:r>
        <w:rPr>
          <w:lang w:eastAsia="zh-CN"/>
        </w:rPr>
        <w:t>标国际</w:t>
      </w:r>
      <w:proofErr w:type="gramEnd"/>
      <w:r>
        <w:rPr>
          <w:lang w:eastAsia="zh-CN"/>
        </w:rPr>
        <w:t>知名公司，开发了高精度、高稳定、高可靠的关口电能表。公司研发投入情况2020年2019年变动比例研发人员数量（人）1,5541,4745.43%研发人员数量占比27.43%26.50%0.93%研发投入金额（元）323,776,062.24270,347,457.9419.76%研发投入占营业收入比例8.71%7.91%增0.8个百分点研发投入资本化的金额（元）19,791,548.448,481,558.51133.35%资本化研发投入占研发投入的比例6.11%3.14%增2.97个百分点研发投入总额占营业收入的比重较上年发生显着变化的原因□适用√不适用公司需遵守《深圳证券交易所行业信息披露指引第12号——上市公司从事软件与信息技术服务业务》的披露要求单位：</w:t>
      </w:r>
      <w:proofErr w:type="gramStart"/>
      <w:r>
        <w:rPr>
          <w:lang w:eastAsia="zh-CN"/>
        </w:rPr>
        <w:t>元项目</w:t>
      </w:r>
      <w:proofErr w:type="gramEnd"/>
      <w:r>
        <w:rPr>
          <w:lang w:eastAsia="zh-CN"/>
        </w:rPr>
        <w:t>名称研发资本</w:t>
      </w:r>
      <w:proofErr w:type="gramStart"/>
      <w:r>
        <w:rPr>
          <w:lang w:eastAsia="zh-CN"/>
        </w:rPr>
        <w:t>化金额</w:t>
      </w:r>
      <w:proofErr w:type="gramEnd"/>
      <w:r>
        <w:rPr>
          <w:lang w:eastAsia="zh-CN"/>
        </w:rPr>
        <w:t>相关项目的基本情况实施进度弹性调控支撑平台3,704,005.74弹性调控支撑平台，支撑建立了</w:t>
      </w:r>
      <w:r w:rsidRPr="00765737">
        <w:rPr>
          <w:highlight w:val="red"/>
          <w:lang w:eastAsia="zh-CN"/>
        </w:rPr>
        <w:t>调控</w:t>
      </w:r>
      <w:r>
        <w:rPr>
          <w:highlight w:val="red"/>
          <w:lang w:eastAsia="zh-CN"/>
        </w:rPr>
        <w:t>云PaaS平台</w:t>
      </w:r>
      <w:r w:rsidRPr="00765737">
        <w:rPr>
          <w:lang w:eastAsia="zh-CN"/>
        </w:rPr>
        <w:t>技术系统，实现“云原生”的关键技术、服务模式和运营机制验证。</w:t>
      </w:r>
      <w:r>
        <w:rPr>
          <w:lang w:eastAsia="zh-CN"/>
        </w:rPr>
        <w:t>该平台具备</w:t>
      </w:r>
      <w:r>
        <w:rPr>
          <w:highlight w:val="red"/>
          <w:lang w:eastAsia="zh-CN"/>
        </w:rPr>
        <w:t>电力自动化监控</w:t>
      </w:r>
      <w:r w:rsidRPr="00765737">
        <w:rPr>
          <w:lang w:eastAsia="zh-CN"/>
        </w:rPr>
        <w:t>系统的纵</w:t>
      </w:r>
      <w:r>
        <w:rPr>
          <w:lang w:eastAsia="zh-CN"/>
        </w:rPr>
        <w:t>向扩展能力，同时具备向其它能源监控应用、其它行业监控横向扩展的能力平台能够支撑的应用场景广泛，可从小型应用程序扩展到大型的分布式网络系统。。95%区域综合能源管理系统267,392.48区域综合能源管理系统针对</w:t>
      </w:r>
      <w:r>
        <w:rPr>
          <w:highlight w:val="red"/>
          <w:lang w:eastAsia="zh-CN"/>
        </w:rPr>
        <w:t>全景感知</w:t>
      </w:r>
      <w:r>
        <w:rPr>
          <w:lang w:eastAsia="zh-CN"/>
        </w:rPr>
        <w:t>、</w:t>
      </w:r>
      <w:r>
        <w:rPr>
          <w:highlight w:val="red"/>
          <w:lang w:eastAsia="zh-CN"/>
        </w:rPr>
        <w:t>冷热电气网络拓扑</w:t>
      </w:r>
      <w:r>
        <w:rPr>
          <w:lang w:eastAsia="zh-CN"/>
        </w:rPr>
        <w:t>、</w:t>
      </w:r>
      <w:r>
        <w:rPr>
          <w:highlight w:val="red"/>
          <w:lang w:eastAsia="zh-CN"/>
        </w:rPr>
        <w:lastRenderedPageBreak/>
        <w:t>冷热电气态势感知冷热电气耦合潮流计算</w:t>
      </w:r>
      <w:r>
        <w:rPr>
          <w:lang w:eastAsia="zh-CN"/>
        </w:rPr>
        <w:t>、</w:t>
      </w:r>
      <w:r w:rsidRPr="00765737">
        <w:rPr>
          <w:lang w:eastAsia="zh-CN"/>
        </w:rPr>
        <w:t>风险评估、态势感知、优化调度、辅助服务、虚拟电、65%项目厂、分</w:t>
      </w:r>
      <w:r>
        <w:rPr>
          <w:lang w:eastAsia="zh-CN"/>
        </w:rPr>
        <w:t>析评价等模块开展研发工作。截止到2020年</w:t>
      </w:r>
      <w:r w:rsidRPr="00765737">
        <w:rPr>
          <w:lang w:eastAsia="zh-CN"/>
        </w:rPr>
        <w:t>底，完成了全景感知、风险评估、态势感知、优化调度、辅助服务、虚拟电厂、分析评价模块。</w:t>
      </w:r>
      <w:r>
        <w:rPr>
          <w:highlight w:val="red"/>
          <w:lang w:eastAsia="zh-CN"/>
        </w:rPr>
        <w:t>冷热电气网络拓扑</w:t>
      </w:r>
      <w:r>
        <w:rPr>
          <w:lang w:eastAsia="zh-CN"/>
        </w:rPr>
        <w:t>、</w:t>
      </w:r>
      <w:r>
        <w:rPr>
          <w:highlight w:val="red"/>
          <w:lang w:eastAsia="zh-CN"/>
        </w:rPr>
        <w:t>冷热电气态势感知</w:t>
      </w:r>
      <w:r>
        <w:rPr>
          <w:lang w:eastAsia="zh-CN"/>
        </w:rPr>
        <w:t>、</w:t>
      </w:r>
      <w:r>
        <w:rPr>
          <w:highlight w:val="red"/>
          <w:lang w:eastAsia="zh-CN"/>
        </w:rPr>
        <w:t>冷热电气耦合潮流计算</w:t>
      </w:r>
      <w:r>
        <w:rPr>
          <w:lang w:eastAsia="zh-CN"/>
        </w:rPr>
        <w:t>模块正在与实际系统数据调试中。其研究的成果在国家重点研发计划《工业园区多元用户互动的配用电系统关键技术研究与示范项目》中实践应用，并顺利通过工信部组织的项目课题绩效评价验收。</w:t>
      </w:r>
      <w:r>
        <w:rPr>
          <w:highlight w:val="red"/>
          <w:lang w:eastAsia="zh-CN"/>
        </w:rPr>
        <w:t>变电站保护测控</w:t>
      </w:r>
      <w:r w:rsidRPr="00765737">
        <w:rPr>
          <w:lang w:eastAsia="zh-CN"/>
        </w:rPr>
        <w:t>国产化平台及典型装置2,963,803.21变电站保护测控国产化平台及典型装置是为了研制安全</w:t>
      </w:r>
      <w:r>
        <w:rPr>
          <w:lang w:eastAsia="zh-CN"/>
        </w:rPr>
        <w:t>可控的变电站嵌入式42%智能设备，掌握相关核心技术，实现智能设备从内而外的软硬件国产化，硬件平台的国产化率达到90%以上,通过关键技术在电力系统核心智能设备的研究和推广，将能带动国内相关芯片、操作系统等生态行业的发展。完成变电站嵌入式系统从硬件到软件的国产化，实现自主研发、生产、升级、维护的全程可控。开发范围包括线路差动保护测控装置、数字综合测控装置、低压常规光差线路保护测控装置等共9种典型装置。台区智能终130,290.17为了</w:t>
      </w:r>
      <w:proofErr w:type="gramStart"/>
      <w:r>
        <w:rPr>
          <w:lang w:eastAsia="zh-CN"/>
        </w:rPr>
        <w:t>紧跟国网</w:t>
      </w:r>
      <w:proofErr w:type="gramEnd"/>
      <w:r>
        <w:rPr>
          <w:lang w:eastAsia="zh-CN"/>
        </w:rPr>
        <w:t>公司台区智能终端应用及市场推广的步伐，满足电力物联网在我70%公司配电自动化产品上的技术应用，以智芯公司的“SCM701基础核心板”为基础，自主研发设计融合台区配电终端和台区集中器功能与一体的台区智能终端。台区智能终端主要应用于用电变压器台区和配电房等配变场景，对变压器端台区和配电房的配用电信息进行监控和信息采集、计算、上送。台区智能终端采用基于</w:t>
      </w:r>
      <w:r w:rsidRPr="00765737">
        <w:rPr>
          <w:lang w:eastAsia="zh-CN"/>
        </w:rPr>
        <w:t>轻量化的</w:t>
      </w:r>
      <w:r>
        <w:rPr>
          <w:highlight w:val="red"/>
          <w:lang w:eastAsia="zh-CN"/>
        </w:rPr>
        <w:t>Linux</w:t>
      </w:r>
      <w:r w:rsidRPr="00765737">
        <w:rPr>
          <w:lang w:eastAsia="zh-CN"/>
        </w:rPr>
        <w:t>的</w:t>
      </w:r>
      <w:r>
        <w:rPr>
          <w:highlight w:val="red"/>
          <w:lang w:eastAsia="zh-CN"/>
        </w:rPr>
        <w:t>DOCKER容器</w:t>
      </w:r>
      <w:r>
        <w:rPr>
          <w:lang w:eastAsia="zh-CN"/>
        </w:rPr>
        <w:t>技术，实现业务的横向安全隔离；软件采用</w:t>
      </w:r>
      <w:r>
        <w:rPr>
          <w:highlight w:val="red"/>
          <w:lang w:eastAsia="zh-CN"/>
        </w:rPr>
        <w:t>APP化</w:t>
      </w:r>
      <w:r w:rsidRPr="00765737">
        <w:rPr>
          <w:lang w:eastAsia="zh-CN"/>
        </w:rPr>
        <w:t>设计，</w:t>
      </w:r>
      <w:r>
        <w:rPr>
          <w:lang w:eastAsia="zh-CN"/>
        </w:rPr>
        <w:t>业务应用可以灵活部署，用户可实现定制化的应用二次开发。目前已完成样机产品开发并通过了</w:t>
      </w:r>
      <w:proofErr w:type="gramStart"/>
      <w:r>
        <w:rPr>
          <w:lang w:eastAsia="zh-CN"/>
        </w:rPr>
        <w:t>国网专业</w:t>
      </w:r>
      <w:proofErr w:type="gramEnd"/>
      <w:r>
        <w:rPr>
          <w:lang w:eastAsia="zh-CN"/>
        </w:rPr>
        <w:t>测试。公司按照以下控制制度内容管理研发投入资本化事项：开发阶段的支出，同时满足下列条件的，确认为无形资产：①完成该无形资产以使其能够使用或出售在技术上具有可行性；②具有完成该无形资产并使用或出售的意图；③无形资产产生经济利益的方式，包括能够证明运用该无形资产生产的产品存在市场或无形资产自身存在市场，无形资产将在内部使用的，能证明其有用性；④有足够的技术、财务资源和其他资源支持，以完成该无形资产的开发，并有能力使用或出售该无形资产；⑤归属于该无形资产开发阶段的支出能够可靠地计量。划分内部研究开发项目的研究阶段和开发阶段的具体标准：为获取新的技术和知识等进行的有计划的调查阶段，应确定为研究阶段，该阶段具有计划性和探索性等特点；在进行商业性生产或使用前，将研究成果或其他知识应用于某项计划或设计，以生产出新的或具有实质性改进的材料、装置、产品等阶段，应确定为开发阶段，该阶段具有针对性和形成成果的可能性较大等特点。研发投入资本化率大幅变动的原因及其合理性说明□适用√不适用5、现金流单位：</w:t>
      </w:r>
      <w:proofErr w:type="gramStart"/>
      <w:r>
        <w:rPr>
          <w:lang w:eastAsia="zh-CN"/>
        </w:rPr>
        <w:t>元项目</w:t>
      </w:r>
      <w:proofErr w:type="gramEnd"/>
      <w:r>
        <w:rPr>
          <w:lang w:eastAsia="zh-CN"/>
        </w:rPr>
        <w:t>2020年2019年同比增减经营活动现金流入小计4,303,801,133.363,991,874,060.887.81%经营活动现金流出小计3,983,729,650.433,483,523,103.8714.36%经营活动产生的现金流量净额320,071,482.93508,350,957.01-37.04%投资活动现金流入小计1,314,782,325.73565,343,481.27132.56%投资活动现金流出小计1,532,196,082.66652,013,117.48134.99%投资活动产生的现金流量净额-217,413,756.93-86,669,636.21-150.85%筹资活动现金流入小计162,453,821.68131,656,730.0023.39%筹资活动现金流出小计207,426,057.17152,857,773.1335.70%筹资活动产生的现金流量净额-44,972,235.49-</w:t>
      </w:r>
      <w:r>
        <w:rPr>
          <w:lang w:eastAsia="zh-CN"/>
        </w:rPr>
        <w:lastRenderedPageBreak/>
        <w:t>21,201,043.13-112.12%现金及现金等价物净增加额49,300,093.05402,760,893.91-87.76%相关数据同比发生重大变动的主要影响因素说明√适用□不适用经营活动产生的现金流量净额本期比上期减少37.04%，系2020年采购货款和支付给职工的现金增加所致。投资活动产生的现金流量净额本期比上期减少150.85%，系投资支付的现金和在建工程支出的增加所致。筹资活动产生的现金流量净额本期比上期减少112.12%，</w:t>
      </w:r>
      <w:proofErr w:type="gramStart"/>
      <w:r>
        <w:rPr>
          <w:lang w:eastAsia="zh-CN"/>
        </w:rPr>
        <w:t>系分配</w:t>
      </w:r>
      <w:proofErr w:type="gramEnd"/>
      <w:r>
        <w:rPr>
          <w:lang w:eastAsia="zh-CN"/>
        </w:rPr>
        <w:t>股利支付的现金增加所致。报告期内公司经营活动产生的现金净流量与本年度净利润存在重大差异的原因说明□适用√不适用三、非主营业务分析√适用□不适用单位：</w:t>
      </w:r>
      <w:proofErr w:type="gramStart"/>
      <w:r>
        <w:rPr>
          <w:lang w:eastAsia="zh-CN"/>
        </w:rPr>
        <w:t>元金额</w:t>
      </w:r>
      <w:proofErr w:type="gramEnd"/>
      <w:r>
        <w:rPr>
          <w:lang w:eastAsia="zh-CN"/>
        </w:rPr>
        <w:t>占利润总额比例形成原因说明是否具有可持续性16,034,081.464.67%权益法核算的长期股权投资收益和理财收益等</w:t>
      </w:r>
      <w:proofErr w:type="gramStart"/>
      <w:r>
        <w:rPr>
          <w:lang w:eastAsia="zh-CN"/>
        </w:rPr>
        <w:t>否投资</w:t>
      </w:r>
      <w:proofErr w:type="gramEnd"/>
      <w:r>
        <w:rPr>
          <w:lang w:eastAsia="zh-CN"/>
        </w:rPr>
        <w:t>收益公允价值变动损益931,287.690.27%交易性金融资产的公允价值变动否-15,042,530.40-4.38%主要是根据可变现净值计提的存货跌价准备引起</w:t>
      </w:r>
      <w:proofErr w:type="gramStart"/>
      <w:r>
        <w:rPr>
          <w:lang w:eastAsia="zh-CN"/>
        </w:rPr>
        <w:t>否</w:t>
      </w:r>
      <w:proofErr w:type="gramEnd"/>
      <w:r>
        <w:rPr>
          <w:lang w:eastAsia="zh-CN"/>
        </w:rPr>
        <w:t>资产减值营业外收入2,595,805.560.76%违约金等否营业外支出1,935,231.030.56%主要为公益性捐赠支出否四、资产及负债状况分析1、资产构成重大变动情况公司2020年起首次执行新收入准则或新租赁准则且调整执行当年年初财务报表相关项目适用单位：元2020年末2020年初比重增减重大变动说明金额占总资产比例金额占总资产比例货币资金2,071,584,429.4230.03%1,998,024,746.4231.20%减1.17个百分点应收账款1,052,415,550.6115.26%1,058,212,592.9616.52%减1.26个百分点存货1,746,613,059.7725.32%1,512,152,827.1023.61%增1.71个百分点投资性房地产121,006,351.251.75%125,721,101.591.96%减0.21个百分点长期股权投资51,779,783.250.75%47,961,245.040.75%0-固定资产591,681,764.528.58%594,551,482.209.28%减0.7个百分点在建工程69,287,672.431.00%5,066,490.830.08%增0.92个百分点短期借款84,800,000.001.23%117,800,000.001.84%减0.61个百分点长期借款16,133,333.330.23%0.00%增0.23个百分点2、以公允价值计量的资产和负债□适用√不适用3、截至报告期末的资产权利受限情况项目金额受限原因货币资金115,261,475.19汇票保证金、信用证保证金、履约保函保证金、法院冻结资金等应收票据37,054,278.25质押开立银行承兑汇票合计152,315,753.44截止2020年12月31日，法院冻结款项余额1,600,000.00元，系因孙公司济南海</w:t>
      </w:r>
      <w:proofErr w:type="gramStart"/>
      <w:r>
        <w:rPr>
          <w:lang w:eastAsia="zh-CN"/>
        </w:rPr>
        <w:t>颐</w:t>
      </w:r>
      <w:proofErr w:type="gramEnd"/>
      <w:r>
        <w:rPr>
          <w:lang w:eastAsia="zh-CN"/>
        </w:rPr>
        <w:t>软件有限公司与辽宁新途网络科技有限公司发生合同执行纠纷，导致济南海</w:t>
      </w:r>
      <w:proofErr w:type="gramStart"/>
      <w:r>
        <w:rPr>
          <w:lang w:eastAsia="zh-CN"/>
        </w:rPr>
        <w:t>颐</w:t>
      </w:r>
      <w:proofErr w:type="gramEnd"/>
      <w:r>
        <w:rPr>
          <w:lang w:eastAsia="zh-CN"/>
        </w:rPr>
        <w:t>软件有限公司被冻结资金1,600,000.00元，双方均已申请仲裁。五、投资状况1、总体情况□适用√不适用2、报告期内获取的重大的股权投资情况□适用√不适用3、报告期内正在进行的重大的非股权投资情况□适用√不适用4、金融资产投资（1）证券投资情况□适用√不适用公司报告期不存在证券投资。（2）衍生</w:t>
      </w:r>
      <w:proofErr w:type="gramStart"/>
      <w:r>
        <w:rPr>
          <w:lang w:eastAsia="zh-CN"/>
        </w:rPr>
        <w:t>品投资</w:t>
      </w:r>
      <w:proofErr w:type="gramEnd"/>
      <w:r>
        <w:rPr>
          <w:lang w:eastAsia="zh-CN"/>
        </w:rPr>
        <w:t>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单位：元公司名称公司类型主要业务注册资本总资产净资产营业收入营业利润净利润北京东方京海电子科技有限公司子公司电力信息及网络安全系统35,000,000.00154,885,030.1371,219,123.2688,213,765.9513,283,614.9610,630,491.82烟台东方电子科技发展有限公司子公司节能环保系统研发生产销售</w:t>
      </w:r>
      <w:r>
        <w:rPr>
          <w:lang w:eastAsia="zh-CN"/>
        </w:rPr>
        <w:lastRenderedPageBreak/>
        <w:t>100,000,000.0083,974,352.0880,976,640.124,407,496.42156,511.35156,511.35南京世纪东方电子有限公司子公司电网自动化系统10,000,000.003,769,452.01-2,635,861.982,419,879.01223,052.49208,066.80烟台</w:t>
      </w:r>
      <w:proofErr w:type="gramStart"/>
      <w:r>
        <w:rPr>
          <w:lang w:eastAsia="zh-CN"/>
        </w:rPr>
        <w:t>东方威</w:t>
      </w:r>
      <w:proofErr w:type="gramEnd"/>
      <w:r>
        <w:rPr>
          <w:lang w:eastAsia="zh-CN"/>
        </w:rPr>
        <w:t>智</w:t>
      </w:r>
      <w:proofErr w:type="gramStart"/>
      <w:r>
        <w:rPr>
          <w:lang w:eastAsia="zh-CN"/>
        </w:rPr>
        <w:t>电子科子公</w:t>
      </w:r>
      <w:proofErr w:type="gramEnd"/>
      <w:r>
        <w:rPr>
          <w:lang w:eastAsia="zh-CN"/>
        </w:rPr>
        <w:t>电网自动通信美元179.3344万25,018,262.0010,053,932.5517,534,936.33973,418.361,011,710.10设备、智慧水</w:t>
      </w:r>
      <w:proofErr w:type="gramStart"/>
      <w:r>
        <w:rPr>
          <w:lang w:eastAsia="zh-CN"/>
        </w:rPr>
        <w:t>务</w:t>
      </w:r>
      <w:proofErr w:type="gramEnd"/>
      <w:r>
        <w:rPr>
          <w:lang w:eastAsia="zh-CN"/>
        </w:rPr>
        <w:t>技有限公司司及工业控制系元统化系统烟台东方华瑞电气有子</w:t>
      </w:r>
      <w:proofErr w:type="gramStart"/>
      <w:r>
        <w:rPr>
          <w:lang w:eastAsia="zh-CN"/>
        </w:rPr>
        <w:t>公电子</w:t>
      </w:r>
      <w:proofErr w:type="gramEnd"/>
      <w:r>
        <w:rPr>
          <w:lang w:eastAsia="zh-CN"/>
        </w:rPr>
        <w:t>及通信设8,000,000.0085,879,057.8315,884,650.93209,205,084.363,917,417.392,934,528.02限公司</w:t>
      </w:r>
      <w:proofErr w:type="gramStart"/>
      <w:r>
        <w:rPr>
          <w:lang w:eastAsia="zh-CN"/>
        </w:rPr>
        <w:t>司备销售</w:t>
      </w:r>
      <w:proofErr w:type="gramEnd"/>
      <w:r>
        <w:rPr>
          <w:lang w:eastAsia="zh-CN"/>
        </w:rPr>
        <w:t>烟台东方纵横电子有子公信息系统集成、30,000,000.00162,198,364.5275,829,419.10101,414,104.254,619,951.864,900,428.32软件开发与</w:t>
      </w:r>
      <w:proofErr w:type="gramStart"/>
      <w:r>
        <w:rPr>
          <w:lang w:eastAsia="zh-CN"/>
        </w:rPr>
        <w:t>服限责任</w:t>
      </w:r>
      <w:proofErr w:type="gramEnd"/>
      <w:r>
        <w:rPr>
          <w:lang w:eastAsia="zh-CN"/>
        </w:rPr>
        <w:t>公司司务、数据中心、安防系统等烟台海</w:t>
      </w:r>
      <w:proofErr w:type="gramStart"/>
      <w:r>
        <w:rPr>
          <w:lang w:eastAsia="zh-CN"/>
        </w:rPr>
        <w:t>颐</w:t>
      </w:r>
      <w:proofErr w:type="gramEnd"/>
      <w:r>
        <w:rPr>
          <w:lang w:eastAsia="zh-CN"/>
        </w:rPr>
        <w:t>软件股份有限公司子公司信息系统开发、咨询及技术服务43,500,000.00730,397,863.50364,501,120.46457,961,446.6648,009,141.7150,101,857.94烟台东方威思顿电气子公智能计量及电143,000,000.002,721,204,349.451,798,283,798.531,235,300,379.39195,703,150.13178,057,507.46</w:t>
      </w:r>
      <w:proofErr w:type="gramStart"/>
      <w:r>
        <w:rPr>
          <w:lang w:eastAsia="zh-CN"/>
        </w:rPr>
        <w:t>有限公司司能信息管理</w:t>
      </w:r>
      <w:proofErr w:type="gramEnd"/>
      <w:r>
        <w:rPr>
          <w:lang w:eastAsia="zh-CN"/>
        </w:rPr>
        <w:t>广州东方电科自动化有限公司子公司充电设备研发6,000,000.00124,132,697.667,334,637.9988,895,513.61423,047.20448,485.64及生产、配用电运维和电力应用安全解决方案烟台东方科技环保节子公节能环保系统120,000,000.00444,500,272.0792,173,904.50297,171,210.605,465,322.695,440,867.76能有限公司司研发生产销售东方电子印度有限公司子公司电网自动化、智能用电系统销售及技术服务美元51.3万元59,921,321.9316,213,859.7310,691,599.80466,038.19466,038.19龙口东立电线电缆有限公司子公司生产销售电线电缆及相关产品美元300万元117,718,390.1079,089,991.65127,631,472.227,599,729.885,306,142.95烟台东方能源科技有子公节能技术的开20,000,000.0078,041,881.5941,138,871.4376,810,494.837,253,426.256,875,794.88限公司</w:t>
      </w:r>
      <w:proofErr w:type="gramStart"/>
      <w:r>
        <w:rPr>
          <w:lang w:eastAsia="zh-CN"/>
        </w:rPr>
        <w:t>司发咨询</w:t>
      </w:r>
      <w:proofErr w:type="gramEnd"/>
      <w:r>
        <w:rPr>
          <w:lang w:eastAsia="zh-CN"/>
        </w:rPr>
        <w:t>维护烟台量</w:t>
      </w:r>
      <w:proofErr w:type="gramStart"/>
      <w:r>
        <w:rPr>
          <w:lang w:eastAsia="zh-CN"/>
        </w:rPr>
        <w:t>智投资</w:t>
      </w:r>
      <w:proofErr w:type="gramEnd"/>
      <w:r>
        <w:rPr>
          <w:lang w:eastAsia="zh-CN"/>
        </w:rPr>
        <w:t>中心子公以自有资金投56,713.7955,913.790.00-986.00-986.00（有限合伙）</w:t>
      </w:r>
      <w:proofErr w:type="gramStart"/>
      <w:r>
        <w:rPr>
          <w:lang w:eastAsia="zh-CN"/>
        </w:rPr>
        <w:t>司资及</w:t>
      </w:r>
      <w:proofErr w:type="gramEnd"/>
      <w:r>
        <w:rPr>
          <w:lang w:eastAsia="zh-CN"/>
        </w:rPr>
        <w:t>咨询服务报告期内取得和处置子公司的情况□适用√不适用主要控股参股公司情况说明公司子公司海</w:t>
      </w:r>
      <w:proofErr w:type="gramStart"/>
      <w:r>
        <w:rPr>
          <w:lang w:eastAsia="zh-CN"/>
        </w:rPr>
        <w:t>颐</w:t>
      </w:r>
      <w:proofErr w:type="gramEnd"/>
      <w:r>
        <w:rPr>
          <w:lang w:eastAsia="zh-CN"/>
        </w:rPr>
        <w:t>软件涉足的领域包括电力市场、电子政务市场、供水和交通等公用事业领域、信息安全领域、企业ERP等五大领域。报告期内实现营业收入4.58亿元，较去年同期减少8.44%；净利润5,010万元，较去年同期增长13.89%；公司子公司威思顿专业从事电能智能计量、监测产品的研发、生产、销售及服务。全年实现销售收入12.35亿元，同比增长12.97%；净利润17,805.75万元，同比增长8.63%；八、公司控制的结构化主体情况□适用√不适用九、公司未来发展的展望（一）行业格局和趋势已发布的《中华人民共和国国民经济和社会发展第十四个五年规划和2035年远景目标纲要》为我国的能源行业在十四五期间的发展规划了两个着力点：能源低碳转型和数字化转型。“碳达峰、碳中和”的目标，按下了能源低碳数字化转型的快进键。能源变革驱动发-输-变-配-用的传统电力架构向能源互联网转型升级，主要体现为1、集中式和分布式</w:t>
      </w:r>
      <w:r>
        <w:rPr>
          <w:highlight w:val="red"/>
          <w:lang w:eastAsia="zh-CN"/>
        </w:rPr>
        <w:t>太阳能</w:t>
      </w:r>
      <w:r>
        <w:rPr>
          <w:lang w:eastAsia="zh-CN"/>
        </w:rPr>
        <w:t>、</w:t>
      </w:r>
      <w:r>
        <w:rPr>
          <w:highlight w:val="red"/>
          <w:lang w:eastAsia="zh-CN"/>
        </w:rPr>
        <w:t>风能</w:t>
      </w:r>
      <w:r>
        <w:rPr>
          <w:lang w:eastAsia="zh-CN"/>
        </w:rPr>
        <w:t>发电大规模并网，使</w:t>
      </w:r>
      <w:proofErr w:type="gramStart"/>
      <w:r>
        <w:rPr>
          <w:lang w:eastAsia="zh-CN"/>
        </w:rPr>
        <w:t>最大化消纳高</w:t>
      </w:r>
      <w:proofErr w:type="gramEnd"/>
      <w:r>
        <w:rPr>
          <w:lang w:eastAsia="zh-CN"/>
        </w:rPr>
        <w:t>渗透率可再生新能源成为常态；2、控制向用户侧末端拓展，负荷聚合虚拟电厂唤醒大规模末端负荷资源，源-网-荷-</w:t>
      </w:r>
      <w:proofErr w:type="gramStart"/>
      <w:r>
        <w:rPr>
          <w:lang w:eastAsia="zh-CN"/>
        </w:rPr>
        <w:t>储需协同</w:t>
      </w:r>
      <w:proofErr w:type="gramEnd"/>
      <w:r>
        <w:rPr>
          <w:lang w:eastAsia="zh-CN"/>
        </w:rPr>
        <w:t>优</w:t>
      </w:r>
      <w:r>
        <w:rPr>
          <w:lang w:eastAsia="zh-CN"/>
        </w:rPr>
        <w:lastRenderedPageBreak/>
        <w:t>化调度控制；3、以</w:t>
      </w:r>
      <w:r>
        <w:rPr>
          <w:highlight w:val="red"/>
          <w:lang w:eastAsia="zh-CN"/>
        </w:rPr>
        <w:t>电能</w:t>
      </w:r>
      <w:r>
        <w:rPr>
          <w:lang w:eastAsia="zh-CN"/>
        </w:rPr>
        <w:t>为基础，多种能源（冷、热、气、水、电等）供给协同与消费协同，需实现多能互补高效利用。通过感知体系建设、业务链条贯通、数据融通共享等新一代信息技术赋能，实现能源互联网“业务一条线”。数字化转型连接源-网-荷-</w:t>
      </w:r>
      <w:proofErr w:type="gramStart"/>
      <w:r>
        <w:rPr>
          <w:lang w:eastAsia="zh-CN"/>
        </w:rPr>
        <w:t>储各个</w:t>
      </w:r>
      <w:proofErr w:type="gramEnd"/>
      <w:r>
        <w:rPr>
          <w:lang w:eastAsia="zh-CN"/>
        </w:rPr>
        <w:t>要素，覆盖能源生产、传输、配置、运行、使用和交易全环节。主要体现为：1、互联互通，利用“云大物移智链”等</w:t>
      </w:r>
      <w:r>
        <w:rPr>
          <w:highlight w:val="red"/>
          <w:lang w:eastAsia="zh-CN"/>
        </w:rPr>
        <w:t>数字化</w:t>
      </w:r>
      <w:r>
        <w:rPr>
          <w:lang w:eastAsia="zh-CN"/>
        </w:rPr>
        <w:t>技术，将物理世界中的人、事、物在数字世界重构，实现能源生产、传输、消费的融合；2、海量数据，电力市场化改革、能源革命必将引发电力系统信息量剧增，导致海量的电力设备、电器以及用户需求数据连接；3、人工智能，随着末端感知、边缘计算等技术应用，电动汽车、储能等大规模柔性符合、分布式电源将使数据处理规模爆发式增长，数据处理的实时性要求急剧提升，需要进入</w:t>
      </w:r>
      <w:r>
        <w:rPr>
          <w:highlight w:val="red"/>
          <w:lang w:eastAsia="zh-CN"/>
        </w:rPr>
        <w:t>大数据挖掘分析</w:t>
      </w:r>
      <w:r>
        <w:rPr>
          <w:lang w:eastAsia="zh-CN"/>
        </w:rPr>
        <w:t>、</w:t>
      </w:r>
      <w:r>
        <w:rPr>
          <w:highlight w:val="red"/>
          <w:lang w:eastAsia="zh-CN"/>
        </w:rPr>
        <w:t>AI计算</w:t>
      </w:r>
      <w:r>
        <w:rPr>
          <w:lang w:eastAsia="zh-CN"/>
        </w:rPr>
        <w:t>等先进技术，实现“数据一个源，电网一张图”。国家电网已发布了“碳达峰、碳中和”的行动方案，并且在世界经济论坛“达沃斯议程”对话中明确表示，未来5年，将年均投入超过700亿美元，推动电网向能源互联网升级，促进能源向清洁低碳型转型，助力实现“碳达峰、碳中和”目标。（二）公司战略面临行业发展趋势，公司在已建立的产业生态基础上，</w:t>
      </w:r>
      <w:proofErr w:type="gramStart"/>
      <w:r>
        <w:rPr>
          <w:lang w:eastAsia="zh-CN"/>
        </w:rPr>
        <w:t>按照源</w:t>
      </w:r>
      <w:proofErr w:type="gramEnd"/>
      <w:r>
        <w:rPr>
          <w:lang w:eastAsia="zh-CN"/>
        </w:rPr>
        <w:t>-网-荷-储的能源互联网新架构，在各类能源协同利用、</w:t>
      </w:r>
      <w:r>
        <w:rPr>
          <w:highlight w:val="red"/>
          <w:lang w:eastAsia="zh-CN"/>
        </w:rPr>
        <w:t>云大</w:t>
      </w:r>
      <w:proofErr w:type="gramStart"/>
      <w:r>
        <w:rPr>
          <w:highlight w:val="red"/>
          <w:lang w:eastAsia="zh-CN"/>
        </w:rPr>
        <w:t>物移智链</w:t>
      </w:r>
      <w:r>
        <w:rPr>
          <w:lang w:eastAsia="zh-CN"/>
        </w:rPr>
        <w:t>技术</w:t>
      </w:r>
      <w:proofErr w:type="gramEnd"/>
      <w:r>
        <w:rPr>
          <w:lang w:eastAsia="zh-CN"/>
        </w:rPr>
        <w:t>应用、</w:t>
      </w:r>
      <w:r>
        <w:rPr>
          <w:highlight w:val="red"/>
          <w:lang w:eastAsia="zh-CN"/>
        </w:rPr>
        <w:t>网络信息安全</w:t>
      </w:r>
      <w:r>
        <w:rPr>
          <w:lang w:eastAsia="zh-CN"/>
        </w:rPr>
        <w:t>、</w:t>
      </w:r>
      <w:r>
        <w:rPr>
          <w:highlight w:val="red"/>
          <w:lang w:eastAsia="zh-CN"/>
        </w:rPr>
        <w:t>新型电力电子</w:t>
      </w:r>
      <w:r>
        <w:rPr>
          <w:lang w:eastAsia="zh-CN"/>
        </w:rPr>
        <w:t>、</w:t>
      </w:r>
      <w:r>
        <w:rPr>
          <w:highlight w:val="red"/>
          <w:lang w:eastAsia="zh-CN"/>
        </w:rPr>
        <w:t>能源智慧管理</w:t>
      </w:r>
      <w:r w:rsidRPr="009D4713">
        <w:rPr>
          <w:lang w:eastAsia="zh-CN"/>
        </w:rPr>
        <w:t>+</w:t>
      </w:r>
      <w:r>
        <w:rPr>
          <w:highlight w:val="red"/>
          <w:lang w:eastAsia="zh-CN"/>
        </w:rPr>
        <w:t>智能运维</w:t>
      </w:r>
      <w:r>
        <w:rPr>
          <w:lang w:eastAsia="zh-CN"/>
        </w:rPr>
        <w:t>、</w:t>
      </w:r>
      <w:r>
        <w:rPr>
          <w:highlight w:val="red"/>
          <w:lang w:eastAsia="zh-CN"/>
        </w:rPr>
        <w:t>末端感知</w:t>
      </w:r>
      <w:r>
        <w:rPr>
          <w:lang w:eastAsia="zh-CN"/>
        </w:rPr>
        <w:t>、</w:t>
      </w:r>
      <w:r>
        <w:rPr>
          <w:highlight w:val="red"/>
          <w:lang w:eastAsia="zh-CN"/>
        </w:rPr>
        <w:t>自主可控</w:t>
      </w:r>
      <w:r w:rsidRPr="009D4713">
        <w:rPr>
          <w:lang w:eastAsia="zh-CN"/>
        </w:rPr>
        <w:t>产品</w:t>
      </w:r>
      <w:r>
        <w:rPr>
          <w:lang w:eastAsia="zh-CN"/>
        </w:rPr>
        <w:t>技术应用等方面进行了规划布局。输变电产业：围绕自主可控、提质增效的目标，研发</w:t>
      </w:r>
      <w:r w:rsidRPr="009D4713">
        <w:rPr>
          <w:lang w:eastAsia="zh-CN"/>
        </w:rPr>
        <w:t>新一代</w:t>
      </w:r>
      <w:r>
        <w:rPr>
          <w:highlight w:val="red"/>
          <w:lang w:eastAsia="zh-CN"/>
        </w:rPr>
        <w:t>集控站设备智能监控系统</w:t>
      </w:r>
      <w:r>
        <w:rPr>
          <w:lang w:eastAsia="zh-CN"/>
        </w:rPr>
        <w:t>、</w:t>
      </w:r>
      <w:r>
        <w:rPr>
          <w:highlight w:val="red"/>
          <w:lang w:eastAsia="zh-CN"/>
        </w:rPr>
        <w:t>自主可控变电二次系统</w:t>
      </w:r>
      <w:r>
        <w:rPr>
          <w:lang w:eastAsia="zh-CN"/>
        </w:rPr>
        <w:t>、</w:t>
      </w:r>
      <w:r>
        <w:rPr>
          <w:highlight w:val="red"/>
          <w:lang w:eastAsia="zh-CN"/>
        </w:rPr>
        <w:t>变电站智能巡检</w:t>
      </w:r>
      <w:r w:rsidRPr="009D4713">
        <w:rPr>
          <w:lang w:eastAsia="zh-CN"/>
        </w:rPr>
        <w:t>系统</w:t>
      </w:r>
      <w:r>
        <w:rPr>
          <w:lang w:eastAsia="zh-CN"/>
        </w:rPr>
        <w:t>。配用电产业：围绕</w:t>
      </w:r>
      <w:r>
        <w:rPr>
          <w:highlight w:val="red"/>
          <w:lang w:eastAsia="zh-CN"/>
        </w:rPr>
        <w:t>配电互联网</w:t>
      </w:r>
      <w:r>
        <w:rPr>
          <w:lang w:eastAsia="zh-CN"/>
        </w:rPr>
        <w:t>技术，实现配电网“设备状态、运行环境、作业风险、用户用电”的全面感知，支撑</w:t>
      </w:r>
      <w:r>
        <w:rPr>
          <w:highlight w:val="red"/>
          <w:lang w:eastAsia="zh-CN"/>
        </w:rPr>
        <w:t>配电网</w:t>
      </w:r>
      <w:r w:rsidRPr="009D4713">
        <w:rPr>
          <w:lang w:eastAsia="zh-CN"/>
        </w:rPr>
        <w:t>管理</w:t>
      </w:r>
      <w:r>
        <w:rPr>
          <w:lang w:eastAsia="zh-CN"/>
        </w:rPr>
        <w:t>业务的数字化。研发一二次深度融合的</w:t>
      </w:r>
      <w:r>
        <w:rPr>
          <w:highlight w:val="red"/>
          <w:lang w:eastAsia="zh-CN"/>
        </w:rPr>
        <w:t>配电智能设备</w:t>
      </w:r>
      <w:r>
        <w:rPr>
          <w:lang w:eastAsia="zh-CN"/>
        </w:rPr>
        <w:t>、</w:t>
      </w:r>
      <w:r>
        <w:rPr>
          <w:highlight w:val="red"/>
          <w:lang w:eastAsia="zh-CN"/>
        </w:rPr>
        <w:t>配网大IV区</w:t>
      </w:r>
      <w:r>
        <w:rPr>
          <w:lang w:eastAsia="zh-CN"/>
        </w:rPr>
        <w:t>业务</w:t>
      </w:r>
      <w:r w:rsidRPr="009D4713">
        <w:rPr>
          <w:lang w:eastAsia="zh-CN"/>
        </w:rPr>
        <w:t>、系列化</w:t>
      </w:r>
      <w:r>
        <w:rPr>
          <w:highlight w:val="red"/>
          <w:lang w:eastAsia="zh-CN"/>
        </w:rPr>
        <w:t>海外配电终端</w:t>
      </w:r>
      <w:r>
        <w:rPr>
          <w:lang w:eastAsia="zh-CN"/>
        </w:rPr>
        <w:t>、</w:t>
      </w:r>
      <w:proofErr w:type="gramStart"/>
      <w:r>
        <w:rPr>
          <w:highlight w:val="red"/>
          <w:lang w:eastAsia="zh-CN"/>
        </w:rPr>
        <w:t>微网系统</w:t>
      </w:r>
      <w:proofErr w:type="gramEnd"/>
      <w:r>
        <w:rPr>
          <w:lang w:eastAsia="zh-CN"/>
        </w:rPr>
        <w:t>、</w:t>
      </w:r>
      <w:r>
        <w:rPr>
          <w:highlight w:val="red"/>
          <w:lang w:eastAsia="zh-CN"/>
        </w:rPr>
        <w:t>智能型配电变压器</w:t>
      </w:r>
      <w:r>
        <w:rPr>
          <w:lang w:eastAsia="zh-CN"/>
        </w:rPr>
        <w:t>等。综合能源产业：围</w:t>
      </w:r>
      <w:r w:rsidRPr="009D4713">
        <w:rPr>
          <w:lang w:eastAsia="zh-CN"/>
        </w:rPr>
        <w:t>绕多能互补，企业能源管理、</w:t>
      </w:r>
      <w:proofErr w:type="gramStart"/>
      <w:r w:rsidRPr="009D4713">
        <w:rPr>
          <w:lang w:eastAsia="zh-CN"/>
        </w:rPr>
        <w:t>以及</w:t>
      </w:r>
      <w:r>
        <w:rPr>
          <w:highlight w:val="red"/>
          <w:lang w:eastAsia="zh-CN"/>
        </w:rPr>
        <w:t>源网荷储</w:t>
      </w:r>
      <w:proofErr w:type="gramEnd"/>
      <w:r>
        <w:rPr>
          <w:highlight w:val="red"/>
          <w:lang w:eastAsia="zh-CN"/>
        </w:rPr>
        <w:t>负荷</w:t>
      </w:r>
      <w:r w:rsidRPr="009D4713">
        <w:rPr>
          <w:lang w:eastAsia="zh-CN"/>
        </w:rPr>
        <w:t>调控</w:t>
      </w:r>
      <w:r>
        <w:rPr>
          <w:lang w:eastAsia="zh-CN"/>
        </w:rPr>
        <w:t>的机遇，研发</w:t>
      </w:r>
      <w:r>
        <w:rPr>
          <w:highlight w:val="red"/>
          <w:lang w:eastAsia="zh-CN"/>
        </w:rPr>
        <w:t>能源管理系统</w:t>
      </w:r>
      <w:r>
        <w:rPr>
          <w:lang w:eastAsia="zh-CN"/>
        </w:rPr>
        <w:t>、</w:t>
      </w:r>
      <w:r>
        <w:rPr>
          <w:highlight w:val="red"/>
          <w:lang w:eastAsia="zh-CN"/>
        </w:rPr>
        <w:t>能源智能运维</w:t>
      </w:r>
      <w:r>
        <w:rPr>
          <w:lang w:eastAsia="zh-CN"/>
        </w:rPr>
        <w:t>、</w:t>
      </w:r>
      <w:r>
        <w:rPr>
          <w:highlight w:val="red"/>
          <w:lang w:eastAsia="zh-CN"/>
        </w:rPr>
        <w:t>负荷聚合</w:t>
      </w:r>
      <w:r>
        <w:rPr>
          <w:lang w:eastAsia="zh-CN"/>
        </w:rPr>
        <w:t>、</w:t>
      </w:r>
      <w:r>
        <w:rPr>
          <w:highlight w:val="red"/>
          <w:lang w:eastAsia="zh-CN"/>
        </w:rPr>
        <w:t>车间</w:t>
      </w:r>
      <w:proofErr w:type="gramStart"/>
      <w:r>
        <w:rPr>
          <w:highlight w:val="red"/>
          <w:lang w:eastAsia="zh-CN"/>
        </w:rPr>
        <w:t>设备级</w:t>
      </w:r>
      <w:proofErr w:type="gramEnd"/>
      <w:r>
        <w:rPr>
          <w:highlight w:val="red"/>
          <w:lang w:eastAsia="zh-CN"/>
        </w:rPr>
        <w:t>智能管控</w:t>
      </w:r>
      <w:r>
        <w:rPr>
          <w:lang w:eastAsia="zh-CN"/>
        </w:rPr>
        <w:t>等。</w:t>
      </w:r>
      <w:proofErr w:type="gramStart"/>
      <w:r>
        <w:rPr>
          <w:lang w:eastAsia="zh-CN"/>
        </w:rPr>
        <w:t>云化产业</w:t>
      </w:r>
      <w:proofErr w:type="gramEnd"/>
      <w:r>
        <w:rPr>
          <w:lang w:eastAsia="zh-CN"/>
        </w:rPr>
        <w:t>：围绕</w:t>
      </w:r>
      <w:proofErr w:type="gramStart"/>
      <w:r>
        <w:rPr>
          <w:lang w:eastAsia="zh-CN"/>
        </w:rPr>
        <w:t>云化业务</w:t>
      </w:r>
      <w:proofErr w:type="gramEnd"/>
      <w:r>
        <w:rPr>
          <w:lang w:eastAsia="zh-CN"/>
        </w:rPr>
        <w:t>开展基于</w:t>
      </w:r>
      <w:r>
        <w:rPr>
          <w:highlight w:val="red"/>
          <w:lang w:eastAsia="zh-CN"/>
        </w:rPr>
        <w:t>云计算</w:t>
      </w:r>
      <w:r>
        <w:rPr>
          <w:lang w:eastAsia="zh-CN"/>
        </w:rPr>
        <w:t>、</w:t>
      </w:r>
      <w:r>
        <w:rPr>
          <w:highlight w:val="red"/>
          <w:lang w:eastAsia="zh-CN"/>
        </w:rPr>
        <w:t>云聚合</w:t>
      </w:r>
      <w:r>
        <w:rPr>
          <w:lang w:eastAsia="zh-CN"/>
        </w:rPr>
        <w:t>、</w:t>
      </w:r>
      <w:r>
        <w:rPr>
          <w:highlight w:val="red"/>
          <w:lang w:eastAsia="zh-CN"/>
        </w:rPr>
        <w:t>云服务</w:t>
      </w:r>
      <w:r>
        <w:rPr>
          <w:lang w:eastAsia="zh-CN"/>
        </w:rPr>
        <w:t>、</w:t>
      </w:r>
      <w:r>
        <w:rPr>
          <w:highlight w:val="red"/>
          <w:lang w:eastAsia="zh-CN"/>
        </w:rPr>
        <w:t>数据中台</w:t>
      </w:r>
      <w:r>
        <w:rPr>
          <w:lang w:eastAsia="zh-CN"/>
        </w:rPr>
        <w:t>业务的实践和拓展，按照统一软件平台的架构</w:t>
      </w:r>
      <w:proofErr w:type="gramStart"/>
      <w:r>
        <w:rPr>
          <w:lang w:eastAsia="zh-CN"/>
        </w:rPr>
        <w:t>研发云化调度、云化</w:t>
      </w:r>
      <w:proofErr w:type="gramEnd"/>
      <w:r>
        <w:rPr>
          <w:lang w:eastAsia="zh-CN"/>
        </w:rPr>
        <w:t>配网、工业</w:t>
      </w:r>
      <w:proofErr w:type="gramStart"/>
      <w:r>
        <w:rPr>
          <w:lang w:eastAsia="zh-CN"/>
        </w:rPr>
        <w:t>企业云化平台</w:t>
      </w:r>
      <w:proofErr w:type="gramEnd"/>
      <w:r>
        <w:rPr>
          <w:lang w:eastAsia="zh-CN"/>
        </w:rPr>
        <w:t>及应用、大数据应用等。可再生能源消纳产业：围绕高比例新能源和高比例电力电子装备的新电网特征，研发</w:t>
      </w:r>
      <w:r>
        <w:rPr>
          <w:highlight w:val="red"/>
          <w:lang w:eastAsia="zh-CN"/>
        </w:rPr>
        <w:t>储能EMS</w:t>
      </w:r>
      <w:r>
        <w:rPr>
          <w:lang w:eastAsia="zh-CN"/>
        </w:rPr>
        <w:t>、</w:t>
      </w:r>
      <w:r w:rsidRPr="009D4713">
        <w:rPr>
          <w:highlight w:val="red"/>
          <w:lang w:eastAsia="zh-CN"/>
        </w:rPr>
        <w:t>分布式</w:t>
      </w:r>
      <w:r>
        <w:rPr>
          <w:highlight w:val="red"/>
          <w:lang w:eastAsia="zh-CN"/>
        </w:rPr>
        <w:t>能源协调</w:t>
      </w:r>
      <w:r w:rsidRPr="009D4713">
        <w:rPr>
          <w:lang w:eastAsia="zh-CN"/>
        </w:rPr>
        <w:t>优化</w:t>
      </w:r>
      <w:r>
        <w:rPr>
          <w:lang w:eastAsia="zh-CN"/>
        </w:rPr>
        <w:t>、</w:t>
      </w:r>
      <w:r>
        <w:rPr>
          <w:highlight w:val="red"/>
          <w:lang w:eastAsia="zh-CN"/>
        </w:rPr>
        <w:t>虚拟电厂</w:t>
      </w:r>
      <w:r>
        <w:rPr>
          <w:lang w:eastAsia="zh-CN"/>
        </w:rPr>
        <w:t>等。末端感知产业：基于“云-管-边-端”架构，围绕</w:t>
      </w:r>
      <w:r>
        <w:rPr>
          <w:highlight w:val="red"/>
          <w:lang w:eastAsia="zh-CN"/>
        </w:rPr>
        <w:t>智能输电</w:t>
      </w:r>
      <w:r>
        <w:rPr>
          <w:lang w:eastAsia="zh-CN"/>
        </w:rPr>
        <w:t>、</w:t>
      </w:r>
      <w:r>
        <w:rPr>
          <w:highlight w:val="red"/>
          <w:lang w:eastAsia="zh-CN"/>
        </w:rPr>
        <w:t>变电</w:t>
      </w:r>
      <w:r>
        <w:rPr>
          <w:lang w:eastAsia="zh-CN"/>
        </w:rPr>
        <w:t>、</w:t>
      </w:r>
      <w:r>
        <w:rPr>
          <w:highlight w:val="red"/>
          <w:lang w:eastAsia="zh-CN"/>
        </w:rPr>
        <w:t>配电</w:t>
      </w:r>
      <w:r>
        <w:rPr>
          <w:lang w:eastAsia="zh-CN"/>
        </w:rPr>
        <w:t>等业务场景，研究末端传感与量测技术与应用。新型电力电子领域：开拓基于</w:t>
      </w:r>
      <w:r>
        <w:rPr>
          <w:highlight w:val="red"/>
          <w:lang w:eastAsia="zh-CN"/>
        </w:rPr>
        <w:t>电力电子</w:t>
      </w:r>
      <w:r w:rsidRPr="009D4713">
        <w:rPr>
          <w:lang w:eastAsia="zh-CN"/>
        </w:rPr>
        <w:t>的</w:t>
      </w:r>
      <w:r>
        <w:rPr>
          <w:highlight w:val="red"/>
          <w:lang w:eastAsia="zh-CN"/>
        </w:rPr>
        <w:t>储能控制</w:t>
      </w:r>
      <w:r>
        <w:rPr>
          <w:lang w:eastAsia="zh-CN"/>
        </w:rPr>
        <w:t>技术和</w:t>
      </w:r>
      <w:r>
        <w:rPr>
          <w:highlight w:val="red"/>
          <w:lang w:eastAsia="zh-CN"/>
        </w:rPr>
        <w:t>轻型柔性直流配电</w:t>
      </w:r>
      <w:r>
        <w:rPr>
          <w:lang w:eastAsia="zh-CN"/>
        </w:rPr>
        <w:t>技术产业。公司将优化内部资源，整合外部资源，加强自主创新，打造核心技术。营销平台战略规划将按照“源网荷储”重构三线矩阵，做到随需而变。其中：产品线规划：将从输变电产业、配用电产业、综合能源产业、</w:t>
      </w:r>
      <w:proofErr w:type="gramStart"/>
      <w:r>
        <w:rPr>
          <w:lang w:eastAsia="zh-CN"/>
        </w:rPr>
        <w:t>云化产业</w:t>
      </w:r>
      <w:proofErr w:type="gramEnd"/>
      <w:r>
        <w:rPr>
          <w:lang w:eastAsia="zh-CN"/>
        </w:rPr>
        <w:t>、可再生能源产业、末端感知产业、电力电子产业，建设营销渠道平台，识别客户需求，调配公司资源。地域线规划：面对电网推进“放管服”、装备制造业加速剥离以及未来“输配分离”的新格局，市场所呈现的机遇，公司将持续打造适应市场局面的销售组织架构，下沉布局，打造富有战斗力的营销团队。行业线规划：继续深耕电网行业，挖掘在电网新业态下的市场机会。聚焦优质非电网行业，</w:t>
      </w:r>
      <w:r w:rsidRPr="009D4713">
        <w:rPr>
          <w:lang w:eastAsia="zh-CN"/>
        </w:rPr>
        <w:t>布局</w:t>
      </w:r>
      <w:r>
        <w:rPr>
          <w:highlight w:val="red"/>
          <w:lang w:eastAsia="zh-CN"/>
        </w:rPr>
        <w:t>轨道交通</w:t>
      </w:r>
      <w:r>
        <w:rPr>
          <w:lang w:eastAsia="zh-CN"/>
        </w:rPr>
        <w:t>业务，布局新能源发电行业</w:t>
      </w:r>
      <w:r w:rsidRPr="009D4713">
        <w:rPr>
          <w:lang w:eastAsia="zh-CN"/>
        </w:rPr>
        <w:t>，跟踪公安、交警等平</w:t>
      </w:r>
      <w:r>
        <w:rPr>
          <w:lang w:eastAsia="zh-CN"/>
        </w:rPr>
        <w:t>安城市、</w:t>
      </w:r>
      <w:r>
        <w:rPr>
          <w:highlight w:val="red"/>
          <w:lang w:eastAsia="zh-CN"/>
        </w:rPr>
        <w:t>智慧城市</w:t>
      </w:r>
      <w:r>
        <w:rPr>
          <w:lang w:eastAsia="zh-CN"/>
        </w:rPr>
        <w:t>业务，聚焦</w:t>
      </w:r>
      <w:r>
        <w:rPr>
          <w:highlight w:val="red"/>
          <w:lang w:eastAsia="zh-CN"/>
        </w:rPr>
        <w:t>精细化工</w:t>
      </w:r>
      <w:r>
        <w:rPr>
          <w:lang w:eastAsia="zh-CN"/>
        </w:rPr>
        <w:t>、</w:t>
      </w:r>
      <w:r>
        <w:rPr>
          <w:highlight w:val="red"/>
          <w:lang w:eastAsia="zh-CN"/>
        </w:rPr>
        <w:t>智能油田</w:t>
      </w:r>
      <w:r>
        <w:rPr>
          <w:lang w:eastAsia="zh-CN"/>
        </w:rPr>
        <w:t>等</w:t>
      </w:r>
      <w:r>
        <w:rPr>
          <w:highlight w:val="red"/>
          <w:lang w:eastAsia="zh-CN"/>
        </w:rPr>
        <w:t>石化</w:t>
      </w:r>
      <w:r>
        <w:rPr>
          <w:lang w:eastAsia="zh-CN"/>
        </w:rPr>
        <w:t>业务。公司将以</w:t>
      </w:r>
      <w:r w:rsidRPr="009D4713">
        <w:rPr>
          <w:lang w:eastAsia="zh-CN"/>
        </w:rPr>
        <w:t>精进研发和精进营销为</w:t>
      </w:r>
      <w:r>
        <w:rPr>
          <w:lang w:eastAsia="zh-CN"/>
        </w:rPr>
        <w:t>核心动力，带动制造、供应链、质量、财务、人力资源、信息化的建设，实现“技术领先、质量领先、成本领先、效率一流”的战略目标。（三）2021年经营计划1、持续推进精进模式终极版升级工作。按照公司部署，有序推进精进模式终极</w:t>
      </w:r>
      <w:proofErr w:type="gramStart"/>
      <w:r>
        <w:rPr>
          <w:lang w:eastAsia="zh-CN"/>
        </w:rPr>
        <w:t>版</w:t>
      </w:r>
      <w:r>
        <w:rPr>
          <w:lang w:eastAsia="zh-CN"/>
        </w:rPr>
        <w:lastRenderedPageBreak/>
        <w:t>各个</w:t>
      </w:r>
      <w:proofErr w:type="gramEnd"/>
      <w:r>
        <w:rPr>
          <w:lang w:eastAsia="zh-CN"/>
        </w:rPr>
        <w:t>模块，将精进模式与实际业务结合，助力公司战略落地。2、研发工作。重视研发战略，关注新技术防方向，培育新业务，找到新的增量点；加强与营销平台的联系，充分整理公司资源；研发中心前移，加深与客户需求的贴合；提升整体意识，加强多部门合力。做好人才培养和使用工作，加快新员工的培养。3、营销工作。重构营销平台三线矩阵，加速行业线、地域线、产品线的突破；拓展海外市场平台；进一步下沉渠道平台；继续加强电网平台协同立体作战的能力；在电网业态变革和数智化转型的过程中，扩大传统行业市场，拓展增量业务，取得市场先机；以合同管理为抓手，持续打造营销管理平台，加强财务决算分析，使业务与财务联动更加紧密，推动“标准工期”提高交付能力；继续完善营销信息化支撑平台的建设，提高管理效率。4、内部管理工作。在</w:t>
      </w:r>
      <w:proofErr w:type="gramStart"/>
      <w:r>
        <w:rPr>
          <w:lang w:eastAsia="zh-CN"/>
        </w:rPr>
        <w:t>基于问题</w:t>
      </w:r>
      <w:proofErr w:type="gramEnd"/>
      <w:r>
        <w:rPr>
          <w:lang w:eastAsia="zh-CN"/>
        </w:rPr>
        <w:t>管理及持续改善的基础上，建立数据分析及各类预防制度，提高质量管理水平；继续开拓战略供应商的工作，重要物料建立合作伙伴；建设制造信息化系统，扩大产品自动化调试的覆盖范围，提升柔性化生产能力，提升柱上开关、环网柜自产能力；建立人力资源盘点系统，打造学习型组织，持续提高员工能力；提高信息化水平，提高财务管理效率；推进研发信息化PLM系统搞建设与实施。5、继续深化绩效机制改革。坚持业务导向、共同分享的原则，完善政策细节。实施基于责任成本的费用制度，提高资金的利用率。（四）公司可能面临的风险和应对措施1、技术研发风险。在当前的社会中，免费的信息、高速低成本的通信、高性能计算及大容量储存，</w:t>
      </w:r>
      <w:r>
        <w:rPr>
          <w:highlight w:val="red"/>
          <w:lang w:eastAsia="zh-CN"/>
        </w:rPr>
        <w:t>大数据</w:t>
      </w:r>
      <w:r>
        <w:rPr>
          <w:lang w:eastAsia="zh-CN"/>
        </w:rPr>
        <w:t>、</w:t>
      </w:r>
      <w:r>
        <w:rPr>
          <w:highlight w:val="red"/>
          <w:lang w:eastAsia="zh-CN"/>
        </w:rPr>
        <w:t>云计算</w:t>
      </w:r>
      <w:r>
        <w:rPr>
          <w:lang w:eastAsia="zh-CN"/>
        </w:rPr>
        <w:t>、</w:t>
      </w:r>
      <w:r>
        <w:rPr>
          <w:highlight w:val="red"/>
          <w:lang w:eastAsia="zh-CN"/>
        </w:rPr>
        <w:t>人工智能</w:t>
      </w:r>
      <w:r>
        <w:rPr>
          <w:lang w:eastAsia="zh-CN"/>
        </w:rPr>
        <w:t>等技术的变革正在冲击和引领社会生活的各个方面，也带来了公司所处行业客户需求的变革。如何将公司产品的升级与新技术应用及客户本源需求相结合是公司新产品研发中不断研究的课题，把握不准，将面临技术研发的系统风险。公司将更加贴近市场，积极研究客户需求变化，推动新技术新工艺在产品中的应用。2、市场竞争风险。公司主业所处的电网自动化领域，主要按国家电网和南方电网施行的集中招标采购模式。集中统一的招投标模式对投标方产品的技术、性能、成本的要求比较高，公司凭借多年的行业积累和产品研发已具备很强的竞争力，公司也不断</w:t>
      </w:r>
      <w:proofErr w:type="gramStart"/>
      <w:r>
        <w:rPr>
          <w:lang w:eastAsia="zh-CN"/>
        </w:rPr>
        <w:t>紧跟国网、南网</w:t>
      </w:r>
      <w:proofErr w:type="gramEnd"/>
      <w:r>
        <w:rPr>
          <w:lang w:eastAsia="zh-CN"/>
        </w:rPr>
        <w:t>的技术标准，但由于市场竞争的激烈，影响竞争的因素较多，公司在该领域的市场</w:t>
      </w:r>
      <w:proofErr w:type="gramStart"/>
      <w:r>
        <w:rPr>
          <w:lang w:eastAsia="zh-CN"/>
        </w:rPr>
        <w:t>营销仍</w:t>
      </w:r>
      <w:proofErr w:type="gramEnd"/>
      <w:r>
        <w:rPr>
          <w:lang w:eastAsia="zh-CN"/>
        </w:rPr>
        <w:t>将面临挑战。3、海外发展的政治风险、文化冲突和汇率风险。从公司长远发展考虑，公司坚持实施海外发展的战略，目前公司产品已运行在世界多个国家和地区的电网系统中。在当今复杂多变的世界政治经济环境中，受贸易保护主义影响，全球经济一体化面临挑战，国际间贸易摩擦不断，影响深远，国际贸易受到贸易对手方国家的政治因素、文化冲突和汇率变动的风险影响加大。公司将在实际业务中，充分分析风险，采取本地化运营、调整海外布局等措施加以应对。十、接待调研、沟通、采访等活动情况1、报告期内接待调研、沟通、采访等活动登记表□适用√不适用公司报告期内未发生接待调研、沟通、采访等活动。</w:t>
      </w:r>
    </w:p>
    <w:p w14:paraId="42F88297" w14:textId="77777777" w:rsidR="00EE13A7" w:rsidRDefault="00000000">
      <w:pPr>
        <w:rPr>
          <w:lang w:eastAsia="zh-CN"/>
        </w:rPr>
      </w:pPr>
      <w:r>
        <w:rPr>
          <w:rFonts w:hint="eastAsia"/>
          <w:lang w:eastAsia="zh-CN"/>
        </w:rPr>
        <w:t>标签数量：140</w:t>
      </w:r>
    </w:p>
    <w:sectPr w:rsidR="00EE13A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E702D" w14:textId="77777777" w:rsidR="00542ED0" w:rsidRDefault="00542ED0">
      <w:pPr>
        <w:spacing w:line="240" w:lineRule="auto"/>
      </w:pPr>
      <w:r>
        <w:separator/>
      </w:r>
    </w:p>
  </w:endnote>
  <w:endnote w:type="continuationSeparator" w:id="0">
    <w:p w14:paraId="4E1603AE" w14:textId="77777777" w:rsidR="00542ED0" w:rsidRDefault="00542E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C5F23" w14:textId="77777777" w:rsidR="00542ED0" w:rsidRDefault="00542ED0">
      <w:pPr>
        <w:spacing w:after="0"/>
      </w:pPr>
      <w:r>
        <w:separator/>
      </w:r>
    </w:p>
  </w:footnote>
  <w:footnote w:type="continuationSeparator" w:id="0">
    <w:p w14:paraId="058D143C" w14:textId="77777777" w:rsidR="00542ED0" w:rsidRDefault="00542E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629236046">
    <w:abstractNumId w:val="1"/>
  </w:num>
  <w:num w:numId="2" w16cid:durableId="244606873">
    <w:abstractNumId w:val="4"/>
  </w:num>
  <w:num w:numId="3" w16cid:durableId="325715773">
    <w:abstractNumId w:val="5"/>
  </w:num>
  <w:num w:numId="4" w16cid:durableId="167142627">
    <w:abstractNumId w:val="2"/>
  </w:num>
  <w:num w:numId="5" w16cid:durableId="1952517067">
    <w:abstractNumId w:val="0"/>
  </w:num>
  <w:num w:numId="6" w16cid:durableId="524484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6063C"/>
    <w:rsid w:val="0015074B"/>
    <w:rsid w:val="0029639D"/>
    <w:rsid w:val="00326F90"/>
    <w:rsid w:val="00542ED0"/>
    <w:rsid w:val="00765737"/>
    <w:rsid w:val="009D4713"/>
    <w:rsid w:val="00AA1D8D"/>
    <w:rsid w:val="00B47730"/>
    <w:rsid w:val="00CB0664"/>
    <w:rsid w:val="00EE13A7"/>
    <w:rsid w:val="00FC693F"/>
    <w:rsid w:val="08161C67"/>
    <w:rsid w:val="114C07F3"/>
    <w:rsid w:val="1A2A15A2"/>
    <w:rsid w:val="1DBE272D"/>
    <w:rsid w:val="1EAC6A29"/>
    <w:rsid w:val="3AD273C0"/>
    <w:rsid w:val="49BE7DC6"/>
    <w:rsid w:val="505A5A36"/>
    <w:rsid w:val="5299416C"/>
    <w:rsid w:val="5AE91F36"/>
    <w:rsid w:val="63057A83"/>
    <w:rsid w:val="6B607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76DDF"/>
  <w14:defaultImageDpi w14:val="300"/>
  <w15:docId w15:val="{524486B6-19A8-4A25-BFA0-642AF49A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qFormat="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qFormat="1"/>
    <w:lsdException w:name="Medium Shading 2" w:uiPriority="64" w:qFormat="1"/>
    <w:lsdException w:name="Medium List 1" w:uiPriority="65" w:qFormat="1"/>
    <w:lsdException w:name="Medium List 2" w:uiPriority="66"/>
    <w:lsdException w:name="Medium Grid 1" w:uiPriority="67" w:qFormat="1"/>
    <w:lsdException w:name="Medium Grid 2" w:uiPriority="68" w:qFormat="1"/>
    <w:lsdException w:name="Medium Grid 3" w:uiPriority="69"/>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qFormat="1"/>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lsdException w:name="Medium Grid 1 Accent 4" w:uiPriority="67" w:qFormat="1"/>
    <w:lsdException w:name="Medium Grid 2 Accent 4" w:uiPriority="68"/>
    <w:lsdException w:name="Medium Grid 3 Accent 4" w:uiPriority="69" w:qFormat="1"/>
    <w:lsdException w:name="Dark List Accent 4" w:uiPriority="70" w:qFormat="1"/>
    <w:lsdException w:name="Colorful Shading Accent 4" w:uiPriority="71" w:qFormat="1"/>
    <w:lsdException w:name="Colorful List Accent 4" w:uiPriority="72"/>
    <w:lsdException w:name="Colorful Grid Accent 4" w:uiPriority="73" w:qFormat="1"/>
    <w:lsdException w:name="Light Shading Accent 5" w:uiPriority="60" w:qFormat="1"/>
    <w:lsdException w:name="Light List Accent 5" w:uiPriority="6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qFormat="1"/>
    <w:lsdException w:name="Medium List 1 Accent 6" w:uiPriority="65"/>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10</Pages>
  <Words>2478</Words>
  <Characters>14125</Characters>
  <Application>Microsoft Office Word</Application>
  <DocSecurity>0</DocSecurity>
  <Lines>117</Lines>
  <Paragraphs>33</Paragraphs>
  <ScaleCrop>false</ScaleCrop>
  <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BCF6CC1D4D1D4E47AB791DBD3E719DF5</vt:lpwstr>
  </property>
</Properties>
</file>