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694F" w14:textId="77777777" w:rsidR="00772B2F" w:rsidRDefault="00000000">
      <w:pPr>
        <w:rPr>
          <w:lang w:eastAsia="zh-CN"/>
        </w:rPr>
      </w:pPr>
      <w:r>
        <w:rPr>
          <w:lang w:eastAsia="zh-CN"/>
        </w:rPr>
        <w:t>第四节经营情况讨论与分析一、概述2016年，公司营业收入183,432.08万元，利润总额-18,724.69万元。受农民收入增长缓慢，</w:t>
      </w:r>
      <w:r w:rsidRPr="007A4DF8">
        <w:rPr>
          <w:lang w:eastAsia="zh-CN"/>
        </w:rPr>
        <w:t>需求结构变化以及</w:t>
      </w:r>
      <w:r>
        <w:rPr>
          <w:highlight w:val="red"/>
          <w:lang w:eastAsia="zh-CN"/>
        </w:rPr>
        <w:t>农机装备</w:t>
      </w:r>
      <w:r>
        <w:rPr>
          <w:lang w:eastAsia="zh-CN"/>
        </w:rPr>
        <w:t>产业未达预期的影响，公司经营目标未达预期。报告期内，公司外迎市场挑战，内抓经营改善，在进一步深化内部变革、稳定产品质量、提升运营效率的基础上，扭转了主营业务持续下滑态势，为公司经营企稳回升积蓄力量。本年公司产业板块依然延续上期，未有重大变化。着眼于公司现状和行业发展特征，公司将着力于转型发展，创新驱动，主动契合中国制造2025发展规划，以新技术改造提升现有产业，以新产品满足市场的新需求。</w:t>
      </w:r>
      <w:r>
        <w:rPr>
          <w:highlight w:val="red"/>
          <w:lang w:eastAsia="zh-CN"/>
        </w:rPr>
        <w:t>机械制造</w:t>
      </w:r>
      <w:r>
        <w:rPr>
          <w:lang w:eastAsia="zh-CN"/>
        </w:rPr>
        <w:t>业务：2016年，国内</w:t>
      </w:r>
      <w:r>
        <w:rPr>
          <w:highlight w:val="red"/>
          <w:lang w:eastAsia="zh-CN"/>
        </w:rPr>
        <w:t>农机</w:t>
      </w:r>
      <w:r>
        <w:rPr>
          <w:lang w:eastAsia="zh-CN"/>
        </w:rPr>
        <w:t>制造行业总体格局和发展态势未有重大变化，但行业内因环保政策、</w:t>
      </w:r>
      <w:r>
        <w:rPr>
          <w:highlight w:val="red"/>
          <w:lang w:eastAsia="zh-CN"/>
        </w:rPr>
        <w:t>农机</w:t>
      </w:r>
      <w:r>
        <w:rPr>
          <w:lang w:eastAsia="zh-CN"/>
        </w:rPr>
        <w:t>补贴政策、农业发展水平的变化，主要公司竞争地位呈动态变化格局。受</w:t>
      </w:r>
      <w:r>
        <w:rPr>
          <w:highlight w:val="red"/>
          <w:lang w:eastAsia="zh-CN"/>
        </w:rPr>
        <w:t>柴油机</w:t>
      </w:r>
      <w:r>
        <w:rPr>
          <w:lang w:eastAsia="zh-CN"/>
        </w:rPr>
        <w:t>排放标准由国II升国III影响，非道路用</w:t>
      </w:r>
      <w:r>
        <w:rPr>
          <w:highlight w:val="red"/>
          <w:lang w:eastAsia="zh-CN"/>
        </w:rPr>
        <w:t>单多缸柴油机</w:t>
      </w:r>
      <w:r>
        <w:rPr>
          <w:lang w:eastAsia="zh-CN"/>
        </w:rPr>
        <w:t>内销持续下滑，近几年平均降幅都在2位数以上，农用</w:t>
      </w:r>
      <w:r>
        <w:rPr>
          <w:highlight w:val="red"/>
          <w:lang w:eastAsia="zh-CN"/>
        </w:rPr>
        <w:t>多缸机</w:t>
      </w:r>
      <w:r>
        <w:rPr>
          <w:lang w:eastAsia="zh-CN"/>
        </w:rPr>
        <w:t>市场受国家</w:t>
      </w:r>
      <w:r>
        <w:rPr>
          <w:highlight w:val="red"/>
          <w:lang w:eastAsia="zh-CN"/>
        </w:rPr>
        <w:t>农机</w:t>
      </w:r>
      <w:r>
        <w:rPr>
          <w:lang w:eastAsia="zh-CN"/>
        </w:rPr>
        <w:t>补贴政策的导向影响，动力</w:t>
      </w:r>
      <w:r w:rsidRPr="007A4DF8">
        <w:rPr>
          <w:lang w:eastAsia="zh-CN"/>
        </w:rPr>
        <w:t>向4、</w:t>
      </w:r>
      <w:r>
        <w:rPr>
          <w:highlight w:val="red"/>
          <w:lang w:eastAsia="zh-CN"/>
        </w:rPr>
        <w:t>6缸</w:t>
      </w:r>
      <w:r>
        <w:rPr>
          <w:lang w:eastAsia="zh-CN"/>
        </w:rPr>
        <w:t>方向集中趋势明显。受国际宏观经济影响，2016年</w:t>
      </w:r>
      <w:r>
        <w:rPr>
          <w:highlight w:val="red"/>
          <w:lang w:eastAsia="zh-CN"/>
        </w:rPr>
        <w:t>汽油机</w:t>
      </w:r>
      <w:r>
        <w:rPr>
          <w:lang w:eastAsia="zh-CN"/>
        </w:rPr>
        <w:t>出口市场整体呈下降趋势。2016年，</w:t>
      </w:r>
      <w:r>
        <w:rPr>
          <w:highlight w:val="red"/>
          <w:lang w:eastAsia="zh-CN"/>
        </w:rPr>
        <w:t>农机装备</w:t>
      </w:r>
      <w:r>
        <w:rPr>
          <w:lang w:eastAsia="zh-CN"/>
        </w:rPr>
        <w:t>市场产品结构调整明显，履带式全喂入</w:t>
      </w:r>
      <w:r>
        <w:rPr>
          <w:highlight w:val="red"/>
          <w:lang w:eastAsia="zh-CN"/>
        </w:rPr>
        <w:t>稻麦联合收割机</w:t>
      </w:r>
      <w:r>
        <w:rPr>
          <w:lang w:eastAsia="zh-CN"/>
        </w:rPr>
        <w:t>整体市场趋于饱和，大中拖销量与去年基本齐平，受新型城镇化、土地流转以及农业补贴等政策的影响，</w:t>
      </w:r>
      <w:r>
        <w:rPr>
          <w:highlight w:val="red"/>
          <w:lang w:eastAsia="zh-CN"/>
        </w:rPr>
        <w:t>大马力拖拉机</w:t>
      </w:r>
      <w:r>
        <w:rPr>
          <w:lang w:eastAsia="zh-CN"/>
        </w:rPr>
        <w:t>逐渐</w:t>
      </w:r>
      <w:r w:rsidRPr="007A4DF8">
        <w:rPr>
          <w:lang w:eastAsia="zh-CN"/>
        </w:rPr>
        <w:t>成为国产机发展主</w:t>
      </w:r>
      <w:r>
        <w:rPr>
          <w:lang w:eastAsia="zh-CN"/>
        </w:rPr>
        <w:t>流。公司</w:t>
      </w:r>
      <w:r>
        <w:rPr>
          <w:highlight w:val="red"/>
          <w:lang w:eastAsia="zh-CN"/>
        </w:rPr>
        <w:t>机械制造</w:t>
      </w:r>
      <w:r>
        <w:rPr>
          <w:lang w:eastAsia="zh-CN"/>
        </w:rPr>
        <w:t>业务经营与国家宏观经济形势和</w:t>
      </w:r>
      <w:r>
        <w:rPr>
          <w:highlight w:val="red"/>
          <w:lang w:eastAsia="zh-CN"/>
        </w:rPr>
        <w:t>农机</w:t>
      </w:r>
      <w:r>
        <w:rPr>
          <w:lang w:eastAsia="zh-CN"/>
        </w:rPr>
        <w:t>行业变动趋势关联度高，与外部经济大环境走势基本趋同。受益</w:t>
      </w:r>
      <w:r w:rsidRPr="007A4DF8">
        <w:rPr>
          <w:lang w:eastAsia="zh-CN"/>
        </w:rPr>
        <w:t>于原材料价格下降、内部成本管控、人民币贬</w:t>
      </w:r>
      <w:r>
        <w:rPr>
          <w:lang w:eastAsia="zh-CN"/>
        </w:rPr>
        <w:t>值，上半年公司</w:t>
      </w:r>
      <w:r>
        <w:rPr>
          <w:highlight w:val="red"/>
          <w:lang w:eastAsia="zh-CN"/>
        </w:rPr>
        <w:t>机械制造</w:t>
      </w:r>
      <w:r>
        <w:rPr>
          <w:lang w:eastAsia="zh-CN"/>
        </w:rPr>
        <w:t>产业毛利率上升显着，多项经营指标好转；</w:t>
      </w:r>
      <w:r w:rsidRPr="007A4DF8">
        <w:rPr>
          <w:lang w:eastAsia="zh-CN"/>
        </w:rPr>
        <w:t>而下半年原材料价格回</w:t>
      </w:r>
      <w:r>
        <w:rPr>
          <w:lang w:eastAsia="zh-CN"/>
        </w:rPr>
        <w:t>升导致毛利率回调，再加上管理费用增加和计提资产减值准备，综合影响了全年</w:t>
      </w:r>
      <w:r>
        <w:rPr>
          <w:highlight w:val="red"/>
          <w:lang w:eastAsia="zh-CN"/>
        </w:rPr>
        <w:t>机械制造</w:t>
      </w:r>
      <w:r>
        <w:rPr>
          <w:lang w:eastAsia="zh-CN"/>
        </w:rPr>
        <w:t>板块盈利水平，未能实现盈利。</w:t>
      </w:r>
      <w:r>
        <w:rPr>
          <w:highlight w:val="red"/>
          <w:lang w:eastAsia="zh-CN"/>
        </w:rPr>
        <w:t>机械制造</w:t>
      </w:r>
      <w:r>
        <w:rPr>
          <w:lang w:eastAsia="zh-CN"/>
        </w:rPr>
        <w:t>在公司现有中长期战略规划中处于主导产业地位，但基于现有细分行业发展局限，公司未来重点在</w:t>
      </w:r>
      <w:r>
        <w:rPr>
          <w:highlight w:val="red"/>
          <w:lang w:eastAsia="zh-CN"/>
        </w:rPr>
        <w:t>机械制造</w:t>
      </w:r>
      <w:r>
        <w:rPr>
          <w:lang w:eastAsia="zh-CN"/>
        </w:rPr>
        <w:t>业务的转型升级。公司</w:t>
      </w:r>
      <w:r>
        <w:rPr>
          <w:highlight w:val="red"/>
          <w:lang w:eastAsia="zh-CN"/>
        </w:rPr>
        <w:t>机械制造</w:t>
      </w:r>
      <w:r>
        <w:rPr>
          <w:lang w:eastAsia="zh-CN"/>
        </w:rPr>
        <w:t>产业的市场方向为</w:t>
      </w:r>
      <w:r>
        <w:rPr>
          <w:highlight w:val="red"/>
          <w:lang w:eastAsia="zh-CN"/>
        </w:rPr>
        <w:t>农用机械</w:t>
      </w:r>
      <w:r>
        <w:rPr>
          <w:lang w:eastAsia="zh-CN"/>
        </w:rPr>
        <w:t>，</w:t>
      </w:r>
      <w:r w:rsidRPr="007A4DF8">
        <w:rPr>
          <w:lang w:eastAsia="zh-CN"/>
        </w:rPr>
        <w:t>农业</w:t>
      </w:r>
      <w:r>
        <w:rPr>
          <w:highlight w:val="red"/>
          <w:lang w:eastAsia="zh-CN"/>
        </w:rPr>
        <w:t>机械化</w:t>
      </w:r>
      <w:r>
        <w:rPr>
          <w:lang w:eastAsia="zh-CN"/>
        </w:rPr>
        <w:t>、</w:t>
      </w:r>
      <w:r>
        <w:rPr>
          <w:highlight w:val="red"/>
          <w:lang w:eastAsia="zh-CN"/>
        </w:rPr>
        <w:t>智能化</w:t>
      </w:r>
      <w:r>
        <w:rPr>
          <w:lang w:eastAsia="zh-CN"/>
        </w:rPr>
        <w:t>是</w:t>
      </w:r>
      <w:r>
        <w:rPr>
          <w:highlight w:val="red"/>
          <w:lang w:eastAsia="zh-CN"/>
        </w:rPr>
        <w:t>现代化</w:t>
      </w:r>
      <w:r>
        <w:rPr>
          <w:lang w:eastAsia="zh-CN"/>
        </w:rPr>
        <w:t>农业的实现途径，作为为农业提供服务的</w:t>
      </w:r>
      <w:r>
        <w:rPr>
          <w:highlight w:val="red"/>
          <w:lang w:eastAsia="zh-CN"/>
        </w:rPr>
        <w:t>农业机械</w:t>
      </w:r>
      <w:r>
        <w:rPr>
          <w:lang w:eastAsia="zh-CN"/>
        </w:rPr>
        <w:t>制造商，顺应时代技术发展方向，提高产品</w:t>
      </w:r>
      <w:r>
        <w:rPr>
          <w:highlight w:val="red"/>
          <w:lang w:eastAsia="zh-CN"/>
        </w:rPr>
        <w:t>智能化</w:t>
      </w:r>
      <w:r>
        <w:rPr>
          <w:lang w:eastAsia="zh-CN"/>
        </w:rPr>
        <w:t>程度，研发符合农业发展需要的</w:t>
      </w:r>
      <w:r>
        <w:rPr>
          <w:highlight w:val="red"/>
          <w:lang w:eastAsia="zh-CN"/>
        </w:rPr>
        <w:t>现代智能化</w:t>
      </w:r>
      <w:r w:rsidRPr="007A4DF8">
        <w:rPr>
          <w:lang w:eastAsia="zh-CN"/>
        </w:rPr>
        <w:t>农业机械，积</w:t>
      </w:r>
      <w:r>
        <w:rPr>
          <w:lang w:eastAsia="zh-CN"/>
        </w:rPr>
        <w:t>极探索农业用</w:t>
      </w:r>
      <w:r>
        <w:rPr>
          <w:highlight w:val="red"/>
          <w:lang w:eastAsia="zh-CN"/>
        </w:rPr>
        <w:t>机器人</w:t>
      </w:r>
      <w:r>
        <w:rPr>
          <w:lang w:eastAsia="zh-CN"/>
        </w:rPr>
        <w:t>和其他</w:t>
      </w:r>
      <w:r>
        <w:rPr>
          <w:highlight w:val="red"/>
          <w:lang w:eastAsia="zh-CN"/>
        </w:rPr>
        <w:t>人工智能</w:t>
      </w:r>
      <w:r>
        <w:rPr>
          <w:lang w:eastAsia="zh-CN"/>
        </w:rPr>
        <w:t>产品的研发和制造是公司未来的发展方向和必由之路。其他业务：2016年上半年，</w:t>
      </w:r>
      <w:r>
        <w:rPr>
          <w:highlight w:val="red"/>
          <w:lang w:eastAsia="zh-CN"/>
        </w:rPr>
        <w:t>煤炭</w:t>
      </w:r>
      <w:r>
        <w:rPr>
          <w:lang w:eastAsia="zh-CN"/>
        </w:rPr>
        <w:t>市场受国家去产能政策的影响大幅下降，价格在低位运行，进入下半年后，</w:t>
      </w:r>
      <w:r w:rsidRPr="007A4DF8">
        <w:rPr>
          <w:highlight w:val="red"/>
          <w:lang w:eastAsia="zh-CN"/>
        </w:rPr>
        <w:t>冬储</w:t>
      </w:r>
      <w:r>
        <w:rPr>
          <w:highlight w:val="red"/>
          <w:lang w:eastAsia="zh-CN"/>
        </w:rPr>
        <w:t>煤</w:t>
      </w:r>
      <w:r>
        <w:rPr>
          <w:lang w:eastAsia="zh-CN"/>
        </w:rPr>
        <w:t>需求旺盛，</w:t>
      </w:r>
      <w:r>
        <w:rPr>
          <w:highlight w:val="red"/>
          <w:lang w:eastAsia="zh-CN"/>
        </w:rPr>
        <w:t>煤炭</w:t>
      </w:r>
      <w:r>
        <w:rPr>
          <w:lang w:eastAsia="zh-CN"/>
        </w:rPr>
        <w:t>价格上涨幅度较大。</w:t>
      </w:r>
      <w:r>
        <w:rPr>
          <w:highlight w:val="red"/>
          <w:lang w:eastAsia="zh-CN"/>
        </w:rPr>
        <w:t>有色金属</w:t>
      </w:r>
      <w:r w:rsidRPr="007A4DF8">
        <w:rPr>
          <w:lang w:eastAsia="zh-CN"/>
        </w:rPr>
        <w:t>板块市</w:t>
      </w:r>
      <w:r>
        <w:rPr>
          <w:lang w:eastAsia="zh-CN"/>
        </w:rPr>
        <w:t>场2016年趋势向好，部分</w:t>
      </w:r>
      <w:r>
        <w:rPr>
          <w:highlight w:val="red"/>
          <w:lang w:eastAsia="zh-CN"/>
        </w:rPr>
        <w:t>有色金属</w:t>
      </w:r>
      <w:r>
        <w:rPr>
          <w:lang w:eastAsia="zh-CN"/>
        </w:rPr>
        <w:t>价格大幅度回升。公司</w:t>
      </w:r>
      <w:r>
        <w:rPr>
          <w:highlight w:val="red"/>
          <w:lang w:eastAsia="zh-CN"/>
        </w:rPr>
        <w:t>煤矿</w:t>
      </w:r>
      <w:r>
        <w:rPr>
          <w:lang w:eastAsia="zh-CN"/>
        </w:rPr>
        <w:t>由于年初市场需求不足、价格较低等原因，本年处于停产状态；</w:t>
      </w:r>
      <w:r>
        <w:rPr>
          <w:highlight w:val="red"/>
          <w:lang w:eastAsia="zh-CN"/>
        </w:rPr>
        <w:t>有色金属</w:t>
      </w:r>
      <w:r>
        <w:rPr>
          <w:lang w:eastAsia="zh-CN"/>
        </w:rPr>
        <w:t>受年初价格和气候等原因影响，本年开采期缩短，产量和销售收入双双下降，业绩持续亏损。2017年</w:t>
      </w:r>
      <w:r>
        <w:rPr>
          <w:highlight w:val="red"/>
          <w:lang w:eastAsia="zh-CN"/>
        </w:rPr>
        <w:t>矿业</w:t>
      </w:r>
      <w:r>
        <w:rPr>
          <w:lang w:eastAsia="zh-CN"/>
        </w:rPr>
        <w:t>着重产能的恢复，</w:t>
      </w:r>
      <w:r>
        <w:rPr>
          <w:highlight w:val="red"/>
          <w:lang w:eastAsia="zh-CN"/>
        </w:rPr>
        <w:t>煤炭</w:t>
      </w:r>
      <w:r>
        <w:rPr>
          <w:lang w:eastAsia="zh-CN"/>
        </w:rPr>
        <w:t>将逐步复产，</w:t>
      </w:r>
      <w:r>
        <w:rPr>
          <w:highlight w:val="red"/>
          <w:lang w:eastAsia="zh-CN"/>
        </w:rPr>
        <w:t>有色金属</w:t>
      </w:r>
      <w:r>
        <w:rPr>
          <w:lang w:eastAsia="zh-CN"/>
        </w:rPr>
        <w:t>增加采选量，在大宗商品价格明显回升的外围环境下，产量和销量的提升将推动</w:t>
      </w:r>
      <w:r>
        <w:rPr>
          <w:highlight w:val="red"/>
          <w:lang w:eastAsia="zh-CN"/>
        </w:rPr>
        <w:t>矿业</w:t>
      </w:r>
      <w:r w:rsidRPr="007A4DF8">
        <w:rPr>
          <w:lang w:eastAsia="zh-CN"/>
        </w:rPr>
        <w:t>板块盈利状</w:t>
      </w:r>
      <w:r>
        <w:rPr>
          <w:lang w:eastAsia="zh-CN"/>
        </w:rPr>
        <w:t>况的改善。公司投资进入的</w:t>
      </w:r>
      <w:r>
        <w:rPr>
          <w:highlight w:val="red"/>
          <w:lang w:eastAsia="zh-CN"/>
        </w:rPr>
        <w:t>农业信息化</w:t>
      </w:r>
      <w:r>
        <w:rPr>
          <w:lang w:eastAsia="zh-CN"/>
        </w:rPr>
        <w:t>领域，该业务在公司总体业务规模中占比较小，新设的子公司尚处于资源持续投入期且投入量尚需继续增加，短期内不能产生较好的投资回报，为改善公司总体经营情况公司拟定逐步退出该领域投资。本年重点工作：2016年公司在重点推进</w:t>
      </w:r>
      <w:r w:rsidRPr="007A4DF8">
        <w:rPr>
          <w:lang w:eastAsia="zh-CN"/>
        </w:rPr>
        <w:t>市场建设、降本增效、精益生产、质量提升、研发全新产品等各项工作</w:t>
      </w:r>
      <w:r>
        <w:rPr>
          <w:lang w:eastAsia="zh-CN"/>
        </w:rPr>
        <w:t>，经营管理取得持续改进，运营效率得到改善。2016年为公司“质量年”，公司通过开展质</w:t>
      </w:r>
      <w:r w:rsidRPr="007A4DF8">
        <w:rPr>
          <w:lang w:eastAsia="zh-CN"/>
        </w:rPr>
        <w:t>量改善活动、优化供应体系、强化质量改进、梳理质量体系，有效提升了公司整体的质量保证力。2016年公司质量损失率明显下降，公司被评为“江苏省质量标杆”企业。本年公司继续加快研发进</w:t>
      </w:r>
      <w:r>
        <w:rPr>
          <w:lang w:eastAsia="zh-CN"/>
        </w:rPr>
        <w:t>度，研发投入加大，取得较好研发成果，新产品占比在不断提高。二、主营业务分析1、概述参见“经营情况讨论与分析”中的“一、概述”相关内容。2、收入与成本（1）营业收入构成单位：元公</w:t>
      </w:r>
      <w:r>
        <w:rPr>
          <w:lang w:eastAsia="zh-CN"/>
        </w:rPr>
        <w:lastRenderedPageBreak/>
        <w:t>司</w:t>
      </w:r>
      <w:r>
        <w:rPr>
          <w:highlight w:val="red"/>
          <w:lang w:eastAsia="zh-CN"/>
        </w:rPr>
        <w:t>农机装备</w:t>
      </w:r>
      <w:r>
        <w:rPr>
          <w:lang w:eastAsia="zh-CN"/>
        </w:rPr>
        <w:t>业务市场开拓力度增大，产能逐渐得到释放，本期</w:t>
      </w:r>
      <w:r>
        <w:rPr>
          <w:highlight w:val="red"/>
          <w:lang w:eastAsia="zh-CN"/>
        </w:rPr>
        <w:t>插秧机</w:t>
      </w:r>
      <w:r>
        <w:rPr>
          <w:lang w:eastAsia="zh-CN"/>
        </w:rPr>
        <w:t>、</w:t>
      </w:r>
      <w:r>
        <w:rPr>
          <w:highlight w:val="red"/>
          <w:lang w:eastAsia="zh-CN"/>
        </w:rPr>
        <w:t>拖拉机</w:t>
      </w:r>
      <w:r>
        <w:rPr>
          <w:lang w:eastAsia="zh-CN"/>
        </w:rPr>
        <w:t>及</w:t>
      </w:r>
      <w:r>
        <w:rPr>
          <w:highlight w:val="red"/>
          <w:lang w:eastAsia="zh-CN"/>
        </w:rPr>
        <w:t>收割机</w:t>
      </w:r>
      <w:r>
        <w:rPr>
          <w:lang w:eastAsia="zh-CN"/>
        </w:rPr>
        <w:t>的销售出现了较大幅度的增加。（2）占公司营业收入或营业利润10%以上的行业、产品或地区情况√适用□不适用公司是否需要遵守特殊行业的披露要求否单位：元说明：公司</w:t>
      </w:r>
      <w:r>
        <w:rPr>
          <w:highlight w:val="red"/>
          <w:lang w:eastAsia="zh-CN"/>
        </w:rPr>
        <w:t>农机装备</w:t>
      </w:r>
      <w:r>
        <w:rPr>
          <w:lang w:eastAsia="zh-CN"/>
        </w:rPr>
        <w:t>业务市场开拓力度增大，产能逐渐得到释放，本期</w:t>
      </w:r>
      <w:r>
        <w:rPr>
          <w:highlight w:val="red"/>
          <w:lang w:eastAsia="zh-CN"/>
        </w:rPr>
        <w:t>插秧机</w:t>
      </w:r>
      <w:r>
        <w:rPr>
          <w:lang w:eastAsia="zh-CN"/>
        </w:rPr>
        <w:t>、</w:t>
      </w:r>
      <w:r>
        <w:rPr>
          <w:highlight w:val="red"/>
          <w:lang w:eastAsia="zh-CN"/>
        </w:rPr>
        <w:t>拖拉机</w:t>
      </w:r>
      <w:r>
        <w:rPr>
          <w:lang w:eastAsia="zh-CN"/>
        </w:rPr>
        <w:t>及</w:t>
      </w:r>
      <w:r>
        <w:rPr>
          <w:highlight w:val="red"/>
          <w:lang w:eastAsia="zh-CN"/>
        </w:rPr>
        <w:t>收割机</w:t>
      </w:r>
      <w:r>
        <w:rPr>
          <w:lang w:eastAsia="zh-CN"/>
        </w:rPr>
        <w:t>的销售出现了较大幅度的增加；产销量增长、成本下降是</w:t>
      </w:r>
      <w:r>
        <w:rPr>
          <w:highlight w:val="red"/>
          <w:lang w:eastAsia="zh-CN"/>
        </w:rPr>
        <w:t>农装</w:t>
      </w:r>
      <w:r>
        <w:rPr>
          <w:lang w:eastAsia="zh-CN"/>
        </w:rPr>
        <w:t>产品本期毛利提升的主要原因。公司主营业务数据统计口径在报告期发生调整的情况下，公司最近1年按报告期末口径调整后的主营业务数</w:t>
      </w:r>
      <w:r w:rsidRPr="007A4DF8">
        <w:rPr>
          <w:lang w:eastAsia="zh-CN"/>
        </w:rPr>
        <w:t>据□适用√不适用（3）销售收入是否大于劳务收入√是□否相关数据同比发生变动30%以上的原因说明√适用□不适用报告期内，明鑫煤炭两处矿处于停产</w:t>
      </w:r>
      <w:r>
        <w:rPr>
          <w:lang w:eastAsia="zh-CN"/>
        </w:rPr>
        <w:t>状态。</w:t>
      </w:r>
      <w:r>
        <w:rPr>
          <w:highlight w:val="red"/>
          <w:lang w:eastAsia="zh-CN"/>
        </w:rPr>
        <w:t>煤炭</w:t>
      </w:r>
      <w:r>
        <w:rPr>
          <w:lang w:eastAsia="zh-CN"/>
        </w:rPr>
        <w:t>存货露天存放，2016年较2015年库存减少是因存货损失导致的。（4）公司已签订的重大销售合同截至本报告期的履行情况□适用√不适用（5）营业成本构成行业和产品分类单位：元单位：元说明1、行业分类—</w:t>
      </w:r>
      <w:r>
        <w:rPr>
          <w:highlight w:val="red"/>
          <w:lang w:eastAsia="zh-CN"/>
        </w:rPr>
        <w:t>农业信息化</w:t>
      </w:r>
      <w:r>
        <w:rPr>
          <w:lang w:eastAsia="zh-CN"/>
        </w:rPr>
        <w:t>、产品分类—</w:t>
      </w:r>
      <w:r>
        <w:rPr>
          <w:highlight w:val="red"/>
          <w:lang w:eastAsia="zh-CN"/>
        </w:rPr>
        <w:t>软件</w:t>
      </w:r>
      <w:r>
        <w:rPr>
          <w:lang w:eastAsia="zh-CN"/>
        </w:rPr>
        <w:t>、</w:t>
      </w:r>
      <w:r>
        <w:rPr>
          <w:highlight w:val="red"/>
          <w:lang w:eastAsia="zh-CN"/>
        </w:rPr>
        <w:t>项目维护</w:t>
      </w:r>
      <w:r>
        <w:rPr>
          <w:lang w:eastAsia="zh-CN"/>
        </w:rPr>
        <w:t>及其他的主要成本构成</w:t>
      </w:r>
      <w:r w:rsidRPr="007A4DF8">
        <w:rPr>
          <w:lang w:eastAsia="zh-CN"/>
        </w:rPr>
        <w:t>包括：原材料和人工成本，其他行业和产品的主要成本构成包括：原材料、</w:t>
      </w:r>
      <w:r>
        <w:rPr>
          <w:lang w:eastAsia="zh-CN"/>
        </w:rPr>
        <w:t>人工成本、固定资产折旧成本、无形资产摊销成本、</w:t>
      </w:r>
      <w:r>
        <w:rPr>
          <w:highlight w:val="red"/>
          <w:lang w:eastAsia="zh-CN"/>
        </w:rPr>
        <w:t>机物料</w:t>
      </w:r>
      <w:r>
        <w:rPr>
          <w:lang w:eastAsia="zh-CN"/>
        </w:rPr>
        <w:t>消耗、</w:t>
      </w:r>
      <w:r>
        <w:rPr>
          <w:highlight w:val="red"/>
          <w:lang w:eastAsia="zh-CN"/>
        </w:rPr>
        <w:t>能源</w:t>
      </w:r>
      <w:r>
        <w:rPr>
          <w:lang w:eastAsia="zh-CN"/>
        </w:rPr>
        <w:t>消耗。2、按产品分类的营业成本构</w:t>
      </w:r>
      <w:r w:rsidRPr="007A4DF8">
        <w:rPr>
          <w:lang w:eastAsia="zh-CN"/>
        </w:rPr>
        <w:t>成表不含零配件及其他。（6）报告期内合并范围是否发生变动□是√否（7）公司报告期内业务、产品或服务发生重</w:t>
      </w:r>
      <w:r>
        <w:rPr>
          <w:lang w:eastAsia="zh-CN"/>
        </w:rPr>
        <w:t>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本年研发投入金额较上年增加3,413.74万元，研发投入集中在</w:t>
      </w:r>
      <w:r>
        <w:rPr>
          <w:highlight w:val="red"/>
          <w:lang w:eastAsia="zh-CN"/>
        </w:rPr>
        <w:t>机械制造</w:t>
      </w:r>
      <w:r>
        <w:rPr>
          <w:lang w:eastAsia="zh-CN"/>
        </w:rPr>
        <w:t>产品技术升级和新品开发，</w:t>
      </w:r>
      <w:r>
        <w:rPr>
          <w:highlight w:val="red"/>
          <w:lang w:eastAsia="zh-CN"/>
        </w:rPr>
        <w:t>农业信息</w:t>
      </w:r>
      <w:r>
        <w:rPr>
          <w:lang w:eastAsia="zh-CN"/>
        </w:rPr>
        <w:t>技术类</w:t>
      </w:r>
      <w:r>
        <w:rPr>
          <w:highlight w:val="red"/>
          <w:lang w:eastAsia="zh-CN"/>
        </w:rPr>
        <w:t>软件</w:t>
      </w:r>
      <w:r>
        <w:rPr>
          <w:lang w:eastAsia="zh-CN"/>
        </w:rPr>
        <w:t>开发等方面。</w:t>
      </w:r>
      <w:r>
        <w:rPr>
          <w:highlight w:val="red"/>
          <w:lang w:eastAsia="zh-CN"/>
        </w:rPr>
        <w:t>农业信息软件</w:t>
      </w:r>
      <w:r>
        <w:rPr>
          <w:lang w:eastAsia="zh-CN"/>
        </w:rPr>
        <w:t>开发方面本年新项目研发投入加大，</w:t>
      </w:r>
      <w:r>
        <w:rPr>
          <w:highlight w:val="red"/>
          <w:lang w:eastAsia="zh-CN"/>
        </w:rPr>
        <w:t>机械制造</w:t>
      </w:r>
      <w:r>
        <w:rPr>
          <w:lang w:eastAsia="zh-CN"/>
        </w:rPr>
        <w:t>方面</w:t>
      </w:r>
      <w:r>
        <w:rPr>
          <w:highlight w:val="red"/>
          <w:lang w:eastAsia="zh-CN"/>
        </w:rPr>
        <w:t>柴油机</w:t>
      </w:r>
      <w:r>
        <w:rPr>
          <w:lang w:eastAsia="zh-CN"/>
        </w:rPr>
        <w:t>开发投入增加。</w:t>
      </w:r>
      <w:r>
        <w:rPr>
          <w:highlight w:val="red"/>
          <w:lang w:eastAsia="zh-CN"/>
        </w:rPr>
        <w:t>机械制造</w:t>
      </w:r>
      <w:r>
        <w:rPr>
          <w:lang w:eastAsia="zh-CN"/>
        </w:rPr>
        <w:t>业全年累计开发新产品项目数27个，其中19个项目形成</w:t>
      </w:r>
      <w:r>
        <w:rPr>
          <w:highlight w:val="red"/>
          <w:lang w:eastAsia="zh-CN"/>
        </w:rPr>
        <w:t>样机</w:t>
      </w:r>
      <w:r>
        <w:rPr>
          <w:lang w:eastAsia="zh-CN"/>
        </w:rPr>
        <w:t>、小批或大批量生产。非道路国IIIZH1115</w:t>
      </w:r>
      <w:r>
        <w:rPr>
          <w:highlight w:val="red"/>
          <w:lang w:eastAsia="zh-CN"/>
        </w:rPr>
        <w:t>高压机械柴油机</w:t>
      </w:r>
      <w:r>
        <w:rPr>
          <w:lang w:eastAsia="zh-CN"/>
        </w:rPr>
        <w:t>项目已结项；</w:t>
      </w:r>
      <w:r>
        <w:rPr>
          <w:highlight w:val="red"/>
          <w:lang w:eastAsia="zh-CN"/>
        </w:rPr>
        <w:t>多缸柴油机</w:t>
      </w:r>
      <w:r>
        <w:rPr>
          <w:lang w:eastAsia="zh-CN"/>
        </w:rPr>
        <w:t>部分型号新产品完成可靠性试验，部分已进入小批阶段；</w:t>
      </w:r>
      <w:r>
        <w:rPr>
          <w:highlight w:val="red"/>
          <w:lang w:eastAsia="zh-CN"/>
        </w:rPr>
        <w:t>农装</w:t>
      </w:r>
      <w:r w:rsidRPr="007A4DF8">
        <w:rPr>
          <w:lang w:eastAsia="zh-CN"/>
        </w:rPr>
        <w:t>4LZ-4.5Z全喂</w:t>
      </w:r>
      <w:r>
        <w:rPr>
          <w:lang w:eastAsia="zh-CN"/>
        </w:rPr>
        <w:t>入</w:t>
      </w:r>
      <w:r>
        <w:rPr>
          <w:highlight w:val="red"/>
          <w:lang w:eastAsia="zh-CN"/>
        </w:rPr>
        <w:t>联合收割机</w:t>
      </w:r>
      <w:r>
        <w:rPr>
          <w:lang w:eastAsia="zh-CN"/>
        </w:rPr>
        <w:t>已批量生产</w:t>
      </w:r>
      <w:r w:rsidRPr="007A4DF8">
        <w:rPr>
          <w:lang w:eastAsia="zh-CN"/>
        </w:rPr>
        <w:t>，</w:t>
      </w:r>
      <w:r>
        <w:rPr>
          <w:highlight w:val="red"/>
          <w:lang w:eastAsia="zh-CN"/>
        </w:rPr>
        <w:t>100-150马力拖拉机</w:t>
      </w:r>
      <w:r>
        <w:rPr>
          <w:lang w:eastAsia="zh-CN"/>
        </w:rPr>
        <w:t>完成委检鉴</w:t>
      </w:r>
      <w:r w:rsidRPr="007A4DF8">
        <w:rPr>
          <w:lang w:eastAsia="zh-CN"/>
        </w:rPr>
        <w:t>定机型鉴</w:t>
      </w:r>
      <w:r>
        <w:rPr>
          <w:lang w:eastAsia="zh-CN"/>
        </w:rPr>
        <w:t>定材料，</w:t>
      </w:r>
      <w:r>
        <w:rPr>
          <w:highlight w:val="red"/>
          <w:lang w:eastAsia="zh-CN"/>
        </w:rPr>
        <w:t>汽油机</w:t>
      </w:r>
      <w:r>
        <w:rPr>
          <w:lang w:eastAsia="zh-CN"/>
        </w:rPr>
        <w:t>正在外观覆盖件的结构设计阶段；</w:t>
      </w:r>
      <w:r>
        <w:rPr>
          <w:highlight w:val="red"/>
          <w:lang w:eastAsia="zh-CN"/>
        </w:rPr>
        <w:t>农机</w:t>
      </w:r>
      <w:r>
        <w:rPr>
          <w:lang w:eastAsia="zh-CN"/>
        </w:rPr>
        <w:t>产品的质量和外观得到提升。技术研发的创造成果将增强公司核心竞争力和持续发展能力。公司研发投入情况研发投入总额占营业收入的比重较上年发生显着变化的原因□适用√不适用研发投入资本化率大幅变动的原因及其合理性说明√适用□不适用公司根据研发项目不同的研发阶段和成果，按照《企业会计准则》和公司会计政策的规定判断研发投入费用化还是资本化。研究阶段的投入全部费用化，本年公司研发活动中研究阶段投入占比提高，因而资本化研发投入占研发投入比例下降。5、现金流单位：元相关数据同比发生重大变动的主要影响因素说明√适用□不适用1、经营活动现金流入小计同比下降：因本期收入下滑以及本年部分收入尚在信用期内等原因导致销售收到的现金同比减少；2、经营活动现金流出小计同比下降：因本期经营规模下降以及上半年原材料价格下跌等原因导致经营支付现金同比减少；3、投资活动现金流入小计同比下降：因上年包含公司黄海东路厂区拆迁补偿款；4、投资活动现金流出小计同比下降：因本期新建、购置固定资产支出现金减少；5、筹资活动现金流入小计同比下降：因本期借款减少；6、筹资活动现金流出小计同比下降：因本期偿还借款减少，以及货款结算方式变化使得保证金支付减少；7、筹资活动产生的现金流量净额同比下降：主要因筹资活动现金流出下降额较大；8、现金及现金等价物净增加额同比增加：主要因本期筹资活动产生的</w:t>
      </w:r>
      <w:r>
        <w:rPr>
          <w:lang w:eastAsia="zh-CN"/>
        </w:rPr>
        <w:lastRenderedPageBreak/>
        <w:t>现金流量净额增加。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3、截至报告期末的资产权利受限情况期末账面价值198,527,323.12元的货币资金，作为开具银行承兑及保函的保证金；期末账面价值31,358,168.42元的应收票据被质押，为开具小面额银行承兑汇票提供担保；期末账面价值22,549,247.86元的固定资产被抵押，为借款提供担保；期末公司持有的明鑫煤炭和上农信股权处于被质押状态，分别为公司向国家开发银行江苏省分行和中国工商银行股份有限公司盐城分行申请的长期借款提供担保。根据借款合同，两笔借款将分别于2017年11月29日和2019年12月31日到期，公司将在借款归还后及时办理股权解除质押手续。五、投资状况1、总体情况√适用□不适用本期公司投资活动叫上期减少，公司本期未开展远期结汇业务、募投项目未发生投入、对子公司投资也大幅降低，因而导致报告期投资额较上年同期大幅下降。2、报告期内获取的重大的股权投资情况□适用√不适用3、报告期内正在进行的重大的非股权投资情况√适用□不适用单位：元4、金融资产投资（1）证券投资情况□适用√不适用公司报告期不存在证券投资。（2）衍生品投资情况□适用√不适用公司报告期不存在衍生品投资。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1、销售规模小且销售毛利低，销售费用及其他费用高，以及计提坏账和存货减值准备等因素造成江淮动力美国有限公司本期亏损。2、重庆农丁农业发展有限责任公司成立于2015年，以连锁经营方式推动销售网点的铺设，随着连锁店数量的增加，经营也规模逐步扩大，但因为公司处于初创期，网点投入费用高，亏损也相应增大。3、其他主要子公司经营分析参见本节“一、概述”中各板块分析。八、公司控制的结构化主体情况□适用√不适用九、公司未来发展的展望1、行业趋势中国</w:t>
      </w:r>
      <w:r>
        <w:rPr>
          <w:highlight w:val="red"/>
          <w:lang w:eastAsia="zh-CN"/>
        </w:rPr>
        <w:t>农机</w:t>
      </w:r>
      <w:r>
        <w:rPr>
          <w:lang w:eastAsia="zh-CN"/>
        </w:rPr>
        <w:t>工业经过“黄金十年”的快速发展，进入“新常态”。2016年</w:t>
      </w:r>
      <w:r>
        <w:rPr>
          <w:highlight w:val="red"/>
          <w:lang w:eastAsia="zh-CN"/>
        </w:rPr>
        <w:t>农机</w:t>
      </w:r>
      <w:r>
        <w:rPr>
          <w:lang w:eastAsia="zh-CN"/>
        </w:rPr>
        <w:t>工业增速下滑明显，2016年全国规模以上</w:t>
      </w:r>
      <w:r>
        <w:rPr>
          <w:highlight w:val="red"/>
          <w:lang w:eastAsia="zh-CN"/>
        </w:rPr>
        <w:t>农机</w:t>
      </w:r>
      <w:r>
        <w:rPr>
          <w:lang w:eastAsia="zh-CN"/>
        </w:rPr>
        <w:t>企业主营业务总收入增速比全国</w:t>
      </w:r>
      <w:r>
        <w:rPr>
          <w:highlight w:val="red"/>
          <w:lang w:eastAsia="zh-CN"/>
        </w:rPr>
        <w:t>机械</w:t>
      </w:r>
      <w:r>
        <w:rPr>
          <w:lang w:eastAsia="zh-CN"/>
        </w:rPr>
        <w:t>行业收入增速低1.64个百分点。规模以上</w:t>
      </w:r>
      <w:r>
        <w:rPr>
          <w:highlight w:val="red"/>
          <w:lang w:eastAsia="zh-CN"/>
        </w:rPr>
        <w:t>农机</w:t>
      </w:r>
      <w:r>
        <w:rPr>
          <w:lang w:eastAsia="zh-CN"/>
        </w:rPr>
        <w:t>企业实现利润总额增幅比全国</w:t>
      </w:r>
      <w:r>
        <w:rPr>
          <w:highlight w:val="red"/>
          <w:lang w:eastAsia="zh-CN"/>
        </w:rPr>
        <w:t>机械</w:t>
      </w:r>
      <w:r>
        <w:rPr>
          <w:lang w:eastAsia="zh-CN"/>
        </w:rPr>
        <w:t>行业利润增速低4.15个百分点。</w:t>
      </w:r>
      <w:r>
        <w:rPr>
          <w:highlight w:val="red"/>
          <w:lang w:eastAsia="zh-CN"/>
        </w:rPr>
        <w:t>农机</w:t>
      </w:r>
      <w:r>
        <w:rPr>
          <w:lang w:eastAsia="zh-CN"/>
        </w:rPr>
        <w:t>工业2016年收入和利润增速均呈现乏力态势，达到了十年来的谷底。与现代农业发展的要求相比，我国农机化装备、技术、人才、政策、服务有效供给不足等矛盾日益突出，很多环节低水平、粗放式发展特征仍然明显。“十二五”期间，我国</w:t>
      </w:r>
      <w:r>
        <w:rPr>
          <w:highlight w:val="red"/>
          <w:lang w:eastAsia="zh-CN"/>
        </w:rPr>
        <w:t>农机装备</w:t>
      </w:r>
      <w:r>
        <w:rPr>
          <w:lang w:eastAsia="zh-CN"/>
        </w:rPr>
        <w:t>水平、作业水平、科技水平和社会化服务水平都有了前所未有的快速提升。据统计，2016年，全国农业耕种收</w:t>
      </w:r>
      <w:r w:rsidRPr="007A4DF8">
        <w:rPr>
          <w:lang w:eastAsia="zh-CN"/>
        </w:rPr>
        <w:t>综合机械化水平达65%，特别是在玉米</w:t>
      </w:r>
      <w:r>
        <w:rPr>
          <w:lang w:eastAsia="zh-CN"/>
        </w:rPr>
        <w:t>收获、水稻种植等</w:t>
      </w:r>
      <w:r>
        <w:rPr>
          <w:highlight w:val="red"/>
          <w:lang w:eastAsia="zh-CN"/>
        </w:rPr>
        <w:t>农作物机械化</w:t>
      </w:r>
      <w:r>
        <w:rPr>
          <w:lang w:eastAsia="zh-CN"/>
        </w:rPr>
        <w:t>生产的薄弱环节取得了突破性的发展。短期调整会给</w:t>
      </w:r>
      <w:r>
        <w:rPr>
          <w:highlight w:val="red"/>
          <w:lang w:eastAsia="zh-CN"/>
        </w:rPr>
        <w:t>农机</w:t>
      </w:r>
      <w:r>
        <w:rPr>
          <w:lang w:eastAsia="zh-CN"/>
        </w:rPr>
        <w:t>企业带来阵痛，但</w:t>
      </w:r>
      <w:r>
        <w:rPr>
          <w:highlight w:val="red"/>
          <w:lang w:eastAsia="zh-CN"/>
        </w:rPr>
        <w:t>农业机械</w:t>
      </w:r>
      <w:r>
        <w:rPr>
          <w:lang w:eastAsia="zh-CN"/>
        </w:rPr>
        <w:t>在未来5～10年仍然是刚性需求。2017年，利好因素众多的中国</w:t>
      </w:r>
      <w:r>
        <w:rPr>
          <w:highlight w:val="red"/>
          <w:lang w:eastAsia="zh-CN"/>
        </w:rPr>
        <w:t>农机</w:t>
      </w:r>
      <w:r>
        <w:rPr>
          <w:lang w:eastAsia="zh-CN"/>
        </w:rPr>
        <w:t>工业将围绕“深化结构调整，优化产业升级”两大主线大有可为。随着农村土地流转速度加快，农业加速</w:t>
      </w:r>
      <w:r w:rsidRPr="007A4DF8">
        <w:rPr>
          <w:lang w:eastAsia="zh-CN"/>
        </w:rPr>
        <w:t>向集约化经营方式转变</w:t>
      </w:r>
      <w:r>
        <w:rPr>
          <w:lang w:eastAsia="zh-CN"/>
        </w:rPr>
        <w:t>，以及国家惠农政策的拉动，我国</w:t>
      </w:r>
      <w:r>
        <w:rPr>
          <w:highlight w:val="red"/>
          <w:lang w:eastAsia="zh-CN"/>
        </w:rPr>
        <w:t>农业机械</w:t>
      </w:r>
      <w:r>
        <w:rPr>
          <w:lang w:eastAsia="zh-CN"/>
        </w:rPr>
        <w:t>化率将会持续提高。2017年伴随着各项政策的实施，国家及地</w:t>
      </w:r>
      <w:r>
        <w:rPr>
          <w:lang w:eastAsia="zh-CN"/>
        </w:rPr>
        <w:lastRenderedPageBreak/>
        <w:t>方政府对</w:t>
      </w:r>
      <w:r>
        <w:rPr>
          <w:highlight w:val="red"/>
          <w:lang w:eastAsia="zh-CN"/>
        </w:rPr>
        <w:t>农机</w:t>
      </w:r>
      <w:r>
        <w:rPr>
          <w:lang w:eastAsia="zh-CN"/>
        </w:rPr>
        <w:t>的支持力度预期将继续加大，</w:t>
      </w:r>
      <w:r>
        <w:rPr>
          <w:highlight w:val="red"/>
          <w:lang w:eastAsia="zh-CN"/>
        </w:rPr>
        <w:t>农机</w:t>
      </w:r>
      <w:r>
        <w:rPr>
          <w:lang w:eastAsia="zh-CN"/>
        </w:rPr>
        <w:t>行业仍将保持稳定的发展态势，预计</w:t>
      </w:r>
      <w:r>
        <w:rPr>
          <w:highlight w:val="red"/>
          <w:lang w:eastAsia="zh-CN"/>
        </w:rPr>
        <w:t>农机</w:t>
      </w:r>
      <w:r>
        <w:rPr>
          <w:lang w:eastAsia="zh-CN"/>
        </w:rPr>
        <w:t>市场未来产能将进一步集中。公司的发展情况基本与行业发展阶段一致，</w:t>
      </w:r>
      <w:r>
        <w:rPr>
          <w:highlight w:val="red"/>
          <w:lang w:eastAsia="zh-CN"/>
        </w:rPr>
        <w:t>农机</w:t>
      </w:r>
      <w:r>
        <w:rPr>
          <w:lang w:eastAsia="zh-CN"/>
        </w:rPr>
        <w:t>行业中小企业众多，竞争激烈。公司的优势主要在于产品研发、品质保障以及销售和售后服务等方面，行业技术升级的要求将有可能重塑行业格局，淘汰部分技术落后企业，提高规模企业市场份额。在国家</w:t>
      </w:r>
      <w:r>
        <w:rPr>
          <w:highlight w:val="red"/>
          <w:lang w:eastAsia="zh-CN"/>
        </w:rPr>
        <w:t>煤炭</w:t>
      </w:r>
      <w:r>
        <w:rPr>
          <w:lang w:eastAsia="zh-CN"/>
        </w:rPr>
        <w:t>行业去产能要求下，</w:t>
      </w:r>
      <w:r>
        <w:rPr>
          <w:highlight w:val="red"/>
          <w:lang w:eastAsia="zh-CN"/>
        </w:rPr>
        <w:t>煤炭</w:t>
      </w:r>
      <w:r>
        <w:rPr>
          <w:lang w:eastAsia="zh-CN"/>
        </w:rPr>
        <w:t>市场供过于求的局面预计将得到有效改善，利好于能源市场后续发展。受“投资增速提高、工业生产企稳回升、主要</w:t>
      </w:r>
      <w:r>
        <w:rPr>
          <w:highlight w:val="red"/>
          <w:lang w:eastAsia="zh-CN"/>
        </w:rPr>
        <w:t>有色金属</w:t>
      </w:r>
      <w:r>
        <w:rPr>
          <w:lang w:eastAsia="zh-CN"/>
        </w:rPr>
        <w:t>出口保持增长”这“三驾马车”的拉动，国内</w:t>
      </w:r>
      <w:r>
        <w:rPr>
          <w:highlight w:val="red"/>
          <w:lang w:eastAsia="zh-CN"/>
        </w:rPr>
        <w:t>有色金属</w:t>
      </w:r>
      <w:r>
        <w:rPr>
          <w:lang w:eastAsia="zh-CN"/>
        </w:rPr>
        <w:t>需求稳定增长，各项成本要素趋向扬升。预计2017年中国</w:t>
      </w:r>
      <w:r>
        <w:rPr>
          <w:highlight w:val="red"/>
          <w:lang w:eastAsia="zh-CN"/>
        </w:rPr>
        <w:t>有色金属</w:t>
      </w:r>
      <w:r>
        <w:rPr>
          <w:lang w:eastAsia="zh-CN"/>
        </w:rPr>
        <w:t>价格保持相对高位运行，年平均价格继续超出上年水平，价格在震荡过程中上行。公司</w:t>
      </w:r>
      <w:r>
        <w:rPr>
          <w:highlight w:val="red"/>
          <w:lang w:eastAsia="zh-CN"/>
        </w:rPr>
        <w:t>煤炭</w:t>
      </w:r>
      <w:r>
        <w:rPr>
          <w:lang w:eastAsia="zh-CN"/>
        </w:rPr>
        <w:t>和</w:t>
      </w:r>
      <w:r>
        <w:rPr>
          <w:highlight w:val="red"/>
          <w:lang w:eastAsia="zh-CN"/>
        </w:rPr>
        <w:t>有色金属</w:t>
      </w:r>
      <w:r>
        <w:rPr>
          <w:lang w:eastAsia="zh-CN"/>
        </w:rPr>
        <w:t>资源品质较好，市场销售价格对业务盈利能力的敏感性高。在去产能大背景下，预计未来国内</w:t>
      </w:r>
      <w:r>
        <w:rPr>
          <w:highlight w:val="red"/>
          <w:lang w:eastAsia="zh-CN"/>
        </w:rPr>
        <w:t>煤炭</w:t>
      </w:r>
      <w:r>
        <w:rPr>
          <w:lang w:eastAsia="zh-CN"/>
        </w:rPr>
        <w:t>和</w:t>
      </w:r>
      <w:r>
        <w:rPr>
          <w:highlight w:val="red"/>
          <w:lang w:eastAsia="zh-CN"/>
        </w:rPr>
        <w:t>有色金属</w:t>
      </w:r>
      <w:r>
        <w:rPr>
          <w:lang w:eastAsia="zh-CN"/>
        </w:rPr>
        <w:t>市场将会阶段性的回暖。2、发展战略2017年，公司将在做大、做精、做好主业机械制造业上下功夫、迈开步，有序剥离与主业不相关的资产，转让近期尚需投入且没有回报的项目。公司将向</w:t>
      </w:r>
      <w:r>
        <w:rPr>
          <w:highlight w:val="red"/>
          <w:lang w:eastAsia="zh-CN"/>
        </w:rPr>
        <w:t>智能化农业机械</w:t>
      </w:r>
      <w:r>
        <w:rPr>
          <w:lang w:eastAsia="zh-CN"/>
        </w:rPr>
        <w:t>目标前进，在对传统产业精根细作的基础上，继续探索产业转型，以实现公司的可持续发展。</w:t>
      </w:r>
      <w:r>
        <w:rPr>
          <w:highlight w:val="red"/>
          <w:lang w:eastAsia="zh-CN"/>
        </w:rPr>
        <w:t>机械制造</w:t>
      </w:r>
      <w:r>
        <w:rPr>
          <w:lang w:eastAsia="zh-CN"/>
        </w:rPr>
        <w:t>业务的</w:t>
      </w:r>
      <w:r w:rsidRPr="007A4DF8">
        <w:rPr>
          <w:lang w:eastAsia="zh-CN"/>
        </w:rPr>
        <w:t>转型升级是公司未来战略</w:t>
      </w:r>
      <w:r>
        <w:rPr>
          <w:lang w:eastAsia="zh-CN"/>
        </w:rPr>
        <w:t>重点。作为</w:t>
      </w:r>
      <w:r>
        <w:rPr>
          <w:highlight w:val="red"/>
          <w:lang w:eastAsia="zh-CN"/>
        </w:rPr>
        <w:t>农业机械</w:t>
      </w:r>
      <w:r>
        <w:rPr>
          <w:lang w:eastAsia="zh-CN"/>
        </w:rPr>
        <w:t>制造商，顺应时代技术发展方向，主动契合中国制造2025发展规划，提高产</w:t>
      </w:r>
      <w:r w:rsidRPr="007A4DF8">
        <w:rPr>
          <w:lang w:eastAsia="zh-CN"/>
        </w:rPr>
        <w:t>品智能化程度，研发符合</w:t>
      </w:r>
      <w:r>
        <w:rPr>
          <w:lang w:eastAsia="zh-CN"/>
        </w:rPr>
        <w:t>农业发展需要的现代</w:t>
      </w:r>
      <w:r>
        <w:rPr>
          <w:highlight w:val="red"/>
          <w:lang w:eastAsia="zh-CN"/>
        </w:rPr>
        <w:t>智能化农业机械</w:t>
      </w:r>
      <w:r>
        <w:rPr>
          <w:lang w:eastAsia="zh-CN"/>
        </w:rPr>
        <w:t>，积极探索农业用</w:t>
      </w:r>
      <w:r>
        <w:rPr>
          <w:highlight w:val="red"/>
          <w:lang w:eastAsia="zh-CN"/>
        </w:rPr>
        <w:t>机器人</w:t>
      </w:r>
      <w:r>
        <w:rPr>
          <w:lang w:eastAsia="zh-CN"/>
        </w:rPr>
        <w:t>和其他</w:t>
      </w:r>
      <w:r>
        <w:rPr>
          <w:highlight w:val="red"/>
          <w:lang w:eastAsia="zh-CN"/>
        </w:rPr>
        <w:t>人工智能</w:t>
      </w:r>
      <w:r>
        <w:rPr>
          <w:lang w:eastAsia="zh-CN"/>
        </w:rPr>
        <w:t>产品的研发和制造是公司未来的发展方向。3、经营计划2016年经营计划实现情况：2016年公司整体经营计划未达预算，</w:t>
      </w:r>
      <w:r>
        <w:rPr>
          <w:highlight w:val="red"/>
          <w:lang w:eastAsia="zh-CN"/>
        </w:rPr>
        <w:t>机械制造</w:t>
      </w:r>
      <w:r>
        <w:rPr>
          <w:lang w:eastAsia="zh-CN"/>
        </w:rPr>
        <w:t>业收入指标实现，其他业务未能完成原定预算。2017年经营计划：</w:t>
      </w:r>
      <w:r>
        <w:rPr>
          <w:highlight w:val="red"/>
          <w:lang w:eastAsia="zh-CN"/>
        </w:rPr>
        <w:t>机械制造</w:t>
      </w:r>
      <w:r>
        <w:rPr>
          <w:lang w:eastAsia="zh-CN"/>
        </w:rPr>
        <w:t>业2017年收入预算为16亿元；2017年计划开采原煤30万吨，实现销售收入5,640万元；</w:t>
      </w:r>
      <w:r>
        <w:rPr>
          <w:highlight w:val="red"/>
          <w:lang w:eastAsia="zh-CN"/>
        </w:rPr>
        <w:t>有色金属</w:t>
      </w:r>
      <w:r>
        <w:rPr>
          <w:lang w:eastAsia="zh-CN"/>
        </w:rPr>
        <w:t>业务计划2017年采选矿8万吨，实现销售收入10,204万元。2017年经营策略：以市场及政策为导向，调整产品结构和市场结构，合</w:t>
      </w:r>
      <w:r w:rsidRPr="007A4DF8">
        <w:rPr>
          <w:lang w:eastAsia="zh-CN"/>
        </w:rPr>
        <w:t>理配置资源，培养和引进专业化人才，落实差异化激励政策，调动全员积极性；实施降本增效，通过精益管理和</w:t>
      </w:r>
      <w:r>
        <w:rPr>
          <w:lang w:eastAsia="zh-CN"/>
        </w:rPr>
        <w:t>和</w:t>
      </w:r>
      <w:r w:rsidRPr="007A4DF8">
        <w:rPr>
          <w:lang w:eastAsia="zh-CN"/>
        </w:rPr>
        <w:t>成本管控，建立多层次、多级别、多范围的目标管理体系，实现精益质量和效益的提升；加强营运管理，跟踪计划落实情况。上述经营计划并不代表公司对2017年度的盈利预测，能否实现取决于国家政策、行业</w:t>
      </w:r>
      <w:r>
        <w:rPr>
          <w:lang w:eastAsia="zh-CN"/>
        </w:rPr>
        <w:t>格局变化、产品的研发进度等多种因素，存在很大的不确定性，请投资者特别注意。4、可能面对的风险宏观风险：公司经营中，面临着宏观经济形势变化、国家政策调整、汇率利率波动等风险。2016年1月14日，国家环保部发布《关于实施国家第三阶段非道路移动机械用柴油机排气污染物排放标准的公告》（2016年第5号），明确了产品升级的最后期限。</w:t>
      </w:r>
      <w:r>
        <w:rPr>
          <w:highlight w:val="red"/>
          <w:lang w:eastAsia="zh-CN"/>
        </w:rPr>
        <w:t>农业机械化</w:t>
      </w:r>
      <w:r>
        <w:rPr>
          <w:lang w:eastAsia="zh-CN"/>
        </w:rPr>
        <w:t>及</w:t>
      </w:r>
      <w:r>
        <w:rPr>
          <w:highlight w:val="red"/>
          <w:lang w:eastAsia="zh-CN"/>
        </w:rPr>
        <w:t>信息化</w:t>
      </w:r>
      <w:r>
        <w:rPr>
          <w:lang w:eastAsia="zh-CN"/>
        </w:rPr>
        <w:t>发展进程受政策实施力度、农地流转进程等影响，</w:t>
      </w:r>
      <w:r>
        <w:rPr>
          <w:highlight w:val="red"/>
          <w:lang w:eastAsia="zh-CN"/>
        </w:rPr>
        <w:t>农机</w:t>
      </w:r>
      <w:r>
        <w:rPr>
          <w:lang w:eastAsia="zh-CN"/>
        </w:rPr>
        <w:t>市场走向与国家补贴政策倾斜息息相关。</w:t>
      </w:r>
      <w:r>
        <w:rPr>
          <w:highlight w:val="red"/>
          <w:lang w:eastAsia="zh-CN"/>
        </w:rPr>
        <w:t>煤炭</w:t>
      </w:r>
      <w:r>
        <w:rPr>
          <w:lang w:eastAsia="zh-CN"/>
        </w:rPr>
        <w:t>及</w:t>
      </w:r>
      <w:r>
        <w:rPr>
          <w:highlight w:val="red"/>
          <w:lang w:eastAsia="zh-CN"/>
        </w:rPr>
        <w:t>有色金属</w:t>
      </w:r>
      <w:r>
        <w:rPr>
          <w:lang w:eastAsia="zh-CN"/>
        </w:rPr>
        <w:t>行业若要走出当前的困境离不开政策扶持和宏观经济形势的好转。对策：公司紧盯国家政策和外汇走势，根据国家政策调整产品结构和市场方向，必要时运用多种工具对冲规避汇率风险。市场风险：传统动力产品市场形势严峻，发展空间有限，面临市场总量继续下滑的风险；竞争进一步加剧，外资品牌竞争力较强；</w:t>
      </w:r>
      <w:r>
        <w:rPr>
          <w:highlight w:val="red"/>
          <w:lang w:eastAsia="zh-CN"/>
        </w:rPr>
        <w:t>煤炭</w:t>
      </w:r>
      <w:r>
        <w:rPr>
          <w:lang w:eastAsia="zh-CN"/>
        </w:rPr>
        <w:t>和</w:t>
      </w:r>
      <w:r>
        <w:rPr>
          <w:highlight w:val="red"/>
          <w:lang w:eastAsia="zh-CN"/>
        </w:rPr>
        <w:t>有色金属</w:t>
      </w:r>
      <w:r>
        <w:rPr>
          <w:lang w:eastAsia="zh-CN"/>
        </w:rPr>
        <w:t>市场价格波动剧烈，企业经营压力增加；随着市场的发展，行业竞争格局随时有可能出现调整。</w:t>
      </w:r>
      <w:r w:rsidRPr="007A4DF8">
        <w:rPr>
          <w:lang w:eastAsia="zh-CN"/>
        </w:rPr>
        <w:t>对策：公司成立“市场委员会”，及时通过多渠道搜集行业信息，</w:t>
      </w:r>
      <w:r>
        <w:rPr>
          <w:lang w:eastAsia="zh-CN"/>
        </w:rPr>
        <w:t>关注客户需求，并</w:t>
      </w:r>
      <w:r w:rsidRPr="007A4DF8">
        <w:rPr>
          <w:lang w:eastAsia="zh-CN"/>
        </w:rPr>
        <w:t>对接内部运营制定拓展策略与举措，对市场反馈的各类问题提出处理或整改意见，并加强跟踪检查，深入推进市场管理各项工作。技术风险：技术变革和重大技术升级将可能造成整个行业洗牌，技术风险</w:t>
      </w:r>
      <w:r>
        <w:rPr>
          <w:lang w:eastAsia="zh-CN"/>
        </w:rPr>
        <w:t>是企业中长期发展的面临的重要风险因素，技术研发水平、产品技术稳定性都可能给企业</w:t>
      </w:r>
      <w:r>
        <w:rPr>
          <w:lang w:eastAsia="zh-CN"/>
        </w:rPr>
        <w:lastRenderedPageBreak/>
        <w:t>经营带来风险。对策：加大产品技术创新力度和投入，形成企业的核心竞争力；制定风险应急预案、把握技术变革趋势，深入调研市场客户需求，保证公司技术走在市场前端。安全风险：</w:t>
      </w:r>
      <w:r>
        <w:rPr>
          <w:highlight w:val="red"/>
          <w:lang w:eastAsia="zh-CN"/>
        </w:rPr>
        <w:t>煤炭</w:t>
      </w:r>
      <w:r>
        <w:rPr>
          <w:lang w:eastAsia="zh-CN"/>
        </w:rPr>
        <w:t>及</w:t>
      </w:r>
      <w:r>
        <w:rPr>
          <w:highlight w:val="red"/>
          <w:lang w:eastAsia="zh-CN"/>
        </w:rPr>
        <w:t>有色金属</w:t>
      </w:r>
      <w:r>
        <w:rPr>
          <w:lang w:eastAsia="zh-CN"/>
        </w:rPr>
        <w:t>均属于安全风险较高的行业。对策：明鑫煤炭及中凯矿业将从生产设施、矿井建设、企业制度等方面进一部提升安全保障，安排员工进行生产前的培训，确保安全生产。十、接待调研、沟通、采访等活动情况1、报告期内接待调研、沟通、采访等活动登记表√适用□不适用</w:t>
      </w:r>
    </w:p>
    <w:p w14:paraId="59A3F934" w14:textId="77777777" w:rsidR="00772B2F" w:rsidRDefault="00000000">
      <w:pPr>
        <w:rPr>
          <w:lang w:eastAsia="zh-CN"/>
        </w:rPr>
      </w:pPr>
      <w:r>
        <w:rPr>
          <w:rFonts w:hint="eastAsia"/>
          <w:lang w:eastAsia="zh-CN"/>
        </w:rPr>
        <w:t>标签总量：152</w:t>
      </w:r>
    </w:p>
    <w:sectPr w:rsidR="00772B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0718D" w14:textId="77777777" w:rsidR="009F2DB0" w:rsidRDefault="009F2DB0">
      <w:pPr>
        <w:spacing w:line="240" w:lineRule="auto"/>
      </w:pPr>
      <w:r>
        <w:separator/>
      </w:r>
    </w:p>
  </w:endnote>
  <w:endnote w:type="continuationSeparator" w:id="0">
    <w:p w14:paraId="4D182AEC" w14:textId="77777777" w:rsidR="009F2DB0" w:rsidRDefault="009F2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BEF57" w14:textId="77777777" w:rsidR="009F2DB0" w:rsidRDefault="009F2DB0">
      <w:pPr>
        <w:spacing w:after="0"/>
      </w:pPr>
      <w:r>
        <w:separator/>
      </w:r>
    </w:p>
  </w:footnote>
  <w:footnote w:type="continuationSeparator" w:id="0">
    <w:p w14:paraId="551C14CB" w14:textId="77777777" w:rsidR="009F2DB0" w:rsidRDefault="009F2DB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81817206">
    <w:abstractNumId w:val="1"/>
  </w:num>
  <w:num w:numId="2" w16cid:durableId="1467816372">
    <w:abstractNumId w:val="4"/>
  </w:num>
  <w:num w:numId="3" w16cid:durableId="1613365715">
    <w:abstractNumId w:val="5"/>
  </w:num>
  <w:num w:numId="4" w16cid:durableId="965430351">
    <w:abstractNumId w:val="2"/>
  </w:num>
  <w:num w:numId="5" w16cid:durableId="1820875067">
    <w:abstractNumId w:val="0"/>
  </w:num>
  <w:num w:numId="6" w16cid:durableId="1424839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772B2F"/>
    <w:rsid w:val="007A4DF8"/>
    <w:rsid w:val="009F2DB0"/>
    <w:rsid w:val="00AA1D8D"/>
    <w:rsid w:val="00B47730"/>
    <w:rsid w:val="00CB0664"/>
    <w:rsid w:val="00FC693F"/>
    <w:rsid w:val="088D7DBC"/>
    <w:rsid w:val="0A256191"/>
    <w:rsid w:val="0E896B75"/>
    <w:rsid w:val="1230601B"/>
    <w:rsid w:val="147026FF"/>
    <w:rsid w:val="1C3404B6"/>
    <w:rsid w:val="1CAD0994"/>
    <w:rsid w:val="1CF87735"/>
    <w:rsid w:val="22A04B61"/>
    <w:rsid w:val="271B474C"/>
    <w:rsid w:val="27C5362C"/>
    <w:rsid w:val="2A5D0D26"/>
    <w:rsid w:val="3025663B"/>
    <w:rsid w:val="3159659D"/>
    <w:rsid w:val="33B73A4E"/>
    <w:rsid w:val="34583472"/>
    <w:rsid w:val="34E04EC5"/>
    <w:rsid w:val="359A7184"/>
    <w:rsid w:val="3B36794F"/>
    <w:rsid w:val="3FA72BC9"/>
    <w:rsid w:val="424B1F31"/>
    <w:rsid w:val="43FB1735"/>
    <w:rsid w:val="49CB1BAA"/>
    <w:rsid w:val="4D1F0243"/>
    <w:rsid w:val="4DC4528E"/>
    <w:rsid w:val="4ED74DB7"/>
    <w:rsid w:val="5E4E4E2C"/>
    <w:rsid w:val="5F3C1128"/>
    <w:rsid w:val="622E6349"/>
    <w:rsid w:val="699851AD"/>
    <w:rsid w:val="6C64581A"/>
    <w:rsid w:val="6D3E42BD"/>
    <w:rsid w:val="6EC95E08"/>
    <w:rsid w:val="70A64653"/>
    <w:rsid w:val="76B15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FFAE8D"/>
  <w14:defaultImageDpi w14:val="300"/>
  <w15:docId w15:val="{5A2EFFBA-9ECE-4E37-B760-5FE252969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1F973A3A44AD4CC5BB5AEAE719905AA9</vt:lpwstr>
  </property>
</Properties>
</file>