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5C01" w14:textId="77777777" w:rsidR="002378D0" w:rsidRDefault="00000000">
      <w:pPr>
        <w:rPr>
          <w:lang w:eastAsia="zh-CN"/>
        </w:rPr>
      </w:pPr>
      <w:r>
        <w:rPr>
          <w:lang w:eastAsia="zh-CN"/>
        </w:rPr>
        <w:t>第四节董事会报告一、概述2013年，全球经济复苏依然疲软，国内经济增速放缓，公司所属的</w:t>
      </w:r>
      <w:r>
        <w:rPr>
          <w:highlight w:val="red"/>
          <w:lang w:eastAsia="zh-CN"/>
        </w:rPr>
        <w:t>电磁线</w:t>
      </w:r>
      <w:r>
        <w:rPr>
          <w:lang w:eastAsia="zh-CN"/>
        </w:rPr>
        <w:t>行业产能严重过剩，竞争十分激烈；</w:t>
      </w:r>
      <w:r>
        <w:rPr>
          <w:highlight w:val="red"/>
          <w:lang w:eastAsia="zh-CN"/>
        </w:rPr>
        <w:t>风机</w:t>
      </w:r>
      <w:r>
        <w:rPr>
          <w:lang w:eastAsia="zh-CN"/>
        </w:rPr>
        <w:t>行业的</w:t>
      </w:r>
      <w:r>
        <w:rPr>
          <w:highlight w:val="red"/>
          <w:lang w:eastAsia="zh-CN"/>
        </w:rPr>
        <w:t>核电</w:t>
      </w:r>
      <w:r>
        <w:rPr>
          <w:lang w:eastAsia="zh-CN"/>
        </w:rPr>
        <w:t>领域，因受日本福岛核电事故的影响，国内新核电工程项目尚未重新开闸，市场需求不足。公司面对市场带来的挑战，董事会和管理层积极寻求机遇，紧紧围绕公司战略规划和2013年工作目标任务，在练好内功的同时，顺应行业趋势，通过资本运作整合行业优势资源，提升企业价值。报告期内，公司</w:t>
      </w:r>
      <w:r w:rsidRPr="00D05333">
        <w:rPr>
          <w:lang w:eastAsia="zh-CN"/>
        </w:rPr>
        <w:t>推进精细化管理，以目标任务管理为手段，创新发展举措，不断优化产品结构、完善市场布局，在稳定原有产品市场份额的同时加快新产品的市场导入速度，发挥优势产品的在位优势，提高经营效率和改善经营质量，以"开源、节流、服务、创新"为主线，</w:t>
      </w:r>
      <w:r>
        <w:rPr>
          <w:lang w:eastAsia="zh-CN"/>
        </w:rPr>
        <w:t>扎实深入开展各项工作，保持了公司健康发展。报告期，公司实现营业收入270,525万元，比上年同期增长5.00%，实现营业利润5,623万元，其中归属于母公司股东的净利润5,311万元，比上年同期增长11.98%2013年，按照年初制定的经营计划和工作目标，公司重点开展以下工作</w:t>
      </w:r>
      <w:r w:rsidRPr="00D05333">
        <w:rPr>
          <w:lang w:eastAsia="zh-CN"/>
        </w:rPr>
        <w:t>：1、资本运作、整合优势资源，实现企业协同效应。</w:t>
      </w:r>
      <w:r>
        <w:rPr>
          <w:lang w:eastAsia="zh-CN"/>
        </w:rPr>
        <w:t>公司</w:t>
      </w:r>
      <w:r>
        <w:rPr>
          <w:highlight w:val="red"/>
          <w:lang w:eastAsia="zh-CN"/>
        </w:rPr>
        <w:t>风机</w:t>
      </w:r>
      <w:r>
        <w:rPr>
          <w:lang w:eastAsia="zh-CN"/>
        </w:rPr>
        <w:t>产业在</w:t>
      </w:r>
      <w:r>
        <w:rPr>
          <w:highlight w:val="red"/>
          <w:lang w:eastAsia="zh-CN"/>
        </w:rPr>
        <w:t>核电</w:t>
      </w:r>
      <w:r>
        <w:rPr>
          <w:lang w:eastAsia="zh-CN"/>
        </w:rPr>
        <w:t>、</w:t>
      </w:r>
      <w:r>
        <w:rPr>
          <w:highlight w:val="red"/>
          <w:lang w:eastAsia="zh-CN"/>
        </w:rPr>
        <w:t>轨道交通</w:t>
      </w:r>
      <w:r>
        <w:rPr>
          <w:lang w:eastAsia="zh-CN"/>
        </w:rPr>
        <w:t>领域处于领先地位，为了进一步巩固市场地位，扩充市场领域。2013年，公司筹划实施非公开发行，收购同行业优质企业——上虞专风。上虞专风系工业与</w:t>
      </w:r>
      <w:r>
        <w:rPr>
          <w:highlight w:val="red"/>
          <w:lang w:eastAsia="zh-CN"/>
        </w:rPr>
        <w:t>民用建筑</w:t>
      </w:r>
      <w:r>
        <w:rPr>
          <w:lang w:eastAsia="zh-CN"/>
        </w:rPr>
        <w:t>领域</w:t>
      </w:r>
      <w:r>
        <w:rPr>
          <w:highlight w:val="red"/>
          <w:lang w:eastAsia="zh-CN"/>
        </w:rPr>
        <w:t>风机</w:t>
      </w:r>
      <w:r>
        <w:rPr>
          <w:lang w:eastAsia="zh-CN"/>
        </w:rPr>
        <w:t>生产的领先企业，其</w:t>
      </w:r>
      <w:r>
        <w:rPr>
          <w:highlight w:val="red"/>
          <w:lang w:eastAsia="zh-CN"/>
        </w:rPr>
        <w:t>风机</w:t>
      </w:r>
      <w:r>
        <w:rPr>
          <w:lang w:eastAsia="zh-CN"/>
        </w:rPr>
        <w:t>主营业务</w:t>
      </w:r>
      <w:r w:rsidRPr="00D05333">
        <w:rPr>
          <w:lang w:eastAsia="zh-CN"/>
        </w:rPr>
        <w:t>能力强，设备领先，管理卓越，且拥有众</w:t>
      </w:r>
      <w:r>
        <w:rPr>
          <w:lang w:eastAsia="zh-CN"/>
        </w:rPr>
        <w:t>多优质大型客户资源。通过此次非公开发行，一方面公司将</w:t>
      </w:r>
      <w:r>
        <w:rPr>
          <w:highlight w:val="red"/>
          <w:lang w:eastAsia="zh-CN"/>
        </w:rPr>
        <w:t>风机</w:t>
      </w:r>
      <w:r>
        <w:rPr>
          <w:lang w:eastAsia="zh-CN"/>
        </w:rPr>
        <w:t>业务延伸至工业与</w:t>
      </w:r>
      <w:r>
        <w:rPr>
          <w:highlight w:val="red"/>
          <w:lang w:eastAsia="zh-CN"/>
        </w:rPr>
        <w:t>民用建筑</w:t>
      </w:r>
      <w:r>
        <w:rPr>
          <w:lang w:eastAsia="zh-CN"/>
        </w:rPr>
        <w:t>领域，完善了</w:t>
      </w:r>
      <w:r>
        <w:rPr>
          <w:highlight w:val="red"/>
          <w:lang w:eastAsia="zh-CN"/>
        </w:rPr>
        <w:t>产品链条</w:t>
      </w:r>
      <w:r>
        <w:rPr>
          <w:lang w:eastAsia="zh-CN"/>
        </w:rPr>
        <w:t>；另一方面公司与上虞专风同位于上虞市，将充分发挥与上虞专风</w:t>
      </w:r>
      <w:r w:rsidRPr="00D05333">
        <w:rPr>
          <w:lang w:eastAsia="zh-CN"/>
        </w:rPr>
        <w:t>在区位、业务和资金等方面的协同优势，资源整合及优势互补，降低管理成本，提高市场份额，进而全面提升企业价值。2、技术创新、高端研发，为企业升级转型做好储备。2013年12月30日，浙江省科技厅正式颁布上风高科为浙江省2013年第一批高新技术企业。公司一直以来坚信技术是企业核心竞争力，报告期内公司共获得22项专利，其中公司风机产业凭借产品的大力创新、多项发明，获得14项实用型专利，荣获自主创新奖励、省级专利示范企业奖励，并出色完成参与《工业通风机采用标准化风道进行性能试验》国家标准和《隧道轴流通风机》行业标准制定。</w:t>
      </w:r>
      <w:r>
        <w:rPr>
          <w:lang w:eastAsia="zh-CN"/>
        </w:rPr>
        <w:t>同时，公司省级科技成果，5项高效节能</w:t>
      </w:r>
      <w:r>
        <w:rPr>
          <w:highlight w:val="red"/>
          <w:lang w:eastAsia="zh-CN"/>
        </w:rPr>
        <w:t>地铁隧道轴流风机</w:t>
      </w:r>
      <w:r>
        <w:rPr>
          <w:lang w:eastAsia="zh-CN"/>
        </w:rPr>
        <w:t>新产品已生产样机；公司</w:t>
      </w:r>
      <w:r>
        <w:rPr>
          <w:highlight w:val="red"/>
          <w:lang w:eastAsia="zh-CN"/>
        </w:rPr>
        <w:t>电磁线</w:t>
      </w:r>
      <w:r>
        <w:rPr>
          <w:lang w:eastAsia="zh-CN"/>
        </w:rPr>
        <w:t>产业报告期内引进新型环保设备，改造原有机器，加</w:t>
      </w:r>
      <w:r w:rsidRPr="00D05333">
        <w:rPr>
          <w:lang w:eastAsia="zh-CN"/>
        </w:rPr>
        <w:t>大自动化方面的研发和投入，不断推出高端产品，获得8项实用新型专利，为公司后期的转型升级做好铺垫。作为上市公司，身负使命，公司积极将研发和学术成果推广。报告期内公司参加《机械工业标准化与质量》杂志和机械工业基础标准情报网联合论文征集评选活动，以我司标准化建设为蓝本撰写的《浅谈企业标准创新与实践》一文入围，经专家组评定为优秀论文二等奖。3、优化生产、精益管理，建立新型管理模式。2013年，公司加大安全与环保管理及监督力度，强化安全和环保的</w:t>
      </w:r>
      <w:r>
        <w:rPr>
          <w:lang w:eastAsia="zh-CN"/>
        </w:rPr>
        <w:t>日常管理，公司</w:t>
      </w:r>
      <w:r>
        <w:rPr>
          <w:highlight w:val="red"/>
          <w:lang w:eastAsia="zh-CN"/>
        </w:rPr>
        <w:t>电磁线</w:t>
      </w:r>
      <w:r>
        <w:rPr>
          <w:lang w:eastAsia="zh-CN"/>
        </w:rPr>
        <w:t>产业打造“洁净车间”，推行</w:t>
      </w:r>
      <w:r>
        <w:rPr>
          <w:highlight w:val="red"/>
          <w:lang w:eastAsia="zh-CN"/>
        </w:rPr>
        <w:t>清洁生产</w:t>
      </w:r>
      <w:r>
        <w:rPr>
          <w:lang w:eastAsia="zh-CN"/>
        </w:rPr>
        <w:t>，在生产过程中降低了</w:t>
      </w:r>
      <w:r w:rsidRPr="00D05333">
        <w:rPr>
          <w:lang w:eastAsia="zh-CN"/>
        </w:rPr>
        <w:t>能源消耗，实现了优化生产。为寻求更精益的管理，公司调整建立扁平型组织架构，分产业建立事业部管理模式，明确工作职责，强化绩效考核机制，积极挖掘产能潜力，充分利用时间、劳力、设备、车间场地以及各子公司联动等资源，在不增加或少增加固定资产投资的情况下，充分发挥现有生产规模效应，为完成跨越式发展探索出适应发展需要的新型管理模式。4、以人为本，构建和谐企业文化。伴随公司规模的壮大，报告期内公司加大了各级人才的引进和招聘力度，把如何吸引人才、留住人才上升到企业的战略规划，公司坚持“育得出、引得进、留得往、用得当”的人才管理机制及“给人以利益，给人以前途”的人才激励导向。通过不同层次</w:t>
      </w:r>
      <w:r>
        <w:rPr>
          <w:lang w:eastAsia="zh-CN"/>
        </w:rPr>
        <w:t>搭</w:t>
      </w:r>
      <w:r>
        <w:rPr>
          <w:lang w:eastAsia="zh-CN"/>
        </w:rPr>
        <w:lastRenderedPageBreak/>
        <w:t>建平台让员工在不同的领域展示自已，充实自我、完善自我。报告期内公司</w:t>
      </w:r>
      <w:r w:rsidRPr="00D05333">
        <w:rPr>
          <w:lang w:eastAsia="zh-CN"/>
        </w:rPr>
        <w:t>通过制定人才培养计划、完善薪酬、适当的岗位调整、持续改善车间环境、开展技能大赛、不定期评优秀等活动措施，提升员工的稳定性，增强员工的积极性，公司团队的凝聚力和执行力明显提升。105、全面执行内控制度，内控建设日益完善。2013年，公司全面执行内控制度、考核体系准则、结合公司实际情况公司再次梳理业务流程，进行风险评估，确定关键控制点，公司内部控制日益完善，风险控制和防范能力进一步增强，治理水平也得到了有效提升。公司通过进一步加强财务体系的规范化、系统化建设。通过财务管理、预算管理、资金管理等制度，有效控制系统性财务风险，提高资金收益。不仅如此公司针对去年严峻经济环境，采取多项措施，统筹调配资金，开源节流合理整合内部资金资源，完善资金管理机制，提高公司的盈力能力和抵御风险的能力。二、主营业务分析1、概述报告期公司实现营业收入270,525万元，比上年同期增长5.00%，营业成本249,300万元与上年同期相比增长6.01%，费用20,929万元与上同期相降低2.37%，公司利润及现金流量表相关科目变动情况如下：公司回顾总结前期披露的发展战略和经营计划在报告期内的进展情况2013年，公司持续坚持内生式发展和对外扩张并举的发展战略，对内通过强化内部经营管控，实现多文化的融合和多基地的协调；对外将继续保持稳健的扩张态势，逐步实现公司产业的整合和升级。报告期内公司在董事会着力领导下，紧紧</w:t>
      </w:r>
      <w:r>
        <w:rPr>
          <w:lang w:eastAsia="zh-CN"/>
        </w:rPr>
        <w:t>把握行业走势和客户需求，认真贯彻年度计划制定各项工作措施，着力提升经营效益，保持规模的适度增长。公司</w:t>
      </w:r>
      <w:r>
        <w:rPr>
          <w:highlight w:val="red"/>
          <w:lang w:eastAsia="zh-CN"/>
        </w:rPr>
        <w:t>风机</w:t>
      </w:r>
      <w:r>
        <w:rPr>
          <w:lang w:eastAsia="zh-CN"/>
        </w:rPr>
        <w:t>产业，深入开展研制第三代</w:t>
      </w:r>
      <w:r>
        <w:rPr>
          <w:highlight w:val="red"/>
          <w:lang w:eastAsia="zh-CN"/>
        </w:rPr>
        <w:t>核电风机</w:t>
      </w:r>
      <w:r>
        <w:rPr>
          <w:lang w:eastAsia="zh-CN"/>
        </w:rPr>
        <w:t>国产化技术，并获国家研发资金补助，目前进度良好，预期将取得</w:t>
      </w:r>
      <w:r>
        <w:rPr>
          <w:highlight w:val="red"/>
          <w:lang w:eastAsia="zh-CN"/>
        </w:rPr>
        <w:t>核电风机</w:t>
      </w:r>
      <w:r>
        <w:rPr>
          <w:lang w:eastAsia="zh-CN"/>
        </w:rPr>
        <w:t>领域同行领先的技术优势；公司</w:t>
      </w:r>
      <w:r>
        <w:rPr>
          <w:highlight w:val="red"/>
          <w:lang w:eastAsia="zh-CN"/>
        </w:rPr>
        <w:t>电磁线</w:t>
      </w:r>
      <w:r>
        <w:rPr>
          <w:lang w:eastAsia="zh-CN"/>
        </w:rPr>
        <w:t>产业存在的主要问题仍然是“需求不旺、产能过剩、成本上升”普通电磁线产品产能过剩而高端产品供应不足。应对目前的</w:t>
      </w:r>
      <w:r w:rsidRPr="00D05333">
        <w:rPr>
          <w:lang w:eastAsia="zh-CN"/>
        </w:rPr>
        <w:t>市场竞争格局，公司管理层制定发展新思路、对标管理、以市场需求为导向，推行大客户营销策略，与国内外多家知名企业建立战略合作关系。客户的高标准、严要求成为公司技术创新、质量过硬的直接驱动力，赢得了客户的高度认同和赞誉。树立和提升了公司品牌和市场形象。公司实际经营业绩较曾公开披露过的本年度盈利预测低于或高于20%以上的差异原因□适用√不适用2、收入说明报告期内</w:t>
      </w:r>
      <w:r>
        <w:rPr>
          <w:lang w:eastAsia="zh-CN"/>
        </w:rPr>
        <w:t>，公司实现营业收入2,705,246,265.65元，比上年同期增长5%公司实物销售收入是否大于劳务收入11√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12单位：元产品分类单位：元说明不适用公司主要供应商情况）公司前5名供应商资料13√适用□不适用4、费用）单位：元。5、研发支出报告期内，公司加大技术创新投入，不断进行产品研发和创新，本年度公司研发投入金额5,215万元，占报告期末公司经审计净资产的5.53%，占营业收入的1.92%，具体项目如下表：1、电磁线产业（单位：元）142、风机产业（单位：元）6、现金流单位：元相关数据同比发生变动30%以上的原因说明√适用□不适用（1）经营活动产生的现金流量净额同比下降154.58%，主要系本期较多采用票据抵押贷款导致经营活动现金流净额减少；（2）投资活动产生的现金流量净额同比增长2,250.57%；主要系本期收购子公司上虞专用风机有限公司在为提高资金使用效率，于11月份底购买银行隔夜理财产品，相应资金在12月份收回所致；15（3）筹资活动产生的现金流量净额同比增长88.34%，主要系上期偿还筹资款所致。报告期内公司经营活动的现金流量与本年</w:t>
      </w:r>
      <w:r>
        <w:rPr>
          <w:lang w:eastAsia="zh-CN"/>
        </w:rPr>
        <w:lastRenderedPageBreak/>
        <w:t>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16单位：元2、负债项目重大变动情况单位：元3、以公允价值计量的资产和负债单位：元报告期内公司主要资产计量属性是否发生重大变化□是√否五、核心竞争力分析经过多年不懈努力和发展，公司具有较好的产业基础，在技术创新、质量管控、客户资源、科学管理、品牌、人才队伍建设等方面具备了较强的竞争优势。报告期内公司核心竞争力进一步增强。1、技术优势公司坚持以客户和市场需求为导向，将技术创新、产品创新作为公司开拓市场的有效手段，以满足客户及市场不断变化的需求为技术创新的目标，通过内部资源的有效配置和优化，高效地开展技术创新活动，不断提升现有技术和产品的科技含量，已经拥有业内领先的产品研发能力和一批高素质的技术科研人才。172、质量优势公司在多年的生产实践中积累了丰富的经验，形成了一套较为严密的质量控制体系。公司</w:t>
      </w:r>
      <w:r>
        <w:rPr>
          <w:highlight w:val="red"/>
          <w:lang w:eastAsia="zh-CN"/>
        </w:rPr>
        <w:t>风机</w:t>
      </w:r>
      <w:r>
        <w:rPr>
          <w:lang w:eastAsia="zh-CN"/>
        </w:rPr>
        <w:t>产业领域组建国家级实验室，获</w:t>
      </w:r>
      <w:r w:rsidRPr="00D05333">
        <w:rPr>
          <w:lang w:eastAsia="zh-CN"/>
        </w:rPr>
        <w:t>得中国合格评定国家认可委员会（CNAS）认证，是上虞地区唯一的国家级检测中心，该中心拥有配套齐全的物理性能测试、化学性能测试、机械性能测试等国内先进的设备和试验室，能够对产品原材料和产成品进行机械性能和化学指标的全面检验。公司电磁线产业领域，通过ISO9000、ISO14000、TS16949等质量及环境管理体系认证，产品同时获得UL</w:t>
      </w:r>
      <w:r>
        <w:rPr>
          <w:lang w:eastAsia="zh-CN"/>
        </w:rPr>
        <w:t>认证；</w:t>
      </w:r>
      <w:r>
        <w:rPr>
          <w:highlight w:val="red"/>
          <w:lang w:eastAsia="zh-CN"/>
        </w:rPr>
        <w:t>电磁线</w:t>
      </w:r>
      <w:r>
        <w:rPr>
          <w:lang w:eastAsia="zh-CN"/>
        </w:rPr>
        <w:t>产业的技术及研发中心、质量检验中心拥有行业内首屈一指的设备及人才，能够全面覆盖和把控产品由原材料到产成品的各个环节。3、优质的客户资源公司目前已和国内外多家知名企业建立了长期稳定的战略合作关系，客户的高标准、严要求也成为公司成长进步的驱动力，以有竞争力的产品和技术为突破口，不断推向市场，赢得了客户的认同和赞誉。4、管理优势公司创造性的将经营</w:t>
      </w:r>
      <w:r w:rsidRPr="00D05333">
        <w:rPr>
          <w:lang w:eastAsia="zh-CN"/>
        </w:rPr>
        <w:t>责任制考核体系、质量管理体系、环境管理体系、职业健康安全管理体系、卓越绩效管理体系、企业内部控制规范以及ERP产研销一体化体系进行有机融合，全面提升了公司的管理水平。5、品牌优势公司风机品牌“上风”、“上专风机”；电磁线品牌“威奇”“赤丹”得到业界广泛认可，经历数十年培育期，其品牌知名度和美誉度均极高，无法取代。6、人才优势及良好的战略领导力拥有一支勇于进取、锐意创新、具有丰富专业经验的管理团队和技术骨干队伍。公司始终坚持“以人为本”，将人才队伍建设作为技术创新的先导。公司在成长和发展的过程中，培养了一批对企业忠诚度较高的核心技术、管理人员，为公司持续快速发展奠定了坚实的基础。六、投资状况分析1、对外股权投资情况（1）对外投资</w:t>
      </w:r>
      <w:r>
        <w:rPr>
          <w:lang w:eastAsia="zh-CN"/>
        </w:rPr>
        <w:t>情况成本（元）数量（股）数量（股）18（2）持有金融企业股权情况（元）（股））（股））（3）证券投资情况持有其他上市公司股权情况的说明□适用√不适用2、主要子公司、参股公司分析主要子公司、参股公司情况空调、19单位：元消声器、主要子公司、参股公司情况说明报告期内取得和处置子公司的情况20√适用□不适用七、2014年1-3月经营业绩的预计</w:t>
      </w:r>
      <w:r w:rsidRPr="00D05333">
        <w:rPr>
          <w:lang w:eastAsia="zh-CN"/>
        </w:rPr>
        <w:t>预测年初至下一报告期</w:t>
      </w:r>
      <w:r>
        <w:rPr>
          <w:lang w:eastAsia="zh-CN"/>
        </w:rPr>
        <w:t>期末的累计净利润可能为亏损或者与上年同期相比发生大幅度变动的警示及原因说明□适用√不适用八、公司未来发展的展望1、行业发展趋势及面临市场竞争格局</w:t>
      </w:r>
      <w:r>
        <w:rPr>
          <w:highlight w:val="red"/>
          <w:lang w:eastAsia="zh-CN"/>
        </w:rPr>
        <w:t>风机</w:t>
      </w:r>
      <w:r>
        <w:rPr>
          <w:lang w:eastAsia="zh-CN"/>
        </w:rPr>
        <w:t>产业</w:t>
      </w:r>
      <w:r>
        <w:rPr>
          <w:highlight w:val="red"/>
          <w:lang w:eastAsia="zh-CN"/>
        </w:rPr>
        <w:t>风机</w:t>
      </w:r>
      <w:r>
        <w:rPr>
          <w:lang w:eastAsia="zh-CN"/>
        </w:rPr>
        <w:t>用途非常广泛，需求量较大，是量大面广的通用机械，几乎涉及国民经济各个领域，在国民经济中占有重要地位，是国家产业政策重点鼓励发展的行业。虽然中国经济的增长速度目前放缓，但仍然是迄今乃至未来10年最有增长潜力的国家，伴随着中国经济的工业化、城镇化建设概念的发展，未来轨道交通、基础建设等领域投资</w:t>
      </w:r>
      <w:r>
        <w:rPr>
          <w:lang w:eastAsia="zh-CN"/>
        </w:rPr>
        <w:lastRenderedPageBreak/>
        <w:t>规模还将持续增加；2007年，国务院通过《核电中长期发展规划》，提出到2020年，中国核电总装机容量将力争达到4,000万千瓦，在建1,800万千瓦，核电装机容量占比达到4%。尽管在2011年3月11日福岛核电站事故之后，我国放慢了核电建设的进程，但是从长远需要来看，中国发展核电等清洁环保的新型能源是历史的必然选择。“上风”作为轨道交通和核电风机的核心供应商之一，“上虞专风”作为工业与民用建筑领域风机生产的领先企业，两公司在各自领域内均具有较强的品牌知名度和技术实力，强强联合，公司拥有很好的市场前景和机会。</w:t>
      </w:r>
      <w:r>
        <w:rPr>
          <w:highlight w:val="red"/>
          <w:lang w:eastAsia="zh-CN"/>
        </w:rPr>
        <w:t>电磁线</w:t>
      </w:r>
      <w:r>
        <w:rPr>
          <w:lang w:eastAsia="zh-CN"/>
        </w:rPr>
        <w:t>产业</w:t>
      </w:r>
      <w:r>
        <w:rPr>
          <w:highlight w:val="red"/>
          <w:lang w:eastAsia="zh-CN"/>
        </w:rPr>
        <w:t>电磁线</w:t>
      </w:r>
      <w:r>
        <w:rPr>
          <w:lang w:eastAsia="zh-CN"/>
        </w:rPr>
        <w:t>作为工业的基础材料，具有稳定的市场需求。从目前来看，国内</w:t>
      </w:r>
      <w:r>
        <w:rPr>
          <w:highlight w:val="red"/>
          <w:lang w:eastAsia="zh-CN"/>
        </w:rPr>
        <w:t>电磁线</w:t>
      </w:r>
      <w:r>
        <w:rPr>
          <w:lang w:eastAsia="zh-CN"/>
        </w:rPr>
        <w:t>行业是一个完全竞争性的行业，行业产能严重过剩，同质化现象严重，竞争异常激烈。随着</w:t>
      </w:r>
      <w:r>
        <w:rPr>
          <w:highlight w:val="red"/>
          <w:lang w:eastAsia="zh-CN"/>
        </w:rPr>
        <w:t>电磁</w:t>
      </w:r>
      <w:r>
        <w:rPr>
          <w:lang w:eastAsia="zh-CN"/>
        </w:rPr>
        <w:t>行行业的发展及市场的成熟，中国</w:t>
      </w:r>
      <w:r>
        <w:rPr>
          <w:highlight w:val="red"/>
          <w:lang w:eastAsia="zh-CN"/>
        </w:rPr>
        <w:t>电磁线</w:t>
      </w:r>
      <w:r>
        <w:rPr>
          <w:lang w:eastAsia="zh-CN"/>
        </w:rPr>
        <w:t>产业已经进入转型期，随着技术进步和产品创新步伐不断加快，我国</w:t>
      </w:r>
      <w:r>
        <w:rPr>
          <w:highlight w:val="red"/>
          <w:lang w:eastAsia="zh-CN"/>
        </w:rPr>
        <w:t>电磁线</w:t>
      </w:r>
      <w:r>
        <w:rPr>
          <w:lang w:eastAsia="zh-CN"/>
        </w:rPr>
        <w:t>企业将迎来行业的整合期，规模小、技术含量低的企业将逐渐被淘汰，而具备品牌优势、技术先进、精细化管理企业将迎来更大的发展空间，</w:t>
      </w:r>
      <w:r>
        <w:rPr>
          <w:highlight w:val="red"/>
          <w:lang w:eastAsia="zh-CN"/>
        </w:rPr>
        <w:t>电磁线</w:t>
      </w:r>
      <w:r>
        <w:rPr>
          <w:lang w:eastAsia="zh-CN"/>
        </w:rPr>
        <w:t>行业的集中度将逐步提高。品牌化、规模化和集约化经营将是未来</w:t>
      </w:r>
      <w:r>
        <w:rPr>
          <w:highlight w:val="red"/>
          <w:lang w:eastAsia="zh-CN"/>
        </w:rPr>
        <w:t>电磁线</w:t>
      </w:r>
      <w:r>
        <w:rPr>
          <w:lang w:eastAsia="zh-CN"/>
        </w:rPr>
        <w:t>市场竞争的发展趋势。虽然目前我国</w:t>
      </w:r>
      <w:r>
        <w:rPr>
          <w:highlight w:val="red"/>
          <w:lang w:eastAsia="zh-CN"/>
        </w:rPr>
        <w:t>电磁线</w:t>
      </w:r>
      <w:r>
        <w:rPr>
          <w:lang w:eastAsia="zh-CN"/>
        </w:rPr>
        <w:t>行业产能严重过剩，竞争日益激烈，但公司通过前些年的战略部署，公司已跨入行业的第一阵营，具有较高的风险抵御能力，以及清晰的发展规划和目标。2、公司的发展战略</w:t>
      </w:r>
      <w:r>
        <w:rPr>
          <w:highlight w:val="red"/>
          <w:lang w:eastAsia="zh-CN"/>
        </w:rPr>
        <w:t>风机</w:t>
      </w:r>
      <w:r>
        <w:rPr>
          <w:lang w:eastAsia="zh-CN"/>
        </w:rPr>
        <w:t>产业公司将立足于</w:t>
      </w:r>
      <w:r>
        <w:rPr>
          <w:highlight w:val="red"/>
          <w:lang w:eastAsia="zh-CN"/>
        </w:rPr>
        <w:t>通风</w:t>
      </w:r>
      <w:r>
        <w:rPr>
          <w:lang w:eastAsia="zh-CN"/>
        </w:rPr>
        <w:t>与</w:t>
      </w:r>
      <w:r>
        <w:rPr>
          <w:highlight w:val="red"/>
          <w:lang w:eastAsia="zh-CN"/>
        </w:rPr>
        <w:t>空气处理</w:t>
      </w:r>
      <w:r>
        <w:rPr>
          <w:lang w:eastAsia="zh-CN"/>
        </w:rPr>
        <w:t>设备行业，致力</w:t>
      </w:r>
      <w:r>
        <w:rPr>
          <w:highlight w:val="red"/>
          <w:lang w:eastAsia="zh-CN"/>
        </w:rPr>
        <w:t>核电</w:t>
      </w:r>
      <w:r>
        <w:rPr>
          <w:lang w:eastAsia="zh-CN"/>
        </w:rPr>
        <w:t>、</w:t>
      </w:r>
      <w:r>
        <w:rPr>
          <w:highlight w:val="red"/>
          <w:lang w:eastAsia="zh-CN"/>
        </w:rPr>
        <w:t>轨道交通</w:t>
      </w:r>
      <w:r>
        <w:rPr>
          <w:lang w:eastAsia="zh-CN"/>
        </w:rPr>
        <w:t>、</w:t>
      </w:r>
      <w:r>
        <w:rPr>
          <w:highlight w:val="red"/>
          <w:lang w:eastAsia="zh-CN"/>
        </w:rPr>
        <w:t>工民建</w:t>
      </w:r>
      <w:r>
        <w:rPr>
          <w:lang w:eastAsia="zh-CN"/>
        </w:rPr>
        <w:t>及</w:t>
      </w:r>
      <w:r>
        <w:rPr>
          <w:highlight w:val="red"/>
          <w:lang w:eastAsia="zh-CN"/>
        </w:rPr>
        <w:t>环保</w:t>
      </w:r>
      <w:r>
        <w:rPr>
          <w:lang w:eastAsia="zh-CN"/>
        </w:rPr>
        <w:t>四大领域</w:t>
      </w:r>
      <w:r>
        <w:rPr>
          <w:highlight w:val="red"/>
          <w:lang w:eastAsia="zh-CN"/>
        </w:rPr>
        <w:t>风机</w:t>
      </w:r>
      <w:r>
        <w:rPr>
          <w:lang w:eastAsia="zh-CN"/>
        </w:rPr>
        <w:t>及延伸产</w:t>
      </w:r>
      <w:r w:rsidRPr="00D05333">
        <w:rPr>
          <w:lang w:eastAsia="zh-CN"/>
        </w:rPr>
        <w:t>品的研发、制造和销售，通过不断技术创新、工艺创新、</w:t>
      </w:r>
      <w:r w:rsidRPr="00D05333">
        <w:rPr>
          <w:u w:val="single"/>
          <w:lang w:eastAsia="zh-CN"/>
        </w:rPr>
        <w:t>材料创新</w:t>
      </w:r>
      <w:r w:rsidRPr="00D05333">
        <w:rPr>
          <w:lang w:eastAsia="zh-CN"/>
        </w:rPr>
        <w:t>研发生产出高附加值、高可靠性、高科技含量的</w:t>
      </w:r>
      <w:r>
        <w:rPr>
          <w:highlight w:val="red"/>
          <w:lang w:eastAsia="zh-CN"/>
        </w:rPr>
        <w:t>通风系统</w:t>
      </w:r>
      <w:r>
        <w:rPr>
          <w:lang w:eastAsia="zh-CN"/>
        </w:rPr>
        <w:t>设备，满足国家能源战略及市场需要，力争营业收入和净利润继续保持快速增长的同时，成为国内领先</w:t>
      </w:r>
      <w:r>
        <w:rPr>
          <w:highlight w:val="red"/>
          <w:lang w:eastAsia="zh-CN"/>
        </w:rPr>
        <w:t>通风</w:t>
      </w:r>
      <w:r>
        <w:rPr>
          <w:lang w:eastAsia="zh-CN"/>
        </w:rPr>
        <w:t>与</w:t>
      </w:r>
      <w:r>
        <w:rPr>
          <w:highlight w:val="red"/>
          <w:lang w:eastAsia="zh-CN"/>
        </w:rPr>
        <w:t>空气处理</w:t>
      </w:r>
      <w:r>
        <w:rPr>
          <w:lang w:eastAsia="zh-CN"/>
        </w:rPr>
        <w:t>设备的设计与制造商。</w:t>
      </w:r>
      <w:r>
        <w:rPr>
          <w:highlight w:val="red"/>
          <w:lang w:eastAsia="zh-CN"/>
        </w:rPr>
        <w:t>电磁线</w:t>
      </w:r>
      <w:r>
        <w:rPr>
          <w:lang w:eastAsia="zh-CN"/>
        </w:rPr>
        <w:t>产业在练内功的基础上，加</w:t>
      </w:r>
      <w:r w:rsidRPr="00D05333">
        <w:rPr>
          <w:lang w:eastAsia="zh-CN"/>
        </w:rPr>
        <w:t>大市场开拓和技术研发的力度，丰富产品线，规避经营风险；坚持内生式增长和外延式发展并举的发展战略，以逐步实现公司产业的整合和升级，以成为行业的领导者。3、公司2014年经营计划和主要工作2014年公司仍持续坚持内生式发展和稳健对外扩张并举的发展战略，对内通过强化经营管控，集聚优势资源，实现多文化的融合和多基地的协调，为公司稳健发展奠定坚实基础；对外将继续保持稳健的扩张态势，逐步调整产业布局，实现公司产业的整合和升级，为</w:t>
      </w:r>
      <w:r>
        <w:rPr>
          <w:lang w:eastAsia="zh-CN"/>
        </w:rPr>
        <w:t>股东创造更大的价值。</w:t>
      </w:r>
      <w:r>
        <w:rPr>
          <w:highlight w:val="red"/>
          <w:lang w:eastAsia="zh-CN"/>
        </w:rPr>
        <w:t>风机</w:t>
      </w:r>
      <w:r>
        <w:rPr>
          <w:lang w:eastAsia="zh-CN"/>
        </w:rPr>
        <w:t>产业（1）加强研</w:t>
      </w:r>
      <w:r w:rsidRPr="00D05333">
        <w:rPr>
          <w:lang w:eastAsia="zh-CN"/>
        </w:rPr>
        <w:t>发技术投入，积极创新，在行业</w:t>
      </w:r>
      <w:r>
        <w:rPr>
          <w:lang w:eastAsia="zh-CN"/>
        </w:rPr>
        <w:t>内率先实现对第三代</w:t>
      </w:r>
      <w:r>
        <w:rPr>
          <w:highlight w:val="red"/>
          <w:lang w:eastAsia="zh-CN"/>
        </w:rPr>
        <w:t>核电风机</w:t>
      </w:r>
      <w:r>
        <w:rPr>
          <w:lang w:eastAsia="zh-CN"/>
        </w:rPr>
        <w:t>产品的国产化，继续保持对第四代</w:t>
      </w:r>
      <w:r>
        <w:rPr>
          <w:highlight w:val="red"/>
          <w:lang w:eastAsia="zh-CN"/>
        </w:rPr>
        <w:t>核电风机</w:t>
      </w:r>
      <w:r>
        <w:rPr>
          <w:lang w:eastAsia="zh-CN"/>
        </w:rPr>
        <w:t>及关联产品的研究，保持技术优势和领先的市场占有率；对</w:t>
      </w:r>
      <w:r>
        <w:rPr>
          <w:highlight w:val="red"/>
          <w:lang w:eastAsia="zh-CN"/>
        </w:rPr>
        <w:t>工民建</w:t>
      </w:r>
      <w:r>
        <w:rPr>
          <w:lang w:eastAsia="zh-CN"/>
        </w:rPr>
        <w:t>产品和</w:t>
      </w:r>
      <w:r>
        <w:rPr>
          <w:highlight w:val="red"/>
          <w:lang w:eastAsia="zh-CN"/>
        </w:rPr>
        <w:t>地铁隧道</w:t>
      </w:r>
      <w:r>
        <w:rPr>
          <w:lang w:eastAsia="zh-CN"/>
        </w:rPr>
        <w:t>产品进行升级换代，</w:t>
      </w:r>
      <w:r w:rsidRPr="00D05333">
        <w:rPr>
          <w:lang w:eastAsia="zh-CN"/>
        </w:rPr>
        <w:t>进一步在运行效率、高效节能、低噪声等方面提高产品性能和质量。（2）全力开展销售工作，公司将在深入市场研究的基础上，理性面对市场形势与国家调控政策，看准市场机遇，加大市场与客户研究，深化市场推广策略。21（3）充分领用上市公司平台资源，通过收购兼并，对行业进一步</w:t>
      </w:r>
      <w:r>
        <w:rPr>
          <w:lang w:eastAsia="zh-CN"/>
        </w:rPr>
        <w:t>进行整合，以及逐步向</w:t>
      </w:r>
      <w:r>
        <w:rPr>
          <w:highlight w:val="red"/>
          <w:lang w:eastAsia="zh-CN"/>
        </w:rPr>
        <w:t>空气净化</w:t>
      </w:r>
      <w:r>
        <w:rPr>
          <w:lang w:eastAsia="zh-CN"/>
        </w:rPr>
        <w:t>、</w:t>
      </w:r>
      <w:r>
        <w:rPr>
          <w:highlight w:val="red"/>
          <w:lang w:eastAsia="zh-CN"/>
        </w:rPr>
        <w:t>能量回收</w:t>
      </w:r>
      <w:r>
        <w:rPr>
          <w:lang w:eastAsia="zh-CN"/>
        </w:rPr>
        <w:t>等</w:t>
      </w:r>
      <w:r>
        <w:rPr>
          <w:highlight w:val="red"/>
          <w:lang w:eastAsia="zh-CN"/>
        </w:rPr>
        <w:t>节能环保</w:t>
      </w:r>
      <w:r>
        <w:rPr>
          <w:lang w:eastAsia="zh-CN"/>
        </w:rPr>
        <w:t>领域延伸。</w:t>
      </w:r>
      <w:r>
        <w:rPr>
          <w:highlight w:val="red"/>
          <w:lang w:eastAsia="zh-CN"/>
        </w:rPr>
        <w:t>电磁线</w:t>
      </w:r>
      <w:r>
        <w:rPr>
          <w:lang w:eastAsia="zh-CN"/>
        </w:rPr>
        <w:t>产业：（1）加强生产设备的</w:t>
      </w:r>
      <w:r>
        <w:rPr>
          <w:highlight w:val="red"/>
          <w:lang w:eastAsia="zh-CN"/>
        </w:rPr>
        <w:t>更新换代</w:t>
      </w:r>
      <w:r>
        <w:rPr>
          <w:lang w:eastAsia="zh-CN"/>
        </w:rPr>
        <w:t>，提升生产</w:t>
      </w:r>
      <w:r w:rsidRPr="00D05333">
        <w:rPr>
          <w:lang w:eastAsia="zh-CN"/>
        </w:rPr>
        <w:t>装备的自动化和环保性能，</w:t>
      </w:r>
      <w:r>
        <w:rPr>
          <w:lang w:eastAsia="zh-CN"/>
        </w:rPr>
        <w:t>以从源头上确保公司产品质量，拉开与众多中小企业的差距，确保公司的行业优势。（2）继续探索和拓展新的行业应用空间；加强对于现有客户需求的发掘，用产品升级、技术创新来满足客户的需求，增加企业的市场竞争能力。（3）继续加强</w:t>
      </w:r>
      <w:r w:rsidRPr="00D05333">
        <w:rPr>
          <w:lang w:eastAsia="zh-CN"/>
        </w:rPr>
        <w:t>营销力度，沿用大客户开发战略，对于公司重要的大客户，集中销售柔性安排生产，保障不同周期订单能及时交付，稳固与大客户良好的战略伙伴关系。4、公司未来发展战略和经营目标的实现可能产生不利影响的主要风险因素（1）政策变动的风险本公</w:t>
      </w:r>
      <w:r>
        <w:rPr>
          <w:lang w:eastAsia="zh-CN"/>
        </w:rPr>
        <w:t>司所处</w:t>
      </w:r>
      <w:r>
        <w:rPr>
          <w:highlight w:val="red"/>
          <w:lang w:eastAsia="zh-CN"/>
        </w:rPr>
        <w:t>风机</w:t>
      </w:r>
      <w:r>
        <w:rPr>
          <w:lang w:eastAsia="zh-CN"/>
        </w:rPr>
        <w:t>行业，涉及</w:t>
      </w:r>
      <w:r>
        <w:rPr>
          <w:highlight w:val="red"/>
          <w:lang w:eastAsia="zh-CN"/>
        </w:rPr>
        <w:t>环保</w:t>
      </w:r>
      <w:r>
        <w:rPr>
          <w:lang w:eastAsia="zh-CN"/>
        </w:rPr>
        <w:t>、</w:t>
      </w:r>
      <w:r>
        <w:rPr>
          <w:highlight w:val="red"/>
          <w:lang w:eastAsia="zh-CN"/>
        </w:rPr>
        <w:t>核电</w:t>
      </w:r>
      <w:r>
        <w:rPr>
          <w:lang w:eastAsia="zh-CN"/>
        </w:rPr>
        <w:t>、</w:t>
      </w:r>
      <w:r>
        <w:rPr>
          <w:highlight w:val="red"/>
          <w:lang w:eastAsia="zh-CN"/>
        </w:rPr>
        <w:t>轨道交通</w:t>
      </w:r>
      <w:r>
        <w:rPr>
          <w:lang w:eastAsia="zh-CN"/>
        </w:rPr>
        <w:t>、</w:t>
      </w:r>
      <w:r>
        <w:rPr>
          <w:highlight w:val="red"/>
          <w:lang w:eastAsia="zh-CN"/>
        </w:rPr>
        <w:t>工民建</w:t>
      </w:r>
      <w:r>
        <w:rPr>
          <w:lang w:eastAsia="zh-CN"/>
        </w:rPr>
        <w:t>四大领域，其市场前景与国家政策息</w:t>
      </w:r>
      <w:r>
        <w:rPr>
          <w:lang w:eastAsia="zh-CN"/>
        </w:rPr>
        <w:lastRenderedPageBreak/>
        <w:t>息相关，如国家政策和规划作出调整，将对公司经营产生重要影响。（2）管理风险公司加快了对外投资的步伐，因此在资</w:t>
      </w:r>
      <w:r w:rsidRPr="00D05333">
        <w:rPr>
          <w:lang w:eastAsia="zh-CN"/>
        </w:rPr>
        <w:t>源整全、共同经营等方面提出了更高的要求，管理难度亦有所提升，如公司不能快速的补充管理力量、合理的构建管理模式，将可能对公司的经营业绩产生不利影响。（3）原材料价格波动风险公司生产经营所用的主要原材料为铜和铝金属，如果上游客户的供求状况发生较大变化、价格有异常波动，将会直接影响公司的生产成本和盈利水平。因此，公司也存在由于主要原材料价格发生变动而导致的经营业绩波动的风险。九、董事会、监事会对会计师事务所本报告期“非标准审计报告”的说明不适用。十、与上年度财务报告相比，会计政策、会计估计和核算方法发生变化的情况说明与上年度财务报告相比、会计政策、会计估计和核算方法无变化。十一、报告期内发生重</w:t>
      </w:r>
      <w:r>
        <w:rPr>
          <w:lang w:eastAsia="zh-CN"/>
        </w:rPr>
        <w:t>大会计差错更正需追溯重述的情况说明报告期内无发生重大会计差错更正需追溯重述的情况说明。十二、与上年度财务报告相比，合并报表范围发生变化的情况说明1、报告期内因非同一控制下企业合并而增加子公司的情况说明根据本公司与曹国路于2013年11月12日签订的《股权转让协议》，本公司以192,195,501.95元受让曹国路持有的上虞专用风机有限公司62.963%股权。本公司已于2013年11月29日支付股权转让款100,000,000.00元，股权转让款支付比例达到52.03%，并办理了相应的财产权交接手续，故自2013年12月起将上虞专用风机有限公司纳入合并财务报表范围。2、报告期内因其他原因减少子公司的情况说明2013年3月8日，经绍兴上风美之亚通风有限公司股东会决议，于2013年3月8日起进行清算，2013年7月25日绍兴上风美之亚通风机有限公司已办妥工商登记注销手续。故自2013年8月起，该公司不再纳入合并财务报表范围。十三、公司利润分配及分红派息情况22报告期内利润分配政策特别是现金分红政策的制定、执行或调整情况√适用□不适用公司上市以来一直把给予投资者合理的投资回报、与投资者分享经营成果当作应尽的责任和义务，把现金分红当作实现投资回报的重要形式。公司根据监管规定，结合公司股本规模、投资安排、利润增长状况、现金流量情况等因素，一直切实按照《公司章程》规定的分红政策制订现金分红的利润方案，并经公司股东大会批准后实施。公司近3年（含报告期）的利润分配预案或方案及资本公积金转增股本预案或方案情况1、公司2011年度未进行权益分配；2、母公司2012年度实现净利润79,932,333.71元，弥补以前年度累计亏损58,492,027.83元，计提盈余公积2,144,030.59元后，可供股东分配利润为19,296,275.29元。截至2012年12月31日资本公积433,275,668.20，其中股本溢价186,039,416.94元。以2012年12月31日总股本205,179,120股为基数，每10股派发现金红利0.20元，共计4,103,582.40元。以资本公积金转增股本的方式，向全体股东每10股转增2股共计41,035,824.00元；3、根据2014年4月24日第七届董事会第三次会议审议通过的《公司二〇一三年度利润分配预案》，按2013年度母公司实现净利润提取10%的盈余公积后，每10股派发现金红利0.40元，共计分配9,848,597.76元，上述利润分配预案尚待股东大会审议批准。公司近三年现金分红情况表单位：元公司报告期内盈利且母公司未分配利润为正但未提出现金红利分配预案□适用√不</w:t>
      </w:r>
      <w:r w:rsidRPr="00D05333">
        <w:rPr>
          <w:lang w:eastAsia="zh-CN"/>
        </w:rPr>
        <w:t>适用23十四、本报告期利润分配及资本公积金转增股本预案十五、社会责任情况公司一向秉承股东利益最大化的核心价值观和创新、高效、务实、包容的文化理念，坚持以人为本的管理模式，塑造了和谐、规范、自律的企业文化。公司立足于高新技术行</w:t>
      </w:r>
      <w:r>
        <w:rPr>
          <w:lang w:eastAsia="zh-CN"/>
        </w:rPr>
        <w:t>业，多元化发展公共事业，在追求经济效益保护股东利益的同时，积极保护债权人和员工</w:t>
      </w:r>
      <w:r>
        <w:rPr>
          <w:lang w:eastAsia="zh-CN"/>
        </w:rPr>
        <w:lastRenderedPageBreak/>
        <w:t>的合法权益，诚信对待供应商、</w:t>
      </w:r>
      <w:r w:rsidRPr="00D05333">
        <w:rPr>
          <w:lang w:eastAsia="zh-CN"/>
        </w:rPr>
        <w:t>客户和消费者，积极从事环境保护等公益事业。公司自2006年，积极响应国家相关企业申办福利企业的相关政策，吸纳残疾人就业，扶助残疾人自强自力，保障残疾人合法权益，截至报告期公司共有160名残疾员工，完成公司本身与社会共同和谐发展。公司在经营活动中，遵循自愿、公平、等价有偿、诚实信用的原则，遵守社会公德、商业道德。2014年，公司将继续积极履行社会责任，遵守社会公德、商业道德，接受政府和社会公众的监督。上市公司及其子公司是否属于国家环境保护部门规定的重污染行业□是√否□不适用上市公司及其子公司是否存在其他重大社会安全问题□是√否□不适用报告期内是否被行政处罚□是√否□不适用24十六、报告期内接待调</w:t>
      </w:r>
      <w:r>
        <w:rPr>
          <w:lang w:eastAsia="zh-CN"/>
        </w:rPr>
        <w:t>研、沟通、采访等活动登记表</w:t>
      </w:r>
    </w:p>
    <w:p w14:paraId="4D6448E9" w14:textId="77777777" w:rsidR="002378D0" w:rsidRDefault="002378D0">
      <w:pPr>
        <w:rPr>
          <w:lang w:eastAsia="zh-CN"/>
        </w:rPr>
      </w:pPr>
    </w:p>
    <w:sectPr w:rsidR="002378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EDF9" w14:textId="77777777" w:rsidR="00680394" w:rsidRDefault="00680394">
      <w:pPr>
        <w:spacing w:line="240" w:lineRule="auto"/>
      </w:pPr>
      <w:r>
        <w:separator/>
      </w:r>
    </w:p>
  </w:endnote>
  <w:endnote w:type="continuationSeparator" w:id="0">
    <w:p w14:paraId="0517A96C" w14:textId="77777777" w:rsidR="00680394" w:rsidRDefault="00680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4CD9" w14:textId="77777777" w:rsidR="00680394" w:rsidRDefault="00680394">
      <w:pPr>
        <w:spacing w:after="0"/>
      </w:pPr>
      <w:r>
        <w:separator/>
      </w:r>
    </w:p>
  </w:footnote>
  <w:footnote w:type="continuationSeparator" w:id="0">
    <w:p w14:paraId="32134730" w14:textId="77777777" w:rsidR="00680394" w:rsidRDefault="006803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01239727">
    <w:abstractNumId w:val="1"/>
  </w:num>
  <w:num w:numId="2" w16cid:durableId="1687905532">
    <w:abstractNumId w:val="4"/>
  </w:num>
  <w:num w:numId="3" w16cid:durableId="1194925317">
    <w:abstractNumId w:val="5"/>
  </w:num>
  <w:num w:numId="4" w16cid:durableId="1374617604">
    <w:abstractNumId w:val="2"/>
  </w:num>
  <w:num w:numId="5" w16cid:durableId="265774047">
    <w:abstractNumId w:val="0"/>
  </w:num>
  <w:num w:numId="6" w16cid:durableId="162556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378D0"/>
    <w:rsid w:val="0029639D"/>
    <w:rsid w:val="00326F90"/>
    <w:rsid w:val="00680394"/>
    <w:rsid w:val="00AA1D8D"/>
    <w:rsid w:val="00B47730"/>
    <w:rsid w:val="00CB0664"/>
    <w:rsid w:val="00D05333"/>
    <w:rsid w:val="00FC693F"/>
    <w:rsid w:val="04331416"/>
    <w:rsid w:val="2F570B40"/>
    <w:rsid w:val="771C1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7964D"/>
  <w14:defaultImageDpi w14:val="300"/>
  <w15:docId w15:val="{ADA69A42-B2A9-4A26-8FE3-AFEA7862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ABD2EE52D5704081AC3E708B175478A5</vt:lpwstr>
  </property>
</Properties>
</file>