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A1E" w14:textId="77777777" w:rsidR="007F1720" w:rsidRDefault="00000000">
      <w:pPr>
        <w:rPr>
          <w:lang w:eastAsia="zh-CN"/>
        </w:rPr>
      </w:pPr>
      <w:r>
        <w:rPr>
          <w:lang w:eastAsia="zh-CN"/>
        </w:rPr>
        <w:t>（一）报告期内公司经营情况的回顾1、公司报告期内总体经营状况经深圳五洲松德会计事务所审计确认：2008年度公司实现主营业务收入38,841,448.50元，比上年同期67,615,506.86元减少28,774,058.36元；主营业务利润-270,793.40元，实现净利润-228,907,486.35元，其中归属于母公司的净利润-226,141,124.79元；2008年度每股收益-1.40元；净资产收益率为全面摊薄-2377％，加权平均-108.48％；2008年末净资产103,371,261.42元，归属于母公司净资产95,390,586.18元；每股净资产0.6420元，归属于上市公司股东每股净资产0.5925元。报告期内，</w:t>
      </w:r>
      <w:r>
        <w:rPr>
          <w:highlight w:val="red"/>
          <w:lang w:eastAsia="zh-CN"/>
        </w:rPr>
        <w:t>音响</w:t>
      </w:r>
      <w:r w:rsidRPr="00B849F9">
        <w:rPr>
          <w:lang w:eastAsia="zh-CN"/>
        </w:rPr>
        <w:t>制造及销</w:t>
      </w:r>
      <w:r>
        <w:rPr>
          <w:lang w:eastAsia="zh-CN"/>
        </w:rPr>
        <w:t>售收入4,722.17万元，比上年下降32.39％；物业管理收入为1,076.69万元,比上年增加1.19％。从现金流量表上可以看到本年度经营活动产生的现金流量净额是-1083万元，说明了公司目前的生产经营状况相当严峻，资金压力十分巨大2、公司主营业务及经营状况分析1）2008年由于大股东资金占用问题一直没有得到有效解决，生产经营所需的流动资金极度匮乏，公司拖欠的银行贷款也不能正常归还。再者，由于人民币持续升值，新品开发更替跟不上，以及国际金融危机等一系列影响，</w:t>
      </w:r>
      <w:r>
        <w:rPr>
          <w:highlight w:val="red"/>
          <w:lang w:eastAsia="zh-CN"/>
        </w:rPr>
        <w:t>音响出口</w:t>
      </w:r>
      <w:r>
        <w:rPr>
          <w:lang w:eastAsia="zh-CN"/>
        </w:rPr>
        <w:t>业务出现大幅度滑坡，毛利率也大幅下降，导致业务净利润明显下降。2）到2008年11月，下属子公司除</w:t>
      </w:r>
      <w:proofErr w:type="gramStart"/>
      <w:r>
        <w:rPr>
          <w:lang w:eastAsia="zh-CN"/>
        </w:rPr>
        <w:t>兰联</w:t>
      </w:r>
      <w:proofErr w:type="gramEnd"/>
      <w:r>
        <w:rPr>
          <w:lang w:eastAsia="zh-CN"/>
        </w:rPr>
        <w:t>数码公司还在正常经营外，其他子公司均已停止经营。3）由于大股东重组工作一直没有取得实质性的进展，大股东占用问题无法得到实质性解决，所欠银行的贷款利息继续停止支付，目前整个公司的日常维持费用主要依赖物业租赁收入。4）由于受资金、市场、管理等一系列问题的影响，公司的研发，销售，生产队伍均已陆续遣散，留下的只是一些必备人员，股份公司本部及其他子公司人员总数也大幅缩减。（一）报告期内公司经营情况的回顾1、公司报告期内总体经营状况经深圳五洲松德会计事务所审计确认：2008年度公司实现主营业务收入38,841,448.50元，比上年同期67,615,506.86元减少28,774,058.36元；主营业务利润-270,793.40元，实现净利润-228,907,486.35元，其中归属于母公司的净利润-226,141,124.79元；2008年度每股收益-1.40元；净资产收益率为全面摊薄-2377％，加权平均-108.48％；2008年末净资产103,371,261.42元，归属于母公司净资产95,390,586.18元；每股净资产0.6420元，归属于上市公司股东每股净资产0.5925元。报告期内，</w:t>
      </w:r>
      <w:r>
        <w:rPr>
          <w:highlight w:val="red"/>
          <w:lang w:eastAsia="zh-CN"/>
        </w:rPr>
        <w:t>音响</w:t>
      </w:r>
      <w:r w:rsidRPr="00B849F9">
        <w:rPr>
          <w:lang w:eastAsia="zh-CN"/>
        </w:rPr>
        <w:t>制造及销售收入4,7</w:t>
      </w:r>
      <w:r>
        <w:rPr>
          <w:lang w:eastAsia="zh-CN"/>
        </w:rPr>
        <w:t>22.17万元，比上年下降32.39％；物业管理收入为1,076.69万元,比上年增加1.19％。从现金流量表上可以看到本年度经营活动产生的现金流量净额是-1083万元，说明了公司目前的生产经营状况相当严峻，资金压力十分巨大2、公司主营业务及经营状况分析1）2008年由于大股东资金占用问题一直没有得到有效解决，生产经营所需的流动资金极度匮乏，公司拖欠的银行贷款也不能正常归还。再者，由于人民币持续升值，新品开发更替跟不上，以及国际金融危机等一系列影响，</w:t>
      </w:r>
      <w:r>
        <w:rPr>
          <w:highlight w:val="red"/>
          <w:lang w:eastAsia="zh-CN"/>
        </w:rPr>
        <w:t>音响出口</w:t>
      </w:r>
      <w:r>
        <w:rPr>
          <w:lang w:eastAsia="zh-CN"/>
        </w:rPr>
        <w:t>业务出现大幅度滑坡，毛利率也大幅下降，导致业务净利润明显下降。2）到2008年11月，下属子公司除</w:t>
      </w:r>
      <w:proofErr w:type="gramStart"/>
      <w:r>
        <w:rPr>
          <w:lang w:eastAsia="zh-CN"/>
        </w:rPr>
        <w:t>兰联</w:t>
      </w:r>
      <w:proofErr w:type="gramEnd"/>
      <w:r>
        <w:rPr>
          <w:lang w:eastAsia="zh-CN"/>
        </w:rPr>
        <w:t>数码公司还在正常经营外，其他子公司均已停止经营。3）由于大股东重组工作一直没有取得实质性的进展，大股东占用问题无法得到实质性解决，所欠银行的贷款利息继续停止支付，目前整个公司的日常维持费用主要依赖物业租赁收入。4）由于受资金、市场、管理等一系列问题的影响，公司的研发，销售，生产队伍均已陆续遣散，留下的只是一些必备人员，股份公司本部及其他子公司人员总数也大幅缩减。</w:t>
      </w:r>
    </w:p>
    <w:sectPr w:rsidR="007F17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FAAD" w14:textId="77777777" w:rsidR="007706A4" w:rsidRDefault="007706A4">
      <w:pPr>
        <w:spacing w:line="240" w:lineRule="auto"/>
      </w:pPr>
      <w:r>
        <w:separator/>
      </w:r>
    </w:p>
  </w:endnote>
  <w:endnote w:type="continuationSeparator" w:id="0">
    <w:p w14:paraId="2149E4C9" w14:textId="77777777" w:rsidR="007706A4" w:rsidRDefault="00770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B574" w14:textId="77777777" w:rsidR="007706A4" w:rsidRDefault="007706A4">
      <w:pPr>
        <w:spacing w:after="0"/>
      </w:pPr>
      <w:r>
        <w:separator/>
      </w:r>
    </w:p>
  </w:footnote>
  <w:footnote w:type="continuationSeparator" w:id="0">
    <w:p w14:paraId="08D5F5E0" w14:textId="77777777" w:rsidR="007706A4" w:rsidRDefault="007706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90908794">
    <w:abstractNumId w:val="1"/>
  </w:num>
  <w:num w:numId="2" w16cid:durableId="1072235166">
    <w:abstractNumId w:val="4"/>
  </w:num>
  <w:num w:numId="3" w16cid:durableId="26680530">
    <w:abstractNumId w:val="5"/>
  </w:num>
  <w:num w:numId="4" w16cid:durableId="1794521272">
    <w:abstractNumId w:val="2"/>
  </w:num>
  <w:num w:numId="5" w16cid:durableId="1831600546">
    <w:abstractNumId w:val="0"/>
  </w:num>
  <w:num w:numId="6" w16cid:durableId="76284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Y5YTdhY2RjMTc3ZWQ4NDBmN2UyZDE4NTFlNDkyNWIifQ=="/>
  </w:docVars>
  <w:rsids>
    <w:rsidRoot w:val="00B47730"/>
    <w:rsid w:val="00034616"/>
    <w:rsid w:val="0006063C"/>
    <w:rsid w:val="0015074B"/>
    <w:rsid w:val="0029639D"/>
    <w:rsid w:val="00326F90"/>
    <w:rsid w:val="007706A4"/>
    <w:rsid w:val="007F1720"/>
    <w:rsid w:val="00AA1D8D"/>
    <w:rsid w:val="00B47730"/>
    <w:rsid w:val="00B849F9"/>
    <w:rsid w:val="00CB0664"/>
    <w:rsid w:val="00FC693F"/>
    <w:rsid w:val="3BD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CB2E3A"/>
  <w14:defaultImageDpi w14:val="300"/>
  <w15:docId w15:val="{513C8F21-45D3-43F7-AA50-DAE0DD3C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B1CA77E48E784567BC0B01853BBD47FD</vt:lpwstr>
  </property>
</Properties>
</file>