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76F6" w14:textId="77777777" w:rsidR="00F4678E" w:rsidRDefault="00000000">
      <w:pPr>
        <w:rPr>
          <w:lang w:eastAsia="zh-CN"/>
        </w:rPr>
      </w:pPr>
      <w:r>
        <w:rPr>
          <w:lang w:eastAsia="zh-CN"/>
        </w:rPr>
        <w:t>报告期内，由于受国际金融危机等多重因素的影响，公司主导产品</w:t>
      </w:r>
      <w:r>
        <w:rPr>
          <w:highlight w:val="red"/>
          <w:lang w:eastAsia="zh-CN"/>
        </w:rPr>
        <w:t>D-泛酸</w:t>
      </w:r>
      <w:proofErr w:type="gramStart"/>
      <w:r>
        <w:rPr>
          <w:highlight w:val="red"/>
          <w:lang w:eastAsia="zh-CN"/>
        </w:rPr>
        <w:t>钙</w:t>
      </w:r>
      <w:r>
        <w:rPr>
          <w:lang w:eastAsia="zh-CN"/>
        </w:rPr>
        <w:t>销售</w:t>
      </w:r>
      <w:proofErr w:type="gramEnd"/>
      <w:r>
        <w:rPr>
          <w:lang w:eastAsia="zh-CN"/>
        </w:rPr>
        <w:t>价格跌入历史低位。面对经营压力，公司积极采取应对措施，强</w:t>
      </w:r>
      <w:r w:rsidRPr="00356AE7">
        <w:rPr>
          <w:lang w:eastAsia="zh-CN"/>
        </w:rPr>
        <w:t>化成本费用控制，加强经营管理，调整产品结构，充分</w:t>
      </w:r>
      <w:r>
        <w:rPr>
          <w:lang w:eastAsia="zh-CN"/>
        </w:rPr>
        <w:t>发挥企业在</w:t>
      </w:r>
      <w:r>
        <w:rPr>
          <w:highlight w:val="red"/>
          <w:lang w:eastAsia="zh-CN"/>
        </w:rPr>
        <w:t>泛酸行</w:t>
      </w:r>
      <w:r>
        <w:rPr>
          <w:lang w:eastAsia="zh-CN"/>
        </w:rPr>
        <w:t>业品牌、技术、质量、成本等竞争优势，进一步巩固</w:t>
      </w:r>
      <w:r>
        <w:rPr>
          <w:highlight w:val="red"/>
          <w:lang w:eastAsia="zh-CN"/>
        </w:rPr>
        <w:t>泛酸</w:t>
      </w:r>
      <w:r>
        <w:rPr>
          <w:lang w:eastAsia="zh-CN"/>
        </w:rPr>
        <w:t>行业龙头地位，使公司经营状况逐步好转，主导产品</w:t>
      </w:r>
      <w:r>
        <w:rPr>
          <w:highlight w:val="red"/>
          <w:lang w:eastAsia="zh-CN"/>
        </w:rPr>
        <w:t>D－泛酸钙</w:t>
      </w:r>
      <w:r>
        <w:rPr>
          <w:lang w:eastAsia="zh-CN"/>
        </w:rPr>
        <w:t>和</w:t>
      </w:r>
      <w:r>
        <w:rPr>
          <w:highlight w:val="red"/>
          <w:lang w:eastAsia="zh-CN"/>
        </w:rPr>
        <w:t>D-泛醇</w:t>
      </w:r>
      <w:r>
        <w:rPr>
          <w:lang w:eastAsia="zh-CN"/>
        </w:rPr>
        <w:t>的销售价格逐步趋于稳定，销售量逐步恢复到正常水平并有所增长。但由于公司投资的</w:t>
      </w:r>
      <w:r>
        <w:rPr>
          <w:highlight w:val="red"/>
          <w:lang w:eastAsia="zh-CN"/>
        </w:rPr>
        <w:t>全生物降解</w:t>
      </w:r>
      <w:r w:rsidRPr="00356AE7">
        <w:rPr>
          <w:lang w:eastAsia="zh-CN"/>
        </w:rPr>
        <w:t>新材料</w:t>
      </w:r>
      <w:r>
        <w:rPr>
          <w:highlight w:val="red"/>
          <w:lang w:eastAsia="zh-CN"/>
        </w:rPr>
        <w:t>PBS</w:t>
      </w:r>
      <w:r>
        <w:rPr>
          <w:lang w:eastAsia="zh-CN"/>
        </w:rPr>
        <w:t>、</w:t>
      </w:r>
      <w:r>
        <w:rPr>
          <w:highlight w:val="red"/>
          <w:lang w:eastAsia="zh-CN"/>
        </w:rPr>
        <w:t>木质活性炭</w:t>
      </w:r>
      <w:r>
        <w:rPr>
          <w:lang w:eastAsia="zh-CN"/>
        </w:rPr>
        <w:t>、</w:t>
      </w:r>
      <w:r>
        <w:rPr>
          <w:highlight w:val="red"/>
          <w:lang w:eastAsia="zh-CN"/>
        </w:rPr>
        <w:t>三氯蔗糖</w:t>
      </w:r>
      <w:r>
        <w:rPr>
          <w:lang w:eastAsia="zh-CN"/>
        </w:rPr>
        <w:t>、</w:t>
      </w:r>
      <w:r>
        <w:rPr>
          <w:highlight w:val="red"/>
          <w:lang w:eastAsia="zh-CN"/>
        </w:rPr>
        <w:t>PVB</w:t>
      </w:r>
      <w:r>
        <w:rPr>
          <w:lang w:eastAsia="zh-CN"/>
        </w:rPr>
        <w:t>等项目仍在市场开拓期、试产期或建设期，报告期内未能给公司带来效益；公司对</w:t>
      </w:r>
      <w:r>
        <w:rPr>
          <w:highlight w:val="red"/>
          <w:lang w:eastAsia="zh-CN"/>
        </w:rPr>
        <w:t>医药保健品</w:t>
      </w:r>
      <w:r>
        <w:rPr>
          <w:lang w:eastAsia="zh-CN"/>
        </w:rPr>
        <w:t>进行资产整合计提资产减值准备等，也对公司2009年度的经营业绩产生了一定的影响。报告期内，公司实现营业总收入40,598.73万元，同比下降15.41%；实现利润总额3,5245万元，同比下降27.88%；实现净利润3,036.96万元，同比下降26.35%。报告期内公司的经营范围：</w:t>
      </w:r>
      <w:r>
        <w:rPr>
          <w:highlight w:val="red"/>
          <w:lang w:eastAsia="zh-CN"/>
        </w:rPr>
        <w:t>食品添加剂</w:t>
      </w:r>
      <w:r>
        <w:rPr>
          <w:lang w:eastAsia="zh-CN"/>
        </w:rPr>
        <w:t>和</w:t>
      </w:r>
      <w:r>
        <w:rPr>
          <w:highlight w:val="red"/>
          <w:lang w:eastAsia="zh-CN"/>
        </w:rPr>
        <w:t>饲料添加剂</w:t>
      </w:r>
      <w:r>
        <w:rPr>
          <w:lang w:eastAsia="zh-CN"/>
        </w:rPr>
        <w:t>的开发、生产、销售，</w:t>
      </w:r>
      <w:r>
        <w:rPr>
          <w:highlight w:val="red"/>
          <w:lang w:eastAsia="zh-CN"/>
        </w:rPr>
        <w:t>药品生产</w:t>
      </w:r>
      <w:r>
        <w:rPr>
          <w:lang w:eastAsia="zh-CN"/>
        </w:rPr>
        <w:t>业务范围、</w:t>
      </w:r>
      <w:r>
        <w:rPr>
          <w:highlight w:val="red"/>
          <w:lang w:eastAsia="zh-CN"/>
        </w:rPr>
        <w:t>片剂类保健食品</w:t>
      </w:r>
      <w:r>
        <w:rPr>
          <w:lang w:eastAsia="zh-CN"/>
        </w:rPr>
        <w:t>业务范围。一般经营项目：</w:t>
      </w:r>
      <w:r>
        <w:rPr>
          <w:highlight w:val="red"/>
          <w:lang w:eastAsia="zh-CN"/>
        </w:rPr>
        <w:t>精细化工</w:t>
      </w:r>
      <w:r>
        <w:rPr>
          <w:lang w:eastAsia="zh-CN"/>
        </w:rPr>
        <w:t>产品（不含</w:t>
      </w:r>
      <w:r>
        <w:rPr>
          <w:highlight w:val="red"/>
          <w:lang w:eastAsia="zh-CN"/>
        </w:rPr>
        <w:t>危险品</w:t>
      </w:r>
      <w:r>
        <w:rPr>
          <w:lang w:eastAsia="zh-CN"/>
        </w:rPr>
        <w:t>）、</w:t>
      </w:r>
      <w:r>
        <w:rPr>
          <w:highlight w:val="red"/>
          <w:lang w:eastAsia="zh-CN"/>
        </w:rPr>
        <w:t>泛酸钙</w:t>
      </w:r>
      <w:r>
        <w:rPr>
          <w:lang w:eastAsia="zh-CN"/>
        </w:rPr>
        <w:t>的加工、销售；</w:t>
      </w:r>
      <w:r>
        <w:rPr>
          <w:highlight w:val="red"/>
          <w:lang w:eastAsia="zh-CN"/>
        </w:rPr>
        <w:t>高分子材料</w:t>
      </w:r>
      <w:r>
        <w:rPr>
          <w:lang w:eastAsia="zh-CN"/>
        </w:rPr>
        <w:t>及产品的开发、生产、销售；经营</w:t>
      </w:r>
      <w:r>
        <w:rPr>
          <w:highlight w:val="red"/>
          <w:lang w:eastAsia="zh-CN"/>
        </w:rPr>
        <w:t>进出口</w:t>
      </w:r>
      <w:r>
        <w:rPr>
          <w:lang w:eastAsia="zh-CN"/>
        </w:rPr>
        <w:t>业务。报告期内，由于公司主导产品</w:t>
      </w:r>
      <w:r>
        <w:rPr>
          <w:highlight w:val="red"/>
          <w:lang w:eastAsia="zh-CN"/>
        </w:rPr>
        <w:t>D-泛酸</w:t>
      </w:r>
      <w:proofErr w:type="gramStart"/>
      <w:r>
        <w:rPr>
          <w:highlight w:val="red"/>
          <w:lang w:eastAsia="zh-CN"/>
        </w:rPr>
        <w:t>钙</w:t>
      </w:r>
      <w:r>
        <w:rPr>
          <w:lang w:eastAsia="zh-CN"/>
        </w:rPr>
        <w:t>价格</w:t>
      </w:r>
      <w:proofErr w:type="gramEnd"/>
      <w:r>
        <w:rPr>
          <w:lang w:eastAsia="zh-CN"/>
        </w:rPr>
        <w:t>一直处于历史低位，对公司经营业绩产生了较大的影响。公司营业收入同比减少15.41%，主要是由于公司主导产品</w:t>
      </w:r>
      <w:r>
        <w:rPr>
          <w:highlight w:val="red"/>
          <w:lang w:eastAsia="zh-CN"/>
        </w:rPr>
        <w:t>D-泛酸钙</w:t>
      </w:r>
      <w:r>
        <w:rPr>
          <w:lang w:eastAsia="zh-CN"/>
        </w:rPr>
        <w:t>的价格同比下降42.31%；公司营业利润、利润总额和归属于上市公司股东的扣除非经常性损益后的净利润同比分别下降45.94%、27.88%和47.51%，主要是由于营业收入下降所致，对</w:t>
      </w:r>
      <w:r>
        <w:rPr>
          <w:highlight w:val="red"/>
          <w:lang w:eastAsia="zh-CN"/>
        </w:rPr>
        <w:t>医药保健品</w:t>
      </w:r>
      <w:r>
        <w:rPr>
          <w:lang w:eastAsia="zh-CN"/>
        </w:rPr>
        <w:t>进行资产整合计提资产减值准备对年度利润也有一定影响。报告期内，公司主营业务及其结构未发生重大变化。2009年，公司主营业务收入40,598.73万元，同比下降15.41%；产品销售毛利率为33.91%，同比下降8.14个百分点，主要原因是公司主导产品</w:t>
      </w:r>
      <w:r>
        <w:rPr>
          <w:highlight w:val="red"/>
          <w:lang w:eastAsia="zh-CN"/>
        </w:rPr>
        <w:t>D-泛酸</w:t>
      </w:r>
      <w:proofErr w:type="gramStart"/>
      <w:r>
        <w:rPr>
          <w:highlight w:val="red"/>
          <w:lang w:eastAsia="zh-CN"/>
        </w:rPr>
        <w:t>钙</w:t>
      </w:r>
      <w:r>
        <w:rPr>
          <w:lang w:eastAsia="zh-CN"/>
        </w:rPr>
        <w:t>销售</w:t>
      </w:r>
      <w:proofErr w:type="gramEnd"/>
      <w:r>
        <w:rPr>
          <w:lang w:eastAsia="zh-CN"/>
        </w:rPr>
        <w:t>价格同比下降幅度较大，并且一直处于历史低位。报告期内，公司无单个参股公司的投资收益对公司净利润影响达到10%以上（含10%）的情况。公司拥有5家全资子公司和1家参股股份公司，其经营情况如下：（1）全资子公司－湖州狮王精细化工有限公司：注册资本500万元人民币，法定代表人过</w:t>
      </w:r>
      <w:proofErr w:type="gramStart"/>
      <w:r>
        <w:rPr>
          <w:lang w:eastAsia="zh-CN"/>
        </w:rPr>
        <w:t>鑫</w:t>
      </w:r>
      <w:proofErr w:type="gramEnd"/>
      <w:r>
        <w:rPr>
          <w:lang w:eastAsia="zh-CN"/>
        </w:rPr>
        <w:t>富，注册地址为湖州市菱湖镇凤凰桥，经营范围为“</w:t>
      </w:r>
      <w:r>
        <w:rPr>
          <w:highlight w:val="red"/>
          <w:lang w:eastAsia="zh-CN"/>
        </w:rPr>
        <w:t>泛酸钙</w:t>
      </w:r>
      <w:r>
        <w:rPr>
          <w:lang w:eastAsia="zh-CN"/>
        </w:rPr>
        <w:t>、</w:t>
      </w:r>
      <w:r>
        <w:rPr>
          <w:highlight w:val="red"/>
          <w:lang w:eastAsia="zh-CN"/>
        </w:rPr>
        <w:t>饲料添加剂</w:t>
      </w:r>
      <w:r>
        <w:rPr>
          <w:lang w:eastAsia="zh-CN"/>
        </w:rPr>
        <w:t>、</w:t>
      </w:r>
      <w:r>
        <w:rPr>
          <w:highlight w:val="red"/>
          <w:lang w:eastAsia="zh-CN"/>
        </w:rPr>
        <w:t>医药中间体制造</w:t>
      </w:r>
      <w:r>
        <w:rPr>
          <w:lang w:eastAsia="zh-CN"/>
        </w:rPr>
        <w:t>、销售、加工；</w:t>
      </w:r>
      <w:r w:rsidRPr="00356AE7">
        <w:rPr>
          <w:lang w:eastAsia="zh-CN"/>
        </w:rPr>
        <w:t>经营本公司生产、科研所需的原辅材料、机械设备、仪器仪表、零配件及相关技术的进口业务；经营本公司的进料加工和‘三来一补’业务”</w:t>
      </w:r>
      <w:r>
        <w:rPr>
          <w:lang w:eastAsia="zh-CN"/>
        </w:rPr>
        <w:t>，是公司</w:t>
      </w:r>
      <w:r>
        <w:rPr>
          <w:highlight w:val="red"/>
          <w:lang w:eastAsia="zh-CN"/>
        </w:rPr>
        <w:t>D-泛酸钙</w:t>
      </w:r>
      <w:r>
        <w:rPr>
          <w:lang w:eastAsia="zh-CN"/>
        </w:rPr>
        <w:t>产品中间体</w:t>
      </w:r>
      <w:r>
        <w:rPr>
          <w:highlight w:val="red"/>
          <w:lang w:eastAsia="zh-CN"/>
        </w:rPr>
        <w:t>丙酸</w:t>
      </w:r>
      <w:r>
        <w:rPr>
          <w:lang w:eastAsia="zh-CN"/>
        </w:rPr>
        <w:t>的生产基地。截止2009年末，该公司总资产为3,577.79万元，净资产为2,957.87万元；2009年实现营业收入4,080.94万元，实现净利润-42.75万元。（2）全资子公司－重庆鑫富化工有限公司：注册资本11,526.76万元人民币，法定代表人过</w:t>
      </w:r>
      <w:proofErr w:type="gramStart"/>
      <w:r>
        <w:rPr>
          <w:lang w:eastAsia="zh-CN"/>
        </w:rPr>
        <w:t>鑫</w:t>
      </w:r>
      <w:proofErr w:type="gramEnd"/>
      <w:r>
        <w:rPr>
          <w:lang w:eastAsia="zh-CN"/>
        </w:rPr>
        <w:t>富，注册地址为重庆长寿化工园区北区，经营范围为生产、销售</w:t>
      </w:r>
      <w:proofErr w:type="gramStart"/>
      <w:r>
        <w:rPr>
          <w:highlight w:val="red"/>
          <w:lang w:eastAsia="zh-CN"/>
        </w:rPr>
        <w:t>泛解酸</w:t>
      </w:r>
      <w:proofErr w:type="gramEnd"/>
      <w:r>
        <w:rPr>
          <w:highlight w:val="red"/>
          <w:lang w:eastAsia="zh-CN"/>
        </w:rPr>
        <w:t>内酯</w:t>
      </w:r>
      <w:r>
        <w:rPr>
          <w:lang w:eastAsia="zh-CN"/>
        </w:rPr>
        <w:t>、</w:t>
      </w:r>
      <w:r>
        <w:rPr>
          <w:highlight w:val="red"/>
          <w:lang w:eastAsia="zh-CN"/>
        </w:rPr>
        <w:t>羟基乙酸</w:t>
      </w:r>
      <w:r>
        <w:rPr>
          <w:lang w:eastAsia="zh-CN"/>
        </w:rPr>
        <w:t>、</w:t>
      </w:r>
      <w:r>
        <w:rPr>
          <w:highlight w:val="red"/>
          <w:lang w:eastAsia="zh-CN"/>
        </w:rPr>
        <w:t>精细化工产品</w:t>
      </w:r>
      <w:r>
        <w:rPr>
          <w:lang w:eastAsia="zh-CN"/>
        </w:rPr>
        <w:t>（不含</w:t>
      </w:r>
      <w:r>
        <w:rPr>
          <w:highlight w:val="red"/>
          <w:lang w:eastAsia="zh-CN"/>
        </w:rPr>
        <w:t>危险化学品</w:t>
      </w:r>
      <w:r>
        <w:rPr>
          <w:lang w:eastAsia="zh-CN"/>
        </w:rPr>
        <w:t>）。该公司生产的</w:t>
      </w:r>
      <w:proofErr w:type="gramStart"/>
      <w:r>
        <w:rPr>
          <w:highlight w:val="red"/>
          <w:lang w:eastAsia="zh-CN"/>
        </w:rPr>
        <w:t>泛解酸</w:t>
      </w:r>
      <w:proofErr w:type="gramEnd"/>
      <w:r>
        <w:rPr>
          <w:highlight w:val="red"/>
          <w:lang w:eastAsia="zh-CN"/>
        </w:rPr>
        <w:t>内酯</w:t>
      </w:r>
      <w:r>
        <w:rPr>
          <w:lang w:eastAsia="zh-CN"/>
        </w:rPr>
        <w:t>产品是公司主要原材料。截止2009年末，该公司总资产为14,555.30万元，净资产为13,484.18万元；2009年实现营业收入10,969.98万元，实现净利润2,408.37万元。（3）全资子公司－满洲里鑫富活性炭有限公司：注册资本5000万元人民币，法定代表人过</w:t>
      </w:r>
      <w:proofErr w:type="gramStart"/>
      <w:r>
        <w:rPr>
          <w:lang w:eastAsia="zh-CN"/>
        </w:rPr>
        <w:t>鑫</w:t>
      </w:r>
      <w:proofErr w:type="gramEnd"/>
      <w:r>
        <w:rPr>
          <w:lang w:eastAsia="zh-CN"/>
        </w:rPr>
        <w:t>富，注册地址为满洲里市扎区重化工业基地，经营范围为活性炭的生产、销售及进出口贸易。截止2009年末，该公司总资产为11,075.45万元，净资产为3,867.59万元，目前正处于投资建设“年产3万吨木质活性炭项目”的建设期和试产期，尚未产生效益。（4）全资子公司－临安鑫富生化科技有限公司：注册资本100万元人民币，法定代表人白彦兵，注册地址为临安市玲珑街道上卦</w:t>
      </w:r>
      <w:proofErr w:type="gramStart"/>
      <w:r>
        <w:rPr>
          <w:lang w:eastAsia="zh-CN"/>
        </w:rPr>
        <w:t>畈</w:t>
      </w:r>
      <w:proofErr w:type="gramEnd"/>
      <w:r>
        <w:rPr>
          <w:lang w:eastAsia="zh-CN"/>
        </w:rPr>
        <w:t>9号，经营范围为</w:t>
      </w:r>
      <w:r>
        <w:rPr>
          <w:highlight w:val="red"/>
          <w:lang w:eastAsia="zh-CN"/>
        </w:rPr>
        <w:t>生物</w:t>
      </w:r>
      <w:r>
        <w:rPr>
          <w:lang w:eastAsia="zh-CN"/>
        </w:rPr>
        <w:t>、</w:t>
      </w:r>
      <w:r>
        <w:rPr>
          <w:highlight w:val="red"/>
          <w:lang w:eastAsia="zh-CN"/>
        </w:rPr>
        <w:t>化工</w:t>
      </w:r>
      <w:r>
        <w:rPr>
          <w:lang w:eastAsia="zh-CN"/>
        </w:rPr>
        <w:t>、</w:t>
      </w:r>
      <w:r w:rsidRPr="00356AE7">
        <w:rPr>
          <w:lang w:eastAsia="zh-CN"/>
        </w:rPr>
        <w:t>医药技术研发及技术转让。截止</w:t>
      </w:r>
      <w:r>
        <w:rPr>
          <w:lang w:eastAsia="zh-CN"/>
        </w:rPr>
        <w:t>2009年末，该公司总</w:t>
      </w:r>
      <w:r>
        <w:rPr>
          <w:lang w:eastAsia="zh-CN"/>
        </w:rPr>
        <w:lastRenderedPageBreak/>
        <w:t>资产为47.75万元，净资产为37.31万元，2009年实现净利润2.98万元。（5）全资子公司－安庆市</w:t>
      </w:r>
      <w:proofErr w:type="gramStart"/>
      <w:r>
        <w:rPr>
          <w:lang w:eastAsia="zh-CN"/>
        </w:rPr>
        <w:t>鑫</w:t>
      </w:r>
      <w:proofErr w:type="gramEnd"/>
      <w:r>
        <w:rPr>
          <w:lang w:eastAsia="zh-CN"/>
        </w:rPr>
        <w:t>富化工有限责任公司：注册资本7000万元人民币，法定代表人过</w:t>
      </w:r>
      <w:proofErr w:type="gramStart"/>
      <w:r>
        <w:rPr>
          <w:lang w:eastAsia="zh-CN"/>
        </w:rPr>
        <w:t>鑫</w:t>
      </w:r>
      <w:proofErr w:type="gramEnd"/>
      <w:r>
        <w:rPr>
          <w:lang w:eastAsia="zh-CN"/>
        </w:rPr>
        <w:t>富，注册地址为安庆市</w:t>
      </w:r>
      <w:proofErr w:type="gramStart"/>
      <w:r>
        <w:rPr>
          <w:lang w:eastAsia="zh-CN"/>
        </w:rPr>
        <w:t>大观区</w:t>
      </w:r>
      <w:proofErr w:type="gramEnd"/>
      <w:r>
        <w:rPr>
          <w:lang w:eastAsia="zh-CN"/>
        </w:rPr>
        <w:t>凤凰循环经济工业园，经营范围为</w:t>
      </w:r>
      <w:r>
        <w:rPr>
          <w:highlight w:val="red"/>
          <w:lang w:eastAsia="zh-CN"/>
        </w:rPr>
        <w:t>精细化工</w:t>
      </w:r>
      <w:r>
        <w:rPr>
          <w:lang w:eastAsia="zh-CN"/>
        </w:rPr>
        <w:t>产品生产、加工、销售。截止2009年末，该公司总资产为6,832.76万元，净资产为6,796.87万元，目前正处于投资“年产150吨</w:t>
      </w:r>
      <w:r>
        <w:rPr>
          <w:highlight w:val="red"/>
          <w:lang w:eastAsia="zh-CN"/>
        </w:rPr>
        <w:t>三氯蔗糖</w:t>
      </w:r>
      <w:r>
        <w:rPr>
          <w:lang w:eastAsia="zh-CN"/>
        </w:rPr>
        <w:t>项目”的建设期，尚未产生效益。（6）参股公司－合肥合源医药科技股份有限公司：注册资本3000万元人民币，法定代表人高署，注册地址为合肥市黄山路1460号大学科技园246号，经营范围为</w:t>
      </w:r>
      <w:r>
        <w:rPr>
          <w:highlight w:val="red"/>
          <w:lang w:eastAsia="zh-CN"/>
        </w:rPr>
        <w:t>医药</w:t>
      </w:r>
      <w:r>
        <w:rPr>
          <w:lang w:eastAsia="zh-CN"/>
        </w:rPr>
        <w:t>新</w:t>
      </w:r>
      <w:r w:rsidRPr="00356AE7">
        <w:rPr>
          <w:lang w:eastAsia="zh-CN"/>
        </w:rPr>
        <w:t>产品开发、技术服务。公</w:t>
      </w:r>
      <w:r>
        <w:rPr>
          <w:lang w:eastAsia="zh-CN"/>
        </w:rPr>
        <w:t>司占其总股份的178%。截止2009年末，该公司总资产为7,3798万元，净资产为5,423.98万元，2009年实现净利润为42.22万元。1、公司所处行业的发展趋势及面临的市场竞争格局2010年，国际经济形势错综复杂，国内经济环境不容乐观。从国际看，世界经济有望实现恢复性增长，但国际大宗商品价格和主要货币汇率可能加剧波动，贸易保护主义明显抬头；从国内看，我国经济回升向好，但人民币升值、通胀等压力显现，整个外部环境不稳定、不确定因素很多。公司作为从事</w:t>
      </w:r>
      <w:r>
        <w:rPr>
          <w:highlight w:val="red"/>
          <w:lang w:eastAsia="zh-CN"/>
        </w:rPr>
        <w:t>D-泛酸钙</w:t>
      </w:r>
      <w:r>
        <w:rPr>
          <w:lang w:eastAsia="zh-CN"/>
        </w:rPr>
        <w:t>、</w:t>
      </w:r>
      <w:r>
        <w:rPr>
          <w:highlight w:val="red"/>
          <w:lang w:eastAsia="zh-CN"/>
        </w:rPr>
        <w:t>泛醇</w:t>
      </w:r>
      <w:r>
        <w:rPr>
          <w:lang w:eastAsia="zh-CN"/>
        </w:rPr>
        <w:t>、</w:t>
      </w:r>
      <w:r>
        <w:rPr>
          <w:highlight w:val="red"/>
          <w:lang w:eastAsia="zh-CN"/>
        </w:rPr>
        <w:t>全生物降解</w:t>
      </w:r>
      <w:r w:rsidRPr="00356AE7">
        <w:rPr>
          <w:lang w:eastAsia="zh-CN"/>
        </w:rPr>
        <w:t>新材料</w:t>
      </w:r>
      <w:r>
        <w:rPr>
          <w:highlight w:val="red"/>
          <w:lang w:eastAsia="zh-CN"/>
        </w:rPr>
        <w:t>PBS</w:t>
      </w:r>
      <w:r>
        <w:rPr>
          <w:lang w:eastAsia="zh-CN"/>
        </w:rPr>
        <w:t>等</w:t>
      </w:r>
      <w:r>
        <w:rPr>
          <w:highlight w:val="red"/>
          <w:lang w:eastAsia="zh-CN"/>
        </w:rPr>
        <w:t>生物化工</w:t>
      </w:r>
      <w:r>
        <w:rPr>
          <w:lang w:eastAsia="zh-CN"/>
        </w:rPr>
        <w:t>、</w:t>
      </w:r>
      <w:r>
        <w:rPr>
          <w:highlight w:val="red"/>
          <w:lang w:eastAsia="zh-CN"/>
        </w:rPr>
        <w:t>精细化工</w:t>
      </w:r>
      <w:r>
        <w:rPr>
          <w:lang w:eastAsia="zh-CN"/>
        </w:rPr>
        <w:t>的生产企业，与国际国内经济发展水平紧密相关，复杂多变的外部经济环境将给公司带来新的发展问题，同时也提供了新的发展机遇。（1）公司所处行业的发展趋势公司主导产品</w:t>
      </w:r>
      <w:r>
        <w:rPr>
          <w:highlight w:val="red"/>
          <w:lang w:eastAsia="zh-CN"/>
        </w:rPr>
        <w:t>D－泛酸钙</w:t>
      </w:r>
      <w:r>
        <w:rPr>
          <w:lang w:eastAsia="zh-CN"/>
        </w:rPr>
        <w:t>、</w:t>
      </w:r>
      <w:r>
        <w:rPr>
          <w:highlight w:val="red"/>
          <w:lang w:eastAsia="zh-CN"/>
        </w:rPr>
        <w:t>泛醇</w:t>
      </w:r>
      <w:r>
        <w:rPr>
          <w:lang w:eastAsia="zh-CN"/>
        </w:rPr>
        <w:t>属于</w:t>
      </w:r>
      <w:r>
        <w:rPr>
          <w:highlight w:val="red"/>
          <w:lang w:eastAsia="zh-CN"/>
        </w:rPr>
        <w:t>精细化工</w:t>
      </w:r>
      <w:r>
        <w:rPr>
          <w:lang w:eastAsia="zh-CN"/>
        </w:rPr>
        <w:t>、</w:t>
      </w:r>
      <w:r>
        <w:rPr>
          <w:highlight w:val="red"/>
          <w:lang w:eastAsia="zh-CN"/>
        </w:rPr>
        <w:t>生物化工</w:t>
      </w:r>
      <w:r>
        <w:rPr>
          <w:lang w:eastAsia="zh-CN"/>
        </w:rPr>
        <w:t>领域。</w:t>
      </w:r>
      <w:r>
        <w:rPr>
          <w:highlight w:val="red"/>
          <w:lang w:eastAsia="zh-CN"/>
        </w:rPr>
        <w:t>D－泛酸钙</w:t>
      </w:r>
      <w:r>
        <w:rPr>
          <w:lang w:eastAsia="zh-CN"/>
        </w:rPr>
        <w:t>是人体和动物维持正常生理机能不可缺少的</w:t>
      </w:r>
      <w:r>
        <w:rPr>
          <w:highlight w:val="red"/>
          <w:lang w:eastAsia="zh-CN"/>
        </w:rPr>
        <w:t>B族维生素</w:t>
      </w:r>
      <w:r>
        <w:rPr>
          <w:lang w:eastAsia="zh-CN"/>
        </w:rPr>
        <w:t>，具有预防和营养相结合的不可替代的功效，主要用于</w:t>
      </w:r>
      <w:r>
        <w:rPr>
          <w:highlight w:val="red"/>
          <w:lang w:eastAsia="zh-CN"/>
        </w:rPr>
        <w:t>饲料</w:t>
      </w:r>
      <w:r>
        <w:rPr>
          <w:lang w:eastAsia="zh-CN"/>
        </w:rPr>
        <w:t>、</w:t>
      </w:r>
      <w:r>
        <w:rPr>
          <w:highlight w:val="red"/>
          <w:lang w:eastAsia="zh-CN"/>
        </w:rPr>
        <w:t>食品</w:t>
      </w:r>
      <w:r>
        <w:rPr>
          <w:lang w:eastAsia="zh-CN"/>
        </w:rPr>
        <w:t>和</w:t>
      </w:r>
      <w:r>
        <w:rPr>
          <w:highlight w:val="red"/>
          <w:lang w:eastAsia="zh-CN"/>
        </w:rPr>
        <w:t>医药化工</w:t>
      </w:r>
      <w:r>
        <w:rPr>
          <w:lang w:eastAsia="zh-CN"/>
        </w:rPr>
        <w:t>；</w:t>
      </w:r>
      <w:r>
        <w:rPr>
          <w:highlight w:val="red"/>
          <w:lang w:eastAsia="zh-CN"/>
        </w:rPr>
        <w:t>泛醇</w:t>
      </w:r>
      <w:r>
        <w:rPr>
          <w:lang w:eastAsia="zh-CN"/>
        </w:rPr>
        <w:t>是一种优异的皮肤与头发保护剂，主要用于</w:t>
      </w:r>
      <w:r>
        <w:rPr>
          <w:highlight w:val="red"/>
          <w:lang w:eastAsia="zh-CN"/>
        </w:rPr>
        <w:t>食品</w:t>
      </w:r>
      <w:r>
        <w:rPr>
          <w:lang w:eastAsia="zh-CN"/>
        </w:rPr>
        <w:t>、</w:t>
      </w:r>
      <w:r>
        <w:rPr>
          <w:highlight w:val="red"/>
          <w:lang w:eastAsia="zh-CN"/>
        </w:rPr>
        <w:t>医药</w:t>
      </w:r>
      <w:r>
        <w:rPr>
          <w:lang w:eastAsia="zh-CN"/>
        </w:rPr>
        <w:t>、</w:t>
      </w:r>
      <w:r>
        <w:rPr>
          <w:highlight w:val="red"/>
          <w:lang w:eastAsia="zh-CN"/>
        </w:rPr>
        <w:t>化妆品</w:t>
      </w:r>
      <w:r>
        <w:rPr>
          <w:lang w:eastAsia="zh-CN"/>
        </w:rPr>
        <w:t>行业液体制剂的添加剂和</w:t>
      </w:r>
      <w:r>
        <w:rPr>
          <w:highlight w:val="red"/>
          <w:lang w:eastAsia="zh-CN"/>
        </w:rPr>
        <w:t>营养增补剂</w:t>
      </w:r>
      <w:r>
        <w:rPr>
          <w:lang w:eastAsia="zh-CN"/>
        </w:rPr>
        <w:t>。</w:t>
      </w:r>
      <w:r>
        <w:rPr>
          <w:highlight w:val="red"/>
          <w:lang w:eastAsia="zh-CN"/>
        </w:rPr>
        <w:t>D－泛酸钙</w:t>
      </w:r>
      <w:r>
        <w:rPr>
          <w:lang w:eastAsia="zh-CN"/>
        </w:rPr>
        <w:t>、</w:t>
      </w:r>
      <w:r>
        <w:rPr>
          <w:highlight w:val="red"/>
          <w:lang w:eastAsia="zh-CN"/>
        </w:rPr>
        <w:t>泛醇</w:t>
      </w:r>
      <w:r>
        <w:rPr>
          <w:lang w:eastAsia="zh-CN"/>
        </w:rPr>
        <w:t>的消费需求与地区经济发展水平正相关，欧美各国一直是主要的消费市场。由</w:t>
      </w:r>
      <w:r>
        <w:rPr>
          <w:highlight w:val="red"/>
          <w:lang w:eastAsia="zh-CN"/>
        </w:rPr>
        <w:t>于D-泛酸钙</w:t>
      </w:r>
      <w:r>
        <w:rPr>
          <w:lang w:eastAsia="zh-CN"/>
        </w:rPr>
        <w:t>终端产品主要是</w:t>
      </w:r>
      <w:r>
        <w:rPr>
          <w:highlight w:val="red"/>
          <w:lang w:eastAsia="zh-CN"/>
        </w:rPr>
        <w:t>药品</w:t>
      </w:r>
      <w:r>
        <w:rPr>
          <w:lang w:eastAsia="zh-CN"/>
        </w:rPr>
        <w:t>、</w:t>
      </w:r>
      <w:r>
        <w:rPr>
          <w:highlight w:val="red"/>
          <w:lang w:eastAsia="zh-CN"/>
        </w:rPr>
        <w:t>食品</w:t>
      </w:r>
      <w:r>
        <w:rPr>
          <w:lang w:eastAsia="zh-CN"/>
        </w:rPr>
        <w:t>及</w:t>
      </w:r>
      <w:r>
        <w:rPr>
          <w:highlight w:val="red"/>
          <w:lang w:eastAsia="zh-CN"/>
        </w:rPr>
        <w:t>鸡肉</w:t>
      </w:r>
      <w:r>
        <w:rPr>
          <w:lang w:eastAsia="zh-CN"/>
        </w:rPr>
        <w:t>、</w:t>
      </w:r>
      <w:r>
        <w:rPr>
          <w:highlight w:val="red"/>
          <w:lang w:eastAsia="zh-CN"/>
        </w:rPr>
        <w:t>猪肉</w:t>
      </w:r>
      <w:r>
        <w:rPr>
          <w:lang w:eastAsia="zh-CN"/>
        </w:rPr>
        <w:t>、</w:t>
      </w:r>
      <w:r>
        <w:rPr>
          <w:highlight w:val="red"/>
          <w:lang w:eastAsia="zh-CN"/>
        </w:rPr>
        <w:t>鱼</w:t>
      </w:r>
      <w:r>
        <w:rPr>
          <w:lang w:eastAsia="zh-CN"/>
        </w:rPr>
        <w:t>等</w:t>
      </w:r>
      <w:r>
        <w:rPr>
          <w:highlight w:val="red"/>
          <w:lang w:eastAsia="zh-CN"/>
        </w:rPr>
        <w:t>肉食类</w:t>
      </w:r>
      <w:r>
        <w:rPr>
          <w:lang w:eastAsia="zh-CN"/>
        </w:rPr>
        <w:t>产品；</w:t>
      </w:r>
      <w:r>
        <w:rPr>
          <w:highlight w:val="red"/>
          <w:lang w:eastAsia="zh-CN"/>
        </w:rPr>
        <w:t>泛醇</w:t>
      </w:r>
      <w:r>
        <w:rPr>
          <w:lang w:eastAsia="zh-CN"/>
        </w:rPr>
        <w:t>终端产品主要是护肤、护发、</w:t>
      </w:r>
      <w:r>
        <w:rPr>
          <w:highlight w:val="red"/>
          <w:lang w:eastAsia="zh-CN"/>
        </w:rPr>
        <w:t>洗发水</w:t>
      </w:r>
      <w:r>
        <w:rPr>
          <w:lang w:eastAsia="zh-CN"/>
        </w:rPr>
        <w:t>、</w:t>
      </w:r>
      <w:r>
        <w:rPr>
          <w:highlight w:val="red"/>
          <w:lang w:eastAsia="zh-CN"/>
        </w:rPr>
        <w:t>沐浴露</w:t>
      </w:r>
      <w:r>
        <w:rPr>
          <w:lang w:eastAsia="zh-CN"/>
        </w:rPr>
        <w:t>等日用品，这些产品的消费群体一旦形成消费习惯，消费需求将会比较平稳，并且每年都会有新的消费群体增加进来，即便受到经济环境不稳定的影响，其未来市场需求量仍将呈现增长趋势。根据有关预测（资料来源：中国化工市场七日讯），2009-2014年期间，国外</w:t>
      </w:r>
      <w:r>
        <w:rPr>
          <w:highlight w:val="red"/>
          <w:lang w:eastAsia="zh-CN"/>
        </w:rPr>
        <w:t>D-泛酸钙</w:t>
      </w:r>
      <w:r>
        <w:rPr>
          <w:lang w:eastAsia="zh-CN"/>
        </w:rPr>
        <w:t>年均增长率将维持5-8%，国内</w:t>
      </w:r>
      <w:r>
        <w:rPr>
          <w:highlight w:val="red"/>
          <w:lang w:eastAsia="zh-CN"/>
        </w:rPr>
        <w:t>D-泛酸钙</w:t>
      </w:r>
      <w:r>
        <w:rPr>
          <w:lang w:eastAsia="zh-CN"/>
        </w:rPr>
        <w:t>年均增长率将维持9%-11%；</w:t>
      </w:r>
      <w:r>
        <w:rPr>
          <w:highlight w:val="red"/>
          <w:lang w:eastAsia="zh-CN"/>
        </w:rPr>
        <w:t>泛醇</w:t>
      </w:r>
      <w:r>
        <w:rPr>
          <w:lang w:eastAsia="zh-CN"/>
        </w:rPr>
        <w:t>年均增长率将持续5-8%。公司2007年投入的</w:t>
      </w:r>
      <w:r>
        <w:rPr>
          <w:highlight w:val="red"/>
          <w:lang w:eastAsia="zh-CN"/>
        </w:rPr>
        <w:t>全生物降解</w:t>
      </w:r>
      <w:r w:rsidRPr="00356AE7">
        <w:rPr>
          <w:lang w:eastAsia="zh-CN"/>
        </w:rPr>
        <w:t>新材料</w:t>
      </w:r>
      <w:r>
        <w:rPr>
          <w:highlight w:val="red"/>
          <w:lang w:eastAsia="zh-CN"/>
        </w:rPr>
        <w:t>PBS</w:t>
      </w:r>
      <w:r>
        <w:rPr>
          <w:lang w:eastAsia="zh-CN"/>
        </w:rPr>
        <w:t>产品，是众多</w:t>
      </w:r>
      <w:r>
        <w:rPr>
          <w:highlight w:val="red"/>
          <w:lang w:eastAsia="zh-CN"/>
        </w:rPr>
        <w:t>生物降解材料</w:t>
      </w:r>
      <w:r>
        <w:rPr>
          <w:lang w:eastAsia="zh-CN"/>
        </w:rPr>
        <w:t>中综合性能佳、发展前景好的</w:t>
      </w:r>
      <w:r>
        <w:rPr>
          <w:highlight w:val="red"/>
          <w:lang w:eastAsia="zh-CN"/>
        </w:rPr>
        <w:t>全生物降解环保</w:t>
      </w:r>
      <w:r w:rsidRPr="00356AE7">
        <w:rPr>
          <w:lang w:eastAsia="zh-CN"/>
        </w:rPr>
        <w:t>新材料。2</w:t>
      </w:r>
      <w:r>
        <w:rPr>
          <w:lang w:eastAsia="zh-CN"/>
        </w:rPr>
        <w:t>010年，随着世界经济的逐步回暖，各国对环境保护的重视程度将逐步加大，</w:t>
      </w:r>
      <w:r>
        <w:rPr>
          <w:highlight w:val="red"/>
          <w:lang w:eastAsia="zh-CN"/>
        </w:rPr>
        <w:t>全生物降解材料</w:t>
      </w:r>
      <w:r>
        <w:rPr>
          <w:lang w:eastAsia="zh-CN"/>
        </w:rPr>
        <w:t>行业将面临新的发展机遇，预计未来几年全球</w:t>
      </w:r>
      <w:r>
        <w:rPr>
          <w:highlight w:val="red"/>
          <w:lang w:eastAsia="zh-CN"/>
        </w:rPr>
        <w:t>生物降解材料</w:t>
      </w:r>
      <w:r>
        <w:rPr>
          <w:lang w:eastAsia="zh-CN"/>
        </w:rPr>
        <w:t>的产业及市场规模将逐步扩大，市场发展前景广阔。</w:t>
      </w:r>
    </w:p>
    <w:p w14:paraId="5CEE76A2" w14:textId="77777777" w:rsidR="00F4678E" w:rsidRDefault="00F4678E">
      <w:pPr>
        <w:rPr>
          <w:lang w:eastAsia="zh-CN"/>
        </w:rPr>
      </w:pPr>
    </w:p>
    <w:p w14:paraId="434A18B1" w14:textId="77777777" w:rsidR="00F4678E" w:rsidRDefault="00000000">
      <w:pPr>
        <w:rPr>
          <w:lang w:eastAsia="zh-CN"/>
        </w:rPr>
      </w:pPr>
      <w:r>
        <w:rPr>
          <w:rFonts w:hint="eastAsia"/>
          <w:lang w:eastAsia="zh-CN"/>
        </w:rPr>
        <w:t>标签共计：94</w:t>
      </w:r>
    </w:p>
    <w:sectPr w:rsidR="00F467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7502" w14:textId="77777777" w:rsidR="0004132C" w:rsidRDefault="0004132C">
      <w:pPr>
        <w:spacing w:line="240" w:lineRule="auto"/>
      </w:pPr>
      <w:r>
        <w:separator/>
      </w:r>
    </w:p>
  </w:endnote>
  <w:endnote w:type="continuationSeparator" w:id="0">
    <w:p w14:paraId="7D45D7E1" w14:textId="77777777" w:rsidR="0004132C" w:rsidRDefault="00041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4B54" w14:textId="77777777" w:rsidR="0004132C" w:rsidRDefault="0004132C">
      <w:pPr>
        <w:spacing w:after="0"/>
      </w:pPr>
      <w:r>
        <w:separator/>
      </w:r>
    </w:p>
  </w:footnote>
  <w:footnote w:type="continuationSeparator" w:id="0">
    <w:p w14:paraId="5523F930" w14:textId="77777777" w:rsidR="0004132C" w:rsidRDefault="000413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10363088">
    <w:abstractNumId w:val="1"/>
  </w:num>
  <w:num w:numId="2" w16cid:durableId="249318842">
    <w:abstractNumId w:val="4"/>
  </w:num>
  <w:num w:numId="3" w16cid:durableId="1483739772">
    <w:abstractNumId w:val="5"/>
  </w:num>
  <w:num w:numId="4" w16cid:durableId="1615482698">
    <w:abstractNumId w:val="2"/>
  </w:num>
  <w:num w:numId="5" w16cid:durableId="18481555">
    <w:abstractNumId w:val="0"/>
  </w:num>
  <w:num w:numId="6" w16cid:durableId="75386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4132C"/>
    <w:rsid w:val="0006063C"/>
    <w:rsid w:val="0015074B"/>
    <w:rsid w:val="0029639D"/>
    <w:rsid w:val="00326F90"/>
    <w:rsid w:val="00356AE7"/>
    <w:rsid w:val="00AA1D8D"/>
    <w:rsid w:val="00B47730"/>
    <w:rsid w:val="00CB0664"/>
    <w:rsid w:val="00F4678E"/>
    <w:rsid w:val="00FC693F"/>
    <w:rsid w:val="23036D08"/>
    <w:rsid w:val="7EDC3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8EAF07"/>
  <w14:defaultImageDpi w14:val="300"/>
  <w15:docId w15:val="{9036DC66-84C4-4290-AC7B-DB41EDA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0407A8CB56AC49F6B67E5F146AAC06C5</vt:lpwstr>
  </property>
</Properties>
</file>