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62F8" w14:textId="77777777" w:rsidR="007B7CF7" w:rsidRDefault="00000000">
      <w:pPr>
        <w:rPr>
          <w:lang w:eastAsia="zh-CN"/>
        </w:rPr>
      </w:pPr>
      <w:r>
        <w:rPr>
          <w:lang w:eastAsia="zh-CN"/>
        </w:rPr>
        <w:t>第四节经营情况讨论与分析一、概述2018年是我国改革开放四十周年，是“十三五”规划承上启下关键之年。我国发展面临多年少有的国内外复杂严峻形势，面对经济转型阵痛凸显的严峻挑战；经济发展在高基数上总体平稳、稳中有进。</w:t>
      </w:r>
      <w:r>
        <w:rPr>
          <w:highlight w:val="red"/>
          <w:lang w:eastAsia="zh-CN"/>
        </w:rPr>
        <w:t>民</w:t>
      </w:r>
      <w:proofErr w:type="gramStart"/>
      <w:r>
        <w:rPr>
          <w:highlight w:val="red"/>
          <w:lang w:eastAsia="zh-CN"/>
        </w:rPr>
        <w:t>爆</w:t>
      </w:r>
      <w:r>
        <w:rPr>
          <w:lang w:eastAsia="zh-CN"/>
        </w:rPr>
        <w:t>行业</w:t>
      </w:r>
      <w:proofErr w:type="gramEnd"/>
      <w:r>
        <w:rPr>
          <w:lang w:eastAsia="zh-CN"/>
        </w:rPr>
        <w:t>2018年度总体运行情况呈现上升态势，全年主要经济指标、产品产销量均有所增长；</w:t>
      </w:r>
      <w:r>
        <w:rPr>
          <w:highlight w:val="red"/>
          <w:lang w:eastAsia="zh-CN"/>
        </w:rPr>
        <w:t>可再生能源</w:t>
      </w:r>
      <w:r>
        <w:rPr>
          <w:lang w:eastAsia="zh-CN"/>
        </w:rPr>
        <w:t>利用水平不断提高，2018年度</w:t>
      </w:r>
      <w:r>
        <w:rPr>
          <w:highlight w:val="red"/>
          <w:lang w:eastAsia="zh-CN"/>
        </w:rPr>
        <w:t>弃风限电</w:t>
      </w:r>
      <w:r>
        <w:rPr>
          <w:lang w:eastAsia="zh-CN"/>
        </w:rPr>
        <w:t>情况明显下降，全国行业</w:t>
      </w:r>
      <w:r w:rsidRPr="001D3A0D">
        <w:rPr>
          <w:lang w:eastAsia="zh-CN"/>
        </w:rPr>
        <w:t>平均弃风率、弃光率同比去年分</w:t>
      </w:r>
      <w:r>
        <w:rPr>
          <w:lang w:eastAsia="zh-CN"/>
        </w:rPr>
        <w:t>别下降5%和2.8%。报告期内，面对</w:t>
      </w:r>
      <w:r>
        <w:rPr>
          <w:highlight w:val="red"/>
          <w:lang w:eastAsia="zh-CN"/>
        </w:rPr>
        <w:t>民爆</w:t>
      </w:r>
      <w:r>
        <w:rPr>
          <w:lang w:eastAsia="zh-CN"/>
        </w:rPr>
        <w:t>行业市场竞争激烈、主要原材料价格持续上涨、盾安短期流动性风险等不利因素，公司紧紧围绕董事会制定发展战略和全年经营目标，积极应对，主动作为，推进各项工作有序开展，保持了生产安全经营稳定，有效地保障了公司和全体股东的利益。同时，公司双主业经营优势初显成效报告期内，公司取得了如下经营成果：1、</w:t>
      </w:r>
      <w:r w:rsidRPr="001D3A0D">
        <w:rPr>
          <w:lang w:eastAsia="zh-CN"/>
        </w:rPr>
        <w:t>完成重大资产重组，确立双核驱动多元化经营模式。2018年1</w:t>
      </w:r>
      <w:r>
        <w:rPr>
          <w:lang w:eastAsia="zh-CN"/>
        </w:rPr>
        <w:t>月份，经中国证券监督管理委员会审核批准，公司向盾安控股集团有限公司等交易对方非公开发行人民币普通股337,702,698股以购买交易对方合计持有的浙江盾安新能源发展有限公司100%股权。自此，公司在</w:t>
      </w:r>
      <w:r>
        <w:rPr>
          <w:highlight w:val="red"/>
          <w:lang w:eastAsia="zh-CN"/>
        </w:rPr>
        <w:t>民爆</w:t>
      </w:r>
      <w:r>
        <w:rPr>
          <w:lang w:eastAsia="zh-CN"/>
        </w:rPr>
        <w:t>主业的基础上获得更具成长性的未来发展空间，一举进入</w:t>
      </w:r>
      <w:r>
        <w:rPr>
          <w:highlight w:val="red"/>
          <w:lang w:eastAsia="zh-CN"/>
        </w:rPr>
        <w:t>环保</w:t>
      </w:r>
      <w:r>
        <w:rPr>
          <w:lang w:eastAsia="zh-CN"/>
        </w:rPr>
        <w:t>、</w:t>
      </w:r>
      <w:r>
        <w:rPr>
          <w:highlight w:val="red"/>
          <w:lang w:eastAsia="zh-CN"/>
        </w:rPr>
        <w:t>可再生</w:t>
      </w:r>
      <w:r>
        <w:rPr>
          <w:lang w:eastAsia="zh-CN"/>
        </w:rPr>
        <w:t>的</w:t>
      </w:r>
      <w:r>
        <w:rPr>
          <w:highlight w:val="red"/>
          <w:lang w:eastAsia="zh-CN"/>
        </w:rPr>
        <w:t>新能源</w:t>
      </w:r>
      <w:r>
        <w:rPr>
          <w:lang w:eastAsia="zh-CN"/>
        </w:rPr>
        <w:t>领域。</w:t>
      </w:r>
      <w:proofErr w:type="gramStart"/>
      <w:r>
        <w:rPr>
          <w:lang w:eastAsia="zh-CN"/>
        </w:rPr>
        <w:t>依托盾安新能源</w:t>
      </w:r>
      <w:proofErr w:type="gramEnd"/>
      <w:r>
        <w:rPr>
          <w:lang w:eastAsia="zh-CN"/>
        </w:rPr>
        <w:t>丰富的</w:t>
      </w:r>
      <w:r>
        <w:rPr>
          <w:highlight w:val="red"/>
          <w:lang w:eastAsia="zh-CN"/>
        </w:rPr>
        <w:t>新能源发电</w:t>
      </w:r>
      <w:r w:rsidRPr="001D3A0D">
        <w:rPr>
          <w:lang w:eastAsia="zh-CN"/>
        </w:rPr>
        <w:t>运营管理经验</w:t>
      </w:r>
      <w:r>
        <w:rPr>
          <w:lang w:eastAsia="zh-CN"/>
        </w:rPr>
        <w:t>以及优质的</w:t>
      </w:r>
      <w:r>
        <w:rPr>
          <w:highlight w:val="red"/>
          <w:lang w:eastAsia="zh-CN"/>
        </w:rPr>
        <w:t>风</w:t>
      </w:r>
      <w:r>
        <w:rPr>
          <w:lang w:eastAsia="zh-CN"/>
        </w:rPr>
        <w:t>、</w:t>
      </w:r>
      <w:r>
        <w:rPr>
          <w:highlight w:val="red"/>
          <w:lang w:eastAsia="zh-CN"/>
        </w:rPr>
        <w:t>光</w:t>
      </w:r>
      <w:r>
        <w:rPr>
          <w:lang w:eastAsia="zh-CN"/>
        </w:rPr>
        <w:t>资源，完成在</w:t>
      </w:r>
      <w:r>
        <w:rPr>
          <w:highlight w:val="red"/>
          <w:lang w:eastAsia="zh-CN"/>
        </w:rPr>
        <w:t>新能源</w:t>
      </w:r>
      <w:r>
        <w:rPr>
          <w:lang w:eastAsia="zh-CN"/>
        </w:rPr>
        <w:t>行业的战略布局，公司成为</w:t>
      </w:r>
      <w:r>
        <w:rPr>
          <w:highlight w:val="red"/>
          <w:lang w:eastAsia="zh-CN"/>
        </w:rPr>
        <w:t>民</w:t>
      </w:r>
      <w:proofErr w:type="gramStart"/>
      <w:r>
        <w:rPr>
          <w:highlight w:val="red"/>
          <w:lang w:eastAsia="zh-CN"/>
        </w:rPr>
        <w:t>爆</w:t>
      </w:r>
      <w:r>
        <w:rPr>
          <w:lang w:eastAsia="zh-CN"/>
        </w:rPr>
        <w:t>业务</w:t>
      </w:r>
      <w:proofErr w:type="gramEnd"/>
      <w:r>
        <w:rPr>
          <w:lang w:eastAsia="zh-CN"/>
        </w:rPr>
        <w:t>及</w:t>
      </w:r>
      <w:r>
        <w:rPr>
          <w:highlight w:val="red"/>
          <w:lang w:eastAsia="zh-CN"/>
        </w:rPr>
        <w:t>新能源</w:t>
      </w:r>
      <w:r>
        <w:rPr>
          <w:lang w:eastAsia="zh-CN"/>
        </w:rPr>
        <w:t>业务双核驱动的多元化上市公司。2、2018年度，公司双主业经营均呈向好趋势。公司营业收入创历史最高记录，达到2,885,254,151.74元，比上年同期增长27.15%。其中：</w:t>
      </w:r>
      <w:r>
        <w:rPr>
          <w:highlight w:val="red"/>
          <w:lang w:eastAsia="zh-CN"/>
        </w:rPr>
        <w:t>民爆</w:t>
      </w:r>
      <w:r>
        <w:rPr>
          <w:lang w:eastAsia="zh-CN"/>
        </w:rPr>
        <w:t>产业营业收入达到2,164,322,986.70元，比去年同期增长30.86%；</w:t>
      </w:r>
      <w:r>
        <w:rPr>
          <w:highlight w:val="red"/>
          <w:lang w:eastAsia="zh-CN"/>
        </w:rPr>
        <w:t>新能源</w:t>
      </w:r>
      <w:r>
        <w:rPr>
          <w:lang w:eastAsia="zh-CN"/>
        </w:rPr>
        <w:t>产业营业收入720,931,165.04元，比上年同期增长17.14%。</w:t>
      </w:r>
      <w:r>
        <w:rPr>
          <w:highlight w:val="red"/>
          <w:lang w:eastAsia="zh-CN"/>
        </w:rPr>
        <w:t>民</w:t>
      </w:r>
      <w:proofErr w:type="gramStart"/>
      <w:r>
        <w:rPr>
          <w:highlight w:val="red"/>
          <w:lang w:eastAsia="zh-CN"/>
        </w:rPr>
        <w:t>爆</w:t>
      </w:r>
      <w:r>
        <w:rPr>
          <w:lang w:eastAsia="zh-CN"/>
        </w:rPr>
        <w:t>产业</w:t>
      </w:r>
      <w:proofErr w:type="gramEnd"/>
      <w:r>
        <w:rPr>
          <w:lang w:eastAsia="zh-CN"/>
        </w:rPr>
        <w:t>针对高质量发展意见要求，聚</w:t>
      </w:r>
      <w:r w:rsidRPr="001D3A0D">
        <w:rPr>
          <w:lang w:eastAsia="zh-CN"/>
        </w:rPr>
        <w:t>焦一体化转型，精</w:t>
      </w:r>
      <w:r>
        <w:rPr>
          <w:lang w:eastAsia="zh-CN"/>
        </w:rPr>
        <w:t>准发力，成效显着。2018年度公司</w:t>
      </w:r>
      <w:r>
        <w:rPr>
          <w:highlight w:val="red"/>
          <w:lang w:eastAsia="zh-CN"/>
        </w:rPr>
        <w:t>工业炸药</w:t>
      </w:r>
      <w:r>
        <w:rPr>
          <w:lang w:eastAsia="zh-CN"/>
        </w:rPr>
        <w:t>产能利用率77.44%；</w:t>
      </w:r>
      <w:r>
        <w:rPr>
          <w:highlight w:val="red"/>
          <w:lang w:eastAsia="zh-CN"/>
        </w:rPr>
        <w:t>爆破</w:t>
      </w:r>
      <w:r>
        <w:rPr>
          <w:lang w:eastAsia="zh-CN"/>
        </w:rPr>
        <w:t>业务收入达到717,877,994.99元，同比增长82.25%。</w:t>
      </w:r>
      <w:r>
        <w:rPr>
          <w:highlight w:val="red"/>
          <w:lang w:eastAsia="zh-CN"/>
        </w:rPr>
        <w:t>新能源</w:t>
      </w:r>
      <w:r>
        <w:rPr>
          <w:lang w:eastAsia="zh-CN"/>
        </w:rPr>
        <w:t>产业总体发展稳中有升。截至2018年底，盾安新能源累计并网装机容量96万千瓦（含山西在建项目），其中：</w:t>
      </w:r>
      <w:r>
        <w:rPr>
          <w:highlight w:val="red"/>
          <w:lang w:eastAsia="zh-CN"/>
        </w:rPr>
        <w:t>风电</w:t>
      </w:r>
      <w:r>
        <w:rPr>
          <w:lang w:eastAsia="zh-CN"/>
        </w:rPr>
        <w:t>90万千瓦，</w:t>
      </w:r>
      <w:r>
        <w:rPr>
          <w:highlight w:val="red"/>
          <w:lang w:eastAsia="zh-CN"/>
        </w:rPr>
        <w:t>光电</w:t>
      </w:r>
      <w:r>
        <w:rPr>
          <w:lang w:eastAsia="zh-CN"/>
        </w:rPr>
        <w:t>6万千瓦，较上年同期增</w:t>
      </w:r>
      <w:r w:rsidRPr="00A53105">
        <w:rPr>
          <w:lang w:eastAsia="zh-CN"/>
        </w:rPr>
        <w:t>加10万千瓦</w:t>
      </w:r>
      <w:r>
        <w:rPr>
          <w:highlight w:val="red"/>
          <w:lang w:eastAsia="zh-CN"/>
        </w:rPr>
        <w:t>风电装机</w:t>
      </w:r>
      <w:r>
        <w:rPr>
          <w:lang w:eastAsia="zh-CN"/>
        </w:rPr>
        <w:t>；2018年度盾安新能源结算电量15.36亿千瓦时，同比上升20.91%。3、科技进步加快推动。公司通过技术改造、技术创新等方式，保障安全生产，提升各产业</w:t>
      </w:r>
      <w:r>
        <w:rPr>
          <w:highlight w:val="red"/>
          <w:lang w:eastAsia="zh-CN"/>
        </w:rPr>
        <w:t>智能化生产</w:t>
      </w:r>
      <w:r>
        <w:rPr>
          <w:lang w:eastAsia="zh-CN"/>
        </w:rPr>
        <w:t>水平。其中：新疆天河震源</w:t>
      </w:r>
      <w:r>
        <w:rPr>
          <w:highlight w:val="red"/>
          <w:lang w:eastAsia="zh-CN"/>
        </w:rPr>
        <w:t>药柱生产线</w:t>
      </w:r>
      <w:r w:rsidRPr="00A53105">
        <w:rPr>
          <w:lang w:eastAsia="zh-CN"/>
        </w:rPr>
        <w:t>全自动化装药、悬挂、包装系统改造</w:t>
      </w:r>
      <w:r>
        <w:rPr>
          <w:lang w:eastAsia="zh-CN"/>
        </w:rPr>
        <w:t>完成，提前完成行业</w:t>
      </w:r>
      <w:r w:rsidRPr="00A53105">
        <w:rPr>
          <w:lang w:eastAsia="zh-CN"/>
        </w:rPr>
        <w:t>第二阶段（2025年底前</w:t>
      </w:r>
      <w:r>
        <w:rPr>
          <w:lang w:eastAsia="zh-CN"/>
        </w:rPr>
        <w:t>）目标；安徽向科</w:t>
      </w:r>
      <w:r w:rsidRPr="00A53105">
        <w:rPr>
          <w:lang w:eastAsia="zh-CN"/>
        </w:rPr>
        <w:t>整体搬迁项目通过安</w:t>
      </w:r>
      <w:r>
        <w:rPr>
          <w:lang w:eastAsia="zh-CN"/>
        </w:rPr>
        <w:t>徽省经信厅组织的试生产安全条件考核，已获取试生产批复，新生产线</w:t>
      </w:r>
      <w:r w:rsidRPr="00A53105">
        <w:rPr>
          <w:lang w:eastAsia="zh-CN"/>
        </w:rPr>
        <w:t>整体自动化、智能化</w:t>
      </w:r>
      <w:r>
        <w:rPr>
          <w:lang w:eastAsia="zh-CN"/>
        </w:rPr>
        <w:t>水平大大提升；湖北帅力</w:t>
      </w:r>
      <w:r>
        <w:rPr>
          <w:highlight w:val="red"/>
          <w:lang w:eastAsia="zh-CN"/>
        </w:rPr>
        <w:t>导爆索生产线</w:t>
      </w:r>
      <w:r>
        <w:rPr>
          <w:lang w:eastAsia="zh-CN"/>
        </w:rPr>
        <w:t>技术改造，减少加药人员，实现危险工序人机隔离，大大提升导爆索生产过程的安全性，</w:t>
      </w:r>
      <w:r>
        <w:rPr>
          <w:highlight w:val="red"/>
          <w:lang w:eastAsia="zh-CN"/>
        </w:rPr>
        <w:t>导爆索全自动输送药</w:t>
      </w:r>
      <w:r w:rsidRPr="00A53105">
        <w:rPr>
          <w:lang w:eastAsia="zh-CN"/>
        </w:rPr>
        <w:t>工艺及装备达</w:t>
      </w:r>
      <w:r>
        <w:rPr>
          <w:lang w:eastAsia="zh-CN"/>
        </w:rPr>
        <w:t>到国内领先水平</w:t>
      </w:r>
      <w:r w:rsidRPr="00A53105">
        <w:rPr>
          <w:lang w:eastAsia="zh-CN"/>
        </w:rPr>
        <w:t>；南理工科化起爆药生产线</w:t>
      </w:r>
      <w:r>
        <w:rPr>
          <w:lang w:eastAsia="zh-CN"/>
        </w:rPr>
        <w:t>整体新建，实现了</w:t>
      </w:r>
      <w:r>
        <w:rPr>
          <w:highlight w:val="red"/>
          <w:lang w:eastAsia="zh-CN"/>
        </w:rPr>
        <w:t>硝酸肼镍起爆药</w:t>
      </w:r>
      <w:r w:rsidRPr="00A53105">
        <w:rPr>
          <w:lang w:eastAsia="zh-CN"/>
        </w:rPr>
        <w:t>无人化、自动化、智能化生产，</w:t>
      </w:r>
      <w:r>
        <w:rPr>
          <w:lang w:eastAsia="zh-CN"/>
        </w:rPr>
        <w:t>其中</w:t>
      </w:r>
      <w:r>
        <w:rPr>
          <w:highlight w:val="red"/>
          <w:lang w:eastAsia="zh-CN"/>
        </w:rPr>
        <w:t>低温连续化自动真空干燥</w:t>
      </w:r>
      <w:r>
        <w:rPr>
          <w:lang w:eastAsia="zh-CN"/>
        </w:rPr>
        <w:t>技术为全国首家应用，具有开拓性；盾安新能源在现有数据中心各系统基础</w:t>
      </w:r>
      <w:r w:rsidRPr="00A53105">
        <w:rPr>
          <w:lang w:eastAsia="zh-CN"/>
        </w:rPr>
        <w:t>上搭</w:t>
      </w:r>
      <w:r>
        <w:rPr>
          <w:lang w:eastAsia="zh-CN"/>
        </w:rPr>
        <w:t>建</w:t>
      </w:r>
      <w:r>
        <w:rPr>
          <w:highlight w:val="red"/>
          <w:lang w:eastAsia="zh-CN"/>
        </w:rPr>
        <w:t>大数据分析平台</w:t>
      </w:r>
      <w:r>
        <w:rPr>
          <w:lang w:eastAsia="zh-CN"/>
        </w:rPr>
        <w:t>，利用优化的</w:t>
      </w:r>
      <w:r>
        <w:rPr>
          <w:highlight w:val="red"/>
          <w:lang w:eastAsia="zh-CN"/>
        </w:rPr>
        <w:t>大数据</w:t>
      </w:r>
      <w:r>
        <w:rPr>
          <w:lang w:eastAsia="zh-CN"/>
        </w:rPr>
        <w:t>、</w:t>
      </w:r>
      <w:r>
        <w:rPr>
          <w:highlight w:val="red"/>
          <w:lang w:eastAsia="zh-CN"/>
        </w:rPr>
        <w:t>云计算</w:t>
      </w:r>
      <w:r>
        <w:rPr>
          <w:lang w:eastAsia="zh-CN"/>
        </w:rPr>
        <w:t>、</w:t>
      </w:r>
      <w:r>
        <w:rPr>
          <w:highlight w:val="red"/>
          <w:lang w:eastAsia="zh-CN"/>
        </w:rPr>
        <w:t>人工智能</w:t>
      </w:r>
      <w:r>
        <w:rPr>
          <w:lang w:eastAsia="zh-CN"/>
        </w:rPr>
        <w:t>更加有效的服务</w:t>
      </w:r>
      <w:r>
        <w:rPr>
          <w:highlight w:val="red"/>
          <w:lang w:eastAsia="zh-CN"/>
        </w:rPr>
        <w:t>新能源</w:t>
      </w:r>
      <w:r>
        <w:rPr>
          <w:lang w:eastAsia="zh-CN"/>
        </w:rPr>
        <w:t>业务的运营维护，保证故障预测精度，及时发现和处理潜在隐患问题，进一步提高运维效率，降低成本，打造</w:t>
      </w:r>
      <w:r>
        <w:rPr>
          <w:highlight w:val="red"/>
          <w:lang w:eastAsia="zh-CN"/>
        </w:rPr>
        <w:t>智慧风场</w:t>
      </w:r>
      <w:r>
        <w:rPr>
          <w:lang w:eastAsia="zh-CN"/>
        </w:rPr>
        <w:t>。4、</w:t>
      </w:r>
      <w:r>
        <w:rPr>
          <w:highlight w:val="red"/>
          <w:lang w:eastAsia="zh-CN"/>
        </w:rPr>
        <w:t>民爆产业</w:t>
      </w:r>
      <w:r w:rsidRPr="00A53105">
        <w:rPr>
          <w:lang w:eastAsia="zh-CN"/>
        </w:rPr>
        <w:t>“一体两翼”的经营模式取得显着成效，客</w:t>
      </w:r>
      <w:r>
        <w:rPr>
          <w:lang w:eastAsia="zh-CN"/>
        </w:rPr>
        <w:t>户获取能力增强。2018年度，公司以</w:t>
      </w:r>
      <w:r>
        <w:rPr>
          <w:highlight w:val="red"/>
          <w:lang w:eastAsia="zh-CN"/>
        </w:rPr>
        <w:t>民爆器材</w:t>
      </w:r>
      <w:r w:rsidRPr="00A53105">
        <w:rPr>
          <w:lang w:eastAsia="zh-CN"/>
        </w:rPr>
        <w:t>生产与销售为</w:t>
      </w:r>
      <w:r>
        <w:rPr>
          <w:lang w:eastAsia="zh-CN"/>
        </w:rPr>
        <w:t>主体，纵向产业链延伸</w:t>
      </w:r>
      <w:r>
        <w:rPr>
          <w:highlight w:val="red"/>
          <w:lang w:eastAsia="zh-CN"/>
        </w:rPr>
        <w:t>爆破工程</w:t>
      </w:r>
      <w:r>
        <w:rPr>
          <w:lang w:eastAsia="zh-CN"/>
        </w:rPr>
        <w:t>服务与</w:t>
      </w:r>
      <w:r w:rsidRPr="00A53105">
        <w:rPr>
          <w:lang w:eastAsia="zh-CN"/>
        </w:rPr>
        <w:t>骨料矿山经营两翼发</w:t>
      </w:r>
      <w:r>
        <w:rPr>
          <w:lang w:eastAsia="zh-CN"/>
        </w:rPr>
        <w:t>展。报告期内，全资子公司新疆江南易泰竞拍取得“乌鲁木齐市米东区甘泉堡建筑用砂1号、2号砂场”采矿权，布局打造公司新的利润增长点；报告期内，</w:t>
      </w:r>
      <w:r>
        <w:rPr>
          <w:highlight w:val="red"/>
          <w:lang w:eastAsia="zh-CN"/>
        </w:rPr>
        <w:t>民爆</w:t>
      </w:r>
      <w:r>
        <w:rPr>
          <w:lang w:eastAsia="zh-CN"/>
        </w:rPr>
        <w:t>产业“双协同、双牵引”力度加大，以爆促销初见成效，公司</w:t>
      </w:r>
      <w:r>
        <w:rPr>
          <w:highlight w:val="red"/>
          <w:lang w:eastAsia="zh-CN"/>
        </w:rPr>
        <w:t>爆破工程</w:t>
      </w:r>
      <w:r>
        <w:rPr>
          <w:lang w:eastAsia="zh-CN"/>
        </w:rPr>
        <w:t>服务</w:t>
      </w:r>
      <w:r>
        <w:rPr>
          <w:highlight w:val="red"/>
          <w:lang w:eastAsia="zh-CN"/>
        </w:rPr>
        <w:t>自用炸药</w:t>
      </w:r>
      <w:r>
        <w:rPr>
          <w:lang w:eastAsia="zh-CN"/>
        </w:rPr>
        <w:t>占全年销售比例持续提升。报告期内，</w:t>
      </w:r>
      <w:r>
        <w:rPr>
          <w:lang w:eastAsia="zh-CN"/>
        </w:rPr>
        <w:lastRenderedPageBreak/>
        <w:t>公司新增</w:t>
      </w:r>
      <w:r>
        <w:rPr>
          <w:highlight w:val="red"/>
          <w:lang w:eastAsia="zh-CN"/>
        </w:rPr>
        <w:t>千万级爆破</w:t>
      </w:r>
      <w:r>
        <w:rPr>
          <w:lang w:eastAsia="zh-CN"/>
        </w:rPr>
        <w:t>及</w:t>
      </w:r>
      <w:r>
        <w:rPr>
          <w:highlight w:val="red"/>
          <w:lang w:eastAsia="zh-CN"/>
        </w:rPr>
        <w:t>爆破一体化</w:t>
      </w:r>
      <w:r>
        <w:rPr>
          <w:lang w:eastAsia="zh-CN"/>
        </w:rPr>
        <w:t>项目14个,控股子公司安徽江南爆破</w:t>
      </w:r>
      <w:r w:rsidRPr="00A53105">
        <w:rPr>
          <w:lang w:eastAsia="zh-CN"/>
        </w:rPr>
        <w:t>中标中电建长九神山项目，该项目由江南爆破池州项目部施工，安徽向科池州有限</w:t>
      </w:r>
      <w:r>
        <w:rPr>
          <w:lang w:eastAsia="zh-CN"/>
        </w:rPr>
        <w:t>公司提供</w:t>
      </w:r>
      <w:r>
        <w:rPr>
          <w:highlight w:val="red"/>
          <w:lang w:eastAsia="zh-CN"/>
        </w:rPr>
        <w:t>混装炸药</w:t>
      </w:r>
      <w:r>
        <w:rPr>
          <w:lang w:eastAsia="zh-CN"/>
        </w:rPr>
        <w:t>。通过生产企业与爆破公司协同作战，实现以爆促销，充分释放炸药产能。5、报告期内公司实现营业收入2,885,254,151.74元，比上一年度增加27.15%；出于谨慎性原则，公司本年度计提各项减值135,061,001.94元，计提减值后本报告期实现利润总额314,167,750.59元，比上一年度增加10.41%；归属于上市公司股东的净利润219,431,949.50元，比上一年度增加10.49%；实现每股收益0.1757元，比上一年度增加10.50%。报告期末，公司资产总额为12,041,188,603.40元，比年初减少2.96%；归属于上市公司股东的所有者权益为5,585,924,925.87元，比年初增加0.63%；每股净资产为4.47元，比年初增加0.63%。二、主营业务分析1、概述参见“经营情况讨论与分析”中的“一、概述”相关内容。2、收入与成本（1）营业收入构成单位：元2018年2017年同比增减金额占营业收入比重金额占营业收入比重营业收入合计2,885,254,151.74100%2,269,152,672.43100%27.15%分</w:t>
      </w:r>
      <w:proofErr w:type="gramStart"/>
      <w:r>
        <w:rPr>
          <w:lang w:eastAsia="zh-CN"/>
        </w:rPr>
        <w:t>行业民爆行业</w:t>
      </w:r>
      <w:proofErr w:type="gramEnd"/>
      <w:r>
        <w:rPr>
          <w:lang w:eastAsia="zh-CN"/>
        </w:rPr>
        <w:t>2,143,887,125.4574.30%1,625,453,103.8771.63%31.89%风电行业713,927,817.6824.74%601,121,710.1426.49%18.77%其他业务27,439,208.610.95%42,577,858.421.88%-35.56%分产品民用炸药1,203,072,287.2541.70%1,066,612,061.1047.00%12.79%起爆器材103,843,415.393.60%89,031,962.103.92%16.64%爆破工程服务717,877,994.9924.88%393,905,607.9217.36%82.25%其他民</w:t>
      </w:r>
      <w:proofErr w:type="gramStart"/>
      <w:r>
        <w:rPr>
          <w:lang w:eastAsia="zh-CN"/>
        </w:rPr>
        <w:t>爆业务</w:t>
      </w:r>
      <w:proofErr w:type="gramEnd"/>
      <w:r>
        <w:rPr>
          <w:lang w:eastAsia="zh-CN"/>
        </w:rPr>
        <w:t>87,529,876.993.03%47,280,974.242.08%85.13%乳化剂等31,563,550.831.09%28,622,498.511.26%10.28%风力发电636,058,446.8922.05%518,986,369.7022.87%22.56%光伏发电77,869,370.792.70%82,135,340.443.62%-5.19%其他业务27,439,208.610.95%42,577,858.421.88%-35.56%分地区西北地区1,054,845,203.7936.56%691,689,899.4830.48%52.50%西南地区467,602,683.7616.21%440,941,048.3719.43%6.05%华北地区300,031,655.1710.40%244,009,692.4110.75%22.96%华东地区842,539,908.9429.20%708,514,504.4931.22%18.92%华中地区220,234,700.087.63%183,997,527.688.11%19.69%（2）占公司营业收入或营业利润10%以上的行业、产品或地区情况√适用□不适用公司是否需要遵守特殊行业的披露要求是民用爆破相关业公司需遵守《深圳证券交易所行业信息披露指引第10号——上市公司从事民用爆破相关业务》的披露要求单位：元营业收入营业成本毛利率营业收入比上年同期增减营业成本比上年同期增减毛利率比上年同期增减分产品民用炸药1,203,072,287.25625,218,588.7848.03%12.79%17.63%-2.14%风力发电636,058,446.89290,771,508.3754.29%22.56%13.29%2.93%分服务爆破服务717,877,994.99600,146,013.8116.40%82.25%84.20%-0.89%分地区西北地区1,054,845,203.79657,819,501.8837.64%52.50%70.18%-6.48%西南地区467,602,683.76281,524,648.5139.79%6.05%8.42%-1.32%华东地区842,539,908.94491,430,387.6041.67%18.92%23.10%-1.98%华北地区300,031,655.17130,576,660.1356.48%22.96%18.62%1.59%华中地区</w:t>
      </w:r>
      <w:r>
        <w:rPr>
          <w:lang w:eastAsia="zh-CN"/>
        </w:rPr>
        <w:lastRenderedPageBreak/>
        <w:t>220,234,700.08124,223,793.8643.59%19.69%24.61%-2.22%公司主营业务数据统计口径在报告期发生调整的情况下，公司最近1年按报告期末口径调整后的主营业务数据□适用√不适用各类民用爆炸产品的产能情况√适用□不适用单位：元产品类别许可产能产能利用率在建产能投资建设情况工业炸药24.85万吨77.44%不适用不适用震源药柱1万吨99.18%不适用不适用工业导爆索700万米100%不适用不适用工业雷管5000万发32.29%不适用不适用工业塑料导爆管2亿米66.32%不适用不适用公司是否利用自有车辆从事民用爆炸产品运输业务√是□否公司为集科研、生产、销售、配送、工程爆破服务为一体的大型民爆企业，公司下属共计7家危货运输公司。新疆天河运输有限公司是新疆天河化工有限公司旗下民用爆炸物品流通企业新疆天河民用爆炸物品经营有限公司下属控股子公司，目前是南疆规模最大的民爆物品、危化品运输企业。现有危化品专用运输车：半挂车13台、危化品厢式货车10吨以内57台，运输能力辐射全疆各区域内的道路交通、水利能源、石油勘探、矿产开发、基础设施建设等各项经济建设中民用爆炸物品、原材料、剧毒化学品、易燃固体的运输业务，全面实施武装押运的危化品物流运输服务。运输炸药能力3万余吨，运输</w:t>
      </w:r>
      <w:proofErr w:type="gramStart"/>
      <w:r>
        <w:rPr>
          <w:lang w:eastAsia="zh-CN"/>
        </w:rPr>
        <w:t>管索类能力</w:t>
      </w:r>
      <w:proofErr w:type="gramEnd"/>
      <w:r>
        <w:rPr>
          <w:lang w:eastAsia="zh-CN"/>
        </w:rPr>
        <w:t>可达1000万发/万米，固态硝酸铵1万余吨，液态硝酸铵1万余吨。宁国江南运输有限责任公司成立于2017年7月，注册地址安徽省宁国市港口镇分界山，注册资金100万元。具有危险品货物道路运输一类1项、三类、五类1项运输资质。现有从业人员23人，混装炸药车6辆，箱式专用车1辆。安徽</w:t>
      </w:r>
      <w:proofErr w:type="gramStart"/>
      <w:r>
        <w:rPr>
          <w:lang w:eastAsia="zh-CN"/>
        </w:rPr>
        <w:t>盾</w:t>
      </w:r>
      <w:proofErr w:type="gramEnd"/>
      <w:r>
        <w:rPr>
          <w:lang w:eastAsia="zh-CN"/>
        </w:rPr>
        <w:t>安民</w:t>
      </w:r>
      <w:proofErr w:type="gramStart"/>
      <w:r>
        <w:rPr>
          <w:lang w:eastAsia="zh-CN"/>
        </w:rPr>
        <w:t>爆</w:t>
      </w:r>
      <w:proofErr w:type="gramEnd"/>
      <w:r>
        <w:rPr>
          <w:lang w:eastAsia="zh-CN"/>
        </w:rPr>
        <w:t>危险货物运输有限公司成立于2012年8月，位于安庆市宜秀区大龙山镇，注册资本100万元整，为安徽向科化工有限公司的全资子公司。危险品运输专用车19辆，年运输能力可达3万吨。安徽恒源技研化工有限公司拥有一支具有道路危险货物运输资质、合法、完善的危险货物运输车队，目前有符合国家规定的民用爆炸物品运输专用车10辆，核载量分别为9.4吨、9.495吨9.8吨9.99吨，年运输炸药能力可达2.5万吨。赤壁帅力危货运输有限公司为湖北帅力化工有限公司下属全资全资子公司，是一家专业危险货物运输的企业，拥有合法、完善的危险货物运输资质。目前有符合国家规定的民用爆炸物品专用车11辆，其中核定载重量9吨以上车辆6台，核定载重量2.5吨至6吨5台，年运输炸药能力为2万吨，年运输</w:t>
      </w:r>
      <w:proofErr w:type="gramStart"/>
      <w:r>
        <w:rPr>
          <w:lang w:eastAsia="zh-CN"/>
        </w:rPr>
        <w:t>索类能力</w:t>
      </w:r>
      <w:proofErr w:type="gramEnd"/>
      <w:r>
        <w:rPr>
          <w:lang w:eastAsia="zh-CN"/>
        </w:rPr>
        <w:t>1500万米。南部县永生运业有限公司为四川省南部县永生化工有限责任公司下属全资全资子公司。目前有符合国家规定的民用爆炸物品专用运输车辆36台，核载量为0.49吨、1.00吨、2.99吨、3.36吨、5.30吨、5.98吨、9.40吨、9.615吨、10.00吨年运输炸药能力可达4.5万吨，运输管索能力可达1700万发/万米。绵竹市兴远运业有限公司为四川省绵竹兴远特种化工有限公司下属控股子公司，目前有符合国家规定的民用爆炸物品专用运输车辆27台，核载量为9.9吨、9.4吨、4.405吨、2.87吨、2.61吨、0.8吨，年运输炸药能力可达3万吨。在报告期内取得的相关资质及许可的类型、适用区域和有效期√适用□不适用宁国江南运输有限责任公司成立于2017年7月，于2018年7月取得危险品货物道路运输一类1项、三类、五类1项运输资质，有效期至2022年7月。报告期内安全管理相关内部控制制度的建设及运行情况公司始终坚持以习近平新时代中国特色社会主义思想为指导，全面贯彻落实党的十九大精神，牢固树立新发展理念，围绕</w:t>
      </w:r>
      <w:proofErr w:type="gramStart"/>
      <w:r>
        <w:rPr>
          <w:lang w:eastAsia="zh-CN"/>
        </w:rPr>
        <w:t>安全发展</w:t>
      </w:r>
      <w:proofErr w:type="gramEnd"/>
      <w:r>
        <w:rPr>
          <w:lang w:eastAsia="zh-CN"/>
        </w:rPr>
        <w:t>这条主线，公司以安全文化核心理念“安全为天、生命至上”为思想，以安全风险管控和隐患排查治理双重预防机制为手段，认真贯彻落实行业主管部门的标准、法规等安全管理要求，以“零隐患、零违章、零伤害”为目标，坚持“以人为本、安全第一、预防为主、科</w:t>
      </w:r>
      <w:r>
        <w:rPr>
          <w:lang w:eastAsia="zh-CN"/>
        </w:rPr>
        <w:lastRenderedPageBreak/>
        <w:t>学发展”的安全方针，深入贯彻落实安全生产责任制，认真完成各级安全生产责任指标和安全生产管理目标，2018年度公司未发生轻伤及以上生产安全事故，安全生产保持了平稳态势。在2018年度，根据制定的安全技术审核计划，完成多次专项安全技术审核，覆盖集团下属所有生产企业和一级爆破公司及部分二级爆破公司，发现存在的问题或隐患各公司整改均已完成，并已回复整改报告。通过安全技术审核，有效提升了各公司安全管理现状，检查过程中针对前期的审核情况进行复查，杜绝重点问题、重大隐患等反复或重复发生。同时，分别组织了非民爆专业和各生产企业管理人员民爆知识学习和考核工作；其中6月21日，公司组织了安徽及周边区域公司非民爆专业人员基础知识及相关法律法规培训；下半年在全集团开展了一次民爆生产企业管理人员安全法律、法规知识的学习与考试工作，有效提高了江南化工下属民爆物品生产企业安全管理水平，强化了红线意识，增强了管理人员的法律意识与业务素质。公司是否开展境外业务□是√否（3）公司实物销售收入是否大于劳务收入√是□</w:t>
      </w:r>
      <w:proofErr w:type="gramStart"/>
      <w:r>
        <w:rPr>
          <w:lang w:eastAsia="zh-CN"/>
        </w:rPr>
        <w:t>否行业</w:t>
      </w:r>
      <w:proofErr w:type="gramEnd"/>
      <w:r>
        <w:rPr>
          <w:lang w:eastAsia="zh-CN"/>
        </w:rPr>
        <w:t>分类项目单位2018年2017年同比增减民</w:t>
      </w:r>
      <w:proofErr w:type="gramStart"/>
      <w:r>
        <w:rPr>
          <w:lang w:eastAsia="zh-CN"/>
        </w:rPr>
        <w:t>爆行业</w:t>
      </w:r>
      <w:proofErr w:type="gramEnd"/>
      <w:r>
        <w:rPr>
          <w:lang w:eastAsia="zh-CN"/>
        </w:rPr>
        <w:t>销售量吨203,315.61182,797.511.22%生产量吨202,805.6182,349.4411.22%库存量吨2,367.242,877.25-17.73%相关数据同比发生变动30%以上的原因说明□适用√不适用（4）公司已签订的重大销售合同截至本报告期的履行情况□适用√不适用（5）营业成本构成行业和产品分类单位：元行业分类项目2018年2017年同比增减金额占营业成本比重金额占营业成本比重危险品生产原材料507,052,275.5030.08%425,465,772.8833.90%19.18%危险品生产人工工资53,331,145.623.16%50,489,248.494.02%5.63%危险品生产制造费用64,835,167.663.85%55,537,768.684.42%16.74%单位：元产品分类项目2018年2017年同比增减金额占营业成本比重金额占营业成本比重民用炸药原材料507,052,275.5030.08%425,465,772.8833.90%19.18%民用炸药人工工资53,331,145.623.16%50,489,248.494.02%5.63%民用炸药制造费用64,835,167.663.85%55,537,768.684.42%16.74%（6）报告期内合并范围是否发生变动√是□否1、2018年1月，经中国证券监督管理委员会审核批准，公司向盾安控股集团有限公司等发行337,702,698股购买浙江盾安新能源发展有限公司100%的股权。同月完成资产过户并变更工商登记后，盾安新能源成为公司的全资子公司。2、2018年2月，公司投资1,000,000.00元，设立全资子公司宁国江南运输有限责任公司。3、2018年11月，公司投资9,000,000.00元，设立全资子公司新疆江南易泰建材有限公司。4、2018年7月，公司子公司福建漳州</w:t>
      </w:r>
      <w:proofErr w:type="gramStart"/>
      <w:r>
        <w:rPr>
          <w:lang w:eastAsia="zh-CN"/>
        </w:rPr>
        <w:t>久依久</w:t>
      </w:r>
      <w:proofErr w:type="gramEnd"/>
      <w:r>
        <w:rPr>
          <w:lang w:eastAsia="zh-CN"/>
        </w:rPr>
        <w:t>化工有限公司之子公司厦门市雄安民</w:t>
      </w:r>
      <w:proofErr w:type="gramStart"/>
      <w:r>
        <w:rPr>
          <w:lang w:eastAsia="zh-CN"/>
        </w:rPr>
        <w:t>爆</w:t>
      </w:r>
      <w:proofErr w:type="gramEnd"/>
      <w:r>
        <w:rPr>
          <w:lang w:eastAsia="zh-CN"/>
        </w:rPr>
        <w:t>器材有限公司注销，不再纳入合并范围。5、2018年10月，公司子公司湖北帅力化工有限公司之子公司崇阳帅力建材有限责任公司注销，不再纳入合并范围。6、公司子公司河南华通化工有限公司以现金2,550,000.00元收购信阳市安顺爆破工程有限公司，持有该公司51%的股权，自2018年1月1日起纳入合并范围。7、公司子公司安徽向科化工有限公司的子公司安徽江南利民爆破工程有限公司以现金4,437,000.00元收购石台县秋浦爆破工程有限公司，持有该公司51%的股权，自2018年8月1日起纳入合并范围。8、公司子公司新疆天河化工有限公司的子公司新疆天河民用爆炸物品经营有限公司以现金6,310,400.00元收购昌吉市民用爆破器材专卖有限公司，持有该公司51%的股权，自2018年10月31日起纳入合并范围。9、公司子公司安徽向科化工有限公司的子公司安徽向科化工池州有限公司以现金18,360,000.00元收购安徽宏泰矿山建设工程有限公司，持有该公司51%的股权，自2018</w:t>
      </w:r>
      <w:r>
        <w:rPr>
          <w:lang w:eastAsia="zh-CN"/>
        </w:rPr>
        <w:lastRenderedPageBreak/>
        <w:t>年12月31日起纳入合并范围。（7）公司报告期内业务、产品或服务发生重大变化或调整有关情况□适用√不适用（8）主要销售客户和主要供应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763,711,152.27前五名客户合计销售金额占年度销售总额比例26.47%前五名客户销售额中关联方销售额占年度销售总额比例0.00%公司前5大客户资料序号客户名称销售额（元）占年度销售总额比例1客户一</w:t>
      </w:r>
      <w:proofErr w:type="gramStart"/>
      <w:r>
        <w:rPr>
          <w:lang w:eastAsia="zh-CN"/>
        </w:rPr>
        <w:t>294</w:t>
      </w:r>
      <w:proofErr w:type="gramEnd"/>
      <w:r>
        <w:rPr>
          <w:lang w:eastAsia="zh-CN"/>
        </w:rPr>
        <w:t>,083,029.4510.19%2客户二</w:t>
      </w:r>
      <w:proofErr w:type="gramStart"/>
      <w:r>
        <w:rPr>
          <w:lang w:eastAsia="zh-CN"/>
        </w:rPr>
        <w:t>176</w:t>
      </w:r>
      <w:proofErr w:type="gramEnd"/>
      <w:r>
        <w:rPr>
          <w:lang w:eastAsia="zh-CN"/>
        </w:rPr>
        <w:t>,159,972.516.11%3客户三</w:t>
      </w:r>
      <w:proofErr w:type="gramStart"/>
      <w:r>
        <w:rPr>
          <w:lang w:eastAsia="zh-CN"/>
        </w:rPr>
        <w:t>120</w:t>
      </w:r>
      <w:proofErr w:type="gramEnd"/>
      <w:r>
        <w:rPr>
          <w:lang w:eastAsia="zh-CN"/>
        </w:rPr>
        <w:t>,876,444.534.19%4客户四</w:t>
      </w:r>
      <w:proofErr w:type="gramStart"/>
      <w:r>
        <w:rPr>
          <w:lang w:eastAsia="zh-CN"/>
        </w:rPr>
        <w:t>86</w:t>
      </w:r>
      <w:proofErr w:type="gramEnd"/>
      <w:r>
        <w:rPr>
          <w:lang w:eastAsia="zh-CN"/>
        </w:rPr>
        <w:t>,321,099.332.99%5客户五</w:t>
      </w:r>
      <w:proofErr w:type="gramStart"/>
      <w:r>
        <w:rPr>
          <w:lang w:eastAsia="zh-CN"/>
        </w:rPr>
        <w:t>86</w:t>
      </w:r>
      <w:proofErr w:type="gramEnd"/>
      <w:r>
        <w:rPr>
          <w:lang w:eastAsia="zh-CN"/>
        </w:rPr>
        <w:t>,270,606.452.99%合计--763,711,152.2726.47%□适用√不适用公司主要供应</w:t>
      </w:r>
      <w:proofErr w:type="gramStart"/>
      <w:r>
        <w:rPr>
          <w:lang w:eastAsia="zh-CN"/>
        </w:rPr>
        <w:t>商情况</w:t>
      </w:r>
      <w:proofErr w:type="gramEnd"/>
      <w:r>
        <w:rPr>
          <w:lang w:eastAsia="zh-CN"/>
        </w:rPr>
        <w:t>前五名供应商合计采购金额（元）447,368,767.82前五名供应商合计采购金额占年度采购总额比例23.66%前五名供应商采购额中关联方采购额占年度采购总额比例4.92%公司前5名供应商资料序号供应商名称采购额（元）占年度采购总额比例1供应商一</w:t>
      </w:r>
      <w:proofErr w:type="gramStart"/>
      <w:r>
        <w:rPr>
          <w:lang w:eastAsia="zh-CN"/>
        </w:rPr>
        <w:t>170</w:t>
      </w:r>
      <w:proofErr w:type="gramEnd"/>
      <w:r>
        <w:rPr>
          <w:lang w:eastAsia="zh-CN"/>
        </w:rPr>
        <w:t>,613,549.209.02%2供应商二</w:t>
      </w:r>
      <w:proofErr w:type="gramStart"/>
      <w:r>
        <w:rPr>
          <w:lang w:eastAsia="zh-CN"/>
        </w:rPr>
        <w:t>93</w:t>
      </w:r>
      <w:proofErr w:type="gramEnd"/>
      <w:r>
        <w:rPr>
          <w:lang w:eastAsia="zh-CN"/>
        </w:rPr>
        <w:t>,036,955.494.92%3供应商三</w:t>
      </w:r>
      <w:proofErr w:type="gramStart"/>
      <w:r>
        <w:rPr>
          <w:lang w:eastAsia="zh-CN"/>
        </w:rPr>
        <w:t>63</w:t>
      </w:r>
      <w:proofErr w:type="gramEnd"/>
      <w:r>
        <w:rPr>
          <w:lang w:eastAsia="zh-CN"/>
        </w:rPr>
        <w:t>,080,797.073.34%4供应商四</w:t>
      </w:r>
      <w:proofErr w:type="gramStart"/>
      <w:r>
        <w:rPr>
          <w:lang w:eastAsia="zh-CN"/>
        </w:rPr>
        <w:t>62</w:t>
      </w:r>
      <w:proofErr w:type="gramEnd"/>
      <w:r>
        <w:rPr>
          <w:lang w:eastAsia="zh-CN"/>
        </w:rPr>
        <w:t>,299,152.013.29%5供应商五</w:t>
      </w:r>
      <w:proofErr w:type="gramStart"/>
      <w:r>
        <w:rPr>
          <w:lang w:eastAsia="zh-CN"/>
        </w:rPr>
        <w:t>58</w:t>
      </w:r>
      <w:proofErr w:type="gramEnd"/>
      <w:r>
        <w:rPr>
          <w:lang w:eastAsia="zh-CN"/>
        </w:rPr>
        <w:t>,338,314.053.08%合计--447,368,767.8223.66%主要供应</w:t>
      </w:r>
      <w:proofErr w:type="gramStart"/>
      <w:r>
        <w:rPr>
          <w:lang w:eastAsia="zh-CN"/>
        </w:rPr>
        <w:t>商其他</w:t>
      </w:r>
      <w:proofErr w:type="gramEnd"/>
      <w:r>
        <w:rPr>
          <w:lang w:eastAsia="zh-CN"/>
        </w:rPr>
        <w:t>情况说明□适用√不适用3、费用单位：元2018年2017年同比增减重大变动说明销售费用124,873,118.36125,715,911.26-0.67%管理费用362,670,230.20323,327,960.3212.17%财务费用226,040,042.00203,117,963.2611.29%研发费用38,798,554.7438,000,198.292.10%4、研发投入√适用□不适用公司本年度研发支出合计38,798,554.74元，占本期经审计净资产6,233,577,985.04元比例为0.62%，占全年营业收入总额2,885,254,151.74元比例为1.34%公司研发投入的目的：①2018年公司持续引进或合作开发适合市场的需求，继续加大高附加值工业炸药的和起爆器材的投入力度，如：新疆天河震源药柱生产线全自动化装药、悬挂、包装系统改造完成，提前完成行业第二阶段（2025年底前）目标；安徽向科整体搬迁项目通过安徽省经信厅组织的试生产安全条件考核，已获取试生产批复，新生产线整体自动化、智能化水平大大提升；湖北帅力导爆索生产线技术改造，减少加药人员，实现危险工序人机隔离，大大提升导爆索生产过程的安全性，导爆索全自动输送药工艺及装备达到国内领先水平；南理工科化起爆药生产线整体新建，实现了硝酸肼镍起爆药无人化、自动化、智能化生产，其中低温连续化自动真空干燥技术为全国首家应用，具有开拓性；②持续推进技术创新与一体化的发展优势，同时率先在民爆行业研制并建设完成了智能化工业炸药生产线的建设。公司研发投入情况2018年2017年变动比例研发人员数量（人）3603464.05%研发人员数量占比8.85%10.13%-1.28%研发投入金额（元）38,798,554.7438,000,198.292.10%研发投入占营业收入比例1.34%1.67%-0.33%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元项目2018年2017年同比增减经营活动现金流入小计2,811,213,386.152,368,569,838.5118.69%经营活动现金流出小计2,057,812,335.911,694,585,250.4121.43%经营活动产生的现金流量净额753,401,050.24673,984,588.1011.78%投资活动现金流入小计107,803,109.341,775,376,629.21-93.93%投资活动现金流出小计758,454,623.671,326,891,477.49-42.84%投资活动产生的现金流量净额-650,651,514.33448,485,151.72-245.08%筹资活动现金流入小计</w:t>
      </w:r>
      <w:r>
        <w:rPr>
          <w:lang w:eastAsia="zh-CN"/>
        </w:rPr>
        <w:lastRenderedPageBreak/>
        <w:t>1,211,081,425.58982,490,650.0423.27%筹资活动现金流出小计1,906,834,776.201,169,577,713.4763.04%筹资活动产生的现金流量净额-695,753,350.62-187,087,063.43现金及现金等价物净增加额-593,003,735.11935,382,717.53-163.40%相关数据同比发生重大变动的主要影响因素说明√适用□不适用1、报告期内投资活动产生的现金流量金额为-650,651,514.33元，较上年同期减少245.08%，原因是：①上年同期公司收回理财产品投资成本；②报告期内公司固定资产投资增加。2、报告期内筹资活动产生的现金流量金额为-695,753,350.62元，较上年同期减少508,666,287.19元，原因是：①报告期内公司融资净额较上年同期减少543,265,983.86元；②售后租回业务支付的租金较上年同期减少330,000,000.00元；③报告期内母公司分红金额较上年同期增加31,063,465.29元。报告期内公司经营活动产生的现金净流量与本年度净利润存在重大差异的原因说明√适用□不适用本年度实现净利润274,177,711.89元,经营活动产生的现金流量净额753,401,050.24元，经营现金流量净额较净利润增加174.79%，主要原因系报告期内不产生经营现金流量的资产减值、折旧摊销费等费用影响所致。其中：本期减值损失提取135,061,001.94元，借款利息支出239,220,033.41元，折旧摊销费381,063,200.80元。三、非主营业务分析√适用□不适用单位：元金额占利润总额比例形成原因说明是否具有可持续性投资收益9,819,310.443.13%主要为股票减持收益不具有可持续性135,061,001.9442.99%按照会计政策计提的减值损失坏账损失具有可持续性，其他如商誉减值等不具有可持续性资产减值营业外收入18,972,606.206.04%主要为质量补偿金不具有可持续性营业外支出5,803,123.481.85%主要为罚款支出不具有可持续性四、资产及负债状况分析1、资产构成重大变动情况单位：元2018年末2017年末占总资产比例占总资产比例比重增减重大变动说明金额金额1,378,320,474.2111.45%2,002,513,741.4616.14%-4.69%①公司及下属分子公司上年同期用于购买短期保本保收益理财产品的暂时闲置募集资金已于去年下半年到期收回；②报告期内公司融资净额较上年同期减少；③报告期内公司固定资产投资增加。货币资金1,160,061,200.609.63%964,760,380.097.77%1.86%①报告期内营业收入同比增加27.15%,应收账款随之会相应增加；②新能源行业受政策影响，政府补贴电价部分的应收账款回款周期较长。应收账款存货137,986,595.691.15%113,431,774.510.91%0.24%长期股权投资111,782,524.300.93%112,868,770.990.91%0.02%固定资产5,649,274,734.9146.92%5,582,517,550.1044.99%1.93%在建工程841,324,523.306.99%667,017,094.805.38%1.61%短期借款321,660,000.002.67%500,000,000.004.03%-1.36%因本期募集资金暂时性补充流动资金，压缩了外部融资规模所致长期借款3,483,980,000.0028.93%3,377,540,000.0027.22%1.71%应收票据180,103,336.841.50%165,856,344.121.34%0.16%其他应收款166,926,938.751.39%112,732,521.890.91%0.48%应收利息3,481,375.610.03%8,101,791.660.07%-0.04%其他流动资产389,491,393.253.23%448,617,119.023.62%-0.39%可供出售金融资产272,054,693.512.26%418,425,915.773.37%-1.11%①本期公司减持了部分持有的上市公司雪峰科技股票；②公司持有的上市公司雪峰科技股票期末收盘价格较年初减少所致。无形资产448,365,402.093.72%438,803,441.313.54%0.18%商誉</w:t>
      </w:r>
      <w:r>
        <w:rPr>
          <w:lang w:eastAsia="zh-CN"/>
        </w:rPr>
        <w:lastRenderedPageBreak/>
        <w:t>903,341,711.987.50%942,789,488.297.60%-0.10%应付票据2,907,888.000.02%28,622,499.040.23%-0.21%报告期内票据到期兑付所致应付账款397,377,865.023.30%516,684,427.354.16%-0.86%2016年浙江盾安新能源发展有限公司全资子公司酒泉盾安新能源公司与内蒙古久和能源装备有限公司签订《风力发电机组供货合同》，并支付120,000,000.00元作为预付发电机组款项。2018年10月，双方确认《风力发电机组供货合同》解除，盾安新能源、内蒙古久和能源装备有限公司同意将预付的120,000,000.00元预付发电机组款与盾安新能源另一全资子公司宁夏盾安风电有限公司的风力发电机组应付款冲抵。预收账款28,556,070.960.24%37,839,640.230.30%-0.06%应付股利3,797,964.910.03%1,665,071.910.01%0.02%其他应付款383,926,854.443.19%628,545,825.405.07%-1.88%本期归还控股公司借款所致长期应付款442,546,585.363.68%501,038,181.854.04%-0.36%专项应付款121,690,835.391.01%3,283,415.920.03%0.98%本期收到政府搬迁补偿专项资金所致递延所得税负债47,831,344.370.40%63,569,150.510.51%-0.11%可供出售金融资产公允价值下降所致2、以公允价值计量的资产和负债√适用□不适用单位：元计入权益的累计公允价值变动本期公允价值变动损益本期计提的减值项目期初数本期购买金额本期出售金额期末数金融资产3.可供出售金329,016,600.00-121,557,200.021,385,000.00186,074,400.融资产000329,016,600.00-121,557,200.021,385,000.00186,074,400.金融资产小计000329,016,600.00-121,557,200.021,385,000.00186,074,400.上述合计000金融负债0.000.00报告期内公司主要资产计量属性是否发生重大变化□是√否3、截至报告期末的资产权利受限情况受限明细详见“第十一节财务报告、七、合并财务报表项目注释、70、所有权或使用权受到限制的资产”。五、投资状况分析1、总体情况√适用□不适用报告期投资额（元）上年同期投资额（元）变动幅度15,800,000.00865,185,705.66-98.17%2、报告期内获取的重大的股权投资情况□适用√不适用3、报告期内正在进行的重大的非股权投资情况□适用√不适用4、以公允价值计量的金融资产√适用□不适用单位：元资产类别初始投资成本本期公允价值变动损益计入权益的累计公允价值变报告期内购入金额报告期内售出金额累计投资收益期末金额资金来源动股票186,615,000.0020,844,400.0021,385,000.009,496,912.06186,074,400.00自有资金合计186,615,000.000.0020,844,400.000.0021,385,000.009,496,912.06186,074,400.00--5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2016年9月26日非公开发行股票95,454.087,271.2519,675.836,665.56,665.56.98%75,778.25存放于募集资金专户75,778.2595,454.087,271.2519,675.836,665.56,665.56.98%75,778.2575,778.25合计----募集资金总体使用情况说明经中国证券监督管理委员会出具的《关于核准安徽江南化工股份有限公司非公开发行股票的批复》[证监许可(2016)711号]核准，以非公开发行的方式发行120,000,000股，每股发行价格为人民币8.14元，募集资金总额为人民币976,800,000元，扣除发行费用人民币22,259,200元，募集资金净额为人民币</w:t>
      </w:r>
      <w:r>
        <w:rPr>
          <w:lang w:eastAsia="zh-CN"/>
        </w:rPr>
        <w:lastRenderedPageBreak/>
        <w:t>954,540,800元。上述募集资金已于2016年9月26日到达公司募集资金专项账户。2016年9月27日，瑞华会计师事务所（特殊普通合伙）对本次非公开发行募集资金到账情况进行审验并出具了《验资报告》（瑞华验字[2016]34010026号）。公司募集资金正常投向为矿山总承包、爆破工程一体化项目、智能工厂及智能生产线建设等项目。报告期内使用募集资金72,712,537.94元，截止2018年12月31日，公司累计使用募集资金196,758,336.28元，剩余募集资金757,782,463.72元，该余额不含募集产生的利息收入35,177,759.00元。（2）募集资金承诺项目情况√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期实现的效益是否达到预计效益项目可行性是否发生重大变化承诺投资项目1、安徽江南爆破工程有限公司矿山工程总承包及矿山生态修复项目否25,10325,1031,366.291,578.756.29%2019年10月31日不适用否2、新疆天河爆破工程有限公司矿山爆破工程一体化项目是23,298.523,298.594.78165.270.71%2019年10月31日不适用否3、四川宇泰特种工程技术有限公司矿山爆破工程一体化项目否14,92914,9290.11,597.8410.70%2019年10月31日不适用否4、民爆智慧工厂项目是5,1315,1311,793.521,795.6335.00%2019年05月31日不适用否5、宁国分公司无固定操作人员粉状乳化炸药生产线二期示范项目否2,5272,527887.4135.12%2018年01月31日-73.07否否6、安徽恒源技研化工有限公司智能工厂建设项目"否4,5244,5241672,798.0561.85%2017年12月31日-94.14否否7、数字化民爆产业链项目否8,3138,313371.642,411.8829.01%2019年10月31日不适用否8、补充流动资金否20,0004,963.084,963.08100.00%不适用否9、新疆天河运输有限公司危化物流运输能力扩建项目是2,8602,8602019年06月30日不适用否10、新疆天河化工有限公司本部工厂智能化生产线技术改造项目是3,805.53,805.52020年03月31日不适用否11、募集项目完结节余资金永久补充流动资金否3,477.923,477.92不适用否承诺投资项目小计--110,49195,454.087,271.2519,675.83-----167.21----超募资金投向无合计--110,49195,454.087,271.2519,675.83-----167.21----未达到计划进度或预计收益的情况和原因（分具体项目）（1）“安徽江南爆破工程有限公司矿山工程总承包及矿山生态修复项目”、“新疆天河爆破工程有限公司矿山爆破工程一体化项目”、“四川宇泰特种工程技术有限公司矿山爆破工程一体化项目”未达计划进度的主要原因为：报告期内政府部门继续深化供给侧结构性改革，公司下游矿山因去产能及环保要求等原因，开工量减少，对公司实施矿山工程总承包及爆破工程一体化项目造成了一定的影响。2016年底建设部取消了爆破专业承包以及土石方施工承包资质后，截止本说明日，安徽江南爆破工程有限公司、四川宇泰特种工程技术有限公司均已获得主管部门颁发的矿山总承包二级资质，新疆天河爆破工程有限公司已获得主管部门颁发的矿山总承包三级资质，为实施工程总承包及爆破工程一体化项目做积极的努力和准备。另外，基于安全和爆破成本的因素，目前国内大型矿山基本采用现场混装技术进行爆破作业，但按照现行标准及法律法规，使用现场混装技术实施矿山工程总承包及爆破工程一体化的主体必须同时具备民爆破器材生产许可和营业性爆破作业单位许可双资质。鉴于上述政策环境和市场环境发生的变化，导致前述三个矿山工程总承包及爆破工程一体化项目进展缓慢。（2）“数字化民爆产业链项目”未</w:t>
      </w:r>
      <w:r>
        <w:rPr>
          <w:lang w:eastAsia="zh-CN"/>
        </w:rPr>
        <w:lastRenderedPageBreak/>
        <w:t>达计划进度的主要原因为：①当前公司爆破工程一体化业务还在起步阶段，导致“数字化民爆产业链项目募投项目”子板块ERP-SAP建设与之配套部分放缓实施。②该募投项目子板块在线赋码建设必须结合各生产线技术改造同步进行，在线赋码建设在生产线技术改造、试点、验收、推广等过程需要一定的时间。目前试点的在线赋码建设项目嵌入公司2017年入选工信部智能制造试点示范的项目中，整体项目由行业主管部门一并验收，目前仍处于验收阶段，公司正积极筹划加快成果转化，并全力向各生产线推广实施。在线赋码系统将实现民爆生产企业内部的物品管理、生产管理、仓储管理更加智能化、正规化。同时通过系统建设可在流通环节中实现民爆物品追溯，使生产企业能够查询爆炸品在各流通、使用环节中的情况，得到爆炸品销售情况、使用情况的实时反馈，对企业的排产、制造等生产活动给予信息支持。③截止2018年末，公司总部办公楼搬迁尚未完成，该</w:t>
      </w:r>
      <w:proofErr w:type="gramStart"/>
      <w:r>
        <w:rPr>
          <w:lang w:eastAsia="zh-CN"/>
        </w:rPr>
        <w:t>募投项目子板块</w:t>
      </w:r>
      <w:proofErr w:type="gramEnd"/>
      <w:r>
        <w:rPr>
          <w:lang w:eastAsia="zh-CN"/>
        </w:rPr>
        <w:t>集团化视频和关键设备工艺参数监控项目仍在实施过程中。本着对公司和股东负责的原则，公司第五届董事会第十次会议审议通过了《关于部分募投项目延期的议案》，同意公司放缓对“安徽江南爆破工程有限公司矿山工程总承包及矿山生态修复项目”“新疆天河爆破工程有限公司爆破工程一体化技术改造项目”及“四川宇泰特种工程技术有限公司矿山爆破工程一体化项目”“数字化民爆产业链项目”四个个募投项目的实施，并延长项目完成期限至2019年10月。(3)“宁国分公司无固定操作人员粉状乳化炸药生产线二期示范项目”未达到收益的主要原因为主材硝酸铵等原辅材料比技改前大幅上涨，导致单位生产成本增幅达9.68%。(4)“安徽恒源技研化工有限公司智能工厂建设项目”未达到收益的主要原因为：①由于市场的原因，五河恒源主要客户宿州、萧县、灵璧等地区由于环保原因，几年来矿山一直处于关闭状态，对产品销售预期产生重大影响。②主材硝酸铵等原辅材料比技改前大幅上涨，导致单位生产成本增幅达18.65%。项目可行性发生重大变化的情况说明无超募资金的金额、用途不适用及使用进展情况募集资金投资项目实适用报告期内发生施地点变更情况详见“（3）募集资金变更项目情况”。募集资金投资项目实适用</w:t>
      </w:r>
      <w:proofErr w:type="gramStart"/>
      <w:r>
        <w:rPr>
          <w:lang w:eastAsia="zh-CN"/>
        </w:rPr>
        <w:t>施方式</w:t>
      </w:r>
      <w:proofErr w:type="gramEnd"/>
      <w:r>
        <w:rPr>
          <w:lang w:eastAsia="zh-CN"/>
        </w:rPr>
        <w:t>调整情况报告期内发生、：详见“（3）募集资金变更项目情况”。募集资金投资项目先期投入及置换情况适用截至2016年10月31日止，公司以自筹资金预先投入募集资金投资项目的实际投资金额为人民币62,492,649.45元。2016年11月17日，公司第四届董事会第十八次会议审议通过了《关于以募集资金置换募投项目前期已投入自筹资金的议案》，同意以募集资金人民币62,492,649.45元置换前期已投入募投项目的自筹资金。公司独立董事、监事会、保荐机构对本次使用募集资金置换事项发表了意见；瑞华会计师事务所（特殊普通合伙）出具了《关于安徽江南化工股份有限公司以自筹资金预先投入募集资金投资项目情况报告的鉴证报告》（瑞华核字〔2016〕34010037号）。用闲置募集资金暂时补充流动资金情况适用公司于2018年6月7日召开第五届董事会第四次会议、第五届监事会第三次会议，审议通过了《关于使用部分闲置募集资金临时补充流动资金的议案》，同意公司使用40,000万元闲置募集资金临时补充流动资金，使用期限为自公司董事会审议通过之日起不超过12个月。截至2018年12月31日，公司已使用闲置募集资金临时补充流动资金25,000万元。项目实施出现募集资金结余的金额及原因适用（1）公司补充流动资金项目账户结余73.05万元，为该账户募集资金结息产生。（2）“宁国分公司无固定操作人员粉状乳化炸药生产线二期示范项目”实施完毕，结余募集资金（含利息）1,692.35万元。具体项目资金结余原因如下：①因入选工信部和安徽省2017年智能制造</w:t>
      </w:r>
      <w:r>
        <w:rPr>
          <w:lang w:eastAsia="zh-CN"/>
        </w:rPr>
        <w:lastRenderedPageBreak/>
        <w:t>项目，获得国家财政资金补助共计约700万元，该项目优先安排上述财政资金支付。②在生产线改造期间，最大限度的利用了原有工房和辅助设施，避免了旧工房拆除及重建所花费的费用，实现了现有资源的有效合理利用，节约了约382万元建设资金。③对原有仍能够使用的设备如制粉塔、不锈钢管道等，均进行了最大限度的利用，节约了约65万元设备资金投入。④生产线改造期间，生产线设备及零星工程的安装是由公司内部机电部门为主及生产部门员工配合完成，节约了约50万元外部安装施工费用。（3）“安徽恒源技研化工有限公司智能工厂建设项目”实施完毕，结余募集资金（含利息)1,770.97万元。具体项目资金结余原因如下：①因后期生产工艺的优化，减少了卸货平台、装料系统等设计安装，节约建设费用约120万元。②对空压机、自动包装机、装药机、水相泵、基质泵、锅炉等旧设备进行了环保改造和再利用，节约了约180万元设备资金投入。③以环境主管部门要求的环保工程为基础，执行合理、有效的施工原则，原有可再利用的环保工程设施进行充分利用，节约了约130万元建设资金。④后续按照合同约定还有未到期的应付款约527万元，将于设备质保期之后通过公司自有资金支付。尚未使用的募集资金用途及去向公司尚未使用的募集资金存储于募集资金专用账户。募集资金使用及披露中存在的问题或其他情况无（3）募集资金变更项目情况√适用□不适用单位：万元变更后的项目对应的原承诺项目变更后项目拟投入募集资金总额(1)本报告期实际投入金额截至期末实际累计投入金额(2)截至期末投资进度(3)=(2)/(1)项目达到预定可使用状态日期本报告期实现的效益是否达到预计效益变更后的项目可行性是否发生重大变化民爆智慧工厂民爆智慧工厂5,1311,793.521,795.6335.00%2019年05月不适用否项目项目31日新疆天河运输新疆天河爆破2,8602019年06月不适用否有限公司危化工程有限公司物流运输能力矿山爆破工程30日扩建项目一体化项目新疆天河化工有限公司本部工厂智能化生产线技术改造项目新疆天河爆破工程有限公司矿山爆破工程一体化项目3,805.52020年03月31日不适用否新疆天河爆破新疆天河爆破23,298.594.78165.270.71%2019年10月不适用否工程有限公司工程有限公司矿山爆破工程矿山爆破工程31日一体化项目一体化项目合计--35,0951,888.31,960.9----0----变更原因、决策程序及信息披露情况说明1、民爆智慧工厂项目（1）变更的原因①避免重复建设，节省资金。公司在安徽省宁国市已建设有一定规模的民爆智能制造工厂，且获得了国家和当地政府部门专项资金的支持。将民爆智慧工厂项目的实施主体和地点作前述变更，可以避免部分重复建设，节约项目资金。②提高安徽向科制造智能化水平。为了响应安庆市城市发展规划的需要，安徽向科正在进行搬迁建设。结合本次生产点整体搬迁的契机建设民爆智慧工厂项目，能大幅提高安徽向科制造智能化和管控水平。（2）决策程序及信息披露情况(分具体项目)公司于2018年4月23日召开第五届董事会第二次会议审议通过了《关于部分募集资金投资项目变更实施主体和实施地点的议案》，同意将非公开发行募投项目“民爆智慧工厂项目”实施的主体由公司变更为控股子公司安徽向科化工有限公司，实施地点相应由安徽省宁国市变更为安徽省安庆市怀宁县，并同意根据项目变更增设募集资金账户且调整项目完成期限至2019年5月。公司已于2018年4月24日披露了《关于部分募集资金投资项目变更实施主体和实施地点的公告》（公告编号2018-037号），该事项已经公司2018年第一次临时股东大会审议批准。2、新疆天河爆破工程有限公司矿山爆破工程一体化项目（1）变更的原因政府部门继续深化供给侧结构性改革对公司实施矿山工程总承包及爆破服务一体化项目造成了一定的</w:t>
      </w:r>
      <w:r>
        <w:rPr>
          <w:lang w:eastAsia="zh-CN"/>
        </w:rPr>
        <w:lastRenderedPageBreak/>
        <w:t>影响。2016年底建设部取消了爆破专业承包以及土石方施工承包资质，转由工信部和公安部同时对民爆及爆破行业分别管理、核发资质，导致矿山爆破一体化项目实施主体需要同时具备民爆器材生产和爆破作业双资质。鉴于上述政策环境和市场环境发生的变化，导致新疆天河爆破工程有限公司矿山爆破工程一体化项目进展缓慢。为审慎使用募集资金，提高募集资金使用效率，公司在对项目的可行性、预计收益等重新进行论证后，拟变更“新疆天河爆破工程有限公司矿山爆破工程一体化项目”部分募集资金用于“新疆天河运输有限公司危化物流运输能力扩建项目”和“新疆天河化工有限公司本部工厂智能化生产线技术改造项目”两个新项目。（2）决策程序及信息披露情况公司于于2018年12月7日召开第五届董事会第十次会议、第五届监事会第六次会议审议通过了《关于变更部分募集资金用途的议案》。同意将非公开发行募投项目“新疆天河爆破工程有限公司矿山爆破工程一体化项目”的募集资金用途更改，拟变更“新疆天河爆破工程有限公司矿山爆破工程一体化项目部分募集资金用于“新疆天河运输有限公司危化物流运输能力扩建项目”和“新疆天河化工有限公司本部工厂智能化生产线技术改造项目”。公司已于2018年12月8日披露了《关于变更部分募集资金用途的公告》（公告编号2018-123号）该事项已经公司2018年第五届董事会第十次会议、第五届监事会第六次会议审议批准。未达到计划进度或预计收益的情况和原因(分具体项目)不适用变更后的项目可行性发生重大变化的情况说明不适用”，六、重大资产和股权出售1、出售重大资产情况□适用√不适用公司报告期未出售重大资产。2、出售重大股权情况□适用√不适用七、主要控股参股公司分析√适用□不适用主要子公司及对公司净利润影响达10%以上的参股公司情况冷却器、单位：元公司名称公司类型主要业务注册资本总资产净资产营业收入营业利润净利润马鞍山江南化工有限责任公司子公司生产、销售28,000,000.0081,726,911.4469,164,994.9361,755,686.726,281,431.625,403,702.85乳化炸药、铵油类炸药；火工器材的购销安徽江南爆破工程有限公司子公司土石方爆破120,000,000.00217,627,560.76177,220,398.59233,283,020.6329,891,680.8321,847,830.86（含中深孔、井巷隧道爆破）及挖运、拆除爆破、控制爆破、特种爆破（含金属爆破、高温爆破）（涉及行政许可的凭有效的许可证经营）安徽易泰工程科技有限公司子公司精乳器、螺5,000,000.0014,722,034.525,834,890.3326,778,155.15502,309.27392,578.58杆泵、敏化器、装药机、乳化器、三流式雾化器、制粉塔出料器、旋风分离器、装药机、膨化结晶器、膨化硝铵粉碎机、三料混药器、物料输送螺旋、筛药机、凉药机、改性炸药球磨混凉药机、空心浆叶混凉药机、化工产品及原料（除危险品）、塑料、橡胶及制品、金属材料、机械设备、建材的销售（以上凡涉及许可的项目均凭许可证件经营）安徽江南晶盛新材料有限公司子公司纳米材料制40,000,000.005,559,836.532,445,617.07-25,549,447.56-28,334,735.87造、销售；纳米材料技术研发、技术咨询服务（危险化学品除外）安徽省宁国市江南油相材料子公司乳化剂生2,000,000.0021,176,818.9718,177,047.7121,142,786.402,092,277.831,767,434.58产、销售；分散剂、地蜡、石蜡、松香、工业用洗涤剂销售；钢材、水泥、耐磨材料销售新疆天河化子公司许可经营项52,565,400.0826,557,204.601,977,917.808,867,656.112,303,696.94,649,440.5目（具体经营项目以有关部门的批准文件或许可证为准）：铵梯炸药、膨化硝铵炸工有限公司药、</w:t>
      </w:r>
      <w:r>
        <w:rPr>
          <w:lang w:eastAsia="zh-CN"/>
        </w:rPr>
        <w:lastRenderedPageBreak/>
        <w:t>震源药0489695975柱、乳化炸药、塑料制品、纸箱、复混肥生产销售，一般土岩爆破，货物运输安徽恒源技研化工有限公司子公司许可经营项目：粉状乳化炸药生产14,800,000.060,757,889.547,638,853.828,631,647.6-1,356,880.803869-926,860.63四川省南部乳化炸药（胶状）生产、加工、销售；纸箱、25,000,000.0311,303,506.213,539,948.271,559,325.21,429,359.616,312,206.0永生化工有子公司塑料包装袋013884152限责任公司加工、销售；房屋租赁；民爆技术咨询服务四川省绵竹销售：销售：生产、炸药；矿石、化工25,454,500.0174,771,908.150,467,340.55,755,238.6兴远特种化工有限公司子公司原料；五金、0交电、百货、建材、机械加工80908,720,483.547,315,309.691福建漳州久依久化工有子公司生产、销售：20,000,000.096,809,496.287,761,557.0102,473,828.23,538,016.018,044,534.4限公司乳化炸药等0275933河南华通化子公司民爆器材生18,000,000.0105,512,710.90,185,144.4103,864,868.9,679,691.137,553,582.15工有限公司产041923安徽向科化子公司粉状乳化炸药（生产地址：安庆市宜秀区大龙山镇、五河县朱顶镇小巩山）、胶状乳化炸药（（生产地21,364,500.0560,390,450.398,075,477.156,245,749.18,460,610.315,540,294.4工有限公司0址：安庆市宜秀区大龙山镇）、多孔粒状铵油炸药；一般经营项目：爆破技术咨询服务36643129湖北帅力化子公司民用爆炸物10,000,000.0145,762,195.140,602,672.66,795,449.715,958,847.614,056,798.9、生产、工有限公司品（乳化炸药、工业导爆索）销售；爆破服务08661527四川宇泰特种工程技术有限公司子公司岩土与构筑物的改造加固、纠偏平移、病害整治与修复、仿腐防水堵漏，爆破与拆除，土石方工程；安全防护与抗爆加固；机械设备的增载安装与动载设备的装载加固；环境治理与彩化工程，安全评估与整治等特种工程的勘察设计与施工、检测分析、咨询评估、监理与技术鉴定；技术服务与培训以上相关工程项目的总承包；相关材料、产品设备的开发与销售（以上范围涉及行政许可的凭资质证书经营）81,000,000.0086,296,251.4920,934,139.8889,016,337.292,436,103.325,865,672.22南京理工科技化工有限子公司塑料导爆管、导爆管雷管制造、66,670,000.00162,444,491.09147,704,016.5454,317,336.225,407,984.792,655,355.09责任公司导爆管雷管配套设备、塑料制品制造：本厂产品及配套器材销售及相关工程技术服务与咨询服务湖北金兰特种金属材料有限公司子公司金属材料加20,000,000.0062,606,805.51-12,929,200.9552,588,661.72-3,188,933.25-3,112,787.15工、销售：金属复合材料的加工与销售；金属结构件及配件的设计、制造及销售江苏剑峤化子公司乳化剂等生17,000,000.036,963,911.122,861,412.438,105,194.91,706,453.551,672,950.58工有限公司产销售0780宁国市平安爆破服务有限公司子公司地面爆破工4,000,000.006,572,675.38990,881.1911,236,055.13-258,359.42-489,126.40程及隧道爆破工程服务。（依法须经批准的项目，经相关部门批准后方可开展经营活动）浙江盾安新能源发展有限公司子公司新能源技788,424,330.007,247,490,532.392,259,855,857.73720,931,165.04161,487,066.73173,</w:t>
      </w:r>
      <w:r>
        <w:rPr>
          <w:lang w:eastAsia="zh-CN"/>
        </w:rPr>
        <w:lastRenderedPageBreak/>
        <w:t>907,807.97术，电力技术，生物质发电技术，风力发电技术，光伏发电技术宁国江南运输有限责任公司子公司危险货物运1,000,000.003,450,503.44954,505.83151,807.18-45,857.50-45,857.50输，货物专用运输，普通货物运输。（依法须经批准的项目，经相关部门批准后方可开展经营活动）新疆江南易泰建材有限公司子公司销售：9,000,000。00112,697,407.26-3,017,787.07-3,017,787.07-3,017,787.07钢材，机械设备，五金产品，化工产品（危险化学品除外），塑料制品，水利土石方工程建材，报告期内取得和处置子公司的情况√适用□不适用公司名称报告期内取得和处置子公司方式对整体生产经营和业绩的影响浙江盾安新能源发展有限公司同一控制下的企业合并公司进入新能源领域，进一步提高公司的整体盈利能力，提升公司市值宁国江南运输有限责任公司投资设立降低运输成本，提高公司盈利能力新疆江南易泰建材有限公司投资设立扩大经营范围，提高公司盈利能力厦门市雄安民爆器材有限公司注销该公司无业务，不影响公司整体盈利水平崇阳帅力建材有限责任公司注销该公司无业务，不影响公司整体盈利水平昌吉市民用爆破器材专卖有限公司非同一控制下的企业合并增加民爆销售业务，扩大市场销售，提升公司业绩石台县秋浦爆破工程有限公司非同一控制下的企业合并增加爆破业务，扩大市场销售，提升公司业绩安徽宏泰矿山建设工程有限公司非同一控制下的企业合并增加爆破业务，扩大市场销售，提升公司业绩信阳市安顺爆破工程有限公司非同一控制下的企业合并增加爆破业务，扩大市场销售，提升公司业绩主要控股参股公司情况说明：无八、公司控制的结构化主体情况□适用√不适用九、公司未来发展的展望（一）公司的发展战略报告期内，公司完成了与盾安新能源的重大资产重组，发展成为</w:t>
      </w:r>
      <w:r>
        <w:rPr>
          <w:highlight w:val="red"/>
          <w:lang w:eastAsia="zh-CN"/>
        </w:rPr>
        <w:t>民爆</w:t>
      </w:r>
      <w:r>
        <w:rPr>
          <w:lang w:eastAsia="zh-CN"/>
        </w:rPr>
        <w:t>及</w:t>
      </w:r>
      <w:r>
        <w:rPr>
          <w:highlight w:val="red"/>
          <w:lang w:eastAsia="zh-CN"/>
        </w:rPr>
        <w:t>新能源</w:t>
      </w:r>
      <w:r>
        <w:rPr>
          <w:lang w:eastAsia="zh-CN"/>
        </w:rPr>
        <w:t>业务</w:t>
      </w:r>
      <w:r w:rsidRPr="00A53105">
        <w:rPr>
          <w:lang w:eastAsia="zh-CN"/>
        </w:rPr>
        <w:t>“双核驱动”的多元化上市公司，确立了双主业的发展格局，</w:t>
      </w:r>
      <w:r>
        <w:rPr>
          <w:lang w:eastAsia="zh-CN"/>
        </w:rPr>
        <w:t>公司将持续推</w:t>
      </w:r>
      <w:r w:rsidRPr="00A53105">
        <w:rPr>
          <w:lang w:eastAsia="zh-CN"/>
        </w:rPr>
        <w:t>进双主业发展，发挥双轮驱动的</w:t>
      </w:r>
      <w:r>
        <w:rPr>
          <w:lang w:eastAsia="zh-CN"/>
        </w:rPr>
        <w:t>最大化效果，不断优化业务体系。未来，公司将继续深耕</w:t>
      </w:r>
      <w:r>
        <w:rPr>
          <w:highlight w:val="red"/>
          <w:lang w:eastAsia="zh-CN"/>
        </w:rPr>
        <w:t>民爆</w:t>
      </w:r>
      <w:r>
        <w:rPr>
          <w:lang w:eastAsia="zh-CN"/>
        </w:rPr>
        <w:t>业务，推进</w:t>
      </w:r>
      <w:r w:rsidRPr="00A53105">
        <w:rPr>
          <w:lang w:eastAsia="zh-CN"/>
        </w:rPr>
        <w:t>“一体两翼”经</w:t>
      </w:r>
      <w:r>
        <w:rPr>
          <w:lang w:eastAsia="zh-CN"/>
        </w:rPr>
        <w:t>营模式，通过不懈努力，争先进位，确立并保持江南化工在全国</w:t>
      </w:r>
      <w:r>
        <w:rPr>
          <w:highlight w:val="red"/>
          <w:lang w:eastAsia="zh-CN"/>
        </w:rPr>
        <w:t>民爆</w:t>
      </w:r>
      <w:r>
        <w:rPr>
          <w:lang w:eastAsia="zh-CN"/>
        </w:rPr>
        <w:t>行业龙头企业位置；扎实推进</w:t>
      </w:r>
      <w:r>
        <w:rPr>
          <w:highlight w:val="red"/>
          <w:lang w:eastAsia="zh-CN"/>
        </w:rPr>
        <w:t>新能源发电</w:t>
      </w:r>
      <w:r>
        <w:rPr>
          <w:lang w:eastAsia="zh-CN"/>
        </w:rPr>
        <w:t>业务的持续发展，利用优化的</w:t>
      </w:r>
      <w:r>
        <w:rPr>
          <w:highlight w:val="red"/>
          <w:lang w:eastAsia="zh-CN"/>
        </w:rPr>
        <w:t>大数据</w:t>
      </w:r>
      <w:r>
        <w:rPr>
          <w:lang w:eastAsia="zh-CN"/>
        </w:rPr>
        <w:t>、</w:t>
      </w:r>
      <w:r>
        <w:rPr>
          <w:highlight w:val="red"/>
          <w:lang w:eastAsia="zh-CN"/>
        </w:rPr>
        <w:t>云计算</w:t>
      </w:r>
      <w:r>
        <w:rPr>
          <w:lang w:eastAsia="zh-CN"/>
        </w:rPr>
        <w:t>、</w:t>
      </w:r>
      <w:r>
        <w:rPr>
          <w:highlight w:val="red"/>
          <w:lang w:eastAsia="zh-CN"/>
        </w:rPr>
        <w:t>人工智能</w:t>
      </w:r>
      <w:r>
        <w:rPr>
          <w:lang w:eastAsia="zh-CN"/>
        </w:rPr>
        <w:t>打造</w:t>
      </w:r>
      <w:r>
        <w:rPr>
          <w:highlight w:val="red"/>
          <w:lang w:eastAsia="zh-CN"/>
        </w:rPr>
        <w:t>智慧风场</w:t>
      </w:r>
      <w:r>
        <w:rPr>
          <w:lang w:eastAsia="zh-CN"/>
        </w:rPr>
        <w:t>。</w:t>
      </w:r>
      <w:r w:rsidRPr="00A53105">
        <w:rPr>
          <w:lang w:eastAsia="zh-CN"/>
        </w:rPr>
        <w:t>双主业格</w:t>
      </w:r>
      <w:r>
        <w:rPr>
          <w:lang w:eastAsia="zh-CN"/>
        </w:rPr>
        <w:t>局有助于完善上市公司的业务布局，增强风险抵御能力，增加持续稳定的利润增长点，保障上市公司的健康、高质量发展。（二）2019年总体经营策略和思路2019年为江南化工的“高质量发展年”，对于公司来说，实现高质量发展是由大变强的必然要求，落实高质量发展是关乎生死存亡的必然选择。公司将牢固树立安全发展观，把握高质量发展这个根本要求，推动公司结构调整、提质增效、转型升级，通过不懈努力，争先进位，坚持“有所为有所不为”，坚持稳中求进，继续打好攻坚战，做强做实江南化工双主业，坚定必胜信心，保持战略定力，一步一个脚印，扎实推进江南化工安全、持续、高质量发展。1、</w:t>
      </w:r>
      <w:r>
        <w:rPr>
          <w:highlight w:val="red"/>
          <w:lang w:eastAsia="zh-CN"/>
        </w:rPr>
        <w:t>民爆</w:t>
      </w:r>
      <w:r>
        <w:rPr>
          <w:lang w:eastAsia="zh-CN"/>
        </w:rPr>
        <w:t>产业继续打好攻坚战（1</w:t>
      </w:r>
      <w:r w:rsidRPr="00A53105">
        <w:rPr>
          <w:lang w:eastAsia="zh-CN"/>
        </w:rPr>
        <w:t>）产能规划调整：以工信部</w:t>
      </w:r>
      <w:r>
        <w:rPr>
          <w:lang w:eastAsia="zh-CN"/>
        </w:rPr>
        <w:t>《关于推进民爆行业高质量发展的意见》为纲领，对江南化工所属生产许可证统一办理总证；按照2019年1月1日起施行的新《民用爆炸物品生产许可实施办法》，积极创造条件，让江南化工及各生产企业控股的爆破公司具备合法使用混装产品的资格。（2）搭建安徽区域市场经营平台：整合安徽区域市场、营销资源，由总部市场部牵头，建立并推行安徽区域</w:t>
      </w:r>
      <w:r w:rsidRPr="00A53105">
        <w:rPr>
          <w:lang w:eastAsia="zh-CN"/>
        </w:rPr>
        <w:t>“五统一”（统一市场、统一销售、统一价格、统一配送、统一营销策略）营销管理模式。（3）打</w:t>
      </w:r>
      <w:r>
        <w:rPr>
          <w:lang w:eastAsia="zh-CN"/>
        </w:rPr>
        <w:t>好产业链延伸的第一枪：按照项目初期设定“</w:t>
      </w:r>
      <w:r w:rsidRPr="00A53105">
        <w:rPr>
          <w:lang w:eastAsia="zh-CN"/>
        </w:rPr>
        <w:t>打造新疆区域标杆</w:t>
      </w:r>
      <w:r>
        <w:rPr>
          <w:highlight w:val="red"/>
          <w:lang w:eastAsia="zh-CN"/>
        </w:rPr>
        <w:t>绿色骨料矿山</w:t>
      </w:r>
      <w:r>
        <w:rPr>
          <w:lang w:eastAsia="zh-CN"/>
        </w:rPr>
        <w:t>”的总目标，力争形成新疆第一</w:t>
      </w:r>
      <w:r w:rsidRPr="00A53105">
        <w:rPr>
          <w:lang w:eastAsia="zh-CN"/>
        </w:rPr>
        <w:t>家规模化、智能化的</w:t>
      </w:r>
      <w:r>
        <w:rPr>
          <w:highlight w:val="red"/>
          <w:lang w:eastAsia="zh-CN"/>
        </w:rPr>
        <w:t>绿色骨料矿山</w:t>
      </w:r>
      <w:r>
        <w:rPr>
          <w:lang w:eastAsia="zh-CN"/>
        </w:rPr>
        <w:t>，形成产业新的利润增长点，实现总部人员的“自给自足”。同时，努力推动江南化工</w:t>
      </w:r>
      <w:r>
        <w:rPr>
          <w:highlight w:val="red"/>
          <w:lang w:eastAsia="zh-CN"/>
        </w:rPr>
        <w:t>民爆</w:t>
      </w:r>
      <w:r>
        <w:rPr>
          <w:lang w:eastAsia="zh-CN"/>
        </w:rPr>
        <w:t>产业“</w:t>
      </w:r>
      <w:r w:rsidRPr="00A53105">
        <w:rPr>
          <w:lang w:eastAsia="zh-CN"/>
        </w:rPr>
        <w:t>一体两翼”经</w:t>
      </w:r>
      <w:r>
        <w:rPr>
          <w:lang w:eastAsia="zh-CN"/>
        </w:rPr>
        <w:t>营模式，积极</w:t>
      </w:r>
      <w:r>
        <w:rPr>
          <w:lang w:eastAsia="zh-CN"/>
        </w:rPr>
        <w:lastRenderedPageBreak/>
        <w:t>探索</w:t>
      </w:r>
      <w:r>
        <w:rPr>
          <w:highlight w:val="red"/>
          <w:lang w:eastAsia="zh-CN"/>
        </w:rPr>
        <w:t>骨料矿山</w:t>
      </w:r>
      <w:r>
        <w:rPr>
          <w:lang w:eastAsia="zh-CN"/>
        </w:rPr>
        <w:t>机会以及产业上下游延伸项目。（4）突出集团总管控：——对已承接的矿山总承包项目进行跟进、梳理、分类、分项、总体进行成本和运营核算，形成矿山总承包的系统应用报告，打造</w:t>
      </w:r>
      <w:r>
        <w:rPr>
          <w:highlight w:val="red"/>
          <w:lang w:eastAsia="zh-CN"/>
        </w:rPr>
        <w:t>样板</w:t>
      </w:r>
      <w:r>
        <w:rPr>
          <w:lang w:eastAsia="zh-CN"/>
        </w:rPr>
        <w:t>工程，为后期</w:t>
      </w:r>
      <w:r>
        <w:rPr>
          <w:highlight w:val="red"/>
          <w:lang w:eastAsia="zh-CN"/>
        </w:rPr>
        <w:t>矿山总承包</w:t>
      </w:r>
      <w:r>
        <w:rPr>
          <w:lang w:eastAsia="zh-CN"/>
        </w:rPr>
        <w:t>项目拓展打下基础；——探索公司和员工共同成长的新思路，改进和</w:t>
      </w:r>
      <w:r w:rsidRPr="008C5920">
        <w:rPr>
          <w:lang w:eastAsia="zh-CN"/>
        </w:rPr>
        <w:t>完善业绩激励新机制，做到科学</w:t>
      </w:r>
      <w:r>
        <w:rPr>
          <w:lang w:eastAsia="zh-CN"/>
        </w:rPr>
        <w:t>合理，激励兑现及时性；——根据岗位价值评估值和个人岗位胜任力定薪，建立江南化工科学合理的</w:t>
      </w:r>
      <w:r w:rsidRPr="008C5920">
        <w:rPr>
          <w:lang w:eastAsia="zh-CN"/>
        </w:rPr>
        <w:t>薪酬标准宽带体系；——发挥公司集采平台的作用和优势，提升内部供应商采购份额，外部供应商实行准入制，降低生产企业原材料采购成本；——对新设业务流程以信息化手段落到实处，实现财务业务一体化；推进爆破项目管理信息化</w:t>
      </w:r>
      <w:r>
        <w:rPr>
          <w:lang w:eastAsia="zh-CN"/>
        </w:rPr>
        <w:t>，为</w:t>
      </w:r>
      <w:r>
        <w:rPr>
          <w:highlight w:val="red"/>
          <w:lang w:eastAsia="zh-CN"/>
        </w:rPr>
        <w:t>爆破</w:t>
      </w:r>
      <w:r>
        <w:rPr>
          <w:lang w:eastAsia="zh-CN"/>
        </w:rPr>
        <w:t>项目构建事前计划、事中控制与事后分析体系；——以“建立更清晰的激励导向、目标责任、考核机制”为目标，以提升员</w:t>
      </w:r>
      <w:r w:rsidRPr="008C5920">
        <w:rPr>
          <w:lang w:eastAsia="zh-CN"/>
        </w:rPr>
        <w:t>工自主管理、自我约束能力和终端管理水平</w:t>
      </w:r>
      <w:r>
        <w:rPr>
          <w:lang w:eastAsia="zh-CN"/>
        </w:rPr>
        <w:t>为出发点，提升全员参与划小核算单元的工作氛围。（5）坚持安全保障：需根据安全职责履行清单，制</w:t>
      </w:r>
      <w:r w:rsidRPr="008C5920">
        <w:rPr>
          <w:lang w:eastAsia="zh-CN"/>
        </w:rPr>
        <w:t>定监督考核方案，加强岗位安全职责履行情况监督考核工作；健全安全风险分级管控和隐患排查治理双重预防体</w:t>
      </w:r>
      <w:r>
        <w:rPr>
          <w:lang w:eastAsia="zh-CN"/>
        </w:rPr>
        <w:t>系；大力推</w:t>
      </w:r>
      <w:r w:rsidRPr="008C5920">
        <w:rPr>
          <w:lang w:eastAsia="zh-CN"/>
        </w:rPr>
        <w:t>进安全生产标准化，推进企业安全管理基本制度的规范化。2</w:t>
      </w:r>
      <w:r>
        <w:rPr>
          <w:lang w:eastAsia="zh-CN"/>
        </w:rPr>
        <w:t>、</w:t>
      </w:r>
      <w:r>
        <w:rPr>
          <w:highlight w:val="red"/>
          <w:lang w:eastAsia="zh-CN"/>
        </w:rPr>
        <w:t>新能源</w:t>
      </w:r>
      <w:r>
        <w:rPr>
          <w:lang w:eastAsia="zh-CN"/>
        </w:rPr>
        <w:t>产业做好四个方面工作（1）保安全：高效规范，抓好安全生产工作。盾安新能源公司要着重强调安全生产“六重”，</w:t>
      </w:r>
      <w:r w:rsidRPr="008C5920">
        <w:rPr>
          <w:lang w:eastAsia="zh-CN"/>
        </w:rPr>
        <w:t>即安全生产要重意识、重细节、重过程、重责任、重落实、重结果，</w:t>
      </w:r>
      <w:r>
        <w:rPr>
          <w:lang w:eastAsia="zh-CN"/>
        </w:rPr>
        <w:t>以及安全生</w:t>
      </w:r>
      <w:r w:rsidRPr="008C5920">
        <w:rPr>
          <w:lang w:eastAsia="zh-CN"/>
        </w:rPr>
        <w:t>产“三条线”：坚守安全底线，把握安全主线，不越安全红线。（2</w:t>
      </w:r>
      <w:r>
        <w:rPr>
          <w:lang w:eastAsia="zh-CN"/>
        </w:rPr>
        <w:t>）优运行：协调推进，做好运行支持工作。</w:t>
      </w:r>
      <w:r>
        <w:rPr>
          <w:highlight w:val="red"/>
          <w:lang w:eastAsia="zh-CN"/>
        </w:rPr>
        <w:t>新能源</w:t>
      </w:r>
      <w:r>
        <w:rPr>
          <w:lang w:eastAsia="zh-CN"/>
        </w:rPr>
        <w:t>已经初步完成了基于故障预测核心应用的</w:t>
      </w:r>
      <w:r>
        <w:rPr>
          <w:highlight w:val="red"/>
          <w:lang w:eastAsia="zh-CN"/>
        </w:rPr>
        <w:t>发电机组智能性能</w:t>
      </w:r>
      <w:r w:rsidRPr="008C5920">
        <w:rPr>
          <w:lang w:eastAsia="zh-CN"/>
        </w:rPr>
        <w:t>管理系</w:t>
      </w:r>
      <w:r>
        <w:rPr>
          <w:lang w:eastAsia="zh-CN"/>
        </w:rPr>
        <w:t>统的开发。全面的系统应用能大大提高</w:t>
      </w:r>
      <w:r>
        <w:rPr>
          <w:highlight w:val="red"/>
          <w:lang w:eastAsia="zh-CN"/>
        </w:rPr>
        <w:t>风电场</w:t>
      </w:r>
      <w:r>
        <w:rPr>
          <w:lang w:eastAsia="zh-CN"/>
        </w:rPr>
        <w:t>、</w:t>
      </w:r>
      <w:r>
        <w:rPr>
          <w:highlight w:val="red"/>
          <w:lang w:eastAsia="zh-CN"/>
        </w:rPr>
        <w:t>光伏电站</w:t>
      </w:r>
      <w:r>
        <w:rPr>
          <w:lang w:eastAsia="zh-CN"/>
        </w:rPr>
        <w:t>现场设备运维工作的计划性，可大幅降低</w:t>
      </w:r>
      <w:r>
        <w:rPr>
          <w:highlight w:val="red"/>
          <w:lang w:eastAsia="zh-CN"/>
        </w:rPr>
        <w:t>发电</w:t>
      </w:r>
      <w:r>
        <w:rPr>
          <w:lang w:eastAsia="zh-CN"/>
        </w:rPr>
        <w:t>设备</w:t>
      </w:r>
      <w:r w:rsidRPr="008C5920">
        <w:rPr>
          <w:lang w:eastAsia="zh-CN"/>
        </w:rPr>
        <w:t>的非计划性停机时间和运维成本，</w:t>
      </w:r>
      <w:r>
        <w:rPr>
          <w:lang w:eastAsia="zh-CN"/>
        </w:rPr>
        <w:t>同时通过对</w:t>
      </w:r>
      <w:r>
        <w:rPr>
          <w:highlight w:val="red"/>
          <w:lang w:eastAsia="zh-CN"/>
        </w:rPr>
        <w:t>机组发电</w:t>
      </w:r>
      <w:r>
        <w:rPr>
          <w:lang w:eastAsia="zh-CN"/>
        </w:rPr>
        <w:t>性能的实时跟踪、评估和科学及时的技改升级，让</w:t>
      </w:r>
      <w:r>
        <w:rPr>
          <w:highlight w:val="red"/>
          <w:lang w:eastAsia="zh-CN"/>
        </w:rPr>
        <w:t>发电机组</w:t>
      </w:r>
      <w:r>
        <w:rPr>
          <w:lang w:eastAsia="zh-CN"/>
        </w:rPr>
        <w:t>以应有的性能和健康的状态发电运行，从而获得最高的发电效率，是保证获得足够利润的关键。（3）提效率：提高质量，强</w:t>
      </w:r>
      <w:r w:rsidRPr="008C5920">
        <w:rPr>
          <w:lang w:eastAsia="zh-CN"/>
        </w:rPr>
        <w:t>化机组运行效率及工作效率。2019</w:t>
      </w:r>
      <w:r>
        <w:rPr>
          <w:lang w:eastAsia="zh-CN"/>
        </w:rPr>
        <w:t>年盾安新能源将大力推进</w:t>
      </w:r>
      <w:r>
        <w:rPr>
          <w:highlight w:val="red"/>
          <w:lang w:eastAsia="zh-CN"/>
        </w:rPr>
        <w:t>风电场</w:t>
      </w:r>
      <w:r>
        <w:rPr>
          <w:lang w:eastAsia="zh-CN"/>
        </w:rPr>
        <w:t>、</w:t>
      </w:r>
      <w:r>
        <w:rPr>
          <w:highlight w:val="red"/>
          <w:lang w:eastAsia="zh-CN"/>
        </w:rPr>
        <w:t>光伏电站</w:t>
      </w:r>
      <w:r>
        <w:rPr>
          <w:lang w:eastAsia="zh-CN"/>
        </w:rPr>
        <w:t>标杆电站的推广，运用生产</w:t>
      </w:r>
      <w:r w:rsidRPr="008C5920">
        <w:rPr>
          <w:lang w:eastAsia="zh-CN"/>
        </w:rPr>
        <w:t>管理标准化、规范化、系统化、智能化的方式推进生产管理工作，完善设备运行、检修、维护标准和管理要求；强化设备巡视和预防性试验消缺，</w:t>
      </w:r>
      <w:r>
        <w:rPr>
          <w:lang w:eastAsia="zh-CN"/>
        </w:rPr>
        <w:t>推进</w:t>
      </w:r>
      <w:r>
        <w:rPr>
          <w:highlight w:val="red"/>
          <w:lang w:eastAsia="zh-CN"/>
        </w:rPr>
        <w:t>备件储备管理</w:t>
      </w:r>
      <w:r>
        <w:rPr>
          <w:lang w:eastAsia="zh-CN"/>
        </w:rPr>
        <w:t>，完善</w:t>
      </w:r>
      <w:r>
        <w:rPr>
          <w:highlight w:val="red"/>
          <w:lang w:eastAsia="zh-CN"/>
        </w:rPr>
        <w:t>定额储备体系</w:t>
      </w:r>
      <w:r>
        <w:rPr>
          <w:lang w:eastAsia="zh-CN"/>
        </w:rPr>
        <w:t>；针对频发故障和造成停机时间较长的故障，开展专题分析和整治；强化技术监督和专项检查，减少</w:t>
      </w:r>
      <w:r>
        <w:rPr>
          <w:highlight w:val="red"/>
          <w:lang w:eastAsia="zh-CN"/>
        </w:rPr>
        <w:t>风电场</w:t>
      </w:r>
      <w:r>
        <w:rPr>
          <w:lang w:eastAsia="zh-CN"/>
        </w:rPr>
        <w:t>、</w:t>
      </w:r>
      <w:r>
        <w:rPr>
          <w:highlight w:val="red"/>
          <w:lang w:eastAsia="zh-CN"/>
        </w:rPr>
        <w:t>光伏电站</w:t>
      </w:r>
      <w:r w:rsidRPr="008C5920">
        <w:rPr>
          <w:lang w:eastAsia="zh-CN"/>
        </w:rPr>
        <w:t>非计划停运和大部件</w:t>
      </w:r>
      <w:r>
        <w:rPr>
          <w:lang w:eastAsia="zh-CN"/>
        </w:rPr>
        <w:t>损坏事件发生；根据评估和鉴定成果，扎实开展</w:t>
      </w:r>
      <w:r>
        <w:rPr>
          <w:highlight w:val="red"/>
          <w:lang w:eastAsia="zh-CN"/>
        </w:rPr>
        <w:t>风电机组</w:t>
      </w:r>
      <w:r>
        <w:rPr>
          <w:lang w:eastAsia="zh-CN"/>
        </w:rPr>
        <w:t>、</w:t>
      </w:r>
      <w:r>
        <w:rPr>
          <w:highlight w:val="red"/>
          <w:lang w:eastAsia="zh-CN"/>
        </w:rPr>
        <w:t>光伏提效技改</w:t>
      </w:r>
      <w:r>
        <w:rPr>
          <w:lang w:eastAsia="zh-CN"/>
        </w:rPr>
        <w:t>工作。（4）增效益：着眼全局，达到效益最大化。过去的2018年度全国</w:t>
      </w:r>
      <w:r>
        <w:rPr>
          <w:highlight w:val="red"/>
          <w:lang w:eastAsia="zh-CN"/>
        </w:rPr>
        <w:t>弃风限电</w:t>
      </w:r>
      <w:r>
        <w:rPr>
          <w:lang w:eastAsia="zh-CN"/>
        </w:rPr>
        <w:t>形势好转，国内</w:t>
      </w:r>
      <w:r>
        <w:rPr>
          <w:highlight w:val="red"/>
          <w:lang w:eastAsia="zh-CN"/>
        </w:rPr>
        <w:t>风电消纳</w:t>
      </w:r>
      <w:r>
        <w:rPr>
          <w:lang w:eastAsia="zh-CN"/>
        </w:rPr>
        <w:t>显着改善。2019年在加大</w:t>
      </w:r>
      <w:r>
        <w:rPr>
          <w:highlight w:val="red"/>
          <w:lang w:eastAsia="zh-CN"/>
        </w:rPr>
        <w:t>新能源消纳</w:t>
      </w:r>
      <w:r>
        <w:rPr>
          <w:lang w:eastAsia="zh-CN"/>
        </w:rPr>
        <w:t>的形势下，根据</w:t>
      </w:r>
      <w:r>
        <w:rPr>
          <w:highlight w:val="red"/>
          <w:lang w:eastAsia="zh-CN"/>
        </w:rPr>
        <w:t>可再生能源</w:t>
      </w:r>
      <w:r>
        <w:rPr>
          <w:lang w:eastAsia="zh-CN"/>
        </w:rPr>
        <w:t>行业政策变化，盾安新能源要加大电力营销力度，提高结算电量，降低</w:t>
      </w:r>
      <w:r>
        <w:rPr>
          <w:highlight w:val="red"/>
          <w:lang w:eastAsia="zh-CN"/>
        </w:rPr>
        <w:t>弃风限电率</w:t>
      </w:r>
      <w:r>
        <w:rPr>
          <w:lang w:eastAsia="zh-CN"/>
        </w:rPr>
        <w:t>。同时，优化公司人员配置，降低运营成本，达到效益最大化。（三）公司可能面临的风险因素1、安全风险公司始终贯彻“安全第一、预防为主、综合治理”的安全生产方针，强化安全基础，落实安全责任，加快技术改进步伐，提高生产线本质安全性，同</w:t>
      </w:r>
      <w:r w:rsidRPr="008C5920">
        <w:rPr>
          <w:lang w:eastAsia="zh-CN"/>
        </w:rPr>
        <w:t>时采用信息化手段和安全文化建设，提高安全管</w:t>
      </w:r>
      <w:r>
        <w:rPr>
          <w:lang w:eastAsia="zh-CN"/>
        </w:rPr>
        <w:t>理水平和员工的安全管理理念，确保公司安全和谐发展；公司确定了“安全为天，生命至上”的安全文化理念，坚持“安全和谐发展不动摇”，持续推进安全文化建设，学习并推广国内外先进安全管理方法和管理工具，全面提高全员的安全意识，实</w:t>
      </w:r>
      <w:r w:rsidRPr="008C5920">
        <w:rPr>
          <w:lang w:eastAsia="zh-CN"/>
        </w:rPr>
        <w:t>现安全规范化、标准化管理，</w:t>
      </w:r>
      <w:r>
        <w:rPr>
          <w:lang w:eastAsia="zh-CN"/>
        </w:rPr>
        <w:t>减少或避免人的不安全行为带来的安全隐患。同时，我们也时刻警醒</w:t>
      </w:r>
      <w:r>
        <w:rPr>
          <w:highlight w:val="red"/>
          <w:lang w:eastAsia="zh-CN"/>
        </w:rPr>
        <w:t>民爆</w:t>
      </w:r>
      <w:r>
        <w:rPr>
          <w:lang w:eastAsia="zh-CN"/>
        </w:rPr>
        <w:t>产品本身固有的特点，决定了</w:t>
      </w:r>
      <w:r>
        <w:rPr>
          <w:highlight w:val="red"/>
          <w:lang w:eastAsia="zh-CN"/>
        </w:rPr>
        <w:t>民爆</w:t>
      </w:r>
      <w:r>
        <w:rPr>
          <w:lang w:eastAsia="zh-CN"/>
        </w:rPr>
        <w:t>行业内企业都必然面对一定的安全风险，安全是高压线，更是生命线，必须警钟长鸣，坚守红线意识和底线思维。2、行业发展风险</w:t>
      </w:r>
      <w:r>
        <w:rPr>
          <w:highlight w:val="red"/>
          <w:lang w:eastAsia="zh-CN"/>
        </w:rPr>
        <w:t>民爆</w:t>
      </w:r>
      <w:r>
        <w:rPr>
          <w:lang w:eastAsia="zh-CN"/>
        </w:rPr>
        <w:t>业务：近年来，受经济</w:t>
      </w:r>
      <w:r>
        <w:rPr>
          <w:lang w:eastAsia="zh-CN"/>
        </w:rPr>
        <w:lastRenderedPageBreak/>
        <w:t>景气度下降及环境综合整治的影响，</w:t>
      </w:r>
      <w:r>
        <w:rPr>
          <w:highlight w:val="red"/>
          <w:lang w:eastAsia="zh-CN"/>
        </w:rPr>
        <w:t>民爆</w:t>
      </w:r>
      <w:r>
        <w:rPr>
          <w:lang w:eastAsia="zh-CN"/>
        </w:rPr>
        <w:t>行业下游</w:t>
      </w:r>
      <w:r>
        <w:rPr>
          <w:highlight w:val="red"/>
          <w:lang w:eastAsia="zh-CN"/>
        </w:rPr>
        <w:t>矿山</w:t>
      </w:r>
      <w:r>
        <w:rPr>
          <w:lang w:eastAsia="zh-CN"/>
        </w:rPr>
        <w:t>、</w:t>
      </w:r>
      <w:r>
        <w:rPr>
          <w:highlight w:val="red"/>
          <w:lang w:eastAsia="zh-CN"/>
        </w:rPr>
        <w:t>能源</w:t>
      </w:r>
      <w:r>
        <w:rPr>
          <w:lang w:eastAsia="zh-CN"/>
        </w:rPr>
        <w:t>、</w:t>
      </w:r>
      <w:r>
        <w:rPr>
          <w:highlight w:val="red"/>
          <w:lang w:eastAsia="zh-CN"/>
        </w:rPr>
        <w:t>建筑</w:t>
      </w:r>
      <w:r>
        <w:rPr>
          <w:lang w:eastAsia="zh-CN"/>
        </w:rPr>
        <w:t>、</w:t>
      </w:r>
      <w:r>
        <w:rPr>
          <w:highlight w:val="red"/>
          <w:lang w:eastAsia="zh-CN"/>
        </w:rPr>
        <w:t>交通</w:t>
      </w:r>
      <w:r>
        <w:rPr>
          <w:lang w:eastAsia="zh-CN"/>
        </w:rPr>
        <w:t>等行业固定资产投资增速放缓。同时，</w:t>
      </w:r>
      <w:r>
        <w:rPr>
          <w:highlight w:val="red"/>
          <w:lang w:eastAsia="zh-CN"/>
        </w:rPr>
        <w:t>民爆</w:t>
      </w:r>
      <w:r>
        <w:rPr>
          <w:lang w:eastAsia="zh-CN"/>
        </w:rPr>
        <w:t>行业主管部门已明确行业指导政策，进一步深化</w:t>
      </w:r>
      <w:r w:rsidRPr="008C5920">
        <w:rPr>
          <w:lang w:eastAsia="zh-CN"/>
        </w:rPr>
        <w:t>“放管服”改革和供给侧结构性改革，积极引导行业企业重组整合。公司如不能</w:t>
      </w:r>
      <w:r>
        <w:rPr>
          <w:lang w:eastAsia="zh-CN"/>
        </w:rPr>
        <w:t>充分利用</w:t>
      </w:r>
      <w:r>
        <w:rPr>
          <w:highlight w:val="red"/>
          <w:lang w:eastAsia="zh-CN"/>
        </w:rPr>
        <w:t>民爆</w:t>
      </w:r>
      <w:r>
        <w:rPr>
          <w:lang w:eastAsia="zh-CN"/>
        </w:rPr>
        <w:t>行业产业企业整合、转型升级和产品结构优化所带来的发展机遇，在业务规模、业务模式、营销策略等方面不能适应市场竞争的变化，实现“双协同、双牵引”的经营策略，公司的竞争优势将可能被削弱，面临持续健康发展的风险。</w:t>
      </w:r>
      <w:r>
        <w:rPr>
          <w:highlight w:val="red"/>
          <w:lang w:eastAsia="zh-CN"/>
        </w:rPr>
        <w:t>新能源</w:t>
      </w:r>
      <w:r>
        <w:rPr>
          <w:lang w:eastAsia="zh-CN"/>
        </w:rPr>
        <w:t>业务：2018年</w:t>
      </w:r>
      <w:r>
        <w:rPr>
          <w:highlight w:val="red"/>
          <w:lang w:eastAsia="zh-CN"/>
        </w:rPr>
        <w:t>风电</w:t>
      </w:r>
      <w:r>
        <w:rPr>
          <w:lang w:eastAsia="zh-CN"/>
        </w:rPr>
        <w:t>行业</w:t>
      </w:r>
      <w:r>
        <w:rPr>
          <w:highlight w:val="red"/>
          <w:lang w:eastAsia="zh-CN"/>
        </w:rPr>
        <w:t>弃风限电</w:t>
      </w:r>
      <w:r>
        <w:rPr>
          <w:lang w:eastAsia="zh-CN"/>
        </w:rPr>
        <w:t>情况的虽有好转，但行业特点决定仍然存在</w:t>
      </w:r>
      <w:r>
        <w:rPr>
          <w:highlight w:val="red"/>
          <w:lang w:eastAsia="zh-CN"/>
        </w:rPr>
        <w:t>弃风限电</w:t>
      </w:r>
      <w:r>
        <w:rPr>
          <w:lang w:eastAsia="zh-CN"/>
        </w:rPr>
        <w:t>等行业发展风险。公司需整合外部资源和提高内部管控水平的能力，紧跟</w:t>
      </w:r>
      <w:r>
        <w:rPr>
          <w:highlight w:val="red"/>
          <w:lang w:eastAsia="zh-CN"/>
        </w:rPr>
        <w:t>新能源</w:t>
      </w:r>
      <w:r>
        <w:rPr>
          <w:lang w:eastAsia="zh-CN"/>
        </w:rPr>
        <w:t>行业政策的变化，分析政策发展趋势，强化融资能力和成本管控能力，严控施工质量和成本，打造</w:t>
      </w:r>
      <w:r>
        <w:rPr>
          <w:highlight w:val="red"/>
          <w:lang w:eastAsia="zh-CN"/>
        </w:rPr>
        <w:t>风电机组智能运维</w:t>
      </w:r>
      <w:r>
        <w:rPr>
          <w:lang w:eastAsia="zh-CN"/>
        </w:rPr>
        <w:t>体系，在增加发电量的同时，降低运维成本。3、市场开拓风险公司凭借自身产品、技术和服务等方面的优势能够确保产能得到充分有效利用，公司</w:t>
      </w:r>
      <w:r>
        <w:rPr>
          <w:highlight w:val="red"/>
          <w:lang w:eastAsia="zh-CN"/>
        </w:rPr>
        <w:t>乳化炸药</w:t>
      </w:r>
      <w:r>
        <w:rPr>
          <w:lang w:eastAsia="zh-CN"/>
        </w:rPr>
        <w:t>和</w:t>
      </w:r>
      <w:r>
        <w:rPr>
          <w:highlight w:val="red"/>
          <w:lang w:eastAsia="zh-CN"/>
        </w:rPr>
        <w:t>现场混装炸药</w:t>
      </w:r>
      <w:r>
        <w:rPr>
          <w:lang w:eastAsia="zh-CN"/>
        </w:rPr>
        <w:t>产品的市场需求前景较好。公司将利用自身优势，以客户为中心，降低客户矿山开采综合成本，巩固包装产品市场，推广</w:t>
      </w:r>
      <w:r>
        <w:rPr>
          <w:highlight w:val="red"/>
          <w:lang w:eastAsia="zh-CN"/>
        </w:rPr>
        <w:t>现场混装炸药</w:t>
      </w:r>
      <w:r>
        <w:rPr>
          <w:lang w:eastAsia="zh-CN"/>
        </w:rPr>
        <w:t>应用，扩大市场销售。但是，由于</w:t>
      </w:r>
      <w:r>
        <w:rPr>
          <w:highlight w:val="red"/>
          <w:lang w:eastAsia="zh-CN"/>
        </w:rPr>
        <w:t>民爆</w:t>
      </w:r>
      <w:r>
        <w:rPr>
          <w:lang w:eastAsia="zh-CN"/>
        </w:rPr>
        <w:t>行业当前竞争力度加剧，下游矿业受政策影响开工不足，且行业本身对基础工业、基础设施建设等的依赖性较强，如果国家基础设施建设放缓及矿产资源投资政策趋严，公司</w:t>
      </w:r>
      <w:r>
        <w:rPr>
          <w:highlight w:val="red"/>
          <w:lang w:eastAsia="zh-CN"/>
        </w:rPr>
        <w:t>民爆</w:t>
      </w:r>
      <w:r>
        <w:rPr>
          <w:lang w:eastAsia="zh-CN"/>
        </w:rPr>
        <w:t>产品需求及</w:t>
      </w:r>
      <w:r>
        <w:rPr>
          <w:highlight w:val="red"/>
          <w:lang w:eastAsia="zh-CN"/>
        </w:rPr>
        <w:t>爆破工程</w:t>
      </w:r>
      <w:r>
        <w:rPr>
          <w:lang w:eastAsia="zh-CN"/>
        </w:rPr>
        <w:t>业务拓展将面临一定的市场风险。4、控股股东短期流动性问题带来的风险由于受宏观金融环境影响，2018年5月份，盾安控股发生短期流动性问题，针对遇到的问题，盾安控股采取了多种手段以盘活存量资产、激活现金流，该事项得到了当地政府和相关金融机构的支持和帮助，在相关部门牵头下成立了盾安债权委员会，同时委派工作组进行现场帮扶，推进债务处置工作，化解短期流动性风险，目前正在有序推进中。公司与盾安控股在业务、人员、资产、机构、财务等方面保持独立，具有独立完整的业务及自主经营能力，截至目前公司生产经营一切正常。同时，公司控股股东盾安控股于2017年12月向中国信达资产管理股份有限公司浙江省分公司出具过《不可撤销的承诺书》。根据该《不可撤销的承诺书》，盾安控股所持江南化工26,292万股股票的处分权受到限制，未经中国信达资产管理股份有限公司浙江省分公司同意，盾安控股不得单方面对上述股票行使任何的处分行为。该《不可撤销的承诺书》是为中国信达资产管理股份有限公司浙江省分公司与盾安惠众实业、华创风能、盾安精工签订的《债权收购暨债务重组协议》项下债权的实现而作出的保障承诺，不属于股票质押或委托管理等情形，也不存在股票对应表决权被限制，但盾安控股在短期流动性问题影响下若不能履行相应债务人义务的情况下，上述承诺可能对江南化工控股权存在一定影响。5、原材料价格波动风险公司炸药产品的主要原材料为</w:t>
      </w:r>
      <w:r>
        <w:rPr>
          <w:highlight w:val="red"/>
          <w:lang w:eastAsia="zh-CN"/>
        </w:rPr>
        <w:t>硝酸铵</w:t>
      </w:r>
      <w:r>
        <w:rPr>
          <w:lang w:eastAsia="zh-CN"/>
        </w:rPr>
        <w:t>，当前因</w:t>
      </w:r>
      <w:r>
        <w:rPr>
          <w:highlight w:val="red"/>
          <w:lang w:eastAsia="zh-CN"/>
        </w:rPr>
        <w:t>硝酸铵生产</w:t>
      </w:r>
      <w:r>
        <w:rPr>
          <w:lang w:eastAsia="zh-CN"/>
        </w:rPr>
        <w:t>行业去产能、环保等要求的政策性因素影响，使得</w:t>
      </w:r>
      <w:r>
        <w:rPr>
          <w:highlight w:val="red"/>
          <w:lang w:eastAsia="zh-CN"/>
        </w:rPr>
        <w:t>硝酸铵</w:t>
      </w:r>
      <w:r>
        <w:rPr>
          <w:lang w:eastAsia="zh-CN"/>
        </w:rPr>
        <w:t>产量下降，市场出现供不应求的情况，报告期内上涨幅度较大，导致公司生产成本随之大幅提高，对公司经营业绩产生较大影响。6、重大资产重组后续事项的风险公司与浙江新联民爆正在筹划重大资产重组，本次重组尚需公司董事会、股东大会审议通过，并报中国证监会、商务部门、浙江省国资部门批准，上述事项能否获得相关批准或核准以及获得批准或核准的时间，均存在不确定性；同时，本次重组事项也存在因其他因素被暂停、中止或取消的风险。十、接待调研、沟通、采访等活动1、报告期内接待调研、沟通、采访等活动登记表□适用√不适用公司报告期内未发生接待调研、沟通、采访等活动。</w:t>
      </w:r>
    </w:p>
    <w:sectPr w:rsidR="007B7CF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72395" w14:textId="77777777" w:rsidR="004C2228" w:rsidRDefault="004C2228">
      <w:pPr>
        <w:spacing w:line="240" w:lineRule="auto"/>
      </w:pPr>
      <w:r>
        <w:separator/>
      </w:r>
    </w:p>
  </w:endnote>
  <w:endnote w:type="continuationSeparator" w:id="0">
    <w:p w14:paraId="44EBC657" w14:textId="77777777" w:rsidR="004C2228" w:rsidRDefault="004C22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0AAB7" w14:textId="77777777" w:rsidR="004C2228" w:rsidRDefault="004C2228">
      <w:pPr>
        <w:spacing w:after="0"/>
      </w:pPr>
      <w:r>
        <w:separator/>
      </w:r>
    </w:p>
  </w:footnote>
  <w:footnote w:type="continuationSeparator" w:id="0">
    <w:p w14:paraId="63F58D3B" w14:textId="77777777" w:rsidR="004C2228" w:rsidRDefault="004C222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515925488">
    <w:abstractNumId w:val="1"/>
  </w:num>
  <w:num w:numId="2" w16cid:durableId="1050181197">
    <w:abstractNumId w:val="4"/>
  </w:num>
  <w:num w:numId="3" w16cid:durableId="424768983">
    <w:abstractNumId w:val="5"/>
  </w:num>
  <w:num w:numId="4" w16cid:durableId="623461148">
    <w:abstractNumId w:val="2"/>
  </w:num>
  <w:num w:numId="5" w16cid:durableId="432474942">
    <w:abstractNumId w:val="0"/>
  </w:num>
  <w:num w:numId="6" w16cid:durableId="1988783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1D3A0D"/>
    <w:rsid w:val="0029639D"/>
    <w:rsid w:val="00326F90"/>
    <w:rsid w:val="004C2228"/>
    <w:rsid w:val="007B7CF7"/>
    <w:rsid w:val="008C5920"/>
    <w:rsid w:val="00A53105"/>
    <w:rsid w:val="00AA1D8D"/>
    <w:rsid w:val="00B47730"/>
    <w:rsid w:val="00CB0664"/>
    <w:rsid w:val="00FC693F"/>
    <w:rsid w:val="462F6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9F597"/>
  <w14:defaultImageDpi w14:val="300"/>
  <w15:docId w15:val="{CB10F6EC-1629-46F5-B0E7-B8C3F788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3808</Words>
  <Characters>21707</Characters>
  <Application>Microsoft Office Word</Application>
  <DocSecurity>0</DocSecurity>
  <Lines>180</Lines>
  <Paragraphs>50</Paragraphs>
  <ScaleCrop>false</ScaleCrop>
  <Company/>
  <LinksUpToDate>false</LinksUpToDate>
  <CharactersWithSpaces>25465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64B725A0DF2440C18595393B47ADC1C9</vt:lpwstr>
  </property>
</Properties>
</file>