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6A345" w14:textId="77777777" w:rsidR="000731BD" w:rsidRDefault="00000000">
      <w:pPr>
        <w:rPr>
          <w:lang w:eastAsia="zh-CN"/>
        </w:rPr>
      </w:pPr>
      <w:r>
        <w:rPr>
          <w:lang w:eastAsia="zh-CN"/>
        </w:rPr>
        <w:t>（一）报告期内公司经营情况回顾1、公司总体经营情况概述2011年，公司紧紧围绕董事会制定的年度经营目标，大力推进制度建设，努力调整业务结构、积极转变增长模式、加快技术改造创新，全面完成了年度各项工作任务。公司经营业绩、资产规模实现了一定的增长，行业影响力持续增强。经天健会计师事务所（特殊普通合伙）审计，按合并口径，公司2011年实现营业收入36923.29万元，同比增长47.64%；利润总额5083.49万元，同比增长9.57%；净利润4291.27万元，同比增长5.84%；公司每股收益0.4元。增长的主要原因是：1、公司加强全国市场拓展。2011年度，公司继续大力开拓全国市场，并取得一定成效。华东、东北、华南及西北等区域市场均取得了较好的增长，为公司从区域型公司向全国型公司的转变打下了坚实的基础。2、公司通过内部管理增效，降低经营成本，提高经济效益。2、公司主营业务及其经营状况（1）主营业务分行业、分产品情况表（2）主营业务分地区情况（3）报告期内，公司产品和服务未发生重大变化或调整。（4）报告期内，公司主营业务市场、主营业务成本结构未发生重大变化。（5）近三年主营业务毛利率变动情况（6）主要客户和供应商情况（7）非经常性损益情况（8）公司资产构成情况截止2011年12月31日，本公司总资产56,</w:t>
      </w:r>
      <w:r w:rsidRPr="0088798F">
        <w:rPr>
          <w:lang w:eastAsia="zh-CN"/>
        </w:rPr>
        <w:t>676.66万元，比年初55,648.85万元增加1,027.81万元，增长1.85%。增长的主要原因是：1、随着募集资金项目的深入实施，已完成部份项目的行业应用软件开发，形成阶段性的成果从而增加了无形资产；2、应收票据余额增加了440.56万元，主要是公司收到的银行承兑汇票增加较多；3、固定资产增加1,6534万元，主要是2011年公司在上海购置一处房产确认固定资产1,835.49万元</w:t>
      </w:r>
      <w:r>
        <w:rPr>
          <w:lang w:eastAsia="zh-CN"/>
        </w:rPr>
        <w:t>。（9）公司负债构成情况公司负债总额为6,872.74万元，比年初7,996.20万元减少了1,123.46万元，减少了145%。减少的主要原因是公司预收款项减少1,585.55万元。（10）公司主要财务报表项目的异常情况及原因说明（11）报告期内公司现金流量构成分析公司2011年年初现金及现金等价物为30,872.14万元，年末为30,601.67万元，减少270.47万元。（二）对公司未来发展的展望1、公司所处行业发展趋势</w:t>
      </w:r>
      <w:r>
        <w:rPr>
          <w:highlight w:val="red"/>
          <w:lang w:eastAsia="zh-CN"/>
        </w:rPr>
        <w:t>软件产业</w:t>
      </w:r>
      <w:r>
        <w:rPr>
          <w:lang w:eastAsia="zh-CN"/>
        </w:rPr>
        <w:t>作为国</w:t>
      </w:r>
      <w:r w:rsidRPr="0088798F">
        <w:rPr>
          <w:lang w:eastAsia="zh-CN"/>
        </w:rPr>
        <w:t>家的基础性、战略性产业，在促进国民</w:t>
      </w:r>
      <w:r>
        <w:rPr>
          <w:lang w:eastAsia="zh-CN"/>
        </w:rPr>
        <w:t>经济和社会发展</w:t>
      </w:r>
      <w:r>
        <w:rPr>
          <w:highlight w:val="red"/>
          <w:lang w:eastAsia="zh-CN"/>
        </w:rPr>
        <w:t>信息化</w:t>
      </w:r>
      <w:r>
        <w:rPr>
          <w:lang w:eastAsia="zh-CN"/>
        </w:rPr>
        <w:t>中具有重要的地位和作用。（1）</w:t>
      </w:r>
      <w:r>
        <w:rPr>
          <w:highlight w:val="red"/>
          <w:lang w:eastAsia="zh-CN"/>
        </w:rPr>
        <w:t>电力</w:t>
      </w:r>
      <w:r>
        <w:rPr>
          <w:lang w:eastAsia="zh-CN"/>
        </w:rPr>
        <w:t>行业发展状况未来5年将是</w:t>
      </w:r>
      <w:r>
        <w:rPr>
          <w:highlight w:val="red"/>
          <w:lang w:eastAsia="zh-CN"/>
        </w:rPr>
        <w:t>电力</w:t>
      </w:r>
      <w:r>
        <w:rPr>
          <w:lang w:eastAsia="zh-CN"/>
        </w:rPr>
        <w:t>企业</w:t>
      </w:r>
      <w:r>
        <w:rPr>
          <w:highlight w:val="red"/>
          <w:lang w:eastAsia="zh-CN"/>
        </w:rPr>
        <w:t>信息化</w:t>
      </w:r>
      <w:r>
        <w:rPr>
          <w:lang w:eastAsia="zh-CN"/>
        </w:rPr>
        <w:t>建设蓬勃发展的历史机遇。“十二五”期间我国</w:t>
      </w:r>
      <w:r>
        <w:rPr>
          <w:highlight w:val="red"/>
          <w:lang w:eastAsia="zh-CN"/>
        </w:rPr>
        <w:t>电网</w:t>
      </w:r>
      <w:r>
        <w:rPr>
          <w:lang w:eastAsia="zh-CN"/>
        </w:rPr>
        <w:t>建设总投资将出现明显的增长，投资重点在区域和省的</w:t>
      </w:r>
      <w:r>
        <w:rPr>
          <w:highlight w:val="red"/>
          <w:lang w:eastAsia="zh-CN"/>
        </w:rPr>
        <w:t>主干电网</w:t>
      </w:r>
      <w:r>
        <w:rPr>
          <w:lang w:eastAsia="zh-CN"/>
        </w:rPr>
        <w:t>、</w:t>
      </w:r>
      <w:r>
        <w:rPr>
          <w:highlight w:val="red"/>
          <w:lang w:eastAsia="zh-CN"/>
        </w:rPr>
        <w:t>配电</w:t>
      </w:r>
      <w:r>
        <w:rPr>
          <w:lang w:eastAsia="zh-CN"/>
        </w:rPr>
        <w:t>和</w:t>
      </w:r>
      <w:r>
        <w:rPr>
          <w:highlight w:val="red"/>
          <w:lang w:eastAsia="zh-CN"/>
        </w:rPr>
        <w:t>农村电网</w:t>
      </w:r>
      <w:r>
        <w:rPr>
          <w:lang w:eastAsia="zh-CN"/>
        </w:rPr>
        <w:t>的建设。</w:t>
      </w:r>
      <w:r>
        <w:rPr>
          <w:highlight w:val="red"/>
          <w:lang w:eastAsia="zh-CN"/>
        </w:rPr>
        <w:t>电力信息化</w:t>
      </w:r>
      <w:r>
        <w:rPr>
          <w:lang w:eastAsia="zh-CN"/>
        </w:rPr>
        <w:t>需求中，</w:t>
      </w:r>
      <w:r>
        <w:rPr>
          <w:highlight w:val="red"/>
          <w:lang w:eastAsia="zh-CN"/>
        </w:rPr>
        <w:t>软件</w:t>
      </w:r>
      <w:r>
        <w:rPr>
          <w:lang w:eastAsia="zh-CN"/>
        </w:rPr>
        <w:t>和</w:t>
      </w:r>
      <w:r>
        <w:rPr>
          <w:highlight w:val="red"/>
          <w:lang w:eastAsia="zh-CN"/>
        </w:rPr>
        <w:t>服务</w:t>
      </w:r>
      <w:r>
        <w:rPr>
          <w:lang w:eastAsia="zh-CN"/>
        </w:rPr>
        <w:t>的投资增长速度大于</w:t>
      </w:r>
      <w:r>
        <w:rPr>
          <w:highlight w:val="red"/>
          <w:lang w:eastAsia="zh-CN"/>
        </w:rPr>
        <w:t>硬件</w:t>
      </w:r>
      <w:r>
        <w:rPr>
          <w:lang w:eastAsia="zh-CN"/>
        </w:rPr>
        <w:t>。</w:t>
      </w:r>
      <w:r>
        <w:rPr>
          <w:highlight w:val="red"/>
          <w:lang w:eastAsia="zh-CN"/>
        </w:rPr>
        <w:t>电力</w:t>
      </w:r>
      <w:r>
        <w:rPr>
          <w:lang w:eastAsia="zh-CN"/>
        </w:rPr>
        <w:t>行业是国民经济的支柱产业。由于在</w:t>
      </w:r>
      <w:r>
        <w:rPr>
          <w:highlight w:val="red"/>
          <w:lang w:eastAsia="zh-CN"/>
        </w:rPr>
        <w:t>电力</w:t>
      </w:r>
      <w:r>
        <w:rPr>
          <w:lang w:eastAsia="zh-CN"/>
        </w:rPr>
        <w:t>建设中，必须有</w:t>
      </w:r>
      <w:r>
        <w:rPr>
          <w:highlight w:val="red"/>
          <w:lang w:eastAsia="zh-CN"/>
        </w:rPr>
        <w:t>IT投资</w:t>
      </w:r>
      <w:r>
        <w:rPr>
          <w:lang w:eastAsia="zh-CN"/>
        </w:rPr>
        <w:t>作为配套，因此</w:t>
      </w:r>
      <w:r>
        <w:rPr>
          <w:highlight w:val="red"/>
          <w:lang w:eastAsia="zh-CN"/>
        </w:rPr>
        <w:t>电力</w:t>
      </w:r>
      <w:r>
        <w:rPr>
          <w:lang w:eastAsia="zh-CN"/>
        </w:rPr>
        <w:t>行业的高速增长将导致</w:t>
      </w:r>
      <w:r>
        <w:rPr>
          <w:highlight w:val="red"/>
          <w:lang w:eastAsia="zh-CN"/>
        </w:rPr>
        <w:t>电力</w:t>
      </w:r>
      <w:r>
        <w:rPr>
          <w:lang w:eastAsia="zh-CN"/>
        </w:rPr>
        <w:t>行业</w:t>
      </w:r>
      <w:r>
        <w:rPr>
          <w:highlight w:val="red"/>
          <w:lang w:eastAsia="zh-CN"/>
        </w:rPr>
        <w:t>IT投资</w:t>
      </w:r>
      <w:r>
        <w:rPr>
          <w:lang w:eastAsia="zh-CN"/>
        </w:rPr>
        <w:t>的高速增长。（2）</w:t>
      </w:r>
      <w:r>
        <w:rPr>
          <w:highlight w:val="red"/>
          <w:lang w:eastAsia="zh-CN"/>
        </w:rPr>
        <w:t>烟草</w:t>
      </w:r>
      <w:r>
        <w:rPr>
          <w:lang w:eastAsia="zh-CN"/>
        </w:rPr>
        <w:t>行业发展状况我国的</w:t>
      </w:r>
      <w:r>
        <w:rPr>
          <w:highlight w:val="red"/>
          <w:lang w:eastAsia="zh-CN"/>
        </w:rPr>
        <w:t>烟草</w:t>
      </w:r>
      <w:r>
        <w:rPr>
          <w:lang w:eastAsia="zh-CN"/>
        </w:rPr>
        <w:t>产量和消费量都居世界首位。我国</w:t>
      </w:r>
      <w:r>
        <w:rPr>
          <w:highlight w:val="red"/>
          <w:lang w:eastAsia="zh-CN"/>
        </w:rPr>
        <w:t>烟草</w:t>
      </w:r>
      <w:r>
        <w:rPr>
          <w:lang w:eastAsia="zh-CN"/>
        </w:rPr>
        <w:t>行业的税收总额，10多年以来一直位居国民经济各产业之首，雄厚的财力和</w:t>
      </w:r>
      <w:r>
        <w:rPr>
          <w:highlight w:val="red"/>
          <w:lang w:eastAsia="zh-CN"/>
        </w:rPr>
        <w:t>信息化</w:t>
      </w:r>
      <w:r>
        <w:rPr>
          <w:lang w:eastAsia="zh-CN"/>
        </w:rPr>
        <w:t>程度的相对落后形成了反差。随着</w:t>
      </w:r>
      <w:r>
        <w:rPr>
          <w:highlight w:val="red"/>
          <w:lang w:eastAsia="zh-CN"/>
        </w:rPr>
        <w:t>烟草</w:t>
      </w:r>
      <w:r>
        <w:rPr>
          <w:lang w:eastAsia="zh-CN"/>
        </w:rPr>
        <w:t>行业国家化竞争发展趋势，行业</w:t>
      </w:r>
      <w:r>
        <w:rPr>
          <w:highlight w:val="red"/>
          <w:lang w:eastAsia="zh-CN"/>
        </w:rPr>
        <w:t>信息化</w:t>
      </w:r>
      <w:r>
        <w:rPr>
          <w:lang w:eastAsia="zh-CN"/>
        </w:rPr>
        <w:t>建设已关系到</w:t>
      </w:r>
      <w:r>
        <w:rPr>
          <w:highlight w:val="red"/>
          <w:lang w:eastAsia="zh-CN"/>
        </w:rPr>
        <w:t>烟草</w:t>
      </w:r>
      <w:r>
        <w:rPr>
          <w:lang w:eastAsia="zh-CN"/>
        </w:rPr>
        <w:t>行业的生存与发展。正是基于做大做强我国</w:t>
      </w:r>
      <w:r>
        <w:rPr>
          <w:highlight w:val="red"/>
          <w:lang w:eastAsia="zh-CN"/>
        </w:rPr>
        <w:t>烟草</w:t>
      </w:r>
      <w:r>
        <w:rPr>
          <w:lang w:eastAsia="zh-CN"/>
        </w:rPr>
        <w:t>产业的宗旨，我国</w:t>
      </w:r>
      <w:r>
        <w:rPr>
          <w:highlight w:val="red"/>
          <w:lang w:eastAsia="zh-CN"/>
        </w:rPr>
        <w:t>烟草</w:t>
      </w:r>
      <w:r>
        <w:rPr>
          <w:lang w:eastAsia="zh-CN"/>
        </w:rPr>
        <w:t>产业一直以来，通过一系列的产业政策和行政兼并，旨在建立“大市场、大企业、大品牌”</w:t>
      </w:r>
      <w:r>
        <w:rPr>
          <w:highlight w:val="red"/>
          <w:lang w:eastAsia="zh-CN"/>
        </w:rPr>
        <w:t>烟草</w:t>
      </w:r>
      <w:r>
        <w:rPr>
          <w:lang w:eastAsia="zh-CN"/>
        </w:rPr>
        <w:t>产业格局。国家在2003年进行了</w:t>
      </w:r>
      <w:r>
        <w:rPr>
          <w:highlight w:val="red"/>
          <w:lang w:eastAsia="zh-CN"/>
        </w:rPr>
        <w:t>烟草</w:t>
      </w:r>
      <w:r>
        <w:rPr>
          <w:lang w:eastAsia="zh-CN"/>
        </w:rPr>
        <w:t>行业的体制改革。针对</w:t>
      </w:r>
      <w:r>
        <w:rPr>
          <w:highlight w:val="red"/>
          <w:lang w:eastAsia="zh-CN"/>
        </w:rPr>
        <w:t>烟草</w:t>
      </w:r>
      <w:r>
        <w:rPr>
          <w:lang w:eastAsia="zh-CN"/>
        </w:rPr>
        <w:t>行业新的发展要求，国家</w:t>
      </w:r>
      <w:r>
        <w:rPr>
          <w:highlight w:val="red"/>
          <w:lang w:eastAsia="zh-CN"/>
        </w:rPr>
        <w:t>烟草</w:t>
      </w:r>
      <w:r>
        <w:rPr>
          <w:lang w:eastAsia="zh-CN"/>
        </w:rPr>
        <w:t>专卖局于2005年发布了《数字烟草发展纲要》，旨在</w:t>
      </w:r>
      <w:r>
        <w:rPr>
          <w:highlight w:val="red"/>
          <w:lang w:eastAsia="zh-CN"/>
        </w:rPr>
        <w:t>烟草</w:t>
      </w:r>
      <w:r>
        <w:rPr>
          <w:lang w:eastAsia="zh-CN"/>
        </w:rPr>
        <w:t>行业构建“</w:t>
      </w:r>
      <w:r>
        <w:rPr>
          <w:highlight w:val="red"/>
          <w:lang w:eastAsia="zh-CN"/>
        </w:rPr>
        <w:t>电子商务</w:t>
      </w:r>
      <w:r>
        <w:rPr>
          <w:lang w:eastAsia="zh-CN"/>
        </w:rPr>
        <w:t>、</w:t>
      </w:r>
      <w:r>
        <w:rPr>
          <w:highlight w:val="red"/>
          <w:lang w:eastAsia="zh-CN"/>
        </w:rPr>
        <w:t>电子政务</w:t>
      </w:r>
      <w:r>
        <w:rPr>
          <w:lang w:eastAsia="zh-CN"/>
        </w:rPr>
        <w:t>、</w:t>
      </w:r>
      <w:r>
        <w:rPr>
          <w:highlight w:val="red"/>
          <w:lang w:eastAsia="zh-CN"/>
        </w:rPr>
        <w:t>管理决策</w:t>
      </w:r>
      <w:r>
        <w:rPr>
          <w:lang w:eastAsia="zh-CN"/>
        </w:rPr>
        <w:t>”三大应用体系，加快行业</w:t>
      </w:r>
      <w:r>
        <w:rPr>
          <w:highlight w:val="red"/>
          <w:lang w:eastAsia="zh-CN"/>
        </w:rPr>
        <w:t>信息化</w:t>
      </w:r>
      <w:r>
        <w:rPr>
          <w:lang w:eastAsia="zh-CN"/>
        </w:rPr>
        <w:t>建设进程，打造</w:t>
      </w:r>
      <w:r>
        <w:rPr>
          <w:highlight w:val="red"/>
          <w:lang w:eastAsia="zh-CN"/>
        </w:rPr>
        <w:t>数字烟草</w:t>
      </w:r>
      <w:r>
        <w:rPr>
          <w:lang w:eastAsia="zh-CN"/>
        </w:rPr>
        <w:t>。2010年，</w:t>
      </w:r>
      <w:r>
        <w:rPr>
          <w:highlight w:val="red"/>
          <w:lang w:eastAsia="zh-CN"/>
        </w:rPr>
        <w:t>烟草</w:t>
      </w:r>
      <w:r>
        <w:rPr>
          <w:lang w:eastAsia="zh-CN"/>
        </w:rPr>
        <w:t>行业正结合制定</w:t>
      </w:r>
      <w:r>
        <w:rPr>
          <w:highlight w:val="red"/>
          <w:lang w:eastAsia="zh-CN"/>
        </w:rPr>
        <w:t>烟草物联网</w:t>
      </w:r>
      <w:r>
        <w:rPr>
          <w:lang w:eastAsia="zh-CN"/>
        </w:rPr>
        <w:t>规划，</w:t>
      </w:r>
      <w:r>
        <w:rPr>
          <w:highlight w:val="red"/>
          <w:lang w:eastAsia="zh-CN"/>
        </w:rPr>
        <w:t>烟草物联网</w:t>
      </w:r>
      <w:r>
        <w:rPr>
          <w:lang w:eastAsia="zh-CN"/>
        </w:rPr>
        <w:t>规划涉及</w:t>
      </w:r>
      <w:r>
        <w:rPr>
          <w:highlight w:val="red"/>
          <w:lang w:eastAsia="zh-CN"/>
        </w:rPr>
        <w:t>烟草</w:t>
      </w:r>
      <w:r>
        <w:rPr>
          <w:lang w:eastAsia="zh-CN"/>
        </w:rPr>
        <w:t>行业</w:t>
      </w:r>
      <w:r>
        <w:rPr>
          <w:highlight w:val="red"/>
          <w:lang w:eastAsia="zh-CN"/>
        </w:rPr>
        <w:t>工业</w:t>
      </w:r>
      <w:r>
        <w:rPr>
          <w:lang w:eastAsia="zh-CN"/>
        </w:rPr>
        <w:t>企业及</w:t>
      </w:r>
      <w:r>
        <w:rPr>
          <w:highlight w:val="red"/>
          <w:lang w:eastAsia="zh-CN"/>
        </w:rPr>
        <w:t>商业</w:t>
      </w:r>
      <w:r>
        <w:rPr>
          <w:lang w:eastAsia="zh-CN"/>
        </w:rPr>
        <w:t>企业，将实现</w:t>
      </w:r>
      <w:r>
        <w:rPr>
          <w:highlight w:val="red"/>
          <w:lang w:eastAsia="zh-CN"/>
        </w:rPr>
        <w:t>烟草工商信息</w:t>
      </w:r>
      <w:r>
        <w:rPr>
          <w:lang w:eastAsia="zh-CN"/>
        </w:rPr>
        <w:t>的全面协同及</w:t>
      </w:r>
      <w:r>
        <w:rPr>
          <w:highlight w:val="red"/>
          <w:lang w:eastAsia="zh-CN"/>
        </w:rPr>
        <w:t>卷烟物流</w:t>
      </w:r>
      <w:r w:rsidRPr="0088798F">
        <w:rPr>
          <w:lang w:eastAsia="zh-CN"/>
        </w:rPr>
        <w:t>资源</w:t>
      </w:r>
      <w:r>
        <w:rPr>
          <w:lang w:eastAsia="zh-CN"/>
        </w:rPr>
        <w:t>全面感知，涉及到</w:t>
      </w:r>
      <w:r>
        <w:rPr>
          <w:highlight w:val="red"/>
          <w:lang w:eastAsia="zh-CN"/>
        </w:rPr>
        <w:t>烟草</w:t>
      </w:r>
      <w:r>
        <w:rPr>
          <w:lang w:eastAsia="zh-CN"/>
        </w:rPr>
        <w:t>行业</w:t>
      </w:r>
      <w:r>
        <w:rPr>
          <w:highlight w:val="red"/>
          <w:lang w:eastAsia="zh-CN"/>
        </w:rPr>
        <w:t>烟叶</w:t>
      </w:r>
      <w:r>
        <w:rPr>
          <w:lang w:eastAsia="zh-CN"/>
        </w:rPr>
        <w:t>、</w:t>
      </w:r>
      <w:r>
        <w:rPr>
          <w:highlight w:val="red"/>
          <w:lang w:eastAsia="zh-CN"/>
        </w:rPr>
        <w:t>卷烟</w:t>
      </w:r>
      <w:r>
        <w:rPr>
          <w:lang w:eastAsia="zh-CN"/>
        </w:rPr>
        <w:t>生产</w:t>
      </w:r>
      <w:r w:rsidRPr="0088798F">
        <w:rPr>
          <w:lang w:eastAsia="zh-CN"/>
        </w:rPr>
        <w:t>、物流配送、营销服务等各个</w:t>
      </w:r>
      <w:r>
        <w:rPr>
          <w:lang w:eastAsia="zh-CN"/>
        </w:rPr>
        <w:t>环节和业务流程的管理变革与技术改造。</w:t>
      </w:r>
      <w:r>
        <w:rPr>
          <w:highlight w:val="red"/>
          <w:lang w:eastAsia="zh-CN"/>
        </w:rPr>
        <w:t>烟草</w:t>
      </w:r>
      <w:r>
        <w:rPr>
          <w:lang w:eastAsia="zh-CN"/>
        </w:rPr>
        <w:t>行业的上述</w:t>
      </w:r>
      <w:r>
        <w:rPr>
          <w:lang w:eastAsia="zh-CN"/>
        </w:rPr>
        <w:lastRenderedPageBreak/>
        <w:t>变化将为</w:t>
      </w:r>
      <w:r>
        <w:rPr>
          <w:highlight w:val="red"/>
          <w:lang w:eastAsia="zh-CN"/>
        </w:rPr>
        <w:t>信息化</w:t>
      </w:r>
      <w:r>
        <w:rPr>
          <w:lang w:eastAsia="zh-CN"/>
        </w:rPr>
        <w:t>厂商带来巨大的市场机遇。2、公司未来发展战略及2012年经营计划（1）公司发展战略规划公司自成立以来，就本着“不断为伙伴创造价值，成为赢得尊重的高绩效组织”的发展愿景，以行业</w:t>
      </w:r>
      <w:r>
        <w:rPr>
          <w:highlight w:val="red"/>
          <w:lang w:eastAsia="zh-CN"/>
        </w:rPr>
        <w:t>应用软件</w:t>
      </w:r>
      <w:r>
        <w:rPr>
          <w:lang w:eastAsia="zh-CN"/>
        </w:rPr>
        <w:t>开发与销售、</w:t>
      </w:r>
      <w:r w:rsidRPr="0088798F">
        <w:rPr>
          <w:lang w:eastAsia="zh-CN"/>
        </w:rPr>
        <w:t>系统集成和技术</w:t>
      </w:r>
      <w:r>
        <w:rPr>
          <w:lang w:eastAsia="zh-CN"/>
        </w:rPr>
        <w:t>支持与服务作为公司的主营业务方向，确立了“以客户价值为导向，做中国一流的</w:t>
      </w:r>
      <w:r>
        <w:rPr>
          <w:highlight w:val="red"/>
          <w:lang w:eastAsia="zh-CN"/>
        </w:rPr>
        <w:t>IT</w:t>
      </w:r>
      <w:r>
        <w:rPr>
          <w:lang w:eastAsia="zh-CN"/>
        </w:rPr>
        <w:t>解决方案和服务提供商”的经营发展战略。（2）公司2012年经营计划1）2012年整体经营目标2012年公司将坚持现有的主营业务方向，在保持集成业务稳定发展的同时，在</w:t>
      </w:r>
      <w:r>
        <w:rPr>
          <w:highlight w:val="red"/>
          <w:lang w:eastAsia="zh-CN"/>
        </w:rPr>
        <w:t>电力</w:t>
      </w:r>
      <w:r>
        <w:rPr>
          <w:lang w:eastAsia="zh-CN"/>
        </w:rPr>
        <w:t>行业</w:t>
      </w:r>
      <w:r>
        <w:rPr>
          <w:highlight w:val="red"/>
          <w:lang w:eastAsia="zh-CN"/>
        </w:rPr>
        <w:t>信息化</w:t>
      </w:r>
      <w:r>
        <w:rPr>
          <w:lang w:eastAsia="zh-CN"/>
        </w:rPr>
        <w:t>方面，将紧紧抓住</w:t>
      </w:r>
      <w:r>
        <w:rPr>
          <w:highlight w:val="red"/>
          <w:lang w:eastAsia="zh-CN"/>
        </w:rPr>
        <w:t>电力</w:t>
      </w:r>
      <w:r>
        <w:rPr>
          <w:lang w:eastAsia="zh-CN"/>
        </w:rPr>
        <w:t>行业</w:t>
      </w:r>
      <w:r>
        <w:rPr>
          <w:highlight w:val="red"/>
          <w:lang w:eastAsia="zh-CN"/>
        </w:rPr>
        <w:t>IT</w:t>
      </w:r>
      <w:r>
        <w:rPr>
          <w:lang w:eastAsia="zh-CN"/>
        </w:rPr>
        <w:t>投资高速增长的机遇，集中力量重点开发和完善相关</w:t>
      </w:r>
      <w:r>
        <w:rPr>
          <w:highlight w:val="red"/>
          <w:lang w:eastAsia="zh-CN"/>
        </w:rPr>
        <w:t>应用软件</w:t>
      </w:r>
      <w:r>
        <w:rPr>
          <w:lang w:eastAsia="zh-CN"/>
        </w:rPr>
        <w:t>。第二，大力推进公司自行研发的</w:t>
      </w:r>
      <w:r>
        <w:rPr>
          <w:highlight w:val="red"/>
          <w:lang w:eastAsia="zh-CN"/>
        </w:rPr>
        <w:t>通用型软件</w:t>
      </w:r>
      <w:r>
        <w:rPr>
          <w:lang w:eastAsia="zh-CN"/>
        </w:rPr>
        <w:t>在行业的推广，提升市场形象，提高市场占有。第三，全力推进公司</w:t>
      </w:r>
      <w:r>
        <w:rPr>
          <w:highlight w:val="red"/>
          <w:lang w:eastAsia="zh-CN"/>
        </w:rPr>
        <w:t>电力计量</w:t>
      </w:r>
      <w:r>
        <w:rPr>
          <w:lang w:eastAsia="zh-CN"/>
        </w:rPr>
        <w:t>产品</w:t>
      </w:r>
      <w:r>
        <w:rPr>
          <w:highlight w:val="red"/>
          <w:lang w:eastAsia="zh-CN"/>
        </w:rPr>
        <w:t>软硬件</w:t>
      </w:r>
      <w:r>
        <w:rPr>
          <w:lang w:eastAsia="zh-CN"/>
        </w:rPr>
        <w:t>的完善及市场开拓工作。第四，在</w:t>
      </w:r>
      <w:r>
        <w:rPr>
          <w:highlight w:val="red"/>
          <w:lang w:eastAsia="zh-CN"/>
        </w:rPr>
        <w:t>烟草</w:t>
      </w:r>
      <w:r>
        <w:rPr>
          <w:lang w:eastAsia="zh-CN"/>
        </w:rPr>
        <w:t>行业</w:t>
      </w:r>
      <w:r>
        <w:rPr>
          <w:highlight w:val="red"/>
          <w:lang w:eastAsia="zh-CN"/>
        </w:rPr>
        <w:t>信息化</w:t>
      </w:r>
      <w:r>
        <w:rPr>
          <w:lang w:eastAsia="zh-CN"/>
        </w:rPr>
        <w:t>方面，公司将及时把握</w:t>
      </w:r>
      <w:r>
        <w:rPr>
          <w:highlight w:val="red"/>
          <w:lang w:eastAsia="zh-CN"/>
        </w:rPr>
        <w:t>烟草</w:t>
      </w:r>
      <w:r>
        <w:rPr>
          <w:lang w:eastAsia="zh-CN"/>
        </w:rPr>
        <w:t>行业体制改革和</w:t>
      </w:r>
      <w:r>
        <w:rPr>
          <w:highlight w:val="red"/>
          <w:lang w:eastAsia="zh-CN"/>
        </w:rPr>
        <w:t>烟草</w:t>
      </w:r>
      <w:r>
        <w:rPr>
          <w:lang w:eastAsia="zh-CN"/>
        </w:rPr>
        <w:t>行业加强</w:t>
      </w:r>
      <w:r>
        <w:rPr>
          <w:highlight w:val="red"/>
          <w:lang w:eastAsia="zh-CN"/>
        </w:rPr>
        <w:t>数字烟草</w:t>
      </w:r>
      <w:r>
        <w:rPr>
          <w:lang w:eastAsia="zh-CN"/>
        </w:rPr>
        <w:t>建设的机遇，努力开发和完善相关产品。第五，2011年，公司完成</w:t>
      </w:r>
      <w:r w:rsidRPr="0088798F">
        <w:rPr>
          <w:lang w:eastAsia="zh-CN"/>
        </w:rPr>
        <w:t>了募集资金投资项目的</w:t>
      </w:r>
      <w:r>
        <w:rPr>
          <w:lang w:eastAsia="zh-CN"/>
        </w:rPr>
        <w:t>变更工作，2012年，公司将加强新项目的管理，同时积极用好剩余募集资金，使公司效益上一个新的台阶。此外，在上述</w:t>
      </w:r>
      <w:r>
        <w:rPr>
          <w:highlight w:val="red"/>
          <w:lang w:eastAsia="zh-CN"/>
        </w:rPr>
        <w:t>应用软件</w:t>
      </w:r>
      <w:r>
        <w:rPr>
          <w:lang w:eastAsia="zh-CN"/>
        </w:rPr>
        <w:t>大力开发和完善的同时，公司将</w:t>
      </w:r>
      <w:r w:rsidRPr="0088798F">
        <w:rPr>
          <w:lang w:eastAsia="zh-CN"/>
        </w:rPr>
        <w:t>加强对研发中心和全国性的客户服务体系的</w:t>
      </w:r>
      <w:r>
        <w:rPr>
          <w:lang w:eastAsia="zh-CN"/>
        </w:rPr>
        <w:t>建设力度，不断提升竞争能力，从让客户满意到引领客户发展，实现从优秀到卓越的跨越。2）人才培训与扩充计划</w:t>
      </w:r>
      <w:r>
        <w:rPr>
          <w:highlight w:val="red"/>
          <w:lang w:eastAsia="zh-CN"/>
        </w:rPr>
        <w:t>IT</w:t>
      </w:r>
      <w:r>
        <w:rPr>
          <w:lang w:eastAsia="zh-CN"/>
        </w:rPr>
        <w:t>行业是一个知识密集性的行业，2012年，公司将继续坚持“以人为本”的管理理念，强调以亲和的企业文化氛围来不断增强公司员工的凝聚力和向心力。同时，公司将通过在经营体制上的不断创新，不断优化对人员的“选、育、用、留”工作，打造一支高绩效的学习型的人才队伍</w:t>
      </w:r>
      <w:r w:rsidRPr="0088798F">
        <w:rPr>
          <w:lang w:eastAsia="zh-CN"/>
        </w:rPr>
        <w:t>。3）募投项目和超募资金使用公司将加强募投项目管理，力争</w:t>
      </w:r>
      <w:r>
        <w:rPr>
          <w:lang w:eastAsia="zh-CN"/>
        </w:rPr>
        <w:t>早日产生效</w:t>
      </w:r>
      <w:r w:rsidRPr="0088798F">
        <w:rPr>
          <w:lang w:eastAsia="zh-CN"/>
        </w:rPr>
        <w:t>益。对于超募部分资金，公司将严格按照证监会和深交所的有关规定，合理规划、谨慎实施。本次募投项目的实施，将促进公司技术创新和商业模式的完善</w:t>
      </w:r>
      <w:r>
        <w:rPr>
          <w:lang w:eastAsia="zh-CN"/>
        </w:rPr>
        <w:t>，大幅提升产品功能、丰富产品结</w:t>
      </w:r>
      <w:r w:rsidRPr="0088798F">
        <w:rPr>
          <w:lang w:eastAsia="zh-CN"/>
        </w:rPr>
        <w:t>构、完善营销网络，进一步提高公司的研发能力和抗风险能力，巩固和强化公司的领先地位。4）投资者关系管理2012年，我们将进一步完善公司的治理结构，建立和健全投资者沟通的平台，规范公司投资者关系管理工作，加强公司与投资者和潜在投资者之间的沟通，加深投资者对公司的了解和认同，促进公司</w:t>
      </w:r>
      <w:r>
        <w:rPr>
          <w:lang w:eastAsia="zh-CN"/>
        </w:rPr>
        <w:t>与投资者之间长期、稳定的良好关系，提升公司的诚信度、核心竞争能力和持续发展能力，实现公司</w:t>
      </w:r>
      <w:r w:rsidRPr="0088798F">
        <w:rPr>
          <w:lang w:eastAsia="zh-CN"/>
        </w:rPr>
        <w:t>价值最大化和股东利益最大化。3、资</w:t>
      </w:r>
      <w:r>
        <w:rPr>
          <w:lang w:eastAsia="zh-CN"/>
        </w:rPr>
        <w:t>金需求及使用计划公司将结合战略发展目标，制定切实可行的发展规划和实施计划，合理安排、使用资金。公司2009年成功登陆证券市场，资金充足，公司将努力提高资金的使用效率，为股东创造最大效益。</w:t>
      </w:r>
    </w:p>
    <w:sectPr w:rsidR="000731B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47D5A" w14:textId="77777777" w:rsidR="00F35B5F" w:rsidRDefault="00F35B5F">
      <w:pPr>
        <w:spacing w:line="240" w:lineRule="auto"/>
      </w:pPr>
      <w:r>
        <w:separator/>
      </w:r>
    </w:p>
  </w:endnote>
  <w:endnote w:type="continuationSeparator" w:id="0">
    <w:p w14:paraId="6A91888A" w14:textId="77777777" w:rsidR="00F35B5F" w:rsidRDefault="00F35B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94B4F" w14:textId="77777777" w:rsidR="00F35B5F" w:rsidRDefault="00F35B5F">
      <w:pPr>
        <w:spacing w:after="0"/>
      </w:pPr>
      <w:r>
        <w:separator/>
      </w:r>
    </w:p>
  </w:footnote>
  <w:footnote w:type="continuationSeparator" w:id="0">
    <w:p w14:paraId="14142933" w14:textId="77777777" w:rsidR="00F35B5F" w:rsidRDefault="00F35B5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 w16cid:durableId="1055011253">
    <w:abstractNumId w:val="1"/>
  </w:num>
  <w:num w:numId="2" w16cid:durableId="461316170">
    <w:abstractNumId w:val="4"/>
  </w:num>
  <w:num w:numId="3" w16cid:durableId="436414036">
    <w:abstractNumId w:val="5"/>
  </w:num>
  <w:num w:numId="4" w16cid:durableId="861868047">
    <w:abstractNumId w:val="2"/>
  </w:num>
  <w:num w:numId="5" w16cid:durableId="210771471">
    <w:abstractNumId w:val="0"/>
  </w:num>
  <w:num w:numId="6" w16cid:durableId="19925593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GIwYmQyMWJkYmYzNzg1NjdlMDUwNDgxZjkxYTViMTkifQ=="/>
  </w:docVars>
  <w:rsids>
    <w:rsidRoot w:val="00B47730"/>
    <w:rsid w:val="00034616"/>
    <w:rsid w:val="0006063C"/>
    <w:rsid w:val="000731BD"/>
    <w:rsid w:val="0015074B"/>
    <w:rsid w:val="0029639D"/>
    <w:rsid w:val="00326F90"/>
    <w:rsid w:val="0088798F"/>
    <w:rsid w:val="00AA1D8D"/>
    <w:rsid w:val="00B47730"/>
    <w:rsid w:val="00CB0664"/>
    <w:rsid w:val="00F35B5F"/>
    <w:rsid w:val="00FC693F"/>
    <w:rsid w:val="091066B6"/>
    <w:rsid w:val="0B3D575C"/>
    <w:rsid w:val="0DD028B8"/>
    <w:rsid w:val="137912FC"/>
    <w:rsid w:val="146124BC"/>
    <w:rsid w:val="147321EF"/>
    <w:rsid w:val="15A9411A"/>
    <w:rsid w:val="15DE18EA"/>
    <w:rsid w:val="1C1442B7"/>
    <w:rsid w:val="1E1D56A5"/>
    <w:rsid w:val="1FA63478"/>
    <w:rsid w:val="1FC00EE6"/>
    <w:rsid w:val="1FCA360B"/>
    <w:rsid w:val="213351E0"/>
    <w:rsid w:val="214815A8"/>
    <w:rsid w:val="22520CDD"/>
    <w:rsid w:val="22D64075"/>
    <w:rsid w:val="2C3C763E"/>
    <w:rsid w:val="2C9E3E55"/>
    <w:rsid w:val="2CC338BC"/>
    <w:rsid w:val="2DBB0A37"/>
    <w:rsid w:val="30DF67EA"/>
    <w:rsid w:val="337031DC"/>
    <w:rsid w:val="399F120C"/>
    <w:rsid w:val="3D944D08"/>
    <w:rsid w:val="3FB86B84"/>
    <w:rsid w:val="44AE49FA"/>
    <w:rsid w:val="46805F22"/>
    <w:rsid w:val="4A8A736F"/>
    <w:rsid w:val="4BD15B75"/>
    <w:rsid w:val="4C1B3AB2"/>
    <w:rsid w:val="4F0C0C9A"/>
    <w:rsid w:val="544D1B39"/>
    <w:rsid w:val="564725B8"/>
    <w:rsid w:val="564E3947"/>
    <w:rsid w:val="5B61411C"/>
    <w:rsid w:val="5DCC7F73"/>
    <w:rsid w:val="627961EF"/>
    <w:rsid w:val="67CB3049"/>
    <w:rsid w:val="69261942"/>
    <w:rsid w:val="6D711AC2"/>
    <w:rsid w:val="74032AB6"/>
    <w:rsid w:val="7BCB1412"/>
    <w:rsid w:val="7C2E19A1"/>
    <w:rsid w:val="7D4551F4"/>
    <w:rsid w:val="7E0806FB"/>
    <w:rsid w:val="7E162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E57AECF"/>
  <w14:defaultImageDpi w14:val="300"/>
  <w15:docId w15:val="{0DC60641-625D-4ECF-B568-CCEFDDCE8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/>
    <w:lsdException w:name="toa heading" w:semiHidden="1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semiHidden="1" w:unhideWhenUsed="1"/>
    <w:lsdException w:name="List 5" w:semiHidden="1" w:unhideWhenUsed="1"/>
    <w:lsdException w:name="List Bullet 2" w:unhideWhenUsed="1"/>
    <w:lsdException w:name="List Bullet 3" w:unhideWhenUsed="1" w:qFormat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/>
    <w:lsdException w:name="Body Text Indent" w:semiHidden="1" w:unhideWhenUsed="1"/>
    <w:lsdException w:name="List Continue" w:unhideWhenUsed="1" w:qFormat="1"/>
    <w:lsdException w:name="List Continue 2" w:unhideWhenUsed="1"/>
    <w:lsdException w:name="List Continue 3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 w:qFormat="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pacing w:after="200" w:line="276" w:lineRule="auto"/>
    </w:pPr>
    <w:rPr>
      <w:rFonts w:ascii="宋体" w:eastAsia="宋体" w:hAnsi="宋体"/>
      <w:sz w:val="22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a6"/>
    <w:uiPriority w:val="99"/>
    <w:unhideWhenUsed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eastAsia="en-US"/>
    </w:rPr>
  </w:style>
  <w:style w:type="paragraph" w:styleId="33">
    <w:name w:val="List 3"/>
    <w:basedOn w:val="a1"/>
    <w:uiPriority w:val="99"/>
    <w:unhideWhenUsed/>
    <w:pPr>
      <w:ind w:left="1080" w:hanging="360"/>
      <w:contextualSpacing/>
    </w:pPr>
  </w:style>
  <w:style w:type="paragraph" w:styleId="2">
    <w:name w:val="List Number 2"/>
    <w:basedOn w:val="a1"/>
    <w:uiPriority w:val="99"/>
    <w:unhideWhenUsed/>
    <w:pPr>
      <w:numPr>
        <w:numId w:val="1"/>
      </w:numPr>
      <w:contextualSpacing/>
    </w:pPr>
  </w:style>
  <w:style w:type="paragraph" w:styleId="a">
    <w:name w:val="List Number"/>
    <w:basedOn w:val="a1"/>
    <w:uiPriority w:val="99"/>
    <w:unhideWhenUsed/>
    <w:pPr>
      <w:numPr>
        <w:numId w:val="2"/>
      </w:numPr>
      <w:contextualSpacing/>
    </w:pPr>
  </w:style>
  <w:style w:type="paragraph" w:styleId="a7">
    <w:name w:val="caption"/>
    <w:basedOn w:val="a1"/>
    <w:next w:val="a1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0">
    <w:name w:val="List Bullet"/>
    <w:basedOn w:val="a1"/>
    <w:uiPriority w:val="99"/>
    <w:unhideWhenUsed/>
    <w:pPr>
      <w:numPr>
        <w:numId w:val="3"/>
      </w:numPr>
      <w:contextualSpacing/>
    </w:pPr>
  </w:style>
  <w:style w:type="paragraph" w:styleId="34">
    <w:name w:val="Body Text 3"/>
    <w:basedOn w:val="a1"/>
    <w:link w:val="35"/>
    <w:uiPriority w:val="99"/>
    <w:unhideWhenUsed/>
    <w:pPr>
      <w:spacing w:after="120"/>
    </w:pPr>
    <w:rPr>
      <w:sz w:val="16"/>
      <w:szCs w:val="16"/>
    </w:rPr>
  </w:style>
  <w:style w:type="paragraph" w:styleId="30">
    <w:name w:val="List Bullet 3"/>
    <w:basedOn w:val="a1"/>
    <w:uiPriority w:val="99"/>
    <w:unhideWhenUsed/>
    <w:qFormat/>
    <w:pPr>
      <w:numPr>
        <w:numId w:val="4"/>
      </w:numPr>
      <w:contextualSpacing/>
    </w:pPr>
  </w:style>
  <w:style w:type="paragraph" w:styleId="a8">
    <w:name w:val="Body Text"/>
    <w:basedOn w:val="a1"/>
    <w:link w:val="a9"/>
    <w:uiPriority w:val="99"/>
    <w:unhideWhenUsed/>
    <w:pPr>
      <w:spacing w:after="120"/>
    </w:pPr>
  </w:style>
  <w:style w:type="paragraph" w:styleId="3">
    <w:name w:val="List Number 3"/>
    <w:basedOn w:val="a1"/>
    <w:uiPriority w:val="99"/>
    <w:unhideWhenUsed/>
    <w:pPr>
      <w:numPr>
        <w:numId w:val="5"/>
      </w:numPr>
      <w:contextualSpacing/>
    </w:pPr>
  </w:style>
  <w:style w:type="paragraph" w:styleId="23">
    <w:name w:val="List 2"/>
    <w:basedOn w:val="a1"/>
    <w:uiPriority w:val="99"/>
    <w:unhideWhenUsed/>
    <w:pPr>
      <w:ind w:left="720" w:hanging="360"/>
      <w:contextualSpacing/>
    </w:pPr>
  </w:style>
  <w:style w:type="paragraph" w:styleId="aa">
    <w:name w:val="List Continue"/>
    <w:basedOn w:val="a1"/>
    <w:uiPriority w:val="99"/>
    <w:unhideWhenUsed/>
    <w:qFormat/>
    <w:pPr>
      <w:spacing w:after="120"/>
      <w:ind w:left="360"/>
      <w:contextualSpacing/>
    </w:pPr>
  </w:style>
  <w:style w:type="paragraph" w:styleId="20">
    <w:name w:val="List Bullet 2"/>
    <w:basedOn w:val="a1"/>
    <w:uiPriority w:val="99"/>
    <w:unhideWhenUsed/>
    <w:pPr>
      <w:numPr>
        <w:numId w:val="6"/>
      </w:numPr>
      <w:contextualSpacing/>
    </w:pPr>
  </w:style>
  <w:style w:type="paragraph" w:styleId="ab">
    <w:name w:val="footer"/>
    <w:basedOn w:val="a1"/>
    <w:link w:val="ac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d">
    <w:name w:val="header"/>
    <w:basedOn w:val="a1"/>
    <w:link w:val="ae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f">
    <w:name w:val="Subtitle"/>
    <w:basedOn w:val="a1"/>
    <w:next w:val="a1"/>
    <w:link w:val="af0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1">
    <w:name w:val="List"/>
    <w:basedOn w:val="a1"/>
    <w:uiPriority w:val="99"/>
    <w:unhideWhenUsed/>
    <w:pPr>
      <w:ind w:left="360" w:hanging="360"/>
      <w:contextualSpacing/>
    </w:pPr>
  </w:style>
  <w:style w:type="paragraph" w:styleId="24">
    <w:name w:val="Body Text 2"/>
    <w:basedOn w:val="a1"/>
    <w:link w:val="25"/>
    <w:uiPriority w:val="99"/>
    <w:unhideWhenUsed/>
    <w:pPr>
      <w:spacing w:after="120" w:line="480" w:lineRule="auto"/>
    </w:pPr>
  </w:style>
  <w:style w:type="paragraph" w:styleId="26">
    <w:name w:val="List Continue 2"/>
    <w:basedOn w:val="a1"/>
    <w:uiPriority w:val="99"/>
    <w:unhideWhenUsed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pPr>
      <w:spacing w:after="120"/>
      <w:ind w:left="1080"/>
      <w:contextualSpacing/>
    </w:pPr>
  </w:style>
  <w:style w:type="paragraph" w:styleId="af2">
    <w:name w:val="Title"/>
    <w:basedOn w:val="a1"/>
    <w:next w:val="a1"/>
    <w:link w:val="af3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f4">
    <w:name w:val="Table Grid"/>
    <w:basedOn w:val="a3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Light Shading"/>
    <w:basedOn w:val="a3"/>
    <w:uiPriority w:val="60"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qFormat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6">
    <w:name w:val="Light List"/>
    <w:basedOn w:val="a3"/>
    <w:uiPriority w:val="61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7">
    <w:name w:val="Light Grid"/>
    <w:basedOn w:val="a3"/>
    <w:uiPriority w:val="62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-11">
    <w:name w:val="Light Grid Accent 1"/>
    <w:basedOn w:val="a3"/>
    <w:uiPriority w:val="62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-21">
    <w:name w:val="Light Grid Accent 2"/>
    <w:basedOn w:val="a3"/>
    <w:uiPriority w:val="62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-31">
    <w:name w:val="Light Grid Accent 3"/>
    <w:basedOn w:val="a3"/>
    <w:uiPriority w:val="62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-41">
    <w:name w:val="Light Grid Accent 4"/>
    <w:basedOn w:val="a3"/>
    <w:uiPriority w:val="62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-51">
    <w:name w:val="Light Grid Accent 5"/>
    <w:basedOn w:val="a3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-61">
    <w:name w:val="Light Grid Accent 6"/>
    <w:basedOn w:val="a3"/>
    <w:uiPriority w:val="62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11">
    <w:name w:val="Medium Shading 1"/>
    <w:basedOn w:val="a3"/>
    <w:uiPriority w:val="63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af8">
    <w:name w:val="Dark List"/>
    <w:basedOn w:val="a3"/>
    <w:uiPriority w:val="70"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9">
    <w:name w:val="Colorful Shading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a">
    <w:name w:val="Colorful List"/>
    <w:basedOn w:val="a3"/>
    <w:uiPriority w:val="72"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b">
    <w:name w:val="Colorful Grid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c">
    <w:name w:val="Strong"/>
    <w:basedOn w:val="a2"/>
    <w:uiPriority w:val="22"/>
    <w:qFormat/>
    <w:rPr>
      <w:b/>
      <w:bCs/>
    </w:rPr>
  </w:style>
  <w:style w:type="character" w:styleId="afd">
    <w:name w:val="Emphasis"/>
    <w:basedOn w:val="a2"/>
    <w:uiPriority w:val="20"/>
    <w:qFormat/>
    <w:rPr>
      <w:i/>
      <w:iCs/>
    </w:rPr>
  </w:style>
  <w:style w:type="character" w:customStyle="1" w:styleId="ae">
    <w:name w:val="页眉 字符"/>
    <w:basedOn w:val="a2"/>
    <w:link w:val="ad"/>
    <w:uiPriority w:val="99"/>
    <w:qFormat/>
  </w:style>
  <w:style w:type="character" w:customStyle="1" w:styleId="ac">
    <w:name w:val="页脚 字符"/>
    <w:basedOn w:val="a2"/>
    <w:link w:val="ab"/>
    <w:uiPriority w:val="99"/>
    <w:qFormat/>
  </w:style>
  <w:style w:type="paragraph" w:styleId="afe">
    <w:name w:val="No Spacing"/>
    <w:uiPriority w:val="1"/>
    <w:qFormat/>
    <w:rPr>
      <w:sz w:val="22"/>
      <w:szCs w:val="22"/>
      <w:lang w:eastAsia="en-US"/>
    </w:rPr>
  </w:style>
  <w:style w:type="character" w:customStyle="1" w:styleId="10">
    <w:name w:val="标题 1 字符"/>
    <w:basedOn w:val="a2"/>
    <w:link w:val="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f3">
    <w:name w:val="标题 字符"/>
    <w:basedOn w:val="a2"/>
    <w:link w:val="af2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0">
    <w:name w:val="副标题 字符"/>
    <w:basedOn w:val="a2"/>
    <w:link w:val="af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f">
    <w:name w:val="List Paragraph"/>
    <w:basedOn w:val="a1"/>
    <w:uiPriority w:val="34"/>
    <w:qFormat/>
    <w:pPr>
      <w:ind w:left="720"/>
      <w:contextualSpacing/>
    </w:pPr>
  </w:style>
  <w:style w:type="character" w:customStyle="1" w:styleId="a9">
    <w:name w:val="正文文本 字符"/>
    <w:basedOn w:val="a2"/>
    <w:link w:val="a8"/>
    <w:uiPriority w:val="99"/>
  </w:style>
  <w:style w:type="character" w:customStyle="1" w:styleId="25">
    <w:name w:val="正文文本 2 字符"/>
    <w:basedOn w:val="a2"/>
    <w:link w:val="24"/>
    <w:uiPriority w:val="99"/>
  </w:style>
  <w:style w:type="character" w:customStyle="1" w:styleId="35">
    <w:name w:val="正文文本 3 字符"/>
    <w:basedOn w:val="a2"/>
    <w:link w:val="34"/>
    <w:uiPriority w:val="99"/>
    <w:rPr>
      <w:sz w:val="16"/>
      <w:szCs w:val="16"/>
    </w:rPr>
  </w:style>
  <w:style w:type="character" w:customStyle="1" w:styleId="a6">
    <w:name w:val="宏文本 字符"/>
    <w:basedOn w:val="a2"/>
    <w:link w:val="a5"/>
    <w:uiPriority w:val="99"/>
    <w:qFormat/>
    <w:rPr>
      <w:rFonts w:ascii="Courier" w:hAnsi="Courier"/>
      <w:sz w:val="20"/>
      <w:szCs w:val="20"/>
    </w:rPr>
  </w:style>
  <w:style w:type="paragraph" w:styleId="aff0">
    <w:name w:val="Quote"/>
    <w:basedOn w:val="a1"/>
    <w:next w:val="a1"/>
    <w:link w:val="aff1"/>
    <w:uiPriority w:val="29"/>
    <w:qFormat/>
    <w:rPr>
      <w:i/>
      <w:iCs/>
      <w:color w:val="000000" w:themeColor="text1"/>
    </w:rPr>
  </w:style>
  <w:style w:type="character" w:customStyle="1" w:styleId="aff1">
    <w:name w:val="引用 字符"/>
    <w:basedOn w:val="a2"/>
    <w:link w:val="aff0"/>
    <w:uiPriority w:val="29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f2">
    <w:name w:val="Intense Quote"/>
    <w:basedOn w:val="a1"/>
    <w:next w:val="a1"/>
    <w:link w:val="aff3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3">
    <w:name w:val="明显引用 字符"/>
    <w:basedOn w:val="a2"/>
    <w:link w:val="aff2"/>
    <w:uiPriority w:val="30"/>
    <w:rPr>
      <w:b/>
      <w:bCs/>
      <w:i/>
      <w:iCs/>
      <w:color w:val="4F81BD" w:themeColor="accent1"/>
    </w:rPr>
  </w:style>
  <w:style w:type="character" w:customStyle="1" w:styleId="14">
    <w:name w:val="不明显强调1"/>
    <w:basedOn w:val="a2"/>
    <w:uiPriority w:val="19"/>
    <w:qFormat/>
    <w:rPr>
      <w:i/>
      <w:iCs/>
      <w:color w:val="7F7F7F" w:themeColor="text1" w:themeTint="80"/>
    </w:rPr>
  </w:style>
  <w:style w:type="character" w:customStyle="1" w:styleId="15">
    <w:name w:val="明显强调1"/>
    <w:basedOn w:val="a2"/>
    <w:uiPriority w:val="21"/>
    <w:qFormat/>
    <w:rPr>
      <w:b/>
      <w:bCs/>
      <w:i/>
      <w:iCs/>
      <w:color w:val="4F81BD" w:themeColor="accent1"/>
    </w:rPr>
  </w:style>
  <w:style w:type="character" w:customStyle="1" w:styleId="16">
    <w:name w:val="不明显参考1"/>
    <w:basedOn w:val="a2"/>
    <w:uiPriority w:val="31"/>
    <w:qFormat/>
    <w:rPr>
      <w:smallCaps/>
      <w:color w:val="C0504D" w:themeColor="accent2"/>
      <w:u w:val="single"/>
    </w:rPr>
  </w:style>
  <w:style w:type="character" w:customStyle="1" w:styleId="17">
    <w:name w:val="明显参考1"/>
    <w:basedOn w:val="a2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18">
    <w:name w:val="书籍标题1"/>
    <w:basedOn w:val="a2"/>
    <w:uiPriority w:val="33"/>
    <w:qFormat/>
    <w:rPr>
      <w:b/>
      <w:bCs/>
      <w:smallCaps/>
      <w:spacing w:val="5"/>
    </w:rPr>
  </w:style>
  <w:style w:type="paragraph" w:customStyle="1" w:styleId="TOC1">
    <w:name w:val="TOC 标题1"/>
    <w:basedOn w:val="1"/>
    <w:next w:val="a1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406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Guo Bryce</cp:lastModifiedBy>
  <cp:revision>2</cp:revision>
  <dcterms:created xsi:type="dcterms:W3CDTF">2013-12-23T23:15:00Z</dcterms:created>
  <dcterms:modified xsi:type="dcterms:W3CDTF">2022-07-16T06:09:00Z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6B74C32493BB4B609779889CCB86D7B9</vt:lpwstr>
  </property>
</Properties>
</file>