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96A0" w14:textId="77777777" w:rsidR="00A74060" w:rsidRDefault="00000000">
      <w:pPr>
        <w:rPr>
          <w:lang w:eastAsia="zh-CN"/>
        </w:rPr>
      </w:pPr>
      <w:r>
        <w:rPr>
          <w:lang w:eastAsia="zh-CN"/>
        </w:rPr>
        <w:t>第四节董事会报告一、概述2012年，随着《石化和化学工业“十二五”发展规划》、《天然气发展“十二五”规划》和《页岩气“十二五”发展规划》的公布，公司面临新的机遇和挑战，进入了新的发展阶段。公司原有项目的产能陆续提升，产品系列也逐步完善，使公司具备了应变市场变化的能力。在国际油价波动频繁、</w:t>
      </w:r>
      <w:r>
        <w:rPr>
          <w:highlight w:val="red"/>
          <w:lang w:eastAsia="zh-CN"/>
        </w:rPr>
        <w:t>钢材</w:t>
      </w:r>
      <w:r>
        <w:rPr>
          <w:lang w:eastAsia="zh-CN"/>
        </w:rPr>
        <w:t>价格持续走低、国外市场需求疲软、国内经济增长下滑的前提下，</w:t>
      </w:r>
      <w:r>
        <w:rPr>
          <w:highlight w:val="red"/>
          <w:lang w:eastAsia="zh-CN"/>
        </w:rPr>
        <w:t>能源装备</w:t>
      </w:r>
      <w:r>
        <w:rPr>
          <w:lang w:eastAsia="zh-CN"/>
        </w:rPr>
        <w:t>行业也呈现出专业化程度越来越强、市场竞争日益激烈的态势。2012年，面临页岩气、海上油气等新领域的挑战，公司统筹规划项目建设，不断加大科技投入和新产品研发，稳步拓展</w:t>
      </w:r>
      <w:r>
        <w:rPr>
          <w:highlight w:val="red"/>
          <w:lang w:eastAsia="zh-CN"/>
        </w:rPr>
        <w:t>市场领域</w:t>
      </w:r>
      <w:r>
        <w:rPr>
          <w:lang w:eastAsia="zh-CN"/>
        </w:rPr>
        <w:t>，综合提升</w:t>
      </w:r>
      <w:r>
        <w:rPr>
          <w:highlight w:val="red"/>
          <w:lang w:eastAsia="zh-CN"/>
        </w:rPr>
        <w:t>管理水平</w:t>
      </w:r>
      <w:r>
        <w:rPr>
          <w:lang w:eastAsia="zh-CN"/>
        </w:rPr>
        <w:t>，积极克服内外部困难和因素影响，基本完成公司预定计划目标。二、主营业务分析1、概述报告期内，本集团实现营业收入为人民币295,206万元，较上年增长7.79%；利润总额为人民币16,585万元，较上年下降17.10%；归属于上市公司股东的净利润为人民币13,426万元，较上年下降20.24%；扣除非经营性损益后的净利润8,850万元，较上年下降36.66%。1、在国内市场方面，本集团的主要客户为国内主要</w:t>
      </w:r>
      <w:r>
        <w:rPr>
          <w:highlight w:val="red"/>
          <w:lang w:eastAsia="zh-CN"/>
        </w:rPr>
        <w:t>油田</w:t>
      </w:r>
      <w:r>
        <w:rPr>
          <w:lang w:eastAsia="zh-CN"/>
        </w:rPr>
        <w:t>，其中中国石油天然气集团有限公司及附属公司（统称“中国石油集团”）旗下</w:t>
      </w:r>
      <w:r>
        <w:rPr>
          <w:highlight w:val="red"/>
          <w:lang w:eastAsia="zh-CN"/>
        </w:rPr>
        <w:t>油田</w:t>
      </w:r>
      <w:r>
        <w:rPr>
          <w:lang w:eastAsia="zh-CN"/>
        </w:rPr>
        <w:t>包括</w:t>
      </w:r>
      <w:r w:rsidRPr="0000238C">
        <w:rPr>
          <w:lang w:eastAsia="zh-CN"/>
        </w:rPr>
        <w:t>大庆油田、长庆油田、新疆油田、辽河油田、青海油田、塔里木油田、华北油田、冀东油田及吉林油田等，中国石油化工集团有限公司及附属公司（统称“中国石化集团”）旗下油田包括胜利油田、中原油田、江苏油田及江汉油田等。报告期内，本集团加大与既有油田客户的合作力度</w:t>
      </w:r>
      <w:r>
        <w:rPr>
          <w:lang w:eastAsia="zh-CN"/>
        </w:rPr>
        <w:t>，获得客户的高度评价，以上两大集团下属</w:t>
      </w:r>
      <w:r>
        <w:rPr>
          <w:highlight w:val="red"/>
          <w:lang w:eastAsia="zh-CN"/>
        </w:rPr>
        <w:t>油田</w:t>
      </w:r>
      <w:r>
        <w:rPr>
          <w:lang w:eastAsia="zh-CN"/>
        </w:rPr>
        <w:t>为主的客户所带来的收入，</w:t>
      </w:r>
      <w:proofErr w:type="gramStart"/>
      <w:r>
        <w:rPr>
          <w:lang w:eastAsia="zh-CN"/>
        </w:rPr>
        <w:t>合共占</w:t>
      </w:r>
      <w:proofErr w:type="gramEnd"/>
      <w:r>
        <w:rPr>
          <w:lang w:eastAsia="zh-CN"/>
        </w:rPr>
        <w:t>本集团产品收入的26.73%。公司同中石油集团的合作进一步加强，报告期内</w:t>
      </w:r>
      <w:r>
        <w:rPr>
          <w:highlight w:val="red"/>
          <w:lang w:eastAsia="zh-CN"/>
        </w:rPr>
        <w:t>非API专用管</w:t>
      </w:r>
      <w:r>
        <w:rPr>
          <w:lang w:eastAsia="zh-CN"/>
        </w:rPr>
        <w:t>在中石油市场得到进一步推广</w:t>
      </w:r>
      <w:r w:rsidRPr="0000238C">
        <w:rPr>
          <w:lang w:eastAsia="zh-CN"/>
        </w:rPr>
        <w:t>，新疆油田和西南油气订单</w:t>
      </w:r>
      <w:r>
        <w:rPr>
          <w:lang w:eastAsia="zh-CN"/>
        </w:rPr>
        <w:t>批量化生产；</w:t>
      </w:r>
      <w:r>
        <w:rPr>
          <w:highlight w:val="red"/>
          <w:lang w:eastAsia="zh-CN"/>
        </w:rPr>
        <w:t>大内径油管</w:t>
      </w:r>
      <w:r>
        <w:rPr>
          <w:lang w:eastAsia="zh-CN"/>
        </w:rPr>
        <w:t>、</w:t>
      </w:r>
      <w:r>
        <w:rPr>
          <w:highlight w:val="red"/>
          <w:lang w:eastAsia="zh-CN"/>
        </w:rPr>
        <w:t>简易特殊扣套管</w:t>
      </w:r>
      <w:r>
        <w:rPr>
          <w:lang w:eastAsia="zh-CN"/>
        </w:rPr>
        <w:t>、</w:t>
      </w:r>
      <w:r>
        <w:rPr>
          <w:highlight w:val="red"/>
          <w:lang w:eastAsia="zh-CN"/>
        </w:rPr>
        <w:t>抗</w:t>
      </w:r>
      <w:proofErr w:type="gramStart"/>
      <w:r>
        <w:rPr>
          <w:highlight w:val="red"/>
          <w:lang w:eastAsia="zh-CN"/>
        </w:rPr>
        <w:t>过扭防</w:t>
      </w:r>
      <w:proofErr w:type="gramEnd"/>
      <w:r>
        <w:rPr>
          <w:highlight w:val="red"/>
          <w:lang w:eastAsia="zh-CN"/>
        </w:rPr>
        <w:t>粘扣油管</w:t>
      </w:r>
      <w:r>
        <w:rPr>
          <w:lang w:eastAsia="zh-CN"/>
        </w:rPr>
        <w:t>、</w:t>
      </w:r>
      <w:r>
        <w:rPr>
          <w:highlight w:val="red"/>
          <w:lang w:eastAsia="zh-CN"/>
        </w:rPr>
        <w:t>内接箍套管</w:t>
      </w:r>
      <w:r>
        <w:rPr>
          <w:lang w:eastAsia="zh-CN"/>
        </w:rPr>
        <w:t>等新产品分别</w:t>
      </w:r>
      <w:r w:rsidRPr="0000238C">
        <w:rPr>
          <w:lang w:eastAsia="zh-CN"/>
        </w:rPr>
        <w:t>在新疆油田、长庆油田、华北油田、冀东油田和大庆油田等地成功下</w:t>
      </w:r>
      <w:r>
        <w:rPr>
          <w:lang w:eastAsia="zh-CN"/>
        </w:rPr>
        <w:t>井试验；</w:t>
      </w:r>
      <w:r>
        <w:rPr>
          <w:highlight w:val="red"/>
          <w:lang w:eastAsia="zh-CN"/>
        </w:rPr>
        <w:t>热采井套管</w:t>
      </w:r>
      <w:r>
        <w:rPr>
          <w:lang w:eastAsia="zh-CN"/>
        </w:rPr>
        <w:t>也已经供货等待下井试验。另外，本集团的</w:t>
      </w:r>
      <w:r>
        <w:rPr>
          <w:highlight w:val="red"/>
          <w:lang w:eastAsia="zh-CN"/>
        </w:rPr>
        <w:t>油套管</w:t>
      </w:r>
      <w:r>
        <w:rPr>
          <w:lang w:eastAsia="zh-CN"/>
        </w:rPr>
        <w:t>、</w:t>
      </w:r>
      <w:r>
        <w:rPr>
          <w:highlight w:val="red"/>
          <w:lang w:eastAsia="zh-CN"/>
        </w:rPr>
        <w:t>抽油泵</w:t>
      </w:r>
      <w:r>
        <w:rPr>
          <w:lang w:eastAsia="zh-CN"/>
        </w:rPr>
        <w:t>、</w:t>
      </w:r>
      <w:r>
        <w:rPr>
          <w:highlight w:val="red"/>
          <w:lang w:eastAsia="zh-CN"/>
        </w:rPr>
        <w:t>抽油机</w:t>
      </w:r>
      <w:r>
        <w:rPr>
          <w:lang w:eastAsia="zh-CN"/>
        </w:rPr>
        <w:t>等产品成</w:t>
      </w:r>
      <w:r w:rsidRPr="0000238C">
        <w:rPr>
          <w:lang w:eastAsia="zh-CN"/>
        </w:rPr>
        <w:t>功进入东北煤田市</w:t>
      </w:r>
      <w:r>
        <w:rPr>
          <w:lang w:eastAsia="zh-CN"/>
        </w:rPr>
        <w:t>场用于</w:t>
      </w:r>
      <w:r>
        <w:rPr>
          <w:highlight w:val="red"/>
          <w:lang w:eastAsia="zh-CN"/>
        </w:rPr>
        <w:t>煤层气</w:t>
      </w:r>
      <w:r>
        <w:rPr>
          <w:lang w:eastAsia="zh-CN"/>
        </w:rPr>
        <w:t>开发。同时，公司</w:t>
      </w:r>
      <w:r>
        <w:rPr>
          <w:highlight w:val="red"/>
          <w:lang w:eastAsia="zh-CN"/>
        </w:rPr>
        <w:t>非油井管无缝管</w:t>
      </w:r>
      <w:r>
        <w:rPr>
          <w:lang w:eastAsia="zh-CN"/>
        </w:rPr>
        <w:t>销量大幅提升，</w:t>
      </w:r>
      <w:r>
        <w:rPr>
          <w:highlight w:val="red"/>
          <w:lang w:eastAsia="zh-CN"/>
        </w:rPr>
        <w:t>悬浮支柱管</w:t>
      </w:r>
      <w:r>
        <w:rPr>
          <w:lang w:eastAsia="zh-CN"/>
        </w:rPr>
        <w:t>、</w:t>
      </w:r>
      <w:r>
        <w:rPr>
          <w:highlight w:val="red"/>
          <w:lang w:eastAsia="zh-CN"/>
        </w:rPr>
        <w:t>汽车</w:t>
      </w:r>
      <w:proofErr w:type="gramStart"/>
      <w:r>
        <w:rPr>
          <w:highlight w:val="red"/>
          <w:lang w:eastAsia="zh-CN"/>
        </w:rPr>
        <w:t>缸</w:t>
      </w:r>
      <w:proofErr w:type="gramEnd"/>
      <w:r>
        <w:rPr>
          <w:lang w:eastAsia="zh-CN"/>
        </w:rPr>
        <w:t>市场用管等开始占据国内主要市场。2、在海外市场方面，报告期内本集团继续加大对中东、南美、北非、澳洲等地区的拓展力度，新开发多名新客户，主要销售</w:t>
      </w:r>
      <w:r>
        <w:rPr>
          <w:highlight w:val="red"/>
          <w:lang w:eastAsia="zh-CN"/>
        </w:rPr>
        <w:t>油套管</w:t>
      </w:r>
      <w:r>
        <w:rPr>
          <w:lang w:eastAsia="zh-CN"/>
        </w:rPr>
        <w:t>、</w:t>
      </w:r>
      <w:r>
        <w:rPr>
          <w:highlight w:val="red"/>
          <w:lang w:eastAsia="zh-CN"/>
        </w:rPr>
        <w:t>管线管</w:t>
      </w:r>
      <w:r>
        <w:rPr>
          <w:lang w:eastAsia="zh-CN"/>
        </w:rPr>
        <w:t>、</w:t>
      </w:r>
      <w:r>
        <w:rPr>
          <w:highlight w:val="red"/>
          <w:lang w:eastAsia="zh-CN"/>
        </w:rPr>
        <w:t>海底管线管</w:t>
      </w:r>
      <w:r>
        <w:rPr>
          <w:lang w:eastAsia="zh-CN"/>
        </w:rPr>
        <w:t>和</w:t>
      </w:r>
      <w:r>
        <w:rPr>
          <w:highlight w:val="red"/>
          <w:lang w:eastAsia="zh-CN"/>
        </w:rPr>
        <w:t>抽油杆</w:t>
      </w:r>
      <w:r>
        <w:rPr>
          <w:lang w:eastAsia="zh-CN"/>
        </w:rPr>
        <w:t>等产品。另外，报告期内，本集团</w:t>
      </w:r>
      <w:r>
        <w:rPr>
          <w:highlight w:val="red"/>
          <w:lang w:eastAsia="zh-CN"/>
        </w:rPr>
        <w:t>油套管</w:t>
      </w:r>
      <w:r>
        <w:rPr>
          <w:lang w:eastAsia="zh-CN"/>
        </w:rPr>
        <w:t>、</w:t>
      </w:r>
      <w:r>
        <w:rPr>
          <w:highlight w:val="red"/>
          <w:lang w:eastAsia="zh-CN"/>
        </w:rPr>
        <w:t>管线管</w:t>
      </w:r>
      <w:r>
        <w:rPr>
          <w:lang w:eastAsia="zh-CN"/>
        </w:rPr>
        <w:t>产品通过了多个国家石油公司的产品认证。通过新客户的开发和国际知名石油公司的产品认证，进一步拓展了海外市场的占有率，也提升了公司在国际</w:t>
      </w:r>
      <w:r>
        <w:rPr>
          <w:highlight w:val="red"/>
          <w:lang w:eastAsia="zh-CN"/>
        </w:rPr>
        <w:t>石油钻采设备</w:t>
      </w:r>
      <w:r>
        <w:rPr>
          <w:lang w:eastAsia="zh-CN"/>
        </w:rPr>
        <w:t>市场的知名度。目前，本集团与多家国外</w:t>
      </w:r>
      <w:proofErr w:type="gramStart"/>
      <w:r>
        <w:rPr>
          <w:lang w:eastAsia="zh-CN"/>
        </w:rPr>
        <w:t>库存商</w:t>
      </w:r>
      <w:proofErr w:type="gramEnd"/>
      <w:r>
        <w:rPr>
          <w:lang w:eastAsia="zh-CN"/>
        </w:rPr>
        <w:t>及油田服务公司建立了长期及良好的合作关系，有利于本集团的产品在海外市场的销售。本报告期内，本集团出口业务约占主营业务收入的比例约39.59%。3、在新产品开发方面，本集团借助“山东省省级企业技术中心”和“山东墨龙博士后科研工作站”的科研优势，继续加强与西安交通大学、东北大学、中石油西安管材研究所等科研单位的技术合作，加大新产品开发投入力度，积极拓展产品结构，丰富产品种类，成功开发</w:t>
      </w:r>
      <w:r>
        <w:rPr>
          <w:highlight w:val="red"/>
          <w:lang w:eastAsia="zh-CN"/>
        </w:rPr>
        <w:t>大内径油管</w:t>
      </w:r>
      <w:r>
        <w:rPr>
          <w:lang w:eastAsia="zh-CN"/>
        </w:rPr>
        <w:t>、</w:t>
      </w:r>
      <w:r>
        <w:rPr>
          <w:highlight w:val="red"/>
          <w:lang w:eastAsia="zh-CN"/>
        </w:rPr>
        <w:t>热采井套管</w:t>
      </w:r>
      <w:r>
        <w:rPr>
          <w:lang w:eastAsia="zh-CN"/>
        </w:rPr>
        <w:t>、</w:t>
      </w:r>
      <w:r>
        <w:rPr>
          <w:highlight w:val="red"/>
          <w:lang w:eastAsia="zh-CN"/>
        </w:rPr>
        <w:t>抗</w:t>
      </w:r>
      <w:proofErr w:type="gramStart"/>
      <w:r>
        <w:rPr>
          <w:highlight w:val="red"/>
          <w:lang w:eastAsia="zh-CN"/>
        </w:rPr>
        <w:t>过扭防</w:t>
      </w:r>
      <w:proofErr w:type="gramEnd"/>
      <w:r>
        <w:rPr>
          <w:highlight w:val="red"/>
          <w:lang w:eastAsia="zh-CN"/>
        </w:rPr>
        <w:t>粘扣油管</w:t>
      </w:r>
      <w:r>
        <w:rPr>
          <w:lang w:eastAsia="zh-CN"/>
        </w:rPr>
        <w:t>、</w:t>
      </w:r>
      <w:r>
        <w:rPr>
          <w:highlight w:val="red"/>
          <w:lang w:eastAsia="zh-CN"/>
        </w:rPr>
        <w:t>抗硫化氢腐蚀油管</w:t>
      </w:r>
      <w:r>
        <w:rPr>
          <w:lang w:eastAsia="zh-CN"/>
        </w:rPr>
        <w:t>、</w:t>
      </w:r>
      <w:r>
        <w:rPr>
          <w:highlight w:val="red"/>
          <w:lang w:eastAsia="zh-CN"/>
        </w:rPr>
        <w:t>加长加厚油管</w:t>
      </w:r>
      <w:r>
        <w:rPr>
          <w:lang w:eastAsia="zh-CN"/>
        </w:rPr>
        <w:t>、</w:t>
      </w:r>
      <w:r>
        <w:rPr>
          <w:highlight w:val="red"/>
          <w:lang w:eastAsia="zh-CN"/>
        </w:rPr>
        <w:t>悬浮支柱管</w:t>
      </w:r>
      <w:r>
        <w:rPr>
          <w:lang w:eastAsia="zh-CN"/>
        </w:rPr>
        <w:t>、</w:t>
      </w:r>
      <w:r>
        <w:rPr>
          <w:highlight w:val="red"/>
          <w:lang w:eastAsia="zh-CN"/>
        </w:rPr>
        <w:t>薄壁高压合金管</w:t>
      </w:r>
      <w:r>
        <w:rPr>
          <w:lang w:eastAsia="zh-CN"/>
        </w:rPr>
        <w:t>、</w:t>
      </w:r>
      <w:r>
        <w:rPr>
          <w:highlight w:val="red"/>
          <w:lang w:eastAsia="zh-CN"/>
        </w:rPr>
        <w:t>抗腐蚀镀镍抽油杆</w:t>
      </w:r>
      <w:r>
        <w:rPr>
          <w:lang w:eastAsia="zh-CN"/>
        </w:rPr>
        <w:t>、</w:t>
      </w:r>
      <w:r>
        <w:rPr>
          <w:highlight w:val="red"/>
          <w:lang w:eastAsia="zh-CN"/>
        </w:rPr>
        <w:t>酸性管线管</w:t>
      </w:r>
      <w:r>
        <w:rPr>
          <w:lang w:eastAsia="zh-CN"/>
        </w:rPr>
        <w:t>等新产品，并批量供应国内外客户；其中经济型</w:t>
      </w:r>
      <w:r>
        <w:rPr>
          <w:highlight w:val="red"/>
          <w:lang w:eastAsia="zh-CN"/>
        </w:rPr>
        <w:t>气密封螺纹套管</w:t>
      </w:r>
      <w:r>
        <w:rPr>
          <w:lang w:eastAsia="zh-CN"/>
        </w:rPr>
        <w:t>的研究与开发、超高强度抗扭</w:t>
      </w:r>
      <w:r>
        <w:rPr>
          <w:highlight w:val="red"/>
          <w:lang w:eastAsia="zh-CN"/>
        </w:rPr>
        <w:t>矩抽油杆</w:t>
      </w:r>
      <w:r>
        <w:rPr>
          <w:lang w:eastAsia="zh-CN"/>
        </w:rPr>
        <w:t>的研究与开发、</w:t>
      </w:r>
      <w:r>
        <w:rPr>
          <w:highlight w:val="red"/>
          <w:lang w:eastAsia="zh-CN"/>
        </w:rPr>
        <w:t>ML140V</w:t>
      </w:r>
      <w:r>
        <w:rPr>
          <w:lang w:eastAsia="zh-CN"/>
        </w:rPr>
        <w:t>高强度高韧性</w:t>
      </w:r>
      <w:r>
        <w:rPr>
          <w:highlight w:val="red"/>
          <w:lang w:eastAsia="zh-CN"/>
        </w:rPr>
        <w:t>套管</w:t>
      </w:r>
      <w:r>
        <w:rPr>
          <w:lang w:eastAsia="zh-CN"/>
        </w:rPr>
        <w:t>的研究与开发、</w:t>
      </w:r>
      <w:r>
        <w:rPr>
          <w:highlight w:val="red"/>
          <w:lang w:eastAsia="zh-CN"/>
        </w:rPr>
        <w:t>大内径油管</w:t>
      </w:r>
      <w:r>
        <w:rPr>
          <w:lang w:eastAsia="zh-CN"/>
        </w:rPr>
        <w:t>的研究与开发四项产品被列入山东省省级技术创新项目，相关研发工作已经开展。另外，公司新品研发成果专利保护如下：“</w:t>
      </w:r>
      <w:r>
        <w:rPr>
          <w:highlight w:val="red"/>
          <w:lang w:eastAsia="zh-CN"/>
        </w:rPr>
        <w:t>抽油杆防脱扣连接装置</w:t>
      </w:r>
      <w:r w:rsidRPr="0000238C">
        <w:rPr>
          <w:lang w:eastAsia="zh-CN"/>
        </w:rPr>
        <w:t>及其制造方法”</w:t>
      </w:r>
      <w:r>
        <w:rPr>
          <w:lang w:eastAsia="zh-CN"/>
        </w:rPr>
        <w:t>、“</w:t>
      </w:r>
      <w:r>
        <w:rPr>
          <w:highlight w:val="red"/>
          <w:lang w:eastAsia="zh-CN"/>
        </w:rPr>
        <w:t>无缝钢管轧机后导向装置</w:t>
      </w:r>
      <w:r>
        <w:rPr>
          <w:lang w:eastAsia="zh-CN"/>
        </w:rPr>
        <w:t>”、“</w:t>
      </w:r>
      <w:r>
        <w:rPr>
          <w:highlight w:val="red"/>
          <w:lang w:eastAsia="zh-CN"/>
        </w:rPr>
        <w:t>用于三通阀体加工的可调式夹具</w:t>
      </w:r>
      <w:r>
        <w:rPr>
          <w:lang w:eastAsia="zh-CN"/>
        </w:rPr>
        <w:t>”、“</w:t>
      </w:r>
      <w:r>
        <w:rPr>
          <w:highlight w:val="red"/>
          <w:lang w:eastAsia="zh-CN"/>
        </w:rPr>
        <w:t>减速器输入轴轴承润</w:t>
      </w:r>
      <w:r>
        <w:rPr>
          <w:highlight w:val="red"/>
          <w:lang w:eastAsia="zh-CN"/>
        </w:rPr>
        <w:lastRenderedPageBreak/>
        <w:t>滑装置</w:t>
      </w:r>
      <w:r>
        <w:rPr>
          <w:lang w:eastAsia="zh-CN"/>
        </w:rPr>
        <w:t>”、“</w:t>
      </w:r>
      <w:r w:rsidRPr="0000238C">
        <w:rPr>
          <w:lang w:eastAsia="zh-CN"/>
        </w:rPr>
        <w:t>用于</w:t>
      </w:r>
      <w:r>
        <w:rPr>
          <w:highlight w:val="red"/>
          <w:lang w:eastAsia="zh-CN"/>
        </w:rPr>
        <w:t>金属零件淬火处理的工装</w:t>
      </w:r>
      <w:r>
        <w:rPr>
          <w:lang w:eastAsia="zh-CN"/>
        </w:rPr>
        <w:t>”、“</w:t>
      </w:r>
      <w:r>
        <w:rPr>
          <w:highlight w:val="red"/>
          <w:lang w:eastAsia="zh-CN"/>
        </w:rPr>
        <w:t>两辊斜轧穿孔机轧辊</w:t>
      </w:r>
      <w:r>
        <w:rPr>
          <w:lang w:eastAsia="zh-CN"/>
        </w:rPr>
        <w:t>”、“</w:t>
      </w:r>
      <w:r w:rsidRPr="0000238C">
        <w:rPr>
          <w:lang w:eastAsia="zh-CN"/>
        </w:rPr>
        <w:t>2-7/8</w:t>
      </w:r>
      <w:r>
        <w:rPr>
          <w:highlight w:val="red"/>
          <w:lang w:eastAsia="zh-CN"/>
        </w:rPr>
        <w:t>大内径油管</w:t>
      </w:r>
      <w:r>
        <w:rPr>
          <w:lang w:eastAsia="zh-CN"/>
        </w:rPr>
        <w:t>”等七项产品获</w:t>
      </w:r>
      <w:proofErr w:type="gramStart"/>
      <w:r>
        <w:rPr>
          <w:lang w:eastAsia="zh-CN"/>
        </w:rPr>
        <w:t>授国家</w:t>
      </w:r>
      <w:proofErr w:type="gramEnd"/>
      <w:r>
        <w:rPr>
          <w:lang w:eastAsia="zh-CN"/>
        </w:rPr>
        <w:t>专利；“</w:t>
      </w:r>
      <w:r>
        <w:rPr>
          <w:highlight w:val="red"/>
          <w:lang w:eastAsia="zh-CN"/>
        </w:rPr>
        <w:t>两辊斜轧穿孔机轧辊</w:t>
      </w:r>
      <w:r>
        <w:rPr>
          <w:lang w:eastAsia="zh-CN"/>
        </w:rPr>
        <w:t>”、“</w:t>
      </w:r>
      <w:r>
        <w:rPr>
          <w:highlight w:val="red"/>
          <w:lang w:eastAsia="zh-CN"/>
        </w:rPr>
        <w:t>抽油机刹车装置</w:t>
      </w:r>
      <w:r>
        <w:rPr>
          <w:lang w:eastAsia="zh-CN"/>
        </w:rPr>
        <w:t>”、“</w:t>
      </w:r>
      <w:r>
        <w:rPr>
          <w:highlight w:val="red"/>
          <w:lang w:eastAsia="zh-CN"/>
        </w:rPr>
        <w:t>抗扭抽油杆</w:t>
      </w:r>
      <w:r>
        <w:rPr>
          <w:lang w:eastAsia="zh-CN"/>
        </w:rPr>
        <w:t>”等三项产品专利申请获中国国家知识产权局的正式受理。公司实际经营</w:t>
      </w:r>
      <w:proofErr w:type="gramStart"/>
      <w:r>
        <w:rPr>
          <w:lang w:eastAsia="zh-CN"/>
        </w:rPr>
        <w:t>业绩较曾公开</w:t>
      </w:r>
      <w:proofErr w:type="gramEnd"/>
      <w:r>
        <w:rPr>
          <w:lang w:eastAsia="zh-CN"/>
        </w:rPr>
        <w:t>披露过的本年度盈利预测低于或高于20%以上的差异原因□适用√不适用2、收入2012年公司主要产品销量较去年同期增长20.28%，但受经济大环境影响，产品销售价格低迷，报告期内销售收入较去年同期增长7.79%。公司实物销售收入是否大于劳务收入√是□</w:t>
      </w:r>
      <w:proofErr w:type="gramStart"/>
      <w:r>
        <w:rPr>
          <w:lang w:eastAsia="zh-CN"/>
        </w:rPr>
        <w:t>否相关</w:t>
      </w:r>
      <w:proofErr w:type="gramEnd"/>
      <w:r>
        <w:rPr>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产品分类单位：</w:t>
      </w:r>
      <w:proofErr w:type="gramStart"/>
      <w:r>
        <w:rPr>
          <w:lang w:eastAsia="zh-CN"/>
        </w:rPr>
        <w:t>元说明</w:t>
      </w:r>
      <w:proofErr w:type="gramEnd"/>
      <w:r>
        <w:rPr>
          <w:lang w:eastAsia="zh-CN"/>
        </w:rPr>
        <w:t>公司产品成本中占比最大的是原材料，公司主要原材料为管坯。公司主要供应</w:t>
      </w:r>
      <w:proofErr w:type="gramStart"/>
      <w:r>
        <w:rPr>
          <w:lang w:eastAsia="zh-CN"/>
        </w:rPr>
        <w:t>商情况</w:t>
      </w:r>
      <w:proofErr w:type="gramEnd"/>
      <w:r>
        <w:rPr>
          <w:lang w:eastAsia="zh-CN"/>
        </w:rPr>
        <w:t>公司前5名供应商资料√适用□不适用4、费用财务费用同比增加153.42%，主要系本公司本年度短期借款增加导致贷款利息支出有所增加。资产减值损失同比增加246.86%，主要系本集团于本年度对商誉计提了商誉减值准备，本公司于本年度</w:t>
      </w:r>
      <w:proofErr w:type="gramStart"/>
      <w:r>
        <w:rPr>
          <w:lang w:eastAsia="zh-CN"/>
        </w:rPr>
        <w:t>对库龄较长</w:t>
      </w:r>
      <w:proofErr w:type="gramEnd"/>
      <w:r>
        <w:rPr>
          <w:lang w:eastAsia="zh-CN"/>
        </w:rPr>
        <w:t>的存货计提了跌价准备所致。5、研发支出6、现金流单位：</w:t>
      </w:r>
      <w:proofErr w:type="gramStart"/>
      <w:r>
        <w:rPr>
          <w:lang w:eastAsia="zh-CN"/>
        </w:rPr>
        <w:t>元相关</w:t>
      </w:r>
      <w:proofErr w:type="gramEnd"/>
      <w:r>
        <w:rPr>
          <w:lang w:eastAsia="zh-CN"/>
        </w:rPr>
        <w:t>数据同比发生变动30%以上的原因说明√适用□不适用1、本报告期经营活动现金流出215928.89万元，较去年同期减少33.08%，主要系本年公司收付款多采用承兑汇票结算方式所致。2、本报告期经营活动产生的现金流量净额44593.09万元，较去年同期增加408.89%，主要因为本年度票据使用程度提高，导致实际现金流净额增加。3、本报告期投资活动现金流入103.58万元，较去年同期减少91.09%，主要系去年同期收到政府专项资金而本年未收到所致。4、本报告期投资活动现金流出64983.78万元，较去年同期增加58.91%，主要因为一、寿光宝隆公司出资设立寿光懋隆小额贷款公司，二、公司投资90吨电炉、1200扩管项目所致。5、本报告期投资活动产生的现金流量净额-64880.2万元，较去年同期减少63.30%，主要因为本年公司投资新项目增加支出所致。6、本报告期筹资活动现金流入221161.33万元，较去年同期增加127.59%，主要因为本集团本年度的工程支出额较大，同时为满足日常营运资金的需求，增加外部融资所致。7、本报告期筹资活动现金流出199021.61万元，较去年同期增加86.70%，主要因为本年度偿还到期债务较多。8、本报告期筹资活动产生的现金流量净额本期22139.72万元，较去年同期增加31562.76万元，主要因为集团本年度的工程支出额较大，同时为满足日常营运资金的需求，增加外部融资所致。9、本报告期现金及现金等价物净增加额本期为1845.68万元，较去年同期增加42204.58万元，主要本年度票据使用程度提高，且增加银行融资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2、负债项目重大变动情况单位：元单位：元五、核心竞争力分析报告期内，本集团与国内四大石油公司的合作进一步加强，</w:t>
      </w:r>
      <w:r>
        <w:rPr>
          <w:highlight w:val="red"/>
          <w:lang w:eastAsia="zh-CN"/>
        </w:rPr>
        <w:t>非API</w:t>
      </w:r>
      <w:r>
        <w:rPr>
          <w:lang w:eastAsia="zh-CN"/>
        </w:rPr>
        <w:t>产品及</w:t>
      </w:r>
      <w:r>
        <w:rPr>
          <w:highlight w:val="red"/>
          <w:lang w:eastAsia="zh-CN"/>
        </w:rPr>
        <w:t>特殊个性化</w:t>
      </w:r>
      <w:r>
        <w:rPr>
          <w:lang w:eastAsia="zh-CN"/>
        </w:rPr>
        <w:t>产品供应批量化，新产品在国内各大油田和区块成功下井试验，</w:t>
      </w:r>
      <w:r>
        <w:rPr>
          <w:highlight w:val="red"/>
          <w:lang w:eastAsia="zh-CN"/>
        </w:rPr>
        <w:t>非油井管无缝管</w:t>
      </w:r>
      <w:r>
        <w:rPr>
          <w:lang w:eastAsia="zh-CN"/>
        </w:rPr>
        <w:t>销量大幅提升，</w:t>
      </w:r>
      <w:r>
        <w:rPr>
          <w:highlight w:val="red"/>
          <w:lang w:eastAsia="zh-CN"/>
        </w:rPr>
        <w:t>悬浮支柱管</w:t>
      </w:r>
      <w:r>
        <w:rPr>
          <w:lang w:eastAsia="zh-CN"/>
        </w:rPr>
        <w:t>、</w:t>
      </w:r>
      <w:r>
        <w:rPr>
          <w:highlight w:val="red"/>
          <w:lang w:eastAsia="zh-CN"/>
        </w:rPr>
        <w:t>汽车缸</w:t>
      </w:r>
      <w:r>
        <w:rPr>
          <w:lang w:eastAsia="zh-CN"/>
        </w:rPr>
        <w:t>市场用管等开始占据国内主要市场。海外市场方面，</w:t>
      </w:r>
      <w:r>
        <w:rPr>
          <w:highlight w:val="red"/>
          <w:lang w:eastAsia="zh-CN"/>
        </w:rPr>
        <w:t>油套管</w:t>
      </w:r>
      <w:r>
        <w:rPr>
          <w:lang w:eastAsia="zh-CN"/>
        </w:rPr>
        <w:t>、</w:t>
      </w:r>
      <w:r>
        <w:rPr>
          <w:highlight w:val="red"/>
          <w:lang w:eastAsia="zh-CN"/>
        </w:rPr>
        <w:t>管线管</w:t>
      </w:r>
      <w:r>
        <w:rPr>
          <w:lang w:eastAsia="zh-CN"/>
        </w:rPr>
        <w:t>产品通过了多个国家石油公司的产品认证，获得更多的客户认可，进一步拓展了海外市场的占有率，也提升了公司在国际</w:t>
      </w:r>
      <w:r>
        <w:rPr>
          <w:highlight w:val="red"/>
          <w:lang w:eastAsia="zh-CN"/>
        </w:rPr>
        <w:t>能源装备</w:t>
      </w:r>
      <w:r>
        <w:rPr>
          <w:lang w:eastAsia="zh-CN"/>
        </w:rPr>
        <w:t>市场的知名度。在新产品开发方面，本集团借助“山东省省级企业技术中心”和</w:t>
      </w:r>
      <w:r>
        <w:rPr>
          <w:lang w:eastAsia="zh-CN"/>
        </w:rPr>
        <w:lastRenderedPageBreak/>
        <w:t>“山东墨龙博士后科研工作站”的科研优势，继续加强与众多科研单位的技术合作，加大新产品开发投入力度，积极拓展产品结构，丰富产品种类，成功开发</w:t>
      </w:r>
      <w:r>
        <w:rPr>
          <w:highlight w:val="red"/>
          <w:lang w:eastAsia="zh-CN"/>
        </w:rPr>
        <w:t>大内径油管</w:t>
      </w:r>
      <w:r>
        <w:rPr>
          <w:lang w:eastAsia="zh-CN"/>
        </w:rPr>
        <w:t>、</w:t>
      </w:r>
      <w:r>
        <w:rPr>
          <w:highlight w:val="red"/>
          <w:lang w:eastAsia="zh-CN"/>
        </w:rPr>
        <w:t>热采井套管</w:t>
      </w:r>
      <w:r>
        <w:rPr>
          <w:lang w:eastAsia="zh-CN"/>
        </w:rPr>
        <w:t>、</w:t>
      </w:r>
      <w:r>
        <w:rPr>
          <w:highlight w:val="red"/>
          <w:lang w:eastAsia="zh-CN"/>
        </w:rPr>
        <w:t>抗</w:t>
      </w:r>
      <w:proofErr w:type="gramStart"/>
      <w:r>
        <w:rPr>
          <w:highlight w:val="red"/>
          <w:lang w:eastAsia="zh-CN"/>
        </w:rPr>
        <w:t>过扭防</w:t>
      </w:r>
      <w:proofErr w:type="gramEnd"/>
      <w:r>
        <w:rPr>
          <w:highlight w:val="red"/>
          <w:lang w:eastAsia="zh-CN"/>
        </w:rPr>
        <w:t>粘扣油管</w:t>
      </w:r>
      <w:r>
        <w:rPr>
          <w:lang w:eastAsia="zh-CN"/>
        </w:rPr>
        <w:t>、</w:t>
      </w:r>
      <w:r>
        <w:rPr>
          <w:highlight w:val="red"/>
          <w:lang w:eastAsia="zh-CN"/>
        </w:rPr>
        <w:t>抗硫化氢腐蚀油管</w:t>
      </w:r>
      <w:r>
        <w:rPr>
          <w:lang w:eastAsia="zh-CN"/>
        </w:rPr>
        <w:t>、</w:t>
      </w:r>
      <w:r>
        <w:rPr>
          <w:highlight w:val="red"/>
          <w:lang w:eastAsia="zh-CN"/>
        </w:rPr>
        <w:t>加长加厚油管</w:t>
      </w:r>
      <w:r>
        <w:rPr>
          <w:lang w:eastAsia="zh-CN"/>
        </w:rPr>
        <w:t>、</w:t>
      </w:r>
      <w:r>
        <w:rPr>
          <w:highlight w:val="red"/>
          <w:lang w:eastAsia="zh-CN"/>
        </w:rPr>
        <w:t>悬浮支柱管</w:t>
      </w:r>
      <w:r>
        <w:rPr>
          <w:lang w:eastAsia="zh-CN"/>
        </w:rPr>
        <w:t>、</w:t>
      </w:r>
      <w:r>
        <w:rPr>
          <w:highlight w:val="red"/>
          <w:lang w:eastAsia="zh-CN"/>
        </w:rPr>
        <w:t>薄壁高压合金管</w:t>
      </w:r>
      <w:r>
        <w:rPr>
          <w:lang w:eastAsia="zh-CN"/>
        </w:rPr>
        <w:t>、</w:t>
      </w:r>
      <w:r>
        <w:rPr>
          <w:highlight w:val="red"/>
          <w:lang w:eastAsia="zh-CN"/>
        </w:rPr>
        <w:t>抗腐蚀镀镍抽油杆</w:t>
      </w:r>
      <w:r>
        <w:rPr>
          <w:lang w:eastAsia="zh-CN"/>
        </w:rPr>
        <w:t>、</w:t>
      </w:r>
      <w:r>
        <w:rPr>
          <w:highlight w:val="red"/>
          <w:lang w:eastAsia="zh-CN"/>
        </w:rPr>
        <w:t>酸性管线管</w:t>
      </w:r>
      <w:r>
        <w:rPr>
          <w:lang w:eastAsia="zh-CN"/>
        </w:rPr>
        <w:t>等新产品，并批量供应国内外客户。新产品的不断开发和投入市场，使公司能够快速反应，增强了抵御风险的能力。六、投资状况分析1、募集资金使用情况（1）募集资金总体使用情况单位：万元（2）募集资金承诺项目情况单位：万元2、主要子公司、参股公司分析主要子公司、参股公司情况主要子公司、参股公司情况说明报告期内取得和处置子公司的情况□适用√不适用3、非募集资金投资的重大项目情况七、公司未来发展的展望（一）公司所在行业的发展趋势及公司未来发展战略规划单位：万元依据美国能源信息署《国际能源展望》披露的数据，原油需求依然将保持增长趋势，在全球经济稳定增长的情况下，2025年全球</w:t>
      </w:r>
      <w:r>
        <w:rPr>
          <w:highlight w:val="red"/>
          <w:lang w:eastAsia="zh-CN"/>
        </w:rPr>
        <w:t>原油</w:t>
      </w:r>
      <w:r>
        <w:rPr>
          <w:lang w:eastAsia="zh-CN"/>
        </w:rPr>
        <w:t>需求将达到每日11,000万桶，至2025年期间，全球</w:t>
      </w:r>
      <w:r>
        <w:rPr>
          <w:highlight w:val="red"/>
          <w:lang w:eastAsia="zh-CN"/>
        </w:rPr>
        <w:t>石油</w:t>
      </w:r>
      <w:r>
        <w:rPr>
          <w:lang w:eastAsia="zh-CN"/>
        </w:rPr>
        <w:t>消费年增长率为1.4%，</w:t>
      </w:r>
      <w:r>
        <w:rPr>
          <w:highlight w:val="red"/>
          <w:lang w:eastAsia="zh-CN"/>
        </w:rPr>
        <w:t>石油</w:t>
      </w:r>
      <w:r>
        <w:rPr>
          <w:lang w:eastAsia="zh-CN"/>
        </w:rPr>
        <w:t>产量年增长率为1.25%，略低于</w:t>
      </w:r>
      <w:r>
        <w:rPr>
          <w:highlight w:val="red"/>
          <w:lang w:eastAsia="zh-CN"/>
        </w:rPr>
        <w:t>石油</w:t>
      </w:r>
      <w:r>
        <w:rPr>
          <w:lang w:eastAsia="zh-CN"/>
        </w:rPr>
        <w:t>消费需求年增长率。所以从中长期分析来看，</w:t>
      </w:r>
      <w:r>
        <w:rPr>
          <w:highlight w:val="red"/>
          <w:lang w:eastAsia="zh-CN"/>
        </w:rPr>
        <w:t>石油</w:t>
      </w:r>
      <w:r>
        <w:rPr>
          <w:lang w:eastAsia="zh-CN"/>
        </w:rPr>
        <w:t>钻采专用装备行业规模总体上将呈持续扩大态势，市场前景广阔。根据美国能源信息署公布的《国际能源展望》预测，至2025年期间，我国</w:t>
      </w:r>
      <w:r>
        <w:rPr>
          <w:highlight w:val="red"/>
          <w:lang w:eastAsia="zh-CN"/>
        </w:rPr>
        <w:t>石油</w:t>
      </w:r>
      <w:r>
        <w:rPr>
          <w:lang w:eastAsia="zh-CN"/>
        </w:rPr>
        <w:t>消费增长率将保持在3.5%左右，高于全球</w:t>
      </w:r>
      <w:r>
        <w:rPr>
          <w:highlight w:val="red"/>
          <w:lang w:eastAsia="zh-CN"/>
        </w:rPr>
        <w:t>石油</w:t>
      </w:r>
      <w:r>
        <w:rPr>
          <w:lang w:eastAsia="zh-CN"/>
        </w:rPr>
        <w:t>消费年增长率。美国能源信息</w:t>
      </w:r>
      <w:proofErr w:type="gramStart"/>
      <w:r>
        <w:rPr>
          <w:lang w:eastAsia="zh-CN"/>
        </w:rPr>
        <w:t>署同时</w:t>
      </w:r>
      <w:proofErr w:type="gramEnd"/>
      <w:r>
        <w:rPr>
          <w:lang w:eastAsia="zh-CN"/>
        </w:rPr>
        <w:t>认为，要避免</w:t>
      </w:r>
      <w:r>
        <w:rPr>
          <w:highlight w:val="red"/>
          <w:lang w:eastAsia="zh-CN"/>
        </w:rPr>
        <w:t>石油</w:t>
      </w:r>
      <w:r>
        <w:rPr>
          <w:lang w:eastAsia="zh-CN"/>
        </w:rPr>
        <w:t>危机，必须在未来二十年里对</w:t>
      </w:r>
      <w:r>
        <w:rPr>
          <w:highlight w:val="red"/>
          <w:lang w:eastAsia="zh-CN"/>
        </w:rPr>
        <w:t>原油</w:t>
      </w:r>
      <w:r>
        <w:rPr>
          <w:lang w:eastAsia="zh-CN"/>
        </w:rPr>
        <w:t>生产行业进行大量投资，更新基础设施并提高现有设施采油能力，以应对需求增长和产能下降的局面。本集团认为：全球经济开始复苏，</w:t>
      </w:r>
      <w:r>
        <w:rPr>
          <w:highlight w:val="red"/>
          <w:lang w:eastAsia="zh-CN"/>
        </w:rPr>
        <w:t>原油</w:t>
      </w:r>
      <w:r>
        <w:rPr>
          <w:lang w:eastAsia="zh-CN"/>
        </w:rPr>
        <w:t>需求量及开采量已经开始回升，</w:t>
      </w:r>
      <w:r>
        <w:rPr>
          <w:highlight w:val="red"/>
          <w:lang w:eastAsia="zh-CN"/>
        </w:rPr>
        <w:t>石油</w:t>
      </w:r>
      <w:r>
        <w:rPr>
          <w:lang w:eastAsia="zh-CN"/>
        </w:rPr>
        <w:t>行业作为中国经济的支柱产业，中国政府“十二五规划”中已明确了要加强</w:t>
      </w:r>
      <w:r>
        <w:rPr>
          <w:highlight w:val="red"/>
          <w:lang w:eastAsia="zh-CN"/>
        </w:rPr>
        <w:t>现代能源</w:t>
      </w:r>
      <w:r>
        <w:rPr>
          <w:lang w:eastAsia="zh-CN"/>
        </w:rPr>
        <w:t>产业和</w:t>
      </w:r>
      <w:r>
        <w:rPr>
          <w:highlight w:val="red"/>
          <w:lang w:eastAsia="zh-CN"/>
        </w:rPr>
        <w:t>综合运输体系</w:t>
      </w:r>
      <w:r>
        <w:rPr>
          <w:lang w:eastAsia="zh-CN"/>
        </w:rPr>
        <w:t>建设，完善</w:t>
      </w:r>
      <w:r>
        <w:rPr>
          <w:highlight w:val="red"/>
          <w:lang w:eastAsia="zh-CN"/>
        </w:rPr>
        <w:t>油气管网</w:t>
      </w:r>
      <w:r>
        <w:rPr>
          <w:lang w:eastAsia="zh-CN"/>
        </w:rPr>
        <w:t>，扩大</w:t>
      </w:r>
      <w:r>
        <w:rPr>
          <w:highlight w:val="red"/>
          <w:lang w:eastAsia="zh-CN"/>
        </w:rPr>
        <w:t>油气战略储备</w:t>
      </w:r>
      <w:r>
        <w:rPr>
          <w:lang w:eastAsia="zh-CN"/>
        </w:rPr>
        <w:t>，在这些利好政策的影响下，</w:t>
      </w:r>
      <w:r>
        <w:rPr>
          <w:highlight w:val="red"/>
          <w:lang w:eastAsia="zh-CN"/>
        </w:rPr>
        <w:t>石油</w:t>
      </w:r>
      <w:r>
        <w:rPr>
          <w:lang w:eastAsia="zh-CN"/>
        </w:rPr>
        <w:t>行业必然保持稳健增长，公司所处</w:t>
      </w:r>
      <w:r>
        <w:rPr>
          <w:highlight w:val="red"/>
          <w:lang w:eastAsia="zh-CN"/>
        </w:rPr>
        <w:t>石油机械</w:t>
      </w:r>
      <w:r>
        <w:rPr>
          <w:lang w:eastAsia="zh-CN"/>
        </w:rPr>
        <w:t>行业也必然受益。公司未来将投入更大资源进行新项目建设和高端产品</w:t>
      </w:r>
      <w:r>
        <w:rPr>
          <w:highlight w:val="red"/>
          <w:lang w:eastAsia="zh-CN"/>
        </w:rPr>
        <w:t>技术</w:t>
      </w:r>
      <w:r>
        <w:rPr>
          <w:lang w:eastAsia="zh-CN"/>
        </w:rPr>
        <w:t>、</w:t>
      </w:r>
      <w:r>
        <w:rPr>
          <w:highlight w:val="red"/>
          <w:lang w:eastAsia="zh-CN"/>
        </w:rPr>
        <w:t>生产工艺</w:t>
      </w:r>
      <w:r>
        <w:rPr>
          <w:lang w:eastAsia="zh-CN"/>
        </w:rPr>
        <w:t>的研发，保证产品质量，</w:t>
      </w:r>
      <w:r>
        <w:rPr>
          <w:highlight w:val="red"/>
          <w:lang w:eastAsia="zh-CN"/>
        </w:rPr>
        <w:t>储备高端技术</w:t>
      </w:r>
      <w:r>
        <w:rPr>
          <w:lang w:eastAsia="zh-CN"/>
        </w:rPr>
        <w:t>、</w:t>
      </w:r>
      <w:r>
        <w:rPr>
          <w:highlight w:val="red"/>
          <w:lang w:eastAsia="zh-CN"/>
        </w:rPr>
        <w:t>扩大配套生产</w:t>
      </w:r>
      <w:r>
        <w:rPr>
          <w:lang w:eastAsia="zh-CN"/>
        </w:rPr>
        <w:t>能力；在确保国内市场增长前提下，努力拓展国际市场。（二）结合公司制定的战略目标，2013年公司主要从以下几个方面开展工作：1、在产品研发方面，本集团将进一步加大高</w:t>
      </w:r>
      <w:r>
        <w:rPr>
          <w:highlight w:val="red"/>
          <w:lang w:eastAsia="zh-CN"/>
        </w:rPr>
        <w:t>附加值</w:t>
      </w:r>
      <w:r>
        <w:rPr>
          <w:lang w:eastAsia="zh-CN"/>
        </w:rPr>
        <w:t>产品和</w:t>
      </w:r>
      <w:r>
        <w:rPr>
          <w:highlight w:val="red"/>
          <w:lang w:eastAsia="zh-CN"/>
        </w:rPr>
        <w:t>自主产权</w:t>
      </w:r>
      <w:r>
        <w:rPr>
          <w:lang w:eastAsia="zh-CN"/>
        </w:rPr>
        <w:t>系列方面的</w:t>
      </w:r>
      <w:r>
        <w:rPr>
          <w:highlight w:val="red"/>
          <w:lang w:eastAsia="zh-CN"/>
        </w:rPr>
        <w:t>非API</w:t>
      </w:r>
      <w:r>
        <w:rPr>
          <w:lang w:eastAsia="zh-CN"/>
        </w:rPr>
        <w:t>产品的研究开发力度。继续着力开</w:t>
      </w:r>
      <w:r w:rsidRPr="0000238C">
        <w:rPr>
          <w:lang w:eastAsia="zh-CN"/>
        </w:rPr>
        <w:t>发ML110TS</w:t>
      </w:r>
      <w:r>
        <w:rPr>
          <w:highlight w:val="red"/>
          <w:lang w:eastAsia="zh-CN"/>
        </w:rPr>
        <w:t>高</w:t>
      </w:r>
      <w:proofErr w:type="gramStart"/>
      <w:r>
        <w:rPr>
          <w:highlight w:val="red"/>
          <w:lang w:eastAsia="zh-CN"/>
        </w:rPr>
        <w:t>抗挤毁</w:t>
      </w:r>
      <w:proofErr w:type="gramEnd"/>
      <w:r w:rsidRPr="0000238C">
        <w:rPr>
          <w:lang w:eastAsia="zh-CN"/>
        </w:rPr>
        <w:t>+</w:t>
      </w:r>
      <w:r>
        <w:rPr>
          <w:highlight w:val="red"/>
          <w:lang w:eastAsia="zh-CN"/>
        </w:rPr>
        <w:t>抗H2S腐蚀套管</w:t>
      </w:r>
      <w:r>
        <w:rPr>
          <w:lang w:eastAsia="zh-CN"/>
        </w:rPr>
        <w:t>、</w:t>
      </w:r>
      <w:r>
        <w:rPr>
          <w:highlight w:val="red"/>
          <w:lang w:eastAsia="zh-CN"/>
        </w:rPr>
        <w:t>ML110H热采井套管</w:t>
      </w:r>
      <w:r>
        <w:rPr>
          <w:lang w:eastAsia="zh-CN"/>
        </w:rPr>
        <w:t>、</w:t>
      </w:r>
      <w:r>
        <w:rPr>
          <w:highlight w:val="red"/>
          <w:lang w:eastAsia="zh-CN"/>
        </w:rPr>
        <w:t>X52NS-API酸性服役用管线管</w:t>
      </w:r>
      <w:r>
        <w:rPr>
          <w:lang w:eastAsia="zh-CN"/>
        </w:rPr>
        <w:t>、</w:t>
      </w:r>
      <w:r>
        <w:rPr>
          <w:highlight w:val="red"/>
          <w:lang w:eastAsia="zh-CN"/>
        </w:rPr>
        <w:t>X65QOS海上</w:t>
      </w:r>
      <w:r w:rsidRPr="0000238C">
        <w:rPr>
          <w:lang w:eastAsia="zh-CN"/>
        </w:rPr>
        <w:t>+</w:t>
      </w:r>
      <w:r>
        <w:rPr>
          <w:highlight w:val="red"/>
          <w:lang w:eastAsia="zh-CN"/>
        </w:rPr>
        <w:t>酸性服役用管线管</w:t>
      </w:r>
      <w:r>
        <w:rPr>
          <w:lang w:eastAsia="zh-CN"/>
        </w:rPr>
        <w:t>、</w:t>
      </w:r>
      <w:r>
        <w:rPr>
          <w:highlight w:val="red"/>
          <w:lang w:eastAsia="zh-CN"/>
        </w:rPr>
        <w:t>多材质经济型特殊扣套管</w:t>
      </w:r>
      <w:r>
        <w:rPr>
          <w:lang w:eastAsia="zh-CN"/>
        </w:rPr>
        <w:t>、</w:t>
      </w:r>
      <w:r>
        <w:rPr>
          <w:highlight w:val="red"/>
          <w:lang w:eastAsia="zh-CN"/>
        </w:rPr>
        <w:t>高端</w:t>
      </w:r>
      <w:proofErr w:type="gramStart"/>
      <w:r>
        <w:rPr>
          <w:highlight w:val="red"/>
          <w:lang w:eastAsia="zh-CN"/>
        </w:rPr>
        <w:t>特殊扣油套管</w:t>
      </w:r>
      <w:proofErr w:type="gramEnd"/>
      <w:r>
        <w:rPr>
          <w:lang w:eastAsia="zh-CN"/>
        </w:rPr>
        <w:t>、</w:t>
      </w:r>
      <w:r>
        <w:rPr>
          <w:highlight w:val="red"/>
          <w:lang w:eastAsia="zh-CN"/>
        </w:rPr>
        <w:t>特殊扣抽油杆</w:t>
      </w:r>
      <w:r>
        <w:rPr>
          <w:lang w:eastAsia="zh-CN"/>
        </w:rPr>
        <w:t>等新产品，以满足国内外各类客户对</w:t>
      </w:r>
      <w:r>
        <w:rPr>
          <w:highlight w:val="red"/>
          <w:lang w:eastAsia="zh-CN"/>
        </w:rPr>
        <w:t>石油天然气</w:t>
      </w:r>
      <w:r>
        <w:rPr>
          <w:lang w:eastAsia="zh-CN"/>
        </w:rPr>
        <w:t>、</w:t>
      </w:r>
      <w:r>
        <w:rPr>
          <w:highlight w:val="red"/>
          <w:lang w:eastAsia="zh-CN"/>
        </w:rPr>
        <w:t>页岩气</w:t>
      </w:r>
      <w:r>
        <w:rPr>
          <w:lang w:eastAsia="zh-CN"/>
        </w:rPr>
        <w:t>、</w:t>
      </w:r>
      <w:r>
        <w:rPr>
          <w:highlight w:val="red"/>
          <w:lang w:eastAsia="zh-CN"/>
        </w:rPr>
        <w:t>煤层气</w:t>
      </w:r>
      <w:r>
        <w:rPr>
          <w:lang w:eastAsia="zh-CN"/>
        </w:rPr>
        <w:t>等开发的特殊需求。2、在开拓新品领域方面，本集团将根据市场对</w:t>
      </w:r>
      <w:r>
        <w:rPr>
          <w:highlight w:val="red"/>
          <w:lang w:eastAsia="zh-CN"/>
        </w:rPr>
        <w:t>石油天然气</w:t>
      </w:r>
      <w:r>
        <w:rPr>
          <w:lang w:eastAsia="zh-CN"/>
        </w:rPr>
        <w:t>、</w:t>
      </w:r>
      <w:r>
        <w:rPr>
          <w:highlight w:val="red"/>
          <w:lang w:eastAsia="zh-CN"/>
        </w:rPr>
        <w:t>页岩气及煤层气</w:t>
      </w:r>
      <w:r>
        <w:rPr>
          <w:lang w:eastAsia="zh-CN"/>
        </w:rPr>
        <w:t>的特殊需求和发展趋势，积极研究更高层次的适合产品。对于</w:t>
      </w:r>
      <w:r>
        <w:rPr>
          <w:highlight w:val="red"/>
          <w:lang w:eastAsia="zh-CN"/>
        </w:rPr>
        <w:t>页岩气</w:t>
      </w:r>
      <w:r>
        <w:rPr>
          <w:lang w:eastAsia="zh-CN"/>
        </w:rPr>
        <w:t>、</w:t>
      </w:r>
      <w:r>
        <w:rPr>
          <w:highlight w:val="red"/>
          <w:lang w:eastAsia="zh-CN"/>
        </w:rPr>
        <w:t>煤层气</w:t>
      </w:r>
      <w:r>
        <w:rPr>
          <w:lang w:eastAsia="zh-CN"/>
        </w:rPr>
        <w:t>开采设备，本集团在产品已经供应的基础上，将更加贴近用户，研究合适的</w:t>
      </w:r>
      <w:r>
        <w:rPr>
          <w:highlight w:val="red"/>
          <w:lang w:eastAsia="zh-CN"/>
        </w:rPr>
        <w:t>低成本</w:t>
      </w:r>
      <w:r>
        <w:rPr>
          <w:lang w:eastAsia="zh-CN"/>
        </w:rPr>
        <w:t>产品，提升在该行业的竞争优势。同时，大力开发</w:t>
      </w:r>
      <w:r>
        <w:rPr>
          <w:highlight w:val="red"/>
          <w:lang w:eastAsia="zh-CN"/>
        </w:rPr>
        <w:t>非油井管无缝管市场</w:t>
      </w:r>
      <w:r>
        <w:rPr>
          <w:lang w:eastAsia="zh-CN"/>
        </w:rPr>
        <w:t>，包括</w:t>
      </w:r>
      <w:r>
        <w:rPr>
          <w:highlight w:val="red"/>
          <w:lang w:eastAsia="zh-CN"/>
        </w:rPr>
        <w:t>悬浮支柱管</w:t>
      </w:r>
      <w:r>
        <w:rPr>
          <w:lang w:eastAsia="zh-CN"/>
        </w:rPr>
        <w:t>、</w:t>
      </w:r>
      <w:r>
        <w:rPr>
          <w:highlight w:val="red"/>
          <w:lang w:eastAsia="zh-CN"/>
        </w:rPr>
        <w:t>汽车</w:t>
      </w:r>
      <w:proofErr w:type="gramStart"/>
      <w:r>
        <w:rPr>
          <w:highlight w:val="red"/>
          <w:lang w:eastAsia="zh-CN"/>
        </w:rPr>
        <w:t>缸</w:t>
      </w:r>
      <w:proofErr w:type="gramEnd"/>
      <w:r>
        <w:rPr>
          <w:highlight w:val="red"/>
          <w:lang w:eastAsia="zh-CN"/>
        </w:rPr>
        <w:t>市场用管</w:t>
      </w:r>
      <w:r>
        <w:rPr>
          <w:lang w:eastAsia="zh-CN"/>
        </w:rPr>
        <w:t>、</w:t>
      </w:r>
      <w:r>
        <w:rPr>
          <w:highlight w:val="red"/>
          <w:lang w:eastAsia="zh-CN"/>
        </w:rPr>
        <w:t>薄壁高合金无缝管</w:t>
      </w:r>
      <w:r>
        <w:rPr>
          <w:lang w:eastAsia="zh-CN"/>
        </w:rPr>
        <w:t>、</w:t>
      </w:r>
      <w:r>
        <w:rPr>
          <w:highlight w:val="red"/>
          <w:lang w:eastAsia="zh-CN"/>
        </w:rPr>
        <w:t>机械加工用无缝管</w:t>
      </w:r>
      <w:r>
        <w:rPr>
          <w:lang w:eastAsia="zh-CN"/>
        </w:rPr>
        <w:t>等。3、在产能方面，“180mm石油专用管改造工程项目”的产能将进一步释放，威海宝隆</w:t>
      </w:r>
      <w:r w:rsidRPr="0000238C">
        <w:rPr>
          <w:lang w:eastAsia="zh-CN"/>
        </w:rPr>
        <w:t>新型</w:t>
      </w:r>
      <w:r>
        <w:rPr>
          <w:highlight w:val="red"/>
          <w:lang w:eastAsia="zh-CN"/>
        </w:rPr>
        <w:t>耐腐蚀油套管材料</w:t>
      </w:r>
      <w:r>
        <w:rPr>
          <w:lang w:eastAsia="zh-CN"/>
        </w:rPr>
        <w:t>加工项目也已经投产，公司</w:t>
      </w:r>
      <w:r>
        <w:rPr>
          <w:highlight w:val="red"/>
          <w:lang w:eastAsia="zh-CN"/>
        </w:rPr>
        <w:t>无缝管</w:t>
      </w:r>
      <w:r>
        <w:rPr>
          <w:lang w:eastAsia="zh-CN"/>
        </w:rPr>
        <w:t>产能将进一步提升，增强公司的盈利能力及市场竞争力。4、在国内市场方面，进一步巩固和加强与中石油集团、中石化集团、中海油集团及延长</w:t>
      </w:r>
      <w:r>
        <w:rPr>
          <w:highlight w:val="red"/>
          <w:lang w:eastAsia="zh-CN"/>
        </w:rPr>
        <w:t>石油</w:t>
      </w:r>
      <w:r>
        <w:rPr>
          <w:lang w:eastAsia="zh-CN"/>
        </w:rPr>
        <w:t>的良好合作关系，积极拓展</w:t>
      </w:r>
      <w:r>
        <w:rPr>
          <w:highlight w:val="red"/>
          <w:lang w:eastAsia="zh-CN"/>
        </w:rPr>
        <w:t>页岩气</w:t>
      </w:r>
      <w:r>
        <w:rPr>
          <w:lang w:eastAsia="zh-CN"/>
        </w:rPr>
        <w:t>、</w:t>
      </w:r>
      <w:r>
        <w:rPr>
          <w:highlight w:val="red"/>
          <w:lang w:eastAsia="zh-CN"/>
        </w:rPr>
        <w:t>煤层气装备</w:t>
      </w:r>
      <w:r>
        <w:rPr>
          <w:lang w:eastAsia="zh-CN"/>
        </w:rPr>
        <w:t>、</w:t>
      </w:r>
      <w:r>
        <w:rPr>
          <w:highlight w:val="red"/>
          <w:lang w:eastAsia="zh-CN"/>
        </w:rPr>
        <w:t>煤炭</w:t>
      </w:r>
      <w:proofErr w:type="gramStart"/>
      <w:r>
        <w:rPr>
          <w:highlight w:val="red"/>
          <w:lang w:eastAsia="zh-CN"/>
        </w:rPr>
        <w:t>挖掘业</w:t>
      </w:r>
      <w:proofErr w:type="gramEnd"/>
      <w:r>
        <w:rPr>
          <w:highlight w:val="red"/>
          <w:lang w:eastAsia="zh-CN"/>
        </w:rPr>
        <w:t>安全装置</w:t>
      </w:r>
      <w:r>
        <w:rPr>
          <w:lang w:eastAsia="zh-CN"/>
        </w:rPr>
        <w:t>及</w:t>
      </w:r>
      <w:r>
        <w:rPr>
          <w:highlight w:val="red"/>
          <w:lang w:eastAsia="zh-CN"/>
        </w:rPr>
        <w:t>高压锅炉管</w:t>
      </w:r>
      <w:r>
        <w:rPr>
          <w:lang w:eastAsia="zh-CN"/>
        </w:rPr>
        <w:t>、</w:t>
      </w:r>
      <w:r>
        <w:rPr>
          <w:highlight w:val="red"/>
          <w:lang w:eastAsia="zh-CN"/>
        </w:rPr>
        <w:t>机械加工用管等市场</w:t>
      </w:r>
      <w:r>
        <w:rPr>
          <w:lang w:eastAsia="zh-CN"/>
        </w:rPr>
        <w:t>。5、在</w:t>
      </w:r>
      <w:r>
        <w:rPr>
          <w:highlight w:val="red"/>
          <w:lang w:eastAsia="zh-CN"/>
        </w:rPr>
        <w:t>海外市场</w:t>
      </w:r>
      <w:r>
        <w:rPr>
          <w:lang w:eastAsia="zh-CN"/>
        </w:rPr>
        <w:t>方面，本集团将充分考虑各产油国的贸易政策及海外区域市场的发展需求，加大对南美、中东、非洲等市场的开发，增加供应量，进一步分散海外市场的集中度。同时，继续加强与有市场资源、</w:t>
      </w:r>
      <w:r>
        <w:rPr>
          <w:lang w:eastAsia="zh-CN"/>
        </w:rPr>
        <w:lastRenderedPageBreak/>
        <w:t>有服务优势、信誉良好的海外</w:t>
      </w:r>
      <w:proofErr w:type="gramStart"/>
      <w:r>
        <w:rPr>
          <w:lang w:eastAsia="zh-CN"/>
        </w:rPr>
        <w:t>库存商</w:t>
      </w:r>
      <w:proofErr w:type="gramEnd"/>
      <w:r>
        <w:rPr>
          <w:lang w:eastAsia="zh-CN"/>
        </w:rPr>
        <w:t>的长期合作，提高既有市场的市场占有率。（三）对公司未来发展战略和经营目标实现的风险因素1、全球</w:t>
      </w:r>
      <w:r>
        <w:rPr>
          <w:highlight w:val="red"/>
          <w:lang w:eastAsia="zh-CN"/>
        </w:rPr>
        <w:t>石油钻采</w:t>
      </w:r>
      <w:r>
        <w:rPr>
          <w:lang w:eastAsia="zh-CN"/>
        </w:rPr>
        <w:t>行业发生异常波动，将会直接导致产品需求波动，我们将及时根据市场变化，调整产品结构和市场布局；2、</w:t>
      </w:r>
      <w:r>
        <w:rPr>
          <w:highlight w:val="red"/>
          <w:lang w:eastAsia="zh-CN"/>
        </w:rPr>
        <w:t>原材料</w:t>
      </w:r>
      <w:r>
        <w:rPr>
          <w:lang w:eastAsia="zh-CN"/>
        </w:rPr>
        <w:t>价格发生异常变动时，将会直接影响产品的制造成本，将会对产品价格造成直接影响；3、人民币汇率大幅升值时，将会降低产品在国际市场的竞争力，我们将采取扩大市场覆盖范围的措施规避人民币汇率变动造成的风险。八、公司利润分配及分红派息情况报告期内利润分配政策特别是现金分红政策的制定、执行或调整情况根据中国证监会《关于进一步落实上市公司现金分红有关事项的通知》（证监发[2012]37号）、山东证监局《关于转发证监会&lt;关于进一步落实上市公司现金分红有关事项的通知&gt;的通知》（鲁证监发[2012]18号）的要求，公司对《公司章程》中利润分配条款进行了修改，进一步明确利润分配尤其是现金分红的原则、形式、期间间隔、条件和比例、决策机制与程序、调整机制等。同时，公司为了积极回报投资者，提高投资者对公司的满意度，完善和健全公司科学、持续、稳定的利润分配决策和监督机制，制定了《分红管理制度》、《未来三年分红回报规划（2012-2014年）》。《公司章程修正案》、《分红管理制度》、《未来三年分红回报规划（2012-2014年）》已于2012年10月12日召开的2012年第一次临时股东大会审议通过。公司自上市以来，一直重视回报股东，倡导积极为股东创造价值的理念，最近三年均提出并实施现金分红方案，最近三年累计现金分红金额</w:t>
      </w:r>
      <w:proofErr w:type="gramStart"/>
      <w:r>
        <w:rPr>
          <w:lang w:eastAsia="zh-CN"/>
        </w:rPr>
        <w:t>占最近</w:t>
      </w:r>
      <w:proofErr w:type="gramEnd"/>
      <w:r>
        <w:rPr>
          <w:lang w:eastAsia="zh-CN"/>
        </w:rPr>
        <w:t>三年年均净利润的比例为58.59%。本年度利润分配及资本公积金转增股本预案√适用□不适用公司近3年（</w:t>
      </w:r>
      <w:proofErr w:type="gramStart"/>
      <w:r>
        <w:rPr>
          <w:lang w:eastAsia="zh-CN"/>
        </w:rPr>
        <w:t>含报告</w:t>
      </w:r>
      <w:proofErr w:type="gramEnd"/>
      <w:r>
        <w:rPr>
          <w:lang w:eastAsia="zh-CN"/>
        </w:rPr>
        <w:t>期）的利润分配方案及资本公积金转增股本方案情况2010年，公司实施利润分配方案：以2010年12月31日公司总股本398,924,200股为基数，向全体股东每10股派发人民币1.50元（含税）。2011年，公司实施利润分配及资本公积金转增股本方案：以2011年12月31日公司总股本398,924,200股为基数，向全体股东每10股派发人民币1.00元（含税）；以资本公积金向全体股东每10股转增10股。2012年，公司实施利润分配方案：以2011年12月31日公司总股本797,848,400股为基数，向全体股东每10股派发人民币0.5元（含税）。公司近三年现金分红情况表单位：元公司报告期内盈利且母公司未分配利润为正但未提出现金红利</w:t>
      </w:r>
      <w:r w:rsidRPr="0000238C">
        <w:rPr>
          <w:lang w:eastAsia="zh-CN"/>
        </w:rPr>
        <w:t>分配预案□适用√不适用九、社会责任情况报告期内，公司高度重视社会责任的履行工作，勇于承担应负社会责任，主要体现在以下几方面：1、股东权益保护公司建立了相对完善的治理结构，建立了全面的内控管理制度，这些措施保障了公司在重大事项上决策机制的完善与可控性；报告期内公司共召开了二次股东大会，其中一次采用现场加网络投票的方式进行，增强了股东的参与度。会议的召集、召开与表决程序符合法律、法规及《公司章程》等的规定。公司通过多种方</w:t>
      </w:r>
      <w:r>
        <w:rPr>
          <w:lang w:eastAsia="zh-CN"/>
        </w:rPr>
        <w:t>式搭建多形式的投资者交流平台与途径，并严格按照有关法律、法规、《公司章程》和公司相关制度的要求，及时、真实、准确、完整地进行常规信息披露，确保公司所有股东能够有公平、公正、公开、充分的机会获得公司信息，保障全体股东平等的享有法律、法规、规章所规定的各项合法权益。2、保障员工权益公司重视人才培养，通过为员工提供职业生涯规划，组织各类企业培训，以提升员工素质，实现员工与企业的共同成长。公司为职工办理了各类社会保险，并实施困难基金扶助，关爱并资助有困难的员工，创建和谐工作氛围。3、积极参与社会公益事业公司注重社会价值的创造，自觉把履行社会责任的重点放在积极参加社会公益活</w:t>
      </w:r>
      <w:r>
        <w:rPr>
          <w:lang w:eastAsia="zh-CN"/>
        </w:rPr>
        <w:lastRenderedPageBreak/>
        <w:t>动上，积极投身社会公益慈善事业，并多次捐款，在力所能及的范围内回馈社会。十、报告期内接待调研、沟通、采访等活动登记表</w:t>
      </w:r>
    </w:p>
    <w:sectPr w:rsidR="00A740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1467" w14:textId="77777777" w:rsidR="00381384" w:rsidRDefault="00381384">
      <w:pPr>
        <w:spacing w:line="240" w:lineRule="auto"/>
      </w:pPr>
      <w:r>
        <w:separator/>
      </w:r>
    </w:p>
  </w:endnote>
  <w:endnote w:type="continuationSeparator" w:id="0">
    <w:p w14:paraId="4CF513E5" w14:textId="77777777" w:rsidR="00381384" w:rsidRDefault="00381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A09E" w14:textId="77777777" w:rsidR="00381384" w:rsidRDefault="00381384">
      <w:pPr>
        <w:spacing w:after="0"/>
      </w:pPr>
      <w:r>
        <w:separator/>
      </w:r>
    </w:p>
  </w:footnote>
  <w:footnote w:type="continuationSeparator" w:id="0">
    <w:p w14:paraId="388B0462" w14:textId="77777777" w:rsidR="00381384" w:rsidRDefault="003813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52072014">
    <w:abstractNumId w:val="1"/>
  </w:num>
  <w:num w:numId="2" w16cid:durableId="139806230">
    <w:abstractNumId w:val="4"/>
  </w:num>
  <w:num w:numId="3" w16cid:durableId="1493643756">
    <w:abstractNumId w:val="5"/>
  </w:num>
  <w:num w:numId="4" w16cid:durableId="435364406">
    <w:abstractNumId w:val="2"/>
  </w:num>
  <w:num w:numId="5" w16cid:durableId="882445696">
    <w:abstractNumId w:val="0"/>
  </w:num>
  <w:num w:numId="6" w16cid:durableId="1831947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0238C"/>
    <w:rsid w:val="00034616"/>
    <w:rsid w:val="0006063C"/>
    <w:rsid w:val="0015074B"/>
    <w:rsid w:val="0029639D"/>
    <w:rsid w:val="00326F90"/>
    <w:rsid w:val="00381384"/>
    <w:rsid w:val="00A74060"/>
    <w:rsid w:val="00AA1D8D"/>
    <w:rsid w:val="00B47730"/>
    <w:rsid w:val="00CB0664"/>
    <w:rsid w:val="00FC693F"/>
    <w:rsid w:val="032A1114"/>
    <w:rsid w:val="06CB676A"/>
    <w:rsid w:val="073C1416"/>
    <w:rsid w:val="097035F9"/>
    <w:rsid w:val="09C455FA"/>
    <w:rsid w:val="0A4505E1"/>
    <w:rsid w:val="11166833"/>
    <w:rsid w:val="128D30B8"/>
    <w:rsid w:val="13A04ADA"/>
    <w:rsid w:val="13BA5B9C"/>
    <w:rsid w:val="1AA9696A"/>
    <w:rsid w:val="1F9A0F77"/>
    <w:rsid w:val="1FA94D17"/>
    <w:rsid w:val="1FDA28DA"/>
    <w:rsid w:val="20006A59"/>
    <w:rsid w:val="248F4E23"/>
    <w:rsid w:val="265956E8"/>
    <w:rsid w:val="2B710DDE"/>
    <w:rsid w:val="2C0F0D8E"/>
    <w:rsid w:val="2CE37ABA"/>
    <w:rsid w:val="380F3E59"/>
    <w:rsid w:val="3D85696B"/>
    <w:rsid w:val="40956EC5"/>
    <w:rsid w:val="46CE1383"/>
    <w:rsid w:val="49D15412"/>
    <w:rsid w:val="51621046"/>
    <w:rsid w:val="52E15F9A"/>
    <w:rsid w:val="547846DC"/>
    <w:rsid w:val="55FD758F"/>
    <w:rsid w:val="594D25DB"/>
    <w:rsid w:val="5A272E2C"/>
    <w:rsid w:val="5E4D2736"/>
    <w:rsid w:val="602F47E9"/>
    <w:rsid w:val="60B82A30"/>
    <w:rsid w:val="6649226F"/>
    <w:rsid w:val="69D72179"/>
    <w:rsid w:val="6A7A48B2"/>
    <w:rsid w:val="6A9E2C97"/>
    <w:rsid w:val="6B282560"/>
    <w:rsid w:val="6D042B59"/>
    <w:rsid w:val="797D7F1B"/>
    <w:rsid w:val="7E066731"/>
    <w:rsid w:val="7E5F2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B4313D"/>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2F9C26B23832426686DB1196B420ED14</vt:lpwstr>
  </property>
</Properties>
</file>