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8BD7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B9791D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 ДЕРЖАВНИЙ УНІВЕРСИТЕТ «КИЇВСЬКИЙ АВІАЦІЙНИЙ ІНСТИТУТ»</w:t>
      </w:r>
    </w:p>
    <w:p w14:paraId="01A07BA8" w14:textId="77777777" w:rsidR="00DB7F7A" w:rsidRPr="00A22FB8" w:rsidRDefault="00DB7F7A" w:rsidP="003767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4B47FDA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Факультет комп’ютерних наук та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технологiй</w:t>
      </w:r>
      <w:proofErr w:type="spellEnd"/>
    </w:p>
    <w:p w14:paraId="1B997AEE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14:paraId="6A0DCC4A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32CE8" w14:textId="1A64FC89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Лабораторна робота</w:t>
      </w:r>
      <w:r w:rsidR="003231AB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1AB" w:rsidRPr="00A22FB8">
        <w:rPr>
          <w:rFonts w:ascii="Times New Roman" w:hAnsi="Times New Roman" w:cs="Times New Roman"/>
          <w:sz w:val="28"/>
          <w:szCs w:val="28"/>
        </w:rPr>
        <w:t>№1</w:t>
      </w:r>
    </w:p>
    <w:p w14:paraId="2DBE7F5F" w14:textId="43BFB515" w:rsidR="00DB7F7A" w:rsidRPr="00A22FB8" w:rsidRDefault="00B172F8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З предмету </w:t>
      </w:r>
    </w:p>
    <w:p w14:paraId="0029371B" w14:textId="07F7C394" w:rsidR="00DB7F7A" w:rsidRPr="00A22FB8" w:rsidRDefault="00254DFF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«</w:t>
      </w:r>
      <w:r w:rsidR="00B172F8" w:rsidRPr="00A22FB8">
        <w:rPr>
          <w:rFonts w:ascii="Times New Roman" w:hAnsi="Times New Roman" w:cs="Times New Roman"/>
          <w:sz w:val="28"/>
          <w:szCs w:val="28"/>
        </w:rPr>
        <w:t>Математична статистика</w:t>
      </w:r>
      <w:r w:rsidRPr="00A22FB8">
        <w:rPr>
          <w:rFonts w:ascii="Times New Roman" w:hAnsi="Times New Roman" w:cs="Times New Roman"/>
          <w:sz w:val="28"/>
          <w:szCs w:val="28"/>
        </w:rPr>
        <w:t>»</w:t>
      </w:r>
    </w:p>
    <w:p w14:paraId="4833C73F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F9DD3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52AA" w14:textId="77777777" w:rsidR="00DB7F7A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Студент-виконавець:</w:t>
      </w:r>
    </w:p>
    <w:p w14:paraId="75852CF2" w14:textId="2171E0BC" w:rsidR="00067259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</w:rPr>
        <w:t>Шапран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 xml:space="preserve"> Олег</w:t>
      </w:r>
    </w:p>
    <w:p w14:paraId="57A3B923" w14:textId="77777777" w:rsidR="00DB7F7A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ІІ курс, денна форма навчання</w:t>
      </w:r>
    </w:p>
    <w:p w14:paraId="5C78ED03" w14:textId="50DD1E54" w:rsidR="00DB7F7A" w:rsidRPr="00A22FB8" w:rsidRDefault="00DB7F7A" w:rsidP="003767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E16CD5" w14:textId="5C190BEE" w:rsidR="00376788" w:rsidRPr="00A22FB8" w:rsidRDefault="00376788" w:rsidP="003767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EBA086" w14:textId="357A0035" w:rsidR="00376788" w:rsidRPr="00A22FB8" w:rsidRDefault="00376788" w:rsidP="003767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969577" w14:textId="77777777" w:rsidR="00376788" w:rsidRPr="00A22FB8" w:rsidRDefault="00376788" w:rsidP="003767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7A2A11" w14:textId="1D9A4842" w:rsidR="00DB7F7A" w:rsidRPr="00A22FB8" w:rsidRDefault="00DB7F7A" w:rsidP="00DB7F7A">
      <w:pPr>
        <w:spacing w:line="360" w:lineRule="auto"/>
        <w:ind w:right="560"/>
        <w:rPr>
          <w:rFonts w:ascii="Times New Roman" w:hAnsi="Times New Roman" w:cs="Times New Roman"/>
          <w:sz w:val="28"/>
          <w:szCs w:val="28"/>
          <w:lang w:val="ru-RU"/>
        </w:rPr>
      </w:pPr>
    </w:p>
    <w:p w14:paraId="42D2C931" w14:textId="77777777" w:rsidR="00376788" w:rsidRPr="00A22FB8" w:rsidRDefault="00376788" w:rsidP="00DB7F7A">
      <w:pPr>
        <w:spacing w:line="360" w:lineRule="auto"/>
        <w:ind w:right="560"/>
        <w:rPr>
          <w:rFonts w:ascii="Times New Roman" w:hAnsi="Times New Roman" w:cs="Times New Roman"/>
          <w:sz w:val="28"/>
          <w:szCs w:val="28"/>
          <w:lang w:val="ru-RU"/>
        </w:rPr>
      </w:pPr>
    </w:p>
    <w:p w14:paraId="62ACB4AD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FB8">
        <w:rPr>
          <w:rFonts w:ascii="Times New Roman" w:hAnsi="Times New Roman" w:cs="Times New Roman"/>
          <w:sz w:val="28"/>
          <w:szCs w:val="28"/>
        </w:rPr>
        <w:t>Київ 202</w:t>
      </w:r>
      <w:r w:rsidR="00ED6E3D" w:rsidRPr="00A22FB8">
        <w:rPr>
          <w:rFonts w:ascii="Times New Roman" w:hAnsi="Times New Roman" w:cs="Times New Roman"/>
          <w:sz w:val="28"/>
          <w:szCs w:val="28"/>
        </w:rPr>
        <w:t>5</w:t>
      </w:r>
    </w:p>
    <w:p w14:paraId="010909BD" w14:textId="77777777" w:rsidR="009A1D15" w:rsidRPr="00A22FB8" w:rsidRDefault="009A1D15" w:rsidP="0029779C">
      <w:pPr>
        <w:pStyle w:val="1"/>
        <w:rPr>
          <w:lang w:val="en-US"/>
        </w:rPr>
      </w:pPr>
      <w:bookmarkStart w:id="1" w:name="_Toc195558497"/>
      <w:r w:rsidRPr="00A22FB8">
        <w:lastRenderedPageBreak/>
        <w:t>ЗМІСТ</w:t>
      </w:r>
      <w:bookmarkEnd w:id="1"/>
    </w:p>
    <w:sdt>
      <w:sdtPr>
        <w:rPr>
          <w:rFonts w:asciiTheme="minorHAnsi" w:eastAsiaTheme="minorEastAsia" w:hAnsiTheme="minorHAnsi" w:cs="Times New Roman"/>
          <w:b w:val="0"/>
          <w:kern w:val="2"/>
          <w:sz w:val="22"/>
          <w:szCs w:val="22"/>
          <w:lang w:val="uk-UA" w:eastAsia="zh-CN"/>
          <w14:ligatures w14:val="standardContextual"/>
        </w:rPr>
        <w:id w:val="-1548294365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kern w:val="0"/>
          <w:lang w:eastAsia="en-US"/>
          <w14:ligatures w14:val="none"/>
        </w:rPr>
      </w:sdtEndPr>
      <w:sdtContent>
        <w:p w14:paraId="52C74BBC" w14:textId="77777777" w:rsidR="009A1D15" w:rsidRPr="00A22FB8" w:rsidRDefault="009A1D15" w:rsidP="009A1D15">
          <w:pPr>
            <w:pStyle w:val="a5"/>
            <w:rPr>
              <w:rFonts w:cs="Times New Roman"/>
            </w:rPr>
          </w:pPr>
        </w:p>
        <w:p w14:paraId="5EAA292B" w14:textId="51A8044A" w:rsidR="00087870" w:rsidRPr="006D763C" w:rsidRDefault="009A1D15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uk-UA"/>
              <w14:ligatures w14:val="none"/>
            </w:rPr>
          </w:pPr>
          <w:r w:rsidRPr="006D763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763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763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558497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ЗМІСТ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_Toc195558497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A4298" w14:textId="675866E7" w:rsidR="00087870" w:rsidRPr="006D763C" w:rsidRDefault="000B5F4A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uk-UA"/>
              <w14:ligatures w14:val="none"/>
            </w:rPr>
          </w:pPr>
          <w:hyperlink w:anchor="_Toc195558498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1.Постановка задачі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_Toc195558498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9913E" w14:textId="7099CEA1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499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Мета</w:t>
            </w:r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_Toc195558499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5D110" w14:textId="553756C6" w:rsidR="00087870" w:rsidRPr="006D763C" w:rsidRDefault="000B5F4A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uk-UA"/>
              <w14:ligatures w14:val="none"/>
            </w:rPr>
          </w:pPr>
          <w:hyperlink w:anchor="_Toc195558500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2.Теоретична частина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_Toc195558500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522EFA" w14:textId="7EB46683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01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</w:t>
            </w:r>
            <w:r w:rsidR="00087870" w:rsidRPr="006D763C">
              <w:rPr>
                <w:rStyle w:val="a4"/>
                <w:rFonts w:ascii="Times New Roman" w:hAnsi="Times New Roman" w:cs="Times New Roman"/>
                <w:noProof/>
                <w:spacing w:val="15"/>
                <w:sz w:val="24"/>
                <w:szCs w:val="24"/>
              </w:rPr>
              <w:t>Статистичні характеристики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_Toc195558501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0F054" w14:textId="7ECFCC13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02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Довірчі інтервали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_Toc195558502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0B99C" w14:textId="5C28F84C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03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 Гістограма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_Toc195558503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D4925" w14:textId="562B3A2B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04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 Емпірична функція розподілу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_Toc195558504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C0879" w14:textId="0DD9ED4F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05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</w:t>
            </w:r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Експоненціальний розподіл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_Toc195558505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E09B7" w14:textId="178A7186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06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6.</w:t>
            </w:r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Аналіз типу дзвінків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_Toc195558506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7596C" w14:textId="55513442" w:rsidR="00087870" w:rsidRPr="006D763C" w:rsidRDefault="000B5F4A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uk-UA"/>
              <w14:ligatures w14:val="none"/>
            </w:rPr>
          </w:pPr>
          <w:hyperlink w:anchor="_Toc195558507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3.Опис програми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_Toc195558507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E3098" w14:textId="2947FC75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08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Три основні модулі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_Toc195558508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AFF13" w14:textId="1D33A40F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09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Основні об’єкти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_Toc195558509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85D29" w14:textId="0CDFC520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10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Схема взаємодії модулів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_Toc195558510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ABEE5" w14:textId="27445483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11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Інтерфейс складається з чотирьох вкладок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_Toc195558511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3A183A" w14:textId="5A3DA25D" w:rsidR="00087870" w:rsidRPr="006D763C" w:rsidRDefault="000B5F4A">
          <w:pPr>
            <w:pStyle w:val="3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12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 Основний аналіз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_Toc195558512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05C63" w14:textId="0E0EFC07" w:rsidR="00087870" w:rsidRPr="006D763C" w:rsidRDefault="000B5F4A">
          <w:pPr>
            <w:pStyle w:val="3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13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 Функції розподілу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_Toc195558513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50A5A" w14:textId="2C796BA4" w:rsidR="00087870" w:rsidRPr="006D763C" w:rsidRDefault="000B5F4A">
          <w:pPr>
            <w:pStyle w:val="3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14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 Експоненціальний розподіл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_Toc195558514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8ABDA4" w14:textId="75075D18" w:rsidR="00087870" w:rsidRPr="006D763C" w:rsidRDefault="000B5F4A">
          <w:pPr>
            <w:pStyle w:val="3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15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 Аналіз за типами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_Toc195558515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A1718" w14:textId="3C91D45B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16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Порядок роботи з програмою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_Toc195558516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4C2D7" w14:textId="228EA60E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17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Формат вхідних даних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_Toc195558517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3AB1D" w14:textId="52180F68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18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Додаткові можливості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_Toc195558518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85EC9" w14:textId="6F10DEE8" w:rsidR="00087870" w:rsidRPr="006D763C" w:rsidRDefault="000B5F4A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uk-UA"/>
              <w14:ligatures w14:val="none"/>
            </w:rPr>
          </w:pPr>
          <w:hyperlink w:anchor="_Toc195558519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 Реалізація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_Toc195558519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92A65" w14:textId="5F1A2261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20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Вхідні дані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_Toc195558520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C5BC0" w14:textId="53A4F558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21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Вихідні результати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_Toc195558521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8C6B7" w14:textId="0F14C117" w:rsidR="00087870" w:rsidRPr="006D763C" w:rsidRDefault="000B5F4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uk-UA"/>
            </w:rPr>
          </w:pPr>
          <w:hyperlink w:anchor="_Toc195558522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Коментарі та пояснення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_Toc195558522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C3EE2" w14:textId="6A3BD3B2" w:rsidR="00087870" w:rsidRPr="006D763C" w:rsidRDefault="000B5F4A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uk-UA"/>
              <w14:ligatures w14:val="none"/>
            </w:rPr>
          </w:pPr>
          <w:hyperlink w:anchor="_Toc195558523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5.Блок-схема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_Toc195558523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54D3A" w14:textId="4138D366" w:rsidR="00087870" w:rsidRPr="006D763C" w:rsidRDefault="000B5F4A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uk-UA"/>
              <w14:ligatures w14:val="none"/>
            </w:rPr>
          </w:pPr>
          <w:hyperlink w:anchor="_Toc195558524" w:history="1"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087870" w:rsidRPr="006D763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. Висновки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_Toc195558524 \h </w:instrTex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87870" w:rsidRPr="006D76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DE048" w14:textId="03B07DD8" w:rsidR="009A1D15" w:rsidRPr="00A22FB8" w:rsidRDefault="009A1D15" w:rsidP="009A1D15">
          <w:pPr>
            <w:rPr>
              <w:rFonts w:ascii="Times New Roman" w:hAnsi="Times New Roman" w:cs="Times New Roman"/>
            </w:rPr>
          </w:pPr>
          <w:r w:rsidRPr="006D763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947D284" w14:textId="4041E557" w:rsidR="004D0BC1" w:rsidRPr="00A22FB8" w:rsidRDefault="004D0BC1">
      <w:pPr>
        <w:rPr>
          <w:rFonts w:ascii="Times New Roman" w:hAnsi="Times New Roman" w:cs="Times New Roman"/>
        </w:rPr>
      </w:pPr>
    </w:p>
    <w:p w14:paraId="3B08151F" w14:textId="401F09EC" w:rsidR="009A1D15" w:rsidRPr="00A22FB8" w:rsidRDefault="009A1D15">
      <w:pPr>
        <w:rPr>
          <w:rFonts w:ascii="Times New Roman" w:hAnsi="Times New Roman" w:cs="Times New Roman"/>
        </w:rPr>
      </w:pPr>
    </w:p>
    <w:p w14:paraId="450E7017" w14:textId="611CA037" w:rsidR="009A1D15" w:rsidRPr="00A22FB8" w:rsidRDefault="009A1D15">
      <w:pPr>
        <w:rPr>
          <w:rFonts w:ascii="Times New Roman" w:hAnsi="Times New Roman" w:cs="Times New Roman"/>
        </w:rPr>
      </w:pPr>
    </w:p>
    <w:p w14:paraId="4EA0E111" w14:textId="140C4256" w:rsidR="009A1D15" w:rsidRPr="00A22FB8" w:rsidRDefault="006177E0" w:rsidP="00472CC7">
      <w:pPr>
        <w:pStyle w:val="1"/>
      </w:pPr>
      <w:bookmarkStart w:id="2" w:name="_Toc195558498"/>
      <w:r w:rsidRPr="00A22FB8">
        <w:lastRenderedPageBreak/>
        <w:t>1.</w:t>
      </w:r>
      <w:r w:rsidR="004A116E" w:rsidRPr="00A22FB8">
        <w:t>Постановка задачі</w:t>
      </w:r>
      <w:bookmarkEnd w:id="2"/>
    </w:p>
    <w:p w14:paraId="1A69F589" w14:textId="4F6FEF8E" w:rsidR="002B33F7" w:rsidRPr="002B33F7" w:rsidRDefault="002B33F7" w:rsidP="002B33F7">
      <w:pPr>
        <w:pStyle w:val="2"/>
      </w:pPr>
      <w:bookmarkStart w:id="3" w:name="_Toc195558499"/>
      <w:r>
        <w:t>Мета</w:t>
      </w:r>
      <w:r>
        <w:rPr>
          <w:lang w:val="en-US"/>
        </w:rPr>
        <w:t>:</w:t>
      </w:r>
      <w:bookmarkEnd w:id="3"/>
    </w:p>
    <w:p w14:paraId="6EB3B11A" w14:textId="1061FE6A" w:rsidR="001002DC" w:rsidRPr="00A22FB8" w:rsidRDefault="001002DC" w:rsidP="00295C6D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Метою лабораторної роботи є створення програмного додатка для статистичного аналізу даних про час очікування клієнтів у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 xml:space="preserve">-центрі. Додаток має забезпечувати: </w:t>
      </w:r>
    </w:p>
    <w:p w14:paraId="169C7589" w14:textId="0D4C3DBD" w:rsidR="001002DC" w:rsidRPr="00A22FB8" w:rsidRDefault="001002DC" w:rsidP="001002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Завантаження даних із файлів формату Excel або текстових файлів.</w:t>
      </w:r>
    </w:p>
    <w:p w14:paraId="40E94578" w14:textId="087FBBD1" w:rsidR="001002DC" w:rsidRPr="00A22FB8" w:rsidRDefault="001002DC" w:rsidP="001002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Обробку пропущених значень і аномалій.</w:t>
      </w:r>
    </w:p>
    <w:p w14:paraId="2754E3D8" w14:textId="1A8B5B3E" w:rsidR="001002DC" w:rsidRPr="00A22FB8" w:rsidRDefault="001002DC" w:rsidP="001002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Розрахунок статистичних характеристик (середнє, дисперсія, медіана тощо) із довірчими інтервалами.</w:t>
      </w:r>
    </w:p>
    <w:p w14:paraId="6F381A09" w14:textId="1BA44DE8" w:rsidR="001002DC" w:rsidRPr="00A22FB8" w:rsidRDefault="001002DC" w:rsidP="001002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Побудову гістограми з можливістю налаштування кількості класів.</w:t>
      </w:r>
    </w:p>
    <w:p w14:paraId="094D77BB" w14:textId="729F6823" w:rsidR="001002DC" w:rsidRPr="00A22FB8" w:rsidRDefault="001002DC" w:rsidP="001002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Аналіз емпіричного та теоретичного розподілів, включаючи імовірнісну сітку експоненціального розподілу.</w:t>
      </w:r>
    </w:p>
    <w:p w14:paraId="686AF2AF" w14:textId="5006AC20" w:rsidR="001002DC" w:rsidRPr="00A22FB8" w:rsidRDefault="001002DC" w:rsidP="001002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Генерацію рекомендацій для оптимізації роботи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-центру на основі середнього часу очікування.</w:t>
      </w:r>
    </w:p>
    <w:p w14:paraId="2B063732" w14:textId="4DBD89C9" w:rsidR="001002DC" w:rsidRPr="00A22FB8" w:rsidRDefault="001002DC" w:rsidP="001002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Додаткову ідею: аналіз залежності часу очікування від типу дзвінків (технічна підтримка, консультація тощо) із відповідними характеристиками, гістограмами та рекомендаціями.</w:t>
      </w:r>
    </w:p>
    <w:p w14:paraId="1888930D" w14:textId="6323144C" w:rsidR="00F01806" w:rsidRPr="00A22FB8" w:rsidRDefault="00F01806" w:rsidP="00F01806">
      <w:pPr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53CE9A2D" w14:textId="4A36BBD0" w:rsidR="00F01806" w:rsidRPr="00A22FB8" w:rsidRDefault="006177E0" w:rsidP="0064606C">
      <w:pPr>
        <w:pStyle w:val="1"/>
        <w:rPr>
          <w:rFonts w:cs="Times New Roman"/>
        </w:rPr>
      </w:pPr>
      <w:bookmarkStart w:id="4" w:name="_Toc195558500"/>
      <w:r w:rsidRPr="00A22FB8">
        <w:rPr>
          <w:rFonts w:cs="Times New Roman"/>
        </w:rPr>
        <w:lastRenderedPageBreak/>
        <w:t>2.</w:t>
      </w:r>
      <w:r w:rsidR="00F01806" w:rsidRPr="00A22FB8">
        <w:rPr>
          <w:rFonts w:cs="Times New Roman"/>
        </w:rPr>
        <w:t>Теоретична частина</w:t>
      </w:r>
      <w:bookmarkEnd w:id="4"/>
    </w:p>
    <w:p w14:paraId="3794A5EC" w14:textId="32A3D8D0" w:rsidR="006177E0" w:rsidRPr="00A22FB8" w:rsidRDefault="006177E0" w:rsidP="00295C6D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Для аналізу часу очікування в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-центрі використано методи математичної статистики та теорії ймовірностей:</w:t>
      </w:r>
    </w:p>
    <w:p w14:paraId="52C17B87" w14:textId="2A731710" w:rsidR="006177E0" w:rsidRPr="00A22FB8" w:rsidRDefault="00963FFB" w:rsidP="00472CC7">
      <w:pPr>
        <w:pStyle w:val="2"/>
        <w:rPr>
          <w:rFonts w:cs="Times New Roman"/>
          <w:szCs w:val="28"/>
        </w:rPr>
      </w:pPr>
      <w:bookmarkStart w:id="5" w:name="_Toc195558501"/>
      <w:r w:rsidRPr="00A22FB8">
        <w:rPr>
          <w:rFonts w:cs="Times New Roman"/>
          <w:szCs w:val="28"/>
          <w:lang w:val="en-US"/>
        </w:rPr>
        <w:t>1.</w:t>
      </w:r>
      <w:r w:rsidR="006177E0" w:rsidRPr="0029779C">
        <w:rPr>
          <w:rStyle w:val="a7"/>
        </w:rPr>
        <w:t>Статистичні характеристики</w:t>
      </w:r>
      <w:bookmarkEnd w:id="5"/>
    </w:p>
    <w:p w14:paraId="593AC946" w14:textId="3A30E16D" w:rsidR="006177E0" w:rsidRPr="00A22FB8" w:rsidRDefault="006177E0" w:rsidP="006177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Середнє значення </w:t>
      </w:r>
      <w:r w:rsidR="00044B6C" w:rsidRPr="00A22FB8">
        <w:rPr>
          <w:rFonts w:ascii="Times New Roman" w:hAnsi="Times New Roman" w:cs="Times New Roman"/>
          <w:position w:val="-28"/>
          <w:sz w:val="28"/>
          <w:szCs w:val="28"/>
        </w:rPr>
        <w:object w:dxaOrig="1640" w:dyaOrig="680" w14:anchorId="7795C199">
          <v:shape id="_x0000_i1026" type="#_x0000_t75" style="width:82pt;height:34pt" o:ole="">
            <v:imagedata r:id="rId8" o:title=""/>
          </v:shape>
          <o:OLEObject Type="Embed" ProgID="Equation.DSMT4" ShapeID="_x0000_i1026" DrawAspect="Content" ObjectID="_1806218996" r:id="rId9"/>
        </w:object>
      </w:r>
      <w:r w:rsidRPr="00A22FB8">
        <w:rPr>
          <w:rFonts w:ascii="Times New Roman" w:hAnsi="Times New Roman" w:cs="Times New Roman"/>
          <w:sz w:val="28"/>
          <w:szCs w:val="28"/>
        </w:rPr>
        <w:t xml:space="preserve">де </w:t>
      </w:r>
      <w:r w:rsidRPr="00A22FB8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719760BB">
          <v:shape id="_x0000_i1027" type="#_x0000_t75" style="width:13pt;height:18pt" o:ole="">
            <v:imagedata r:id="rId10" o:title=""/>
          </v:shape>
          <o:OLEObject Type="Embed" ProgID="Equation.DSMT4" ShapeID="_x0000_i1027" DrawAspect="Content" ObjectID="_1806218997" r:id="rId11"/>
        </w:object>
      </w:r>
      <w:r w:rsidRPr="00A22FB8">
        <w:rPr>
          <w:rFonts w:ascii="Times New Roman" w:hAnsi="Times New Roman" w:cs="Times New Roman"/>
        </w:rPr>
        <w:t xml:space="preserve"> </w:t>
      </w:r>
      <w:r w:rsidRPr="00A22FB8">
        <w:rPr>
          <w:rFonts w:ascii="Times New Roman" w:hAnsi="Times New Roman" w:cs="Times New Roman"/>
          <w:sz w:val="28"/>
          <w:szCs w:val="28"/>
        </w:rPr>
        <w:t>— значення вибірки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n —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обсяг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вибірки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FCA930" w14:textId="38E60F73" w:rsidR="00DD55E7" w:rsidRPr="00A22FB8" w:rsidRDefault="00DD55E7" w:rsidP="006177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Дисперсія</w:t>
      </w:r>
      <w:r w:rsidR="007B016C"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="007B016C" w:rsidRPr="00A22FB8">
        <w:rPr>
          <w:rFonts w:ascii="Times New Roman" w:hAnsi="Times New Roman" w:cs="Times New Roman"/>
          <w:position w:val="-28"/>
          <w:sz w:val="28"/>
          <w:szCs w:val="28"/>
        </w:rPr>
        <w:object w:dxaOrig="2580" w:dyaOrig="680" w14:anchorId="0658A142">
          <v:shape id="_x0000_i1028" type="#_x0000_t75" style="width:129pt;height:34pt" o:ole="">
            <v:imagedata r:id="rId12" o:title=""/>
          </v:shape>
          <o:OLEObject Type="Embed" ProgID="Equation.DSMT4" ShapeID="_x0000_i1028" DrawAspect="Content" ObjectID="_1806218998" r:id="rId13"/>
        </w:object>
      </w:r>
      <w:r w:rsidR="007B016C" w:rsidRPr="00A22FB8">
        <w:rPr>
          <w:rFonts w:ascii="Times New Roman" w:hAnsi="Times New Roman" w:cs="Times New Roman"/>
        </w:rPr>
        <w:t xml:space="preserve"> </w:t>
      </w:r>
      <w:r w:rsidR="007B016C" w:rsidRPr="00A22FB8">
        <w:rPr>
          <w:rFonts w:ascii="Times New Roman" w:hAnsi="Times New Roman" w:cs="Times New Roman"/>
          <w:sz w:val="28"/>
          <w:szCs w:val="28"/>
        </w:rPr>
        <w:t>(незсунена оцінка).</w:t>
      </w:r>
    </w:p>
    <w:p w14:paraId="6CEB8611" w14:textId="111CDCC0" w:rsidR="007B016C" w:rsidRPr="00A22FB8" w:rsidRDefault="00044B6C" w:rsidP="006177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Стандартне відхилення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180" w:dyaOrig="420" w14:anchorId="37474E40">
          <v:shape id="_x0000_i1029" type="#_x0000_t75" style="width:59pt;height:21pt" o:ole="">
            <v:imagedata r:id="rId14" o:title=""/>
          </v:shape>
          <o:OLEObject Type="Embed" ProgID="Equation.DSMT4" ShapeID="_x0000_i1029" DrawAspect="Content" ObjectID="_1806218999" r:id="rId15"/>
        </w:object>
      </w:r>
      <w:r w:rsidR="006A2066" w:rsidRPr="00A22FB8">
        <w:rPr>
          <w:rFonts w:ascii="Times New Roman" w:hAnsi="Times New Roman" w:cs="Times New Roman"/>
          <w:sz w:val="28"/>
          <w:szCs w:val="28"/>
        </w:rPr>
        <w:t>.</w:t>
      </w:r>
    </w:p>
    <w:p w14:paraId="376D44AC" w14:textId="022C13EA" w:rsidR="00044B6C" w:rsidRPr="00A22FB8" w:rsidRDefault="00044B6C" w:rsidP="006177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Медіана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ділить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упорядковану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вибірку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навпіл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049C92" w14:textId="40188B7E" w:rsidR="00044B6C" w:rsidRPr="00A22FB8" w:rsidRDefault="00044B6C" w:rsidP="006177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Асиметрія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900" w:dyaOrig="620" w14:anchorId="599761C2">
          <v:shape id="_x0000_i1030" type="#_x0000_t75" style="width:95pt;height:31pt" o:ole="">
            <v:imagedata r:id="rId16" o:title=""/>
          </v:shape>
          <o:OLEObject Type="Embed" ProgID="Equation.DSMT4" ShapeID="_x0000_i1030" DrawAspect="Content" ObjectID="_1806219000" r:id="rId17"/>
        </w:object>
      </w:r>
      <w:r w:rsidR="00263E8D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proofErr w:type="spellStart"/>
      <w:r w:rsidR="00263E8D" w:rsidRPr="00A22FB8">
        <w:rPr>
          <w:rFonts w:ascii="Times New Roman" w:hAnsi="Times New Roman" w:cs="Times New Roman"/>
          <w:sz w:val="28"/>
          <w:szCs w:val="28"/>
          <w:lang w:val="en-US"/>
        </w:rPr>
        <w:t>центральний</w:t>
      </w:r>
      <w:proofErr w:type="spellEnd"/>
      <w:r w:rsidR="00263E8D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3E8D" w:rsidRPr="00A22FB8">
        <w:rPr>
          <w:rFonts w:ascii="Times New Roman" w:hAnsi="Times New Roman" w:cs="Times New Roman"/>
          <w:sz w:val="28"/>
          <w:szCs w:val="28"/>
          <w:lang w:val="en-US"/>
        </w:rPr>
        <w:t>момент</w:t>
      </w:r>
      <w:proofErr w:type="spellEnd"/>
      <w:r w:rsidR="00263E8D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3E8D" w:rsidRPr="00A22FB8">
        <w:rPr>
          <w:rFonts w:ascii="Times New Roman" w:hAnsi="Times New Roman" w:cs="Times New Roman"/>
          <w:sz w:val="28"/>
          <w:szCs w:val="28"/>
          <w:lang w:val="en-US"/>
        </w:rPr>
        <w:t>третього</w:t>
      </w:r>
      <w:proofErr w:type="spellEnd"/>
      <w:r w:rsidR="00263E8D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3E8D" w:rsidRPr="00A22FB8">
        <w:rPr>
          <w:rFonts w:ascii="Times New Roman" w:hAnsi="Times New Roman" w:cs="Times New Roman"/>
          <w:sz w:val="28"/>
          <w:szCs w:val="28"/>
          <w:lang w:val="en-US"/>
        </w:rPr>
        <w:t>порядку</w:t>
      </w:r>
      <w:proofErr w:type="spellEnd"/>
      <w:r w:rsidR="00263E8D"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AC3D9D" w14:textId="28C5F310" w:rsidR="00BD4CBD" w:rsidRPr="00A22FB8" w:rsidRDefault="00BD4CBD" w:rsidP="006177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Ексцес</w:t>
      </w:r>
      <w:r w:rsidR="00126419" w:rsidRPr="00A22FB8">
        <w:rPr>
          <w:rFonts w:ascii="Times New Roman" w:hAnsi="Times New Roman" w:cs="Times New Roman"/>
          <w:position w:val="-30"/>
          <w:sz w:val="28"/>
          <w:szCs w:val="28"/>
        </w:rPr>
        <w:object w:dxaOrig="2260" w:dyaOrig="680" w14:anchorId="4A41A5C7">
          <v:shape id="_x0000_i1031" type="#_x0000_t75" style="width:113pt;height:34pt" o:ole="">
            <v:imagedata r:id="rId18" o:title=""/>
          </v:shape>
          <o:OLEObject Type="Embed" ProgID="Equation.DSMT4" ShapeID="_x0000_i1031" DrawAspect="Content" ObjectID="_1806219001" r:id="rId19"/>
        </w:object>
      </w:r>
      <w:r w:rsidR="00126419" w:rsidRPr="00A22FB8">
        <w:rPr>
          <w:rFonts w:ascii="Times New Roman" w:hAnsi="Times New Roman" w:cs="Times New Roman"/>
          <w:sz w:val="28"/>
          <w:szCs w:val="28"/>
        </w:rPr>
        <w:t>— момент четвертого порядку.</w:t>
      </w:r>
    </w:p>
    <w:p w14:paraId="4D0A69A7" w14:textId="6985B337" w:rsidR="00126419" w:rsidRPr="00A22FB8" w:rsidRDefault="00E737A5" w:rsidP="006177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Коефіцієнт варіації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Пірсона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Pr="00A22FB8">
        <w:rPr>
          <w:rFonts w:ascii="Times New Roman" w:hAnsi="Times New Roman" w:cs="Times New Roman"/>
          <w:position w:val="-24"/>
          <w:sz w:val="28"/>
          <w:szCs w:val="28"/>
        </w:rPr>
        <w:object w:dxaOrig="820" w:dyaOrig="620" w14:anchorId="3A1EED3E">
          <v:shape id="_x0000_i1032" type="#_x0000_t75" style="width:41pt;height:31pt" o:ole="">
            <v:imagedata r:id="rId20" o:title=""/>
          </v:shape>
          <o:OLEObject Type="Embed" ProgID="Equation.DSMT4" ShapeID="_x0000_i1032" DrawAspect="Content" ObjectID="_1806219002" r:id="rId21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393081" w14:textId="1C48799C" w:rsidR="00E737A5" w:rsidRPr="00A22FB8" w:rsidRDefault="00E737A5" w:rsidP="006177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MAD (медіана абсолютного відхилення)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260" w:dyaOrig="400" w14:anchorId="66774E23">
          <v:shape id="_x0000_i1033" type="#_x0000_t75" style="width:163pt;height:20pt" o:ole="">
            <v:imagedata r:id="rId22" o:title=""/>
          </v:shape>
          <o:OLEObject Type="Embed" ProgID="Equation.DSMT4" ShapeID="_x0000_i1033" DrawAspect="Content" ObjectID="_1806219003" r:id="rId23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6E2360" w14:textId="466E38FE" w:rsidR="00963FFB" w:rsidRPr="00A22FB8" w:rsidRDefault="00963FFB" w:rsidP="00472CC7">
      <w:pPr>
        <w:pStyle w:val="2"/>
        <w:rPr>
          <w:lang w:val="en-US"/>
        </w:rPr>
      </w:pPr>
      <w:bookmarkStart w:id="6" w:name="_Toc195558502"/>
      <w:r w:rsidRPr="00A22FB8">
        <w:rPr>
          <w:lang w:val="en-US"/>
        </w:rPr>
        <w:t>2.</w:t>
      </w:r>
      <w:r w:rsidRPr="00A22FB8">
        <w:t xml:space="preserve"> </w:t>
      </w:r>
      <w:proofErr w:type="spellStart"/>
      <w:r w:rsidRPr="00A22FB8">
        <w:rPr>
          <w:lang w:val="en-US"/>
        </w:rPr>
        <w:t>Довірчі</w:t>
      </w:r>
      <w:proofErr w:type="spellEnd"/>
      <w:r w:rsidRPr="00A22FB8">
        <w:rPr>
          <w:lang w:val="en-US"/>
        </w:rPr>
        <w:t xml:space="preserve"> </w:t>
      </w:r>
      <w:proofErr w:type="spellStart"/>
      <w:r w:rsidRPr="00A22FB8">
        <w:rPr>
          <w:lang w:val="en-US"/>
        </w:rPr>
        <w:t>інтервали</w:t>
      </w:r>
      <w:bookmarkEnd w:id="6"/>
      <w:proofErr w:type="spellEnd"/>
    </w:p>
    <w:p w14:paraId="0D8D323B" w14:textId="1B4D6CDF" w:rsidR="00686D67" w:rsidRPr="00A22FB8" w:rsidRDefault="00686D67" w:rsidP="00686D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середнього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7FC" w:rsidRPr="00A22FB8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460" w:dyaOrig="660" w14:anchorId="663A2AB6">
          <v:shape id="_x0000_i1034" type="#_x0000_t75" style="width:123pt;height:33pt" o:ole="">
            <v:imagedata r:id="rId24" o:title=""/>
          </v:shape>
          <o:OLEObject Type="Embed" ProgID="Equation.DSMT4" ShapeID="_x0000_i1034" DrawAspect="Content" ObjectID="_1806219004" r:id="rId25"/>
        </w:object>
      </w:r>
      <w:r w:rsidR="007D27FC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proofErr w:type="spellStart"/>
      <w:r w:rsidR="007D27FC" w:rsidRPr="00A22FB8">
        <w:rPr>
          <w:rFonts w:ascii="Times New Roman" w:hAnsi="Times New Roman" w:cs="Times New Roman"/>
          <w:sz w:val="28"/>
          <w:szCs w:val="28"/>
          <w:lang w:val="en-US"/>
        </w:rPr>
        <w:t>квантиль</w:t>
      </w:r>
      <w:proofErr w:type="spellEnd"/>
      <w:r w:rsidR="007D27FC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t-</w:t>
      </w:r>
      <w:proofErr w:type="spellStart"/>
      <w:r w:rsidR="007D27FC" w:rsidRPr="00A22FB8">
        <w:rPr>
          <w:rFonts w:ascii="Times New Roman" w:hAnsi="Times New Roman" w:cs="Times New Roman"/>
          <w:sz w:val="28"/>
          <w:szCs w:val="28"/>
          <w:lang w:val="en-US"/>
        </w:rPr>
        <w:t>розподілу</w:t>
      </w:r>
      <w:proofErr w:type="spellEnd"/>
      <w:r w:rsidR="006A2066" w:rsidRPr="00A22FB8">
        <w:rPr>
          <w:rFonts w:ascii="Times New Roman" w:hAnsi="Times New Roman" w:cs="Times New Roman"/>
          <w:sz w:val="28"/>
          <w:szCs w:val="28"/>
        </w:rPr>
        <w:t>.</w:t>
      </w:r>
    </w:p>
    <w:p w14:paraId="0456668E" w14:textId="36D60138" w:rsidR="006A2066" w:rsidRPr="00A22FB8" w:rsidRDefault="006A2066" w:rsidP="00686D6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дисперсії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Pr="00A22FB8">
        <w:rPr>
          <w:rFonts w:ascii="Times New Roman" w:hAnsi="Times New Roman" w:cs="Times New Roman"/>
          <w:position w:val="-34"/>
          <w:sz w:val="28"/>
          <w:szCs w:val="28"/>
        </w:rPr>
        <w:object w:dxaOrig="2799" w:dyaOrig="800" w14:anchorId="1B2541D2">
          <v:shape id="_x0000_i1035" type="#_x0000_t75" style="width:140pt;height:40pt" o:ole="">
            <v:imagedata r:id="rId26" o:title=""/>
          </v:shape>
          <o:OLEObject Type="Embed" ProgID="Equation.DSMT4" ShapeID="_x0000_i1035" DrawAspect="Content" ObjectID="_1806219005" r:id="rId27"/>
        </w:object>
      </w:r>
      <w:r w:rsidRPr="00A22FB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квантилі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 xml:space="preserve"> хі-квадрат розподілу.</w:t>
      </w:r>
    </w:p>
    <w:p w14:paraId="4AF98FB8" w14:textId="1229A935" w:rsidR="00A8428C" w:rsidRPr="00A22FB8" w:rsidRDefault="00A8428C" w:rsidP="00472CC7">
      <w:pPr>
        <w:pStyle w:val="2"/>
      </w:pPr>
      <w:bookmarkStart w:id="7" w:name="_Toc195558503"/>
      <w:r w:rsidRPr="00A22FB8">
        <w:t>3. Гістограма</w:t>
      </w:r>
      <w:bookmarkEnd w:id="7"/>
    </w:p>
    <w:p w14:paraId="634D0F59" w14:textId="7750872A" w:rsidR="00A8428C" w:rsidRPr="00A22FB8" w:rsidRDefault="00A8428C" w:rsidP="00A8428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Кількість класів обирається користувачем або за правилом квадратного кореня</w:t>
      </w:r>
      <w:r w:rsidR="001F3C77" w:rsidRPr="00A22FB8">
        <w:rPr>
          <w:rFonts w:ascii="Times New Roman" w:hAnsi="Times New Roman" w:cs="Times New Roman"/>
          <w:position w:val="-10"/>
          <w:sz w:val="28"/>
          <w:szCs w:val="28"/>
        </w:rPr>
        <w:object w:dxaOrig="560" w:dyaOrig="380" w14:anchorId="51AC2B19">
          <v:shape id="_x0000_i1036" type="#_x0000_t75" style="width:28pt;height:19pt" o:ole="">
            <v:imagedata r:id="rId28" o:title=""/>
          </v:shape>
          <o:OLEObject Type="Embed" ProgID="Equation.DSMT4" ShapeID="_x0000_i1036" DrawAspect="Content" ObjectID="_1806219006" r:id="rId29"/>
        </w:object>
      </w:r>
      <w:r w:rsidR="001F3C77"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5E5170" w14:textId="6E25DE0D" w:rsidR="001F3C77" w:rsidRPr="00A22FB8" w:rsidRDefault="001F3C77" w:rsidP="00A8428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Ширина класу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160" w:dyaOrig="620" w14:anchorId="324AF3F4">
          <v:shape id="_x0000_i1037" type="#_x0000_t75" style="width:108pt;height:31pt" o:ole="">
            <v:imagedata r:id="rId30" o:title=""/>
          </v:shape>
          <o:OLEObject Type="Embed" ProgID="Equation.DSMT4" ShapeID="_x0000_i1037" DrawAspect="Content" ObjectID="_1806219007" r:id="rId31"/>
        </w:object>
      </w:r>
      <w:r w:rsidRPr="00A22FB8">
        <w:rPr>
          <w:rFonts w:ascii="Times New Roman" w:hAnsi="Times New Roman" w:cs="Times New Roman"/>
          <w:sz w:val="28"/>
          <w:szCs w:val="28"/>
        </w:rPr>
        <w:t>де  k — кількість класів.</w:t>
      </w:r>
    </w:p>
    <w:p w14:paraId="3DC49E18" w14:textId="4D1D210A" w:rsidR="000C1C14" w:rsidRPr="00A22FB8" w:rsidRDefault="000C1C14" w:rsidP="00472CC7">
      <w:pPr>
        <w:pStyle w:val="2"/>
      </w:pPr>
      <w:bookmarkStart w:id="8" w:name="_Toc195558504"/>
      <w:r w:rsidRPr="00A22FB8">
        <w:t>4. Емпірична функція розподілу</w:t>
      </w:r>
      <w:bookmarkEnd w:id="8"/>
    </w:p>
    <w:p w14:paraId="718969E0" w14:textId="03018FCA" w:rsidR="00262028" w:rsidRPr="00A22FB8" w:rsidRDefault="00262028" w:rsidP="0026202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position w:val="-24"/>
          <w:sz w:val="28"/>
          <w:szCs w:val="28"/>
        </w:rPr>
        <w:object w:dxaOrig="2380" w:dyaOrig="620" w14:anchorId="18807CFC">
          <v:shape id="_x0000_i1038" type="#_x0000_t75" style="width:119pt;height:31pt" o:ole="">
            <v:imagedata r:id="rId32" o:title=""/>
          </v:shape>
          <o:OLEObject Type="Embed" ProgID="Equation.DSMT4" ShapeID="_x0000_i1038" DrawAspect="Content" ObjectID="_1806219008" r:id="rId33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F5DAFF" w14:textId="6BBA80E4" w:rsidR="00262028" w:rsidRPr="00A22FB8" w:rsidRDefault="00262028" w:rsidP="0026202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Порівнюється з нормальним розподілом за допомогою тесту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-Смірнова.</w:t>
      </w:r>
    </w:p>
    <w:p w14:paraId="6CEF9EE4" w14:textId="20D6D5B4" w:rsidR="006D3506" w:rsidRPr="00A22FB8" w:rsidRDefault="0036465E" w:rsidP="00472CC7">
      <w:pPr>
        <w:pStyle w:val="2"/>
        <w:rPr>
          <w:lang w:val="en-US"/>
        </w:rPr>
      </w:pPr>
      <w:bookmarkStart w:id="9" w:name="_Toc195558505"/>
      <w:r w:rsidRPr="00A22FB8">
        <w:rPr>
          <w:lang w:val="en-US"/>
        </w:rPr>
        <w:t>5.</w:t>
      </w:r>
      <w:r w:rsidRPr="00A22FB8">
        <w:t xml:space="preserve"> </w:t>
      </w:r>
      <w:proofErr w:type="spellStart"/>
      <w:r w:rsidRPr="00A22FB8">
        <w:rPr>
          <w:lang w:val="en-US"/>
        </w:rPr>
        <w:t>Експоненціальний</w:t>
      </w:r>
      <w:proofErr w:type="spellEnd"/>
      <w:r w:rsidRPr="00A22FB8">
        <w:rPr>
          <w:lang w:val="en-US"/>
        </w:rPr>
        <w:t xml:space="preserve"> </w:t>
      </w:r>
      <w:proofErr w:type="spellStart"/>
      <w:r w:rsidRPr="00A22FB8">
        <w:rPr>
          <w:lang w:val="en-US"/>
        </w:rPr>
        <w:t>розподіл</w:t>
      </w:r>
      <w:bookmarkEnd w:id="9"/>
      <w:proofErr w:type="spellEnd"/>
    </w:p>
    <w:p w14:paraId="6CD12444" w14:textId="650DF9A0" w:rsidR="0036465E" w:rsidRPr="00A22FB8" w:rsidRDefault="00DE451B" w:rsidP="0036465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Щільність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460" w:dyaOrig="620" w14:anchorId="4677384D">
          <v:shape id="_x0000_i1039" type="#_x0000_t75" style="width:123pt;height:31pt" o:ole="">
            <v:imagedata r:id="rId34" o:title=""/>
          </v:shape>
          <o:OLEObject Type="Embed" ProgID="Equation.DSMT4" ShapeID="_x0000_i1039" DrawAspect="Content" ObjectID="_1806219009" r:id="rId35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2E6C54" w14:textId="41CA6F12" w:rsidR="00DE451B" w:rsidRPr="00A22FB8" w:rsidRDefault="00DE451B" w:rsidP="0036465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lastRenderedPageBreak/>
        <w:t>Імовірнісна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сітка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будується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шляхом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трансформації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700" w:dyaOrig="360" w14:anchorId="4023D55B">
          <v:shape id="_x0000_i1040" type="#_x0000_t75" style="width:135pt;height:18pt" o:ole="">
            <v:imagedata r:id="rId36" o:title=""/>
          </v:shape>
          <o:OLEObject Type="Embed" ProgID="Equation.DSMT4" ShapeID="_x0000_i1040" DrawAspect="Content" ObjectID="_1806219010" r:id="rId37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емпірична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розподілу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13CB9A" w14:textId="41BC63B0" w:rsidR="006E3CB9" w:rsidRPr="00A22FB8" w:rsidRDefault="006E3CB9" w:rsidP="00472CC7">
      <w:pPr>
        <w:pStyle w:val="2"/>
        <w:rPr>
          <w:lang w:val="en-US"/>
        </w:rPr>
      </w:pPr>
      <w:bookmarkStart w:id="10" w:name="_Toc195558506"/>
      <w:r w:rsidRPr="00A22FB8">
        <w:rPr>
          <w:lang w:val="en-US"/>
        </w:rPr>
        <w:t>6.</w:t>
      </w:r>
      <w:r w:rsidRPr="00A22FB8">
        <w:t xml:space="preserve"> </w:t>
      </w:r>
      <w:proofErr w:type="spellStart"/>
      <w:r w:rsidRPr="00A22FB8">
        <w:rPr>
          <w:lang w:val="en-US"/>
        </w:rPr>
        <w:t>Аналіз</w:t>
      </w:r>
      <w:proofErr w:type="spellEnd"/>
      <w:r w:rsidRPr="00A22FB8">
        <w:rPr>
          <w:lang w:val="en-US"/>
        </w:rPr>
        <w:t xml:space="preserve"> </w:t>
      </w:r>
      <w:proofErr w:type="spellStart"/>
      <w:r w:rsidRPr="00A22FB8">
        <w:rPr>
          <w:lang w:val="en-US"/>
        </w:rPr>
        <w:t>типу</w:t>
      </w:r>
      <w:proofErr w:type="spellEnd"/>
      <w:r w:rsidRPr="00A22FB8">
        <w:rPr>
          <w:lang w:val="en-US"/>
        </w:rPr>
        <w:t xml:space="preserve"> </w:t>
      </w:r>
      <w:proofErr w:type="spellStart"/>
      <w:r w:rsidRPr="00A22FB8">
        <w:rPr>
          <w:lang w:val="en-US"/>
        </w:rPr>
        <w:t>дзвінків</w:t>
      </w:r>
      <w:bookmarkEnd w:id="10"/>
      <w:proofErr w:type="spellEnd"/>
    </w:p>
    <w:p w14:paraId="73491C18" w14:textId="77557600" w:rsidR="00B50DBE" w:rsidRPr="00A22FB8" w:rsidRDefault="00B50DBE" w:rsidP="00B50DB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групуються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типами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дзвінків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, «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Технічна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підтримка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Консультація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»).</w:t>
      </w:r>
    </w:p>
    <w:p w14:paraId="249CCF5E" w14:textId="4532604B" w:rsidR="00B50DBE" w:rsidRPr="00A22FB8" w:rsidRDefault="00B50DBE" w:rsidP="00B50DB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групи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розраховуються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середнє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медіана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стандартне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відхилення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A4F30A" w14:textId="563E73BB" w:rsidR="00B50DBE" w:rsidRPr="00A22FB8" w:rsidRDefault="00B50DBE" w:rsidP="00B50DB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Будуються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гістограми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порівняння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розподілів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EABF6D" w14:textId="768E0A6E" w:rsidR="00B50DBE" w:rsidRPr="00A22FB8" w:rsidRDefault="00B50DBE" w:rsidP="00B50DB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Рекомендації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формуються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основі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середнього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часу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очікування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поріг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— 5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хвилин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2331BC4" w14:textId="34F35850" w:rsidR="00C62ACB" w:rsidRPr="00A22FB8" w:rsidRDefault="00C62A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BCBC86" w14:textId="18852E43" w:rsidR="009C1A7D" w:rsidRPr="00A22FB8" w:rsidRDefault="00C62ACB" w:rsidP="0064606C">
      <w:pPr>
        <w:pStyle w:val="1"/>
        <w:rPr>
          <w:rFonts w:cs="Times New Roman"/>
          <w:lang w:val="en-US"/>
        </w:rPr>
      </w:pPr>
      <w:bookmarkStart w:id="11" w:name="_Toc195558507"/>
      <w:r w:rsidRPr="00A22FB8">
        <w:rPr>
          <w:rFonts w:cs="Times New Roman"/>
          <w:lang w:val="en-US"/>
        </w:rPr>
        <w:lastRenderedPageBreak/>
        <w:t xml:space="preserve">3.Опис </w:t>
      </w:r>
      <w:proofErr w:type="spellStart"/>
      <w:r w:rsidRPr="00A22FB8">
        <w:rPr>
          <w:rFonts w:cs="Times New Roman"/>
          <w:lang w:val="en-US"/>
        </w:rPr>
        <w:t>програми</w:t>
      </w:r>
      <w:bookmarkEnd w:id="11"/>
      <w:proofErr w:type="spellEnd"/>
    </w:p>
    <w:p w14:paraId="5C0DB3A3" w14:textId="0A32F472" w:rsidR="00472CC7" w:rsidRPr="00472CC7" w:rsidRDefault="00472CC7" w:rsidP="00515D7B">
      <w:pPr>
        <w:pStyle w:val="2"/>
      </w:pPr>
      <w:bookmarkStart w:id="12" w:name="_Toc195558508"/>
      <w:r>
        <w:t>Три основні модулі</w:t>
      </w:r>
      <w:bookmarkEnd w:id="12"/>
      <w:r>
        <w:t xml:space="preserve"> </w:t>
      </w:r>
    </w:p>
    <w:p w14:paraId="2EED96BD" w14:textId="08E88A48" w:rsidR="009C1A7D" w:rsidRPr="00A22FB8" w:rsidRDefault="009C1A7D" w:rsidP="00295C6D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Програма складається з трьох основних модулів:</w:t>
      </w:r>
    </w:p>
    <w:p w14:paraId="7C227F3A" w14:textId="00CFD186" w:rsidR="009C1A7D" w:rsidRPr="00A22FB8" w:rsidRDefault="00E9461F" w:rsidP="00E946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A22FB8">
        <w:rPr>
          <w:rFonts w:ascii="Times New Roman" w:hAnsi="Times New Roman" w:cs="Times New Roman"/>
        </w:rPr>
        <w:t xml:space="preserve"> 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main.py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584810" w14:textId="2D631073" w:rsidR="00E9461F" w:rsidRPr="00A22FB8" w:rsidRDefault="00E9461F" w:rsidP="00E946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Точка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входу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7AE65D" w14:textId="1814C062" w:rsidR="00E9461F" w:rsidRPr="00A22FB8" w:rsidRDefault="00E9461F" w:rsidP="00E946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Ініціалізує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головне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вікно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викликає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логіки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252D57" w14:textId="1C3B08F0" w:rsidR="00E9461F" w:rsidRPr="00A22FB8" w:rsidRDefault="00E9461F" w:rsidP="00E946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2. gui.py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6B228B" w14:textId="3C89928A" w:rsidR="00E9461F" w:rsidRPr="00A22FB8" w:rsidRDefault="00E9461F" w:rsidP="00E9461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графічного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C79E44" w14:textId="713BFECA" w:rsidR="00E9461F" w:rsidRPr="00A22FB8" w:rsidRDefault="00E9461F" w:rsidP="00E9461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функцію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create_gui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вкладки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текстові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графічні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полотна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5C675C" w14:textId="1FD2A77F" w:rsidR="00E9461F" w:rsidRPr="00A22FB8" w:rsidRDefault="00E9461F" w:rsidP="00E946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3.logic.py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583B13" w14:textId="547C0553" w:rsidR="00E9461F" w:rsidRPr="00A22FB8" w:rsidRDefault="00E9461F" w:rsidP="00E946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логіку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аналізу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E53511" w14:textId="46C9C003" w:rsidR="00E9461F" w:rsidRPr="00A22FB8" w:rsidRDefault="00E9461F" w:rsidP="00E946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Основні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load_data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update_histogram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update_characteristics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plot_distribution_functions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plot_exponential_distribution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analyze_call_types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редагування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standardize_data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log_transform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remove_outliers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тощо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4D81F83" w14:textId="6F707179" w:rsidR="004E08A5" w:rsidRPr="00A22FB8" w:rsidRDefault="004E08A5" w:rsidP="00515D7B">
      <w:pPr>
        <w:pStyle w:val="2"/>
        <w:rPr>
          <w:lang w:val="en-US"/>
        </w:rPr>
      </w:pPr>
      <w:bookmarkStart w:id="13" w:name="_Toc195558509"/>
      <w:proofErr w:type="spellStart"/>
      <w:r w:rsidRPr="00A22FB8">
        <w:rPr>
          <w:lang w:val="en-US"/>
        </w:rPr>
        <w:t>Основні</w:t>
      </w:r>
      <w:proofErr w:type="spellEnd"/>
      <w:r w:rsidRPr="00A22FB8">
        <w:rPr>
          <w:lang w:val="en-US"/>
        </w:rPr>
        <w:t xml:space="preserve"> </w:t>
      </w:r>
      <w:proofErr w:type="spellStart"/>
      <w:r w:rsidRPr="00A22FB8">
        <w:rPr>
          <w:lang w:val="en-US"/>
        </w:rPr>
        <w:t>об’єкти</w:t>
      </w:r>
      <w:bookmarkEnd w:id="13"/>
      <w:proofErr w:type="spellEnd"/>
    </w:p>
    <w:p w14:paraId="47BE33F4" w14:textId="7CD20207" w:rsidR="00131BE3" w:rsidRPr="00A22FB8" w:rsidRDefault="00131BE3" w:rsidP="00131BE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values: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Масив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NumPy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часом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очікування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хвилини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FA4C433" w14:textId="03211F4B" w:rsidR="00131BE3" w:rsidRPr="00A22FB8" w:rsidRDefault="00131BE3" w:rsidP="00131BE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original_values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Копія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початкових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скидання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A2C88" w14:textId="38E830BE" w:rsidR="00131BE3" w:rsidRPr="00A22FB8" w:rsidRDefault="00131BE3" w:rsidP="00131BE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call_types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Масив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типами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дзвінків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, «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Технічна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підтримка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»).</w:t>
      </w:r>
    </w:p>
    <w:p w14:paraId="3EA2CA81" w14:textId="65D21FC2" w:rsidR="00131BE3" w:rsidRPr="00A22FB8" w:rsidRDefault="00131BE3" w:rsidP="00131BE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original_call_types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Копія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початкових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типів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дзвінків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19500F" w14:textId="62BA326F" w:rsidR="00131BE3" w:rsidRPr="00A22FB8" w:rsidRDefault="00131BE3" w:rsidP="00131BE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gui_objects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Словник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елементами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текстові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полотна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CD3FEEB" w14:textId="77777777" w:rsidR="008A2F0F" w:rsidRPr="00A22FB8" w:rsidRDefault="008A2F0F">
      <w:pPr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1C2DAF62" w14:textId="2C0527C8" w:rsidR="00CC41FA" w:rsidRPr="00515D7B" w:rsidRDefault="00CC41FA" w:rsidP="00515D7B">
      <w:pPr>
        <w:pStyle w:val="2"/>
      </w:pPr>
      <w:bookmarkStart w:id="14" w:name="_Toc195558510"/>
      <w:r w:rsidRPr="00515D7B">
        <w:lastRenderedPageBreak/>
        <w:t>Схема взаємодії модулів</w:t>
      </w:r>
      <w:bookmarkEnd w:id="14"/>
    </w:p>
    <w:p w14:paraId="240155FF" w14:textId="0DAC9DC4" w:rsidR="008A2F0F" w:rsidRDefault="008A2F0F" w:rsidP="00CC41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9F9B48" wp14:editId="33013E05">
            <wp:extent cx="572135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1264" w14:textId="5A141A2F" w:rsidR="00B8203D" w:rsidRPr="00B8203D" w:rsidRDefault="00B8203D" w:rsidP="00B82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04033C96" w14:textId="53583500" w:rsidR="00B209B4" w:rsidRPr="00A22FB8" w:rsidRDefault="00B209B4" w:rsidP="00B209B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main.py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викликає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create_gui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gui.py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F623FA" w14:textId="4E163C1D" w:rsidR="00B209B4" w:rsidRPr="00A22FB8" w:rsidRDefault="00B209B4" w:rsidP="00B209B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create_gui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словник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gui_objects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передається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initialize_logic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logic.py.</w:t>
      </w:r>
    </w:p>
    <w:p w14:paraId="460CFE86" w14:textId="148D29C2" w:rsidR="00B209B4" w:rsidRPr="00A22FB8" w:rsidRDefault="00B209B4" w:rsidP="00B209B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initialize_logic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прив’язує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load_data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analyze_call_types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тощо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кнопок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подій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87C375" w14:textId="124EE698" w:rsidR="00B209B4" w:rsidRPr="00A22FB8" w:rsidRDefault="00B209B4" w:rsidP="00B209B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взаємодії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натискання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Завантажити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»)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викликаються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з logic.py,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оновлюють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gui_objects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графіки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текстові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7F115F4" w14:textId="119C3675" w:rsidR="003964D2" w:rsidRPr="00A22FB8" w:rsidRDefault="003964D2" w:rsidP="003964D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95558511"/>
      <w:r w:rsidRPr="00515D7B">
        <w:rPr>
          <w:rStyle w:val="20"/>
        </w:rPr>
        <w:t>Інтерфейс складається з чотирьох вкладок</w:t>
      </w:r>
      <w:bookmarkEnd w:id="15"/>
      <w:r w:rsidRPr="00A22FB8">
        <w:rPr>
          <w:rFonts w:ascii="Times New Roman" w:hAnsi="Times New Roman" w:cs="Times New Roman"/>
          <w:sz w:val="28"/>
          <w:szCs w:val="28"/>
        </w:rPr>
        <w:t>:</w:t>
      </w:r>
    </w:p>
    <w:p w14:paraId="30E1D4A9" w14:textId="6DE28E74" w:rsidR="003964D2" w:rsidRPr="00A22FB8" w:rsidRDefault="003964D2" w:rsidP="00515D7B">
      <w:pPr>
        <w:pStyle w:val="3"/>
      </w:pPr>
      <w:bookmarkStart w:id="16" w:name="_Toc195558512"/>
      <w:r w:rsidRPr="00A22FB8">
        <w:t>1. Основний аналіз</w:t>
      </w:r>
      <w:bookmarkEnd w:id="16"/>
    </w:p>
    <w:p w14:paraId="277FE7A3" w14:textId="4C4A8F42" w:rsidR="003964D2" w:rsidRPr="00A22FB8" w:rsidRDefault="003964D2" w:rsidP="003964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Кнопка «Завантажити дані».</w:t>
      </w:r>
    </w:p>
    <w:p w14:paraId="6366C57E" w14:textId="5859D20A" w:rsidR="003964D2" w:rsidRPr="00A22FB8" w:rsidRDefault="003964D2" w:rsidP="003964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Поле для введення кількості класів гістограми.</w:t>
      </w:r>
    </w:p>
    <w:p w14:paraId="08DBAE91" w14:textId="1309D5F8" w:rsidR="003964D2" w:rsidRPr="00A22FB8" w:rsidRDefault="003964D2" w:rsidP="003964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Таблиця характеристик (середнє, дисперсія тощо).</w:t>
      </w:r>
    </w:p>
    <w:p w14:paraId="7B624011" w14:textId="0F13E010" w:rsidR="003964D2" w:rsidRPr="00A22FB8" w:rsidRDefault="003964D2" w:rsidP="003964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Текстове поле для редагування даних.</w:t>
      </w:r>
    </w:p>
    <w:p w14:paraId="08876D01" w14:textId="17F12199" w:rsidR="003964D2" w:rsidRPr="00A22FB8" w:rsidRDefault="003964D2" w:rsidP="003964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Кнопки редагування (стандартизація, логарифмування, зсув, видалення аномалій, скидання).</w:t>
      </w:r>
    </w:p>
    <w:p w14:paraId="18A2B9DC" w14:textId="77277FD7" w:rsidR="003964D2" w:rsidRPr="00A22FB8" w:rsidRDefault="003964D2" w:rsidP="003964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Поле для границь даних і рівня довіри.</w:t>
      </w:r>
    </w:p>
    <w:p w14:paraId="4160432E" w14:textId="34C3B435" w:rsidR="003964D2" w:rsidRPr="00A22FB8" w:rsidRDefault="003964D2" w:rsidP="003964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Гістограма з кривою щільності.</w:t>
      </w:r>
    </w:p>
    <w:p w14:paraId="52E52AAC" w14:textId="4C60432E" w:rsidR="003964D2" w:rsidRPr="00A22FB8" w:rsidRDefault="003964D2" w:rsidP="00515D7B">
      <w:pPr>
        <w:pStyle w:val="3"/>
      </w:pPr>
      <w:bookmarkStart w:id="17" w:name="_Toc195558513"/>
      <w:r w:rsidRPr="00A22FB8">
        <w:lastRenderedPageBreak/>
        <w:t>2. Функції розподілу</w:t>
      </w:r>
      <w:bookmarkEnd w:id="17"/>
    </w:p>
    <w:p w14:paraId="23FE1ACC" w14:textId="7AC682D1" w:rsidR="003964D2" w:rsidRPr="00A22FB8" w:rsidRDefault="004B302B" w:rsidP="003964D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Графік емпіричного та нормального розподілів із довірчим інтервалом.</w:t>
      </w:r>
    </w:p>
    <w:p w14:paraId="2C95828A" w14:textId="11535D5B" w:rsidR="004B302B" w:rsidRPr="00A22FB8" w:rsidRDefault="004B302B" w:rsidP="003964D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Результати тесту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-Смірнова.</w:t>
      </w:r>
    </w:p>
    <w:p w14:paraId="463122AE" w14:textId="59BCC987" w:rsidR="004B302B" w:rsidRPr="00A22FB8" w:rsidRDefault="004B302B" w:rsidP="00515D7B">
      <w:pPr>
        <w:pStyle w:val="3"/>
      </w:pPr>
      <w:bookmarkStart w:id="18" w:name="_Toc195558514"/>
      <w:r w:rsidRPr="00A22FB8">
        <w:t>3. Експоненціальний розподіл</w:t>
      </w:r>
      <w:bookmarkEnd w:id="18"/>
    </w:p>
    <w:p w14:paraId="3A8C1816" w14:textId="2E661776" w:rsidR="004B302B" w:rsidRPr="00A22FB8" w:rsidRDefault="004B302B" w:rsidP="004B302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Імовірнісна сітка експоненціального розподілу.</w:t>
      </w:r>
    </w:p>
    <w:p w14:paraId="1D9EC750" w14:textId="334A01B2" w:rsidR="004B302B" w:rsidRPr="00A22FB8" w:rsidRDefault="004B302B" w:rsidP="004B302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Результати тесту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-Смірнова.</w:t>
      </w:r>
    </w:p>
    <w:p w14:paraId="392FCFAF" w14:textId="76F2757B" w:rsidR="004314CA" w:rsidRPr="00A22FB8" w:rsidRDefault="004314CA" w:rsidP="00515D7B">
      <w:pPr>
        <w:pStyle w:val="3"/>
      </w:pPr>
      <w:bookmarkStart w:id="19" w:name="_Toc195558515"/>
      <w:r w:rsidRPr="00A22FB8">
        <w:t>4. Аналіз за типами</w:t>
      </w:r>
      <w:bookmarkEnd w:id="19"/>
    </w:p>
    <w:p w14:paraId="4E91DCC7" w14:textId="248E6F2D" w:rsidR="004314CA" w:rsidRPr="00A22FB8" w:rsidRDefault="004314CA" w:rsidP="004314C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Таблиця характеристик для кожного типу дзвінка (кількість, середнє, медіана, стандартне відхилення).</w:t>
      </w:r>
    </w:p>
    <w:p w14:paraId="074BD16A" w14:textId="36CE50F4" w:rsidR="004314CA" w:rsidRPr="00A22FB8" w:rsidRDefault="004314CA" w:rsidP="004314C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Гістограми часу очікування за типами.</w:t>
      </w:r>
    </w:p>
    <w:p w14:paraId="24048113" w14:textId="35E591FD" w:rsidR="004314CA" w:rsidRPr="00A22FB8" w:rsidRDefault="004314CA" w:rsidP="004314C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для оптимізації.</w:t>
      </w:r>
    </w:p>
    <w:p w14:paraId="431E74A5" w14:textId="556E1961" w:rsidR="00CF6DFC" w:rsidRPr="00A22FB8" w:rsidRDefault="00CF6DFC" w:rsidP="00515D7B">
      <w:pPr>
        <w:pStyle w:val="2"/>
      </w:pPr>
      <w:bookmarkStart w:id="20" w:name="_Toc195558516"/>
      <w:r w:rsidRPr="00A22FB8">
        <w:t>Порядок роботи з програмою</w:t>
      </w:r>
      <w:bookmarkEnd w:id="20"/>
    </w:p>
    <w:p w14:paraId="7BD08D47" w14:textId="465A7833" w:rsidR="0088416E" w:rsidRPr="00A22FB8" w:rsidRDefault="0088416E" w:rsidP="0088416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Запустити програму (main.py).</w:t>
      </w:r>
    </w:p>
    <w:p w14:paraId="17C226B4" w14:textId="0C7FC9E2" w:rsidR="0088416E" w:rsidRPr="00A22FB8" w:rsidRDefault="0088416E" w:rsidP="0088416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«Основний аналіз» натиснути «Завантажити дані» та вибрати Excel-файл.</w:t>
      </w:r>
    </w:p>
    <w:p w14:paraId="1D70ABA2" w14:textId="38E13037" w:rsidR="0088416E" w:rsidRPr="00A22FB8" w:rsidRDefault="0088416E" w:rsidP="0088416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Ввести кількість класів для гістограми (або залишити 0 для автоматичного вибору).</w:t>
      </w:r>
    </w:p>
    <w:p w14:paraId="32037CBB" w14:textId="1F1F2C89" w:rsidR="0088416E" w:rsidRPr="00A22FB8" w:rsidRDefault="0088416E" w:rsidP="0088416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Переглянути гістограму, характеристики та рекомендації.</w:t>
      </w:r>
    </w:p>
    <w:p w14:paraId="09FC3C58" w14:textId="7390F738" w:rsidR="0088416E" w:rsidRPr="00A22FB8" w:rsidRDefault="0088416E" w:rsidP="0088416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 потреби відредагувати дані (стандартизація, видалення аномалій тощо).</w:t>
      </w:r>
    </w:p>
    <w:p w14:paraId="1B69240B" w14:textId="35572E57" w:rsidR="0088416E" w:rsidRPr="00A22FB8" w:rsidRDefault="0088416E" w:rsidP="0088416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Перейти до вкладки «Функції розподілу» для порівняння з нормальним розподілом.</w:t>
      </w:r>
    </w:p>
    <w:p w14:paraId="6C997F5E" w14:textId="079F8225" w:rsidR="0088416E" w:rsidRPr="00A22FB8" w:rsidRDefault="0088416E" w:rsidP="0088416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«Експоненціальний розподіл» перевірити відповідність експоненціальному розподілу.</w:t>
      </w:r>
    </w:p>
    <w:p w14:paraId="0D506883" w14:textId="4EF555BE" w:rsidR="0088416E" w:rsidRPr="00A22FB8" w:rsidRDefault="0088416E" w:rsidP="0088416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«Аналіз за типами» дослідити залежність часу очікування від типу дзвінків.</w:t>
      </w:r>
    </w:p>
    <w:p w14:paraId="34E73E0E" w14:textId="5FF3A291" w:rsidR="0088416E" w:rsidRPr="00A22FB8" w:rsidRDefault="0088416E" w:rsidP="0088416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Зберегти відредаговані дані за допомогою кнопки «Зберегти дані».</w:t>
      </w:r>
    </w:p>
    <w:p w14:paraId="20B08A8A" w14:textId="107225D8" w:rsidR="00613DC1" w:rsidRPr="00A22FB8" w:rsidRDefault="00613DC1" w:rsidP="00515D7B">
      <w:pPr>
        <w:pStyle w:val="2"/>
      </w:pPr>
      <w:bookmarkStart w:id="21" w:name="_Toc195558517"/>
      <w:r w:rsidRPr="00A22FB8">
        <w:t>Формат вхідних даних</w:t>
      </w:r>
      <w:bookmarkEnd w:id="21"/>
    </w:p>
    <w:p w14:paraId="0622912F" w14:textId="77D34C3F" w:rsidR="00BF2A89" w:rsidRPr="00A22FB8" w:rsidRDefault="00BF2A89" w:rsidP="00613DC1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Excel-файл</w:t>
      </w:r>
    </w:p>
    <w:p w14:paraId="0020F92A" w14:textId="594AA611" w:rsidR="00BF2A89" w:rsidRPr="00A22FB8" w:rsidRDefault="00BF2A89" w:rsidP="00BF2A8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Стовпець «Час очікування (хв)»: числові значення (наприклад, 2.5, 7.8).</w:t>
      </w:r>
    </w:p>
    <w:p w14:paraId="1FD1B7D7" w14:textId="2E80C9DC" w:rsidR="00BF2A89" w:rsidRPr="00A22FB8" w:rsidRDefault="00BF2A89" w:rsidP="00BF2A8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Стовпець «Тип дзвінка»: текстові значення (наприклад, «Технічна підтримка», «Консультація», «Інше»).</w:t>
      </w:r>
    </w:p>
    <w:p w14:paraId="1DCCC0CF" w14:textId="42835637" w:rsidR="00BF2A89" w:rsidRPr="00A22FB8" w:rsidRDefault="00BF2A89" w:rsidP="00BF2A8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Пропуски в часі очікування замінюються середнім значенням.</w:t>
      </w:r>
    </w:p>
    <w:p w14:paraId="438F59F1" w14:textId="57108919" w:rsidR="00BF2A89" w:rsidRPr="00A22FB8" w:rsidRDefault="00BF2A89" w:rsidP="00BF2A89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Текстовий файл</w:t>
      </w:r>
    </w:p>
    <w:p w14:paraId="3068791F" w14:textId="048CBC02" w:rsidR="00BF2A89" w:rsidRPr="00A22FB8" w:rsidRDefault="00BF2A89" w:rsidP="00BF2A8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Числові значення, розділені пробілами або комами.</w:t>
      </w:r>
    </w:p>
    <w:p w14:paraId="26155306" w14:textId="4CD540CE" w:rsidR="00BF2A89" w:rsidRPr="00A22FB8" w:rsidRDefault="00BF2A89" w:rsidP="00BF2A8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Типи дзвінків не підтримуються (заповнюються як «Невідомо»).</w:t>
      </w:r>
    </w:p>
    <w:p w14:paraId="2C23F933" w14:textId="1ADA7AF5" w:rsidR="003528C5" w:rsidRPr="00A22FB8" w:rsidRDefault="003528C5" w:rsidP="00515D7B">
      <w:pPr>
        <w:pStyle w:val="2"/>
      </w:pPr>
      <w:bookmarkStart w:id="22" w:name="_Toc195558518"/>
      <w:r w:rsidRPr="00A22FB8">
        <w:t>Додаткові можливості</w:t>
      </w:r>
      <w:bookmarkEnd w:id="22"/>
    </w:p>
    <w:p w14:paraId="4AABCA44" w14:textId="6AD1E1D2" w:rsidR="003528C5" w:rsidRPr="00A22FB8" w:rsidRDefault="003528C5" w:rsidP="003528C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Інтерактивне видалення аномалій із вибором значень.</w:t>
      </w:r>
    </w:p>
    <w:p w14:paraId="10D11919" w14:textId="7647D3B6" w:rsidR="003528C5" w:rsidRPr="00A22FB8" w:rsidRDefault="003528C5" w:rsidP="003528C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Налаштування точності виведення (знаки після коми).</w:t>
      </w:r>
    </w:p>
    <w:p w14:paraId="3C91F51D" w14:textId="01D6DB3A" w:rsidR="003528C5" w:rsidRPr="00A22FB8" w:rsidRDefault="003528C5" w:rsidP="003528C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Автоматичне масштабування графіків із 10% запасом.</w:t>
      </w:r>
    </w:p>
    <w:p w14:paraId="2AA4E78F" w14:textId="4066D964" w:rsidR="003528C5" w:rsidRPr="00A22FB8" w:rsidRDefault="003528C5" w:rsidP="003528C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Обробка некоректних назв стовпців у Excel (пошук за ключовими словами «час», «тип»).</w:t>
      </w:r>
    </w:p>
    <w:p w14:paraId="44AE9AD5" w14:textId="03E796FE" w:rsidR="003528C5" w:rsidRPr="00A22FB8" w:rsidRDefault="003528C5" w:rsidP="003528C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для кожного типу дзвінка окремо.</w:t>
      </w:r>
    </w:p>
    <w:p w14:paraId="66983383" w14:textId="38C326DA" w:rsidR="00A81EC1" w:rsidRPr="00A22FB8" w:rsidRDefault="00A81EC1">
      <w:pPr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31B65223" w14:textId="74732057" w:rsidR="00A81EC1" w:rsidRPr="00A22FB8" w:rsidRDefault="00A81EC1" w:rsidP="0064606C">
      <w:pPr>
        <w:pStyle w:val="1"/>
        <w:rPr>
          <w:rFonts w:cs="Times New Roman"/>
        </w:rPr>
      </w:pPr>
      <w:bookmarkStart w:id="23" w:name="_Toc195558519"/>
      <w:r w:rsidRPr="00A22FB8">
        <w:rPr>
          <w:rFonts w:cs="Times New Roman"/>
        </w:rPr>
        <w:lastRenderedPageBreak/>
        <w:t>4. Реалізація</w:t>
      </w:r>
      <w:bookmarkEnd w:id="23"/>
    </w:p>
    <w:p w14:paraId="1C744D89" w14:textId="2A3746AB" w:rsidR="00A81EC1" w:rsidRPr="00A22FB8" w:rsidRDefault="00604176" w:rsidP="002B33F7">
      <w:pPr>
        <w:pStyle w:val="2"/>
      </w:pPr>
      <w:bookmarkStart w:id="24" w:name="_Toc195558520"/>
      <w:r w:rsidRPr="00A22FB8">
        <w:t>Вхідні дані</w:t>
      </w:r>
      <w:bookmarkEnd w:id="24"/>
    </w:p>
    <w:p w14:paraId="259EC5B8" w14:textId="1C6DF2BC" w:rsidR="00604176" w:rsidRPr="00A22FB8" w:rsidRDefault="00604176" w:rsidP="00295C6D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Для тестування використано Excel-файл із 30 записами, що містить два стовпці:</w:t>
      </w:r>
    </w:p>
    <w:p w14:paraId="7D8CA4EB" w14:textId="27392F74" w:rsidR="00604176" w:rsidRPr="00A22FB8" w:rsidRDefault="00604176" w:rsidP="00604176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«Дата дзвінка»: значення від </w:t>
      </w:r>
      <w:r w:rsidR="0069318E" w:rsidRPr="00A22FB8">
        <w:rPr>
          <w:rFonts w:ascii="Times New Roman" w:hAnsi="Times New Roman" w:cs="Times New Roman"/>
          <w:sz w:val="28"/>
          <w:szCs w:val="28"/>
          <w:lang w:val="en-US"/>
        </w:rPr>
        <w:t>01.01.2024</w:t>
      </w:r>
      <w:r w:rsidRPr="00A22FB8">
        <w:rPr>
          <w:rFonts w:ascii="Times New Roman" w:hAnsi="Times New Roman" w:cs="Times New Roman"/>
          <w:sz w:val="28"/>
          <w:szCs w:val="28"/>
        </w:rPr>
        <w:t xml:space="preserve"> до</w:t>
      </w:r>
      <w:r w:rsidR="0069318E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30.01.2024</w:t>
      </w:r>
      <w:r w:rsidRPr="00A22FB8">
        <w:rPr>
          <w:rFonts w:ascii="Times New Roman" w:hAnsi="Times New Roman" w:cs="Times New Roman"/>
          <w:sz w:val="28"/>
          <w:szCs w:val="28"/>
        </w:rPr>
        <w:t xml:space="preserve"> хвилин.</w:t>
      </w:r>
    </w:p>
    <w:p w14:paraId="4105E44C" w14:textId="21F5384F" w:rsidR="00604176" w:rsidRPr="00A22FB8" w:rsidRDefault="00604176" w:rsidP="00604176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«Час очікування (хв)»: значення від 0.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22FB8">
        <w:rPr>
          <w:rFonts w:ascii="Times New Roman" w:hAnsi="Times New Roman" w:cs="Times New Roman"/>
          <w:sz w:val="28"/>
          <w:szCs w:val="28"/>
        </w:rPr>
        <w:t xml:space="preserve"> до 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2FB8">
        <w:rPr>
          <w:rFonts w:ascii="Times New Roman" w:hAnsi="Times New Roman" w:cs="Times New Roman"/>
          <w:sz w:val="28"/>
          <w:szCs w:val="28"/>
        </w:rPr>
        <w:t>0 хвилин</w:t>
      </w:r>
      <w:r w:rsidR="001D72BC" w:rsidRPr="00A22FB8">
        <w:rPr>
          <w:rFonts w:ascii="Times New Roman" w:hAnsi="Times New Roman" w:cs="Times New Roman"/>
          <w:sz w:val="28"/>
          <w:szCs w:val="28"/>
        </w:rPr>
        <w:t xml:space="preserve"> (значення можуть бути пропущеними)</w:t>
      </w:r>
      <w:r w:rsidRPr="00A22FB8">
        <w:rPr>
          <w:rFonts w:ascii="Times New Roman" w:hAnsi="Times New Roman" w:cs="Times New Roman"/>
          <w:sz w:val="28"/>
          <w:szCs w:val="28"/>
        </w:rPr>
        <w:t>.</w:t>
      </w:r>
    </w:p>
    <w:p w14:paraId="577DE805" w14:textId="76CB5008" w:rsidR="00410129" w:rsidRPr="00A22FB8" w:rsidRDefault="00410129" w:rsidP="00410129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Приклад перших 10 рядків даних</w:t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2060"/>
        <w:gridCol w:w="2200"/>
      </w:tblGrid>
      <w:tr w:rsidR="006E4A7A" w:rsidRPr="006E4A7A" w14:paraId="0CA2BC9C" w14:textId="77777777" w:rsidTr="006E4A7A">
        <w:trPr>
          <w:trHeight w:val="29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F739C" w14:textId="77777777" w:rsidR="006E4A7A" w:rsidRPr="006E4A7A" w:rsidRDefault="006E4A7A" w:rsidP="006E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Дата дзвінка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30CE7" w14:textId="77777777" w:rsidR="006E4A7A" w:rsidRPr="006E4A7A" w:rsidRDefault="006E4A7A" w:rsidP="006E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Час очікування (хв)</w:t>
            </w:r>
          </w:p>
        </w:tc>
      </w:tr>
      <w:tr w:rsidR="006E4A7A" w:rsidRPr="006E4A7A" w14:paraId="70941FBB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531C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01.01.2024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39FB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2,35</w:t>
            </w:r>
          </w:p>
        </w:tc>
      </w:tr>
      <w:tr w:rsidR="006E4A7A" w:rsidRPr="006E4A7A" w14:paraId="3F8B2648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490F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02.01.2024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B5AA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15,05</w:t>
            </w:r>
          </w:p>
        </w:tc>
      </w:tr>
      <w:tr w:rsidR="006E4A7A" w:rsidRPr="006E4A7A" w14:paraId="5AB78455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64CF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03.01.2024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2C11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6,58</w:t>
            </w:r>
          </w:p>
        </w:tc>
      </w:tr>
      <w:tr w:rsidR="006E4A7A" w:rsidRPr="006E4A7A" w14:paraId="2E6F2C70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89F8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04.01.2024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C7CE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4,56</w:t>
            </w:r>
          </w:p>
        </w:tc>
      </w:tr>
      <w:tr w:rsidR="006E4A7A" w:rsidRPr="006E4A7A" w14:paraId="0D3F4E54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8F3D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05.01.2024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0D19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0,85</w:t>
            </w:r>
          </w:p>
        </w:tc>
      </w:tr>
      <w:tr w:rsidR="006E4A7A" w:rsidRPr="006E4A7A" w14:paraId="079F2B7B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A29D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06.01.2024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406C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</w:tr>
      <w:tr w:rsidR="006E4A7A" w:rsidRPr="006E4A7A" w14:paraId="7549C0E1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C2AA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07.01.2024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90FB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0,3</w:t>
            </w:r>
          </w:p>
        </w:tc>
      </w:tr>
      <w:tr w:rsidR="006E4A7A" w:rsidRPr="006E4A7A" w14:paraId="3C6A8919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5BD8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08.01.2024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3AB9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10,06</w:t>
            </w:r>
          </w:p>
        </w:tc>
      </w:tr>
      <w:tr w:rsidR="006E4A7A" w:rsidRPr="006E4A7A" w14:paraId="1FE6F934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5F45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09.01.2024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B614" w14:textId="77777777" w:rsidR="006E4A7A" w:rsidRPr="006E4A7A" w:rsidRDefault="006E4A7A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4,6</w:t>
            </w:r>
          </w:p>
        </w:tc>
      </w:tr>
      <w:tr w:rsidR="008869C7" w:rsidRPr="006E4A7A" w14:paraId="60AB75B7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A8A33" w14:textId="7D20FB1B" w:rsidR="008869C7" w:rsidRPr="006E4A7A" w:rsidRDefault="008869C7" w:rsidP="00886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4AADC" w14:textId="77777777" w:rsidR="008869C7" w:rsidRPr="006E4A7A" w:rsidRDefault="008869C7" w:rsidP="006E4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</w:tr>
    </w:tbl>
    <w:p w14:paraId="70CA27D5" w14:textId="03373C75" w:rsidR="006E4A7A" w:rsidRPr="00A22FB8" w:rsidRDefault="00564BC9" w:rsidP="00410129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Пропуски в даних буде замінено середнім значенням </w:t>
      </w:r>
    </w:p>
    <w:p w14:paraId="7917196F" w14:textId="51CFCC60" w:rsidR="006B54B6" w:rsidRPr="00A22FB8" w:rsidRDefault="00F55549" w:rsidP="002B33F7">
      <w:pPr>
        <w:pStyle w:val="2"/>
      </w:pPr>
      <w:bookmarkStart w:id="25" w:name="_Toc195558521"/>
      <w:r w:rsidRPr="00A22FB8">
        <w:t>Вихідні результати</w:t>
      </w:r>
      <w:bookmarkEnd w:id="25"/>
    </w:p>
    <w:p w14:paraId="2BE05A10" w14:textId="1DB3CA47" w:rsidR="00F55549" w:rsidRPr="00A22FB8" w:rsidRDefault="00F55549" w:rsidP="00410129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При завантаженні даних без стовпця «тип дзвінка»</w:t>
      </w:r>
      <w:r w:rsidR="00BD182B" w:rsidRPr="00A22FB8">
        <w:rPr>
          <w:rFonts w:ascii="Times New Roman" w:hAnsi="Times New Roman" w:cs="Times New Roman"/>
          <w:sz w:val="28"/>
          <w:szCs w:val="28"/>
        </w:rPr>
        <w:t>,</w:t>
      </w:r>
      <w:r w:rsidR="002673F2"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="003A56ED" w:rsidRPr="00A22FB8">
        <w:rPr>
          <w:rFonts w:ascii="Times New Roman" w:hAnsi="Times New Roman" w:cs="Times New Roman"/>
          <w:sz w:val="28"/>
          <w:szCs w:val="28"/>
        </w:rPr>
        <w:t>з’являється</w:t>
      </w:r>
      <w:r w:rsidRPr="00A22FB8">
        <w:rPr>
          <w:rFonts w:ascii="Times New Roman" w:hAnsi="Times New Roman" w:cs="Times New Roman"/>
          <w:sz w:val="28"/>
          <w:szCs w:val="28"/>
        </w:rPr>
        <w:t xml:space="preserve"> попередження </w:t>
      </w:r>
    </w:p>
    <w:p w14:paraId="6B3792EF" w14:textId="754E2C2C" w:rsidR="00F55549" w:rsidRDefault="0031154E" w:rsidP="005408B0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DFAA2" wp14:editId="0344C57C">
                <wp:simplePos x="0" y="0"/>
                <wp:positionH relativeFrom="column">
                  <wp:posOffset>2749550</wp:posOffset>
                </wp:positionH>
                <wp:positionV relativeFrom="paragraph">
                  <wp:posOffset>714375</wp:posOffset>
                </wp:positionV>
                <wp:extent cx="298450" cy="266700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AA8C2" w14:textId="5DA1E6FB" w:rsidR="00E5056E" w:rsidRPr="005538F8" w:rsidRDefault="00E5056E" w:rsidP="00E5056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38F8">
                              <w:rPr>
                                <w:color w:val="4472C4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DFAA2"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position:absolute;left:0;text-align:left;margin-left:216.5pt;margin-top:56.25pt;width:23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" filled="f" stroked="f">
                <v:textbox>
                  <w:txbxContent>
                    <w:p w14:paraId="636AA8C2" w14:textId="5DA1E6FB" w:rsidR="00E5056E" w:rsidRPr="005538F8" w:rsidRDefault="00E5056E" w:rsidP="00E5056E">
                      <w:pPr>
                        <w:rPr>
                          <w:color w:val="4472C4" w:themeColor="accent1"/>
                        </w:rPr>
                      </w:pPr>
                      <w:r w:rsidRPr="005538F8">
                        <w:rPr>
                          <w:color w:val="4472C4" w:themeColor="accen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15FCC" wp14:editId="2624D380">
                <wp:simplePos x="0" y="0"/>
                <wp:positionH relativeFrom="column">
                  <wp:posOffset>946150</wp:posOffset>
                </wp:positionH>
                <wp:positionV relativeFrom="paragraph">
                  <wp:posOffset>216535</wp:posOffset>
                </wp:positionV>
                <wp:extent cx="298450" cy="2667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E887" w14:textId="49214458" w:rsidR="00E5056E" w:rsidRPr="005538F8" w:rsidRDefault="00E5056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38F8">
                              <w:rPr>
                                <w:color w:val="4472C4" w:themeColor="accen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5FCC" id="Поле 14" o:spid="_x0000_s1027" type="#_x0000_t202" style="position:absolute;left:0;text-align:left;margin-left:74.5pt;margin-top:17.05pt;width:23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" filled="f" stroked="f">
                <v:textbox>
                  <w:txbxContent>
                    <w:p w14:paraId="040DE887" w14:textId="49214458" w:rsidR="00E5056E" w:rsidRPr="005538F8" w:rsidRDefault="00E5056E">
                      <w:pPr>
                        <w:rPr>
                          <w:color w:val="4472C4" w:themeColor="accent1"/>
                        </w:rPr>
                      </w:pPr>
                      <w:r w:rsidRPr="005538F8">
                        <w:rPr>
                          <w:color w:val="4472C4" w:themeColor="accen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056E"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526EA" wp14:editId="2797E07C">
                <wp:simplePos x="0" y="0"/>
                <wp:positionH relativeFrom="column">
                  <wp:posOffset>2602865</wp:posOffset>
                </wp:positionH>
                <wp:positionV relativeFrom="paragraph">
                  <wp:posOffset>965835</wp:posOffset>
                </wp:positionV>
                <wp:extent cx="304800" cy="184150"/>
                <wp:effectExtent l="3175" t="0" r="41275" b="41275"/>
                <wp:wrapNone/>
                <wp:docPr id="13" name="Стрілка: смугаст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84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077E1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Стрілка: смугаста вправо 13" o:spid="_x0000_s1026" type="#_x0000_t93" style="position:absolute;margin-left:204.95pt;margin-top:76.05pt;width:24pt;height:14.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" adj="15075" fillcolor="#4472c4 [3204]" strokecolor="#1f3763 [1604]" strokeweight="1pt"/>
            </w:pict>
          </mc:Fallback>
        </mc:AlternateContent>
      </w:r>
      <w:r w:rsidR="00E5056E"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84196" wp14:editId="7D0088CD">
                <wp:simplePos x="0" y="0"/>
                <wp:positionH relativeFrom="column">
                  <wp:posOffset>704850</wp:posOffset>
                </wp:positionH>
                <wp:positionV relativeFrom="paragraph">
                  <wp:posOffset>248285</wp:posOffset>
                </wp:positionV>
                <wp:extent cx="304800" cy="184150"/>
                <wp:effectExtent l="0" t="38100" r="19050" b="44450"/>
                <wp:wrapNone/>
                <wp:docPr id="12" name="Стрілка: смугаст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91095">
                          <a:off x="0" y="0"/>
                          <a:ext cx="304800" cy="184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C0DA5" id="Стрілка: смугаста вправо 12" o:spid="_x0000_s1026" type="#_x0000_t93" style="position:absolute;margin-left:55.5pt;margin-top:19.55pt;width:24pt;height:14.5pt;rotation:-994935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" adj="15075" fillcolor="#4472c4 [3204]" strokecolor="#1f3763 [1604]" strokeweight="1pt"/>
            </w:pict>
          </mc:Fallback>
        </mc:AlternateContent>
      </w:r>
      <w:r w:rsidR="0002182E"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843BD" wp14:editId="4CA11C79">
            <wp:extent cx="5731510" cy="300164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8D71" w14:textId="2E2010BE" w:rsidR="008869C7" w:rsidRPr="00A22FB8" w:rsidRDefault="008869C7" w:rsidP="00886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2ABC8A3" w14:textId="556C3F5F" w:rsidR="006E7776" w:rsidRPr="00A22FB8" w:rsidRDefault="006E7776" w:rsidP="005408B0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Після попередження появляється сповіщення про заміну пропущених значень середнім</w:t>
      </w:r>
    </w:p>
    <w:p w14:paraId="463F6B56" w14:textId="1F2F0F02" w:rsidR="006E7776" w:rsidRDefault="006E7776" w:rsidP="005408B0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5615D" wp14:editId="44E8AC7F">
            <wp:extent cx="5731510" cy="29984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8C3A" w14:textId="2F2B95EA" w:rsidR="008869C7" w:rsidRPr="00A22FB8" w:rsidRDefault="008869C7" w:rsidP="00886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D75A42E" w14:textId="7A758633" w:rsidR="0083412E" w:rsidRPr="00A22FB8" w:rsidRDefault="0083412E" w:rsidP="005408B0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Рекомендація</w:t>
      </w:r>
      <w:r w:rsidR="00827F5F" w:rsidRPr="00A22FB8">
        <w:rPr>
          <w:rFonts w:ascii="Times New Roman" w:hAnsi="Times New Roman" w:cs="Times New Roman"/>
          <w:sz w:val="28"/>
          <w:szCs w:val="28"/>
        </w:rPr>
        <w:t xml:space="preserve"> с</w:t>
      </w:r>
      <w:r w:rsidRPr="00A22FB8">
        <w:rPr>
          <w:rFonts w:ascii="Times New Roman" w:hAnsi="Times New Roman" w:cs="Times New Roman"/>
          <w:sz w:val="28"/>
          <w:szCs w:val="28"/>
        </w:rPr>
        <w:t>ередній час очікування (</w:t>
      </w:r>
      <w:r w:rsidR="004110A6" w:rsidRPr="00A22FB8">
        <w:rPr>
          <w:rFonts w:ascii="Times New Roman" w:hAnsi="Times New Roman" w:cs="Times New Roman"/>
          <w:sz w:val="28"/>
          <w:szCs w:val="28"/>
        </w:rPr>
        <w:t>5</w:t>
      </w:r>
      <w:r w:rsidRPr="00A22FB8">
        <w:rPr>
          <w:rFonts w:ascii="Times New Roman" w:hAnsi="Times New Roman" w:cs="Times New Roman"/>
          <w:sz w:val="28"/>
          <w:szCs w:val="28"/>
        </w:rPr>
        <w:t>.</w:t>
      </w:r>
      <w:r w:rsidR="004110A6" w:rsidRPr="00A22FB8">
        <w:rPr>
          <w:rFonts w:ascii="Times New Roman" w:hAnsi="Times New Roman" w:cs="Times New Roman"/>
          <w:sz w:val="28"/>
          <w:szCs w:val="28"/>
        </w:rPr>
        <w:t>77</w:t>
      </w:r>
      <w:r w:rsidRPr="00A22FB8">
        <w:rPr>
          <w:rFonts w:ascii="Times New Roman" w:hAnsi="Times New Roman" w:cs="Times New Roman"/>
          <w:sz w:val="28"/>
          <w:szCs w:val="28"/>
        </w:rPr>
        <w:t xml:space="preserve"> хв) перевищує 5 хвилин. Рекомендується збільшити кількість операторів у пікові години та впровадити IVR.</w:t>
      </w:r>
    </w:p>
    <w:p w14:paraId="5701A166" w14:textId="3622EEDA" w:rsidR="003F22A6" w:rsidRDefault="003F22A6" w:rsidP="005408B0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44608" wp14:editId="0EDF01DE">
            <wp:extent cx="5731510" cy="299847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E78D" w14:textId="3FA482BB" w:rsidR="008869C7" w:rsidRPr="00A22FB8" w:rsidRDefault="008869C7" w:rsidP="00886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0208840" w14:textId="3FB41F3F" w:rsidR="00C0099F" w:rsidRPr="00A22FB8" w:rsidRDefault="00917C96" w:rsidP="005408B0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Гістограма</w:t>
      </w:r>
    </w:p>
    <w:p w14:paraId="51B95D02" w14:textId="667E2AF4" w:rsidR="00917C96" w:rsidRPr="00A22FB8" w:rsidRDefault="00917C96" w:rsidP="00917C96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Кількість класів: 5</w:t>
      </w:r>
    </w:p>
    <w:p w14:paraId="413406FD" w14:textId="3EF96C59" w:rsidR="00917C96" w:rsidRPr="00A22FB8" w:rsidRDefault="00917C96" w:rsidP="00917C96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 xml:space="preserve">Крок розбиття: 5.960 </w:t>
      </w:r>
    </w:p>
    <w:p w14:paraId="08C0CF72" w14:textId="05FDE6E4" w:rsidR="00917C96" w:rsidRPr="00A22FB8" w:rsidRDefault="00917C96" w:rsidP="00917C96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Розмах: 29.800 </w:t>
      </w:r>
    </w:p>
    <w:p w14:paraId="53734696" w14:textId="4AFD51F7" w:rsidR="00917C96" w:rsidRPr="00A22FB8" w:rsidRDefault="00917C96" w:rsidP="00917C96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Кількість даних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22FB8">
        <w:rPr>
          <w:rFonts w:ascii="Times New Roman" w:hAnsi="Times New Roman" w:cs="Times New Roman"/>
          <w:sz w:val="28"/>
          <w:szCs w:val="28"/>
        </w:rPr>
        <w:t xml:space="preserve"> 30</w:t>
      </w:r>
    </w:p>
    <w:p w14:paraId="5C945E15" w14:textId="407DFF05" w:rsidR="00917C96" w:rsidRPr="00A22FB8" w:rsidRDefault="00917C96" w:rsidP="00917C96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Графік включає криву нормальної щільності (червона лінія).</w:t>
      </w:r>
    </w:p>
    <w:p w14:paraId="57910288" w14:textId="1165DC90" w:rsidR="00874C0B" w:rsidRPr="00A22FB8" w:rsidRDefault="00874C0B" w:rsidP="00874C0B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Характеристики (рівень довіри 95%, точність 4 знаки):</w:t>
      </w:r>
    </w:p>
    <w:p w14:paraId="18BCC7AA" w14:textId="2538107C" w:rsidR="00BD1AC1" w:rsidRDefault="00BD1AC1" w:rsidP="00874C0B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437FC" wp14:editId="15B7CE93">
            <wp:extent cx="3572374" cy="253400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2A3" w14:textId="672D1B84" w:rsidR="008869C7" w:rsidRPr="00A22FB8" w:rsidRDefault="008869C7" w:rsidP="00886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6AFBC689" w14:textId="3E15C298" w:rsidR="00CB73F8" w:rsidRPr="00A22FB8" w:rsidRDefault="003B68A1" w:rsidP="00874C0B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Функції розподілу</w:t>
      </w:r>
    </w:p>
    <w:p w14:paraId="63D70554" w14:textId="488586AC" w:rsidR="0088006F" w:rsidRDefault="0088006F" w:rsidP="00874C0B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BDC20" wp14:editId="330CB4D3">
                <wp:simplePos x="0" y="0"/>
                <wp:positionH relativeFrom="column">
                  <wp:posOffset>361949</wp:posOffset>
                </wp:positionH>
                <wp:positionV relativeFrom="paragraph">
                  <wp:posOffset>205105</wp:posOffset>
                </wp:positionV>
                <wp:extent cx="304800" cy="184150"/>
                <wp:effectExtent l="41275" t="0" r="60325" b="22225"/>
                <wp:wrapNone/>
                <wp:docPr id="19" name="Стрілка: смугаста вправ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60872">
                          <a:off x="0" y="0"/>
                          <a:ext cx="304800" cy="184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1915" id="Стрілка: смугаста вправо 19" o:spid="_x0000_s1026" type="#_x0000_t93" style="position:absolute;margin-left:28.5pt;margin-top:16.15pt;width:24pt;height:14.5pt;rotation:-8343965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" adj="15075" fillcolor="#4472c4 [3204]" strokecolor="#1f3763 [1604]" strokeweight="1pt"/>
            </w:pict>
          </mc:Fallback>
        </mc:AlternateContent>
      </w:r>
      <w:r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7D950" wp14:editId="664B9677">
            <wp:extent cx="5731510" cy="301053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47A8" w14:textId="48AE0E8C" w:rsidR="008869C7" w:rsidRPr="00A22FB8" w:rsidRDefault="008869C7" w:rsidP="00886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7EEB748" w14:textId="06327E43" w:rsidR="0088006F" w:rsidRPr="00A22FB8" w:rsidRDefault="0088006F" w:rsidP="00874C0B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Графік</w:t>
      </w:r>
    </w:p>
    <w:p w14:paraId="6CE8A817" w14:textId="50DCAD82" w:rsidR="0088006F" w:rsidRPr="00A22FB8" w:rsidRDefault="0088006F" w:rsidP="0088006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Емпіричний розподіл (зелений) порівняно з нормальним (червоний).</w:t>
      </w:r>
    </w:p>
    <w:p w14:paraId="2B1FF8CB" w14:textId="4FF0F366" w:rsidR="0088006F" w:rsidRPr="00A22FB8" w:rsidRDefault="0088006F" w:rsidP="0088006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Довірчий інтервал (червона заливка,  α=0.05).</w:t>
      </w:r>
    </w:p>
    <w:p w14:paraId="769E6852" w14:textId="5621718A" w:rsidR="003F08D5" w:rsidRPr="00A22FB8" w:rsidRDefault="003F08D5" w:rsidP="003F08D5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-Смірнова</w:t>
      </w:r>
    </w:p>
    <w:p w14:paraId="71A87D08" w14:textId="5CAA1810" w:rsidR="003F08D5" w:rsidRPr="00A22FB8" w:rsidRDefault="003F08D5" w:rsidP="003F08D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Статистика: 0.</w:t>
      </w:r>
      <w:r w:rsidR="00B96100" w:rsidRPr="00A22FB8">
        <w:rPr>
          <w:rFonts w:ascii="Times New Roman" w:hAnsi="Times New Roman" w:cs="Times New Roman"/>
          <w:sz w:val="28"/>
          <w:szCs w:val="28"/>
        </w:rPr>
        <w:t>2549</w:t>
      </w:r>
    </w:p>
    <w:p w14:paraId="441B2A31" w14:textId="53C63E7D" w:rsidR="003F08D5" w:rsidRPr="00A22FB8" w:rsidRDefault="003F08D5" w:rsidP="003F08D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Критичне значення: 0.</w:t>
      </w:r>
      <w:r w:rsidR="00B96100" w:rsidRPr="00A22FB8">
        <w:rPr>
          <w:rFonts w:ascii="Times New Roman" w:hAnsi="Times New Roman" w:cs="Times New Roman"/>
          <w:sz w:val="28"/>
          <w:szCs w:val="28"/>
        </w:rPr>
        <w:t>2480</w:t>
      </w:r>
    </w:p>
    <w:p w14:paraId="2472A363" w14:textId="5541F75A" w:rsidR="003F08D5" w:rsidRPr="00A22FB8" w:rsidRDefault="003F08D5" w:rsidP="003F08D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p-значення: 0.</w:t>
      </w:r>
      <w:r w:rsidR="00B96100" w:rsidRPr="00A22FB8">
        <w:rPr>
          <w:rFonts w:ascii="Times New Roman" w:hAnsi="Times New Roman" w:cs="Times New Roman"/>
          <w:sz w:val="28"/>
          <w:szCs w:val="28"/>
        </w:rPr>
        <w:t>0331</w:t>
      </w:r>
    </w:p>
    <w:p w14:paraId="3FAE6DCE" w14:textId="42AEEFF6" w:rsidR="003F08D5" w:rsidRPr="00A22FB8" w:rsidRDefault="003F08D5" w:rsidP="003F08D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Висновок: Розподіл </w:t>
      </w:r>
      <w:r w:rsidR="00B96100" w:rsidRPr="00A22FB8">
        <w:rPr>
          <w:rFonts w:ascii="Times New Roman" w:hAnsi="Times New Roman" w:cs="Times New Roman"/>
          <w:sz w:val="28"/>
          <w:szCs w:val="28"/>
        </w:rPr>
        <w:t xml:space="preserve">не </w:t>
      </w:r>
      <w:r w:rsidRPr="00A22FB8">
        <w:rPr>
          <w:rFonts w:ascii="Times New Roman" w:hAnsi="Times New Roman" w:cs="Times New Roman"/>
          <w:sz w:val="28"/>
          <w:szCs w:val="28"/>
        </w:rPr>
        <w:t>нормальний.</w:t>
      </w:r>
    </w:p>
    <w:p w14:paraId="57419091" w14:textId="23E21691" w:rsidR="00DB1AC9" w:rsidRPr="00A22FB8" w:rsidRDefault="00DB1AC9" w:rsidP="00DB1AC9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Експоненціальний розподіл</w:t>
      </w:r>
    </w:p>
    <w:p w14:paraId="2E187BA1" w14:textId="5870E261" w:rsidR="00A03099" w:rsidRDefault="007C4425" w:rsidP="00DB1AC9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8A090" wp14:editId="472D0CCF">
                <wp:simplePos x="0" y="0"/>
                <wp:positionH relativeFrom="column">
                  <wp:posOffset>805814</wp:posOffset>
                </wp:positionH>
                <wp:positionV relativeFrom="paragraph">
                  <wp:posOffset>206374</wp:posOffset>
                </wp:positionV>
                <wp:extent cx="304800" cy="184150"/>
                <wp:effectExtent l="41275" t="0" r="60325" b="22225"/>
                <wp:wrapNone/>
                <wp:docPr id="21" name="Стрілка: смугаста впра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60872">
                          <a:off x="0" y="0"/>
                          <a:ext cx="304800" cy="184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A2E2" id="Стрілка: смугаста вправо 21" o:spid="_x0000_s1026" type="#_x0000_t93" style="position:absolute;margin-left:63.45pt;margin-top:16.25pt;width:24pt;height:14.5pt;rotation:-8343965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" adj="15075" fillcolor="#4472c4 [3204]" strokecolor="#1f3763 [1604]" strokeweight="1pt"/>
            </w:pict>
          </mc:Fallback>
        </mc:AlternateContent>
      </w:r>
      <w:r w:rsidR="00A03099"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F3D7A" wp14:editId="2EB641C1">
            <wp:extent cx="5731510" cy="299593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950D" w14:textId="4300B86A" w:rsidR="008869C7" w:rsidRPr="00A22FB8" w:rsidRDefault="008869C7" w:rsidP="00886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F3DC1E5" w14:textId="153C186C" w:rsidR="00DB1AC9" w:rsidRPr="00A22FB8" w:rsidRDefault="00DB1AC9" w:rsidP="00DB1AC9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Імовірнісна сітка</w:t>
      </w:r>
    </w:p>
    <w:p w14:paraId="53743778" w14:textId="77777777" w:rsidR="004F6D4E" w:rsidRPr="00A22FB8" w:rsidRDefault="00DB1AC9" w:rsidP="007C442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Точки даних (зелені)</w:t>
      </w:r>
    </w:p>
    <w:p w14:paraId="1316AF7C" w14:textId="74714B31" w:rsidR="007C4425" w:rsidRPr="00A22FB8" w:rsidRDefault="00DB1AC9" w:rsidP="007C442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="004F6D4E" w:rsidRPr="00A22FB8">
        <w:rPr>
          <w:rFonts w:ascii="Times New Roman" w:hAnsi="Times New Roman" w:cs="Times New Roman"/>
          <w:sz w:val="28"/>
          <w:szCs w:val="28"/>
        </w:rPr>
        <w:t>Т</w:t>
      </w:r>
      <w:r w:rsidRPr="00A22FB8">
        <w:rPr>
          <w:rFonts w:ascii="Times New Roman" w:hAnsi="Times New Roman" w:cs="Times New Roman"/>
          <w:sz w:val="28"/>
          <w:szCs w:val="28"/>
        </w:rPr>
        <w:t>еоретична лінія ( λ=0.1</w:t>
      </w:r>
      <w:r w:rsidR="00A03099" w:rsidRPr="00A22FB8">
        <w:rPr>
          <w:rFonts w:ascii="Times New Roman" w:hAnsi="Times New Roman" w:cs="Times New Roman"/>
          <w:sz w:val="28"/>
          <w:szCs w:val="28"/>
        </w:rPr>
        <w:t>732</w:t>
      </w:r>
      <w:r w:rsidRPr="00A22FB8">
        <w:rPr>
          <w:rFonts w:ascii="Times New Roman" w:hAnsi="Times New Roman" w:cs="Times New Roman"/>
          <w:sz w:val="28"/>
          <w:szCs w:val="28"/>
        </w:rPr>
        <w:t>).</w:t>
      </w:r>
    </w:p>
    <w:p w14:paraId="2D97439C" w14:textId="23C039D0" w:rsidR="004F6D4E" w:rsidRPr="00A22FB8" w:rsidRDefault="004F6D4E" w:rsidP="004F6D4E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-Смірнова</w:t>
      </w:r>
    </w:p>
    <w:p w14:paraId="2076AF2A" w14:textId="0C16804B" w:rsidR="004F6D4E" w:rsidRPr="00A22FB8" w:rsidRDefault="00FB41BC" w:rsidP="004F6D4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Статистика: 0.1200</w:t>
      </w:r>
    </w:p>
    <w:p w14:paraId="47C3AA84" w14:textId="4E76A2D8" w:rsidR="00FB41BC" w:rsidRPr="00A22FB8" w:rsidRDefault="00FB41BC" w:rsidP="004F6D4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Критичне значення: 0.2480</w:t>
      </w:r>
    </w:p>
    <w:p w14:paraId="365F80EC" w14:textId="69D7401D" w:rsidR="00FB41BC" w:rsidRPr="00A22FB8" w:rsidRDefault="00FB41BC" w:rsidP="004F6D4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p-значення: 0.7365</w:t>
      </w:r>
    </w:p>
    <w:p w14:paraId="139E5D72" w14:textId="4036A959" w:rsidR="00FB41BC" w:rsidRPr="00A22FB8" w:rsidRDefault="00FB41BC" w:rsidP="004F6D4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Висновок: Розподіл відповідає експоненціальному.</w:t>
      </w:r>
    </w:p>
    <w:p w14:paraId="0C0B8537" w14:textId="33A77A1A" w:rsidR="005A675E" w:rsidRPr="00A22FB8" w:rsidRDefault="005A675E" w:rsidP="002B33F7">
      <w:pPr>
        <w:pStyle w:val="2"/>
      </w:pPr>
      <w:bookmarkStart w:id="26" w:name="_Toc195558522"/>
      <w:r w:rsidRPr="00A22FB8">
        <w:t>Коментарі та пояснення</w:t>
      </w:r>
      <w:bookmarkEnd w:id="26"/>
    </w:p>
    <w:p w14:paraId="3B0406F2" w14:textId="3D44FBC0" w:rsidR="005A675E" w:rsidRPr="00A22FB8" w:rsidRDefault="00FD10F8" w:rsidP="005A675E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Гістограма: Показує правосторонню асиметрію (асиметрія 2.0779), що підтверджує відхилення від нормального розподілу.</w:t>
      </w:r>
    </w:p>
    <w:p w14:paraId="1A7ABF9B" w14:textId="1B456CA8" w:rsidR="009A0DDE" w:rsidRPr="00A22FB8" w:rsidRDefault="009A0DDE" w:rsidP="005A675E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Характеристики: Висока дисперсія (52.3573) указує на значну варіативність часу очікування.</w:t>
      </w:r>
    </w:p>
    <w:p w14:paraId="5166274C" w14:textId="28A78DCB" w:rsidR="009A0DDE" w:rsidRPr="00A22FB8" w:rsidRDefault="009A0DDE" w:rsidP="005A675E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 xml:space="preserve">Емпіричний розподіл: Тест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-Смірнова підтвердив не нормальність розподілу, але p-значення невисоке, що може вказувати на змішаний характер даних.</w:t>
      </w:r>
    </w:p>
    <w:p w14:paraId="3EF75D3E" w14:textId="6C7B512B" w:rsidR="00AB30CF" w:rsidRPr="00A22FB8" w:rsidRDefault="00AB30CF" w:rsidP="005A675E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Експоненціальний розподіл: Дані відповідають експоненціальному розподілу </w:t>
      </w:r>
    </w:p>
    <w:p w14:paraId="51E5D23C" w14:textId="78BF2C1F" w:rsidR="00E47E9C" w:rsidRPr="00A22FB8" w:rsidRDefault="00E47E9C">
      <w:pPr>
        <w:rPr>
          <w:rFonts w:ascii="Times New Roman" w:eastAsiaTheme="minorEastAsia" w:hAnsi="Times New Roman" w:cs="Times New Roman"/>
          <w:kern w:val="2"/>
          <w:sz w:val="28"/>
          <w:szCs w:val="28"/>
          <w:lang w:eastAsia="zh-CN"/>
          <w14:ligatures w14:val="standardContextual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410089E4" w14:textId="38334189" w:rsidR="00CF6C81" w:rsidRPr="00E7229C" w:rsidRDefault="00CF6C81" w:rsidP="00E7229C">
      <w:pPr>
        <w:pStyle w:val="1"/>
      </w:pPr>
      <w:bookmarkStart w:id="27" w:name="_Toc195558523"/>
      <w:r w:rsidRPr="00E7229C">
        <w:lastRenderedPageBreak/>
        <w:t>5.Блок-схема</w:t>
      </w:r>
      <w:bookmarkEnd w:id="27"/>
      <w:r w:rsidR="008602A6">
        <w:br/>
      </w:r>
    </w:p>
    <w:p w14:paraId="245C4630" w14:textId="77777777" w:rsidR="008869C7" w:rsidRDefault="00087870" w:rsidP="00CF6C81">
      <w:r>
        <w:rPr>
          <w:noProof/>
        </w:rPr>
        <w:drawing>
          <wp:inline distT="0" distB="0" distL="0" distR="0" wp14:anchorId="57BE32AB" wp14:editId="49531EE9">
            <wp:extent cx="5721350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1FFE" w14:textId="114F49EA" w:rsidR="00CF6C81" w:rsidRPr="00CF6C81" w:rsidRDefault="008869C7" w:rsidP="008869C7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9</w:t>
      </w:r>
      <w:r w:rsidR="00087870">
        <w:br w:type="page"/>
      </w:r>
    </w:p>
    <w:p w14:paraId="590CA9C8" w14:textId="2D0CD4BE" w:rsidR="00E47E9C" w:rsidRPr="00A22FB8" w:rsidRDefault="00CF6C81" w:rsidP="0064606C">
      <w:pPr>
        <w:pStyle w:val="1"/>
        <w:rPr>
          <w:rFonts w:cs="Times New Roman"/>
        </w:rPr>
      </w:pPr>
      <w:bookmarkStart w:id="28" w:name="_Toc195558524"/>
      <w:r>
        <w:rPr>
          <w:rFonts w:cs="Times New Roman"/>
          <w:lang w:val="en-US"/>
        </w:rPr>
        <w:lastRenderedPageBreak/>
        <w:t>6</w:t>
      </w:r>
      <w:r w:rsidR="00E47E9C" w:rsidRPr="00A22FB8">
        <w:rPr>
          <w:rFonts w:cs="Times New Roman"/>
        </w:rPr>
        <w:t>. Висновки</w:t>
      </w:r>
      <w:bookmarkEnd w:id="28"/>
    </w:p>
    <w:p w14:paraId="31DBC045" w14:textId="4AE675B8" w:rsidR="00AC2C18" w:rsidRPr="00A22FB8" w:rsidRDefault="009E5934" w:rsidP="0006527D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У результаті виконання лабораторної роботи створено програмний додаток для аналізу часу очікування в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-центрі, який відповідає всім вимогам</w:t>
      </w:r>
    </w:p>
    <w:p w14:paraId="063F024B" w14:textId="467962F7" w:rsidR="009E5934" w:rsidRPr="00A22FB8" w:rsidRDefault="0038030E" w:rsidP="009E5934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Програма успішно обробляє дані з Excel-файлів, включаючи пропуски та аномалії, і дозволяє редагувати дані (стандартизація, логарифмування, видалення викидів).</w:t>
      </w:r>
    </w:p>
    <w:p w14:paraId="39D67FF6" w14:textId="7428C417" w:rsidR="0038030E" w:rsidRPr="00A22FB8" w:rsidRDefault="0038030E" w:rsidP="009E5934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Розраховано статистичні характеристики (середнє 6.73 хв, дисперсія 12.46) із довірчими інтервалами, що підтверджують високу варіативність даних.</w:t>
      </w:r>
    </w:p>
    <w:p w14:paraId="5AF78E94" w14:textId="4425EC91" w:rsidR="0038030E" w:rsidRPr="00A22FB8" w:rsidRDefault="0038030E" w:rsidP="009E5934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Гістограма та емпірична функція розподілу вказують на нормальний розподіл із правосторонньою асиметрією, що підтверджено тестом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-Смірнова.</w:t>
      </w:r>
    </w:p>
    <w:p w14:paraId="7DF160B2" w14:textId="307EB1F3" w:rsidR="0038030E" w:rsidRPr="00A22FB8" w:rsidRDefault="0038030E" w:rsidP="009E5934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Імовірнісна сітка показала, що дані не відповідають експоненціальному розподілу через змішаний характер (різні типи дзвінків).</w:t>
      </w:r>
    </w:p>
    <w:p w14:paraId="077D8369" w14:textId="0906A57C" w:rsidR="0038030E" w:rsidRPr="00A22FB8" w:rsidRDefault="0038030E" w:rsidP="009E5934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Аналіз за типами дзвінків виявив, що технічна підтримка (8.46 хв) і консультації (6.23 хв) створюють основне навантаження, тоді як категорія «Інше» (4.57 хв) перебуває в нормі.</w:t>
      </w:r>
    </w:p>
    <w:p w14:paraId="5F07358D" w14:textId="41D2989D" w:rsidR="0038030E" w:rsidRPr="00A22FB8" w:rsidRDefault="0038030E" w:rsidP="009E5934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включають додавання операторів і впровадження IVR для технічної підтримки та консультацій, що допоможе знизити середній час очікування.</w:t>
      </w:r>
    </w:p>
    <w:p w14:paraId="4735A3E3" w14:textId="56A5A5AE" w:rsidR="0038030E" w:rsidRPr="00A22FB8" w:rsidRDefault="0038030E" w:rsidP="0038030E">
      <w:pPr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Додаток є зручним інструментом для аналізу роботи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-центру, а аналіз за типами дзвінків дозволяє точно визначити проблемні категорії.</w:t>
      </w:r>
    </w:p>
    <w:sectPr w:rsidR="0038030E" w:rsidRPr="00A22FB8" w:rsidSect="00AA6A27">
      <w:footerReference w:type="default" r:id="rId4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29082" w14:textId="77777777" w:rsidR="000B5F4A" w:rsidRDefault="000B5F4A" w:rsidP="00AA6A27">
      <w:pPr>
        <w:spacing w:after="0" w:line="240" w:lineRule="auto"/>
      </w:pPr>
      <w:r>
        <w:separator/>
      </w:r>
    </w:p>
  </w:endnote>
  <w:endnote w:type="continuationSeparator" w:id="0">
    <w:p w14:paraId="786DFF11" w14:textId="77777777" w:rsidR="000B5F4A" w:rsidRDefault="000B5F4A" w:rsidP="00AA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846081"/>
      <w:docPartObj>
        <w:docPartGallery w:val="Page Numbers (Bottom of Page)"/>
        <w:docPartUnique/>
      </w:docPartObj>
    </w:sdtPr>
    <w:sdtContent>
      <w:p w14:paraId="756B25DA" w14:textId="292A1F5B" w:rsidR="00AA6A27" w:rsidRDefault="00AA6A2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02D95F" w14:textId="77777777" w:rsidR="00AA6A27" w:rsidRDefault="00AA6A2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20757" w14:textId="77777777" w:rsidR="000B5F4A" w:rsidRDefault="000B5F4A" w:rsidP="00AA6A27">
      <w:pPr>
        <w:spacing w:after="0" w:line="240" w:lineRule="auto"/>
      </w:pPr>
      <w:r>
        <w:separator/>
      </w:r>
    </w:p>
  </w:footnote>
  <w:footnote w:type="continuationSeparator" w:id="0">
    <w:p w14:paraId="68952081" w14:textId="77777777" w:rsidR="000B5F4A" w:rsidRDefault="000B5F4A" w:rsidP="00AA6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5pt;height:19.5pt;visibility:visible;mso-wrap-style:square" o:bullet="t">
        <v:imagedata r:id="rId1" o:title=""/>
      </v:shape>
    </w:pict>
  </w:numPicBullet>
  <w:abstractNum w:abstractNumId="0" w15:restartNumberingAfterBreak="0">
    <w:nsid w:val="002773C8"/>
    <w:multiLevelType w:val="hybridMultilevel"/>
    <w:tmpl w:val="172C3B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93E"/>
    <w:multiLevelType w:val="hybridMultilevel"/>
    <w:tmpl w:val="4AFC0D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857EB"/>
    <w:multiLevelType w:val="hybridMultilevel"/>
    <w:tmpl w:val="59D488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26A"/>
    <w:multiLevelType w:val="hybridMultilevel"/>
    <w:tmpl w:val="490CA5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37872"/>
    <w:multiLevelType w:val="hybridMultilevel"/>
    <w:tmpl w:val="0FF800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30F6F"/>
    <w:multiLevelType w:val="hybridMultilevel"/>
    <w:tmpl w:val="8D4AC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265A5"/>
    <w:multiLevelType w:val="hybridMultilevel"/>
    <w:tmpl w:val="6D887E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A0D4A"/>
    <w:multiLevelType w:val="hybridMultilevel"/>
    <w:tmpl w:val="1D9409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41FF4"/>
    <w:multiLevelType w:val="hybridMultilevel"/>
    <w:tmpl w:val="1A8012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81814"/>
    <w:multiLevelType w:val="hybridMultilevel"/>
    <w:tmpl w:val="F26A74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14530"/>
    <w:multiLevelType w:val="hybridMultilevel"/>
    <w:tmpl w:val="642439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B7208"/>
    <w:multiLevelType w:val="hybridMultilevel"/>
    <w:tmpl w:val="F0A0B9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84F09"/>
    <w:multiLevelType w:val="hybridMultilevel"/>
    <w:tmpl w:val="0854E6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A19EB"/>
    <w:multiLevelType w:val="hybridMultilevel"/>
    <w:tmpl w:val="10CA58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7E44"/>
    <w:multiLevelType w:val="hybridMultilevel"/>
    <w:tmpl w:val="B41C3B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768EB"/>
    <w:multiLevelType w:val="hybridMultilevel"/>
    <w:tmpl w:val="8A9E3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A0A33"/>
    <w:multiLevelType w:val="hybridMultilevel"/>
    <w:tmpl w:val="E6028F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756AE"/>
    <w:multiLevelType w:val="hybridMultilevel"/>
    <w:tmpl w:val="3C6445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F5204"/>
    <w:multiLevelType w:val="hybridMultilevel"/>
    <w:tmpl w:val="42BA33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14DA8"/>
    <w:multiLevelType w:val="hybridMultilevel"/>
    <w:tmpl w:val="B79A43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7590B"/>
    <w:multiLevelType w:val="hybridMultilevel"/>
    <w:tmpl w:val="7898EF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95E6C"/>
    <w:multiLevelType w:val="hybridMultilevel"/>
    <w:tmpl w:val="4DB20A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746DD"/>
    <w:multiLevelType w:val="hybridMultilevel"/>
    <w:tmpl w:val="7CF41A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C774C"/>
    <w:multiLevelType w:val="hybridMultilevel"/>
    <w:tmpl w:val="F6BAD8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86D1B"/>
    <w:multiLevelType w:val="hybridMultilevel"/>
    <w:tmpl w:val="C83C22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52AB0"/>
    <w:multiLevelType w:val="hybridMultilevel"/>
    <w:tmpl w:val="A21C7B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B212C"/>
    <w:multiLevelType w:val="hybridMultilevel"/>
    <w:tmpl w:val="BBC069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81DBD"/>
    <w:multiLevelType w:val="hybridMultilevel"/>
    <w:tmpl w:val="397C9C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07063"/>
    <w:multiLevelType w:val="hybridMultilevel"/>
    <w:tmpl w:val="A33245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B55DF"/>
    <w:multiLevelType w:val="hybridMultilevel"/>
    <w:tmpl w:val="289426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3"/>
  </w:num>
  <w:num w:numId="4">
    <w:abstractNumId w:val="17"/>
  </w:num>
  <w:num w:numId="5">
    <w:abstractNumId w:val="29"/>
  </w:num>
  <w:num w:numId="6">
    <w:abstractNumId w:val="6"/>
  </w:num>
  <w:num w:numId="7">
    <w:abstractNumId w:val="18"/>
  </w:num>
  <w:num w:numId="8">
    <w:abstractNumId w:val="9"/>
  </w:num>
  <w:num w:numId="9">
    <w:abstractNumId w:val="22"/>
  </w:num>
  <w:num w:numId="10">
    <w:abstractNumId w:val="20"/>
  </w:num>
  <w:num w:numId="11">
    <w:abstractNumId w:val="1"/>
  </w:num>
  <w:num w:numId="12">
    <w:abstractNumId w:val="24"/>
  </w:num>
  <w:num w:numId="13">
    <w:abstractNumId w:val="0"/>
  </w:num>
  <w:num w:numId="14">
    <w:abstractNumId w:val="26"/>
  </w:num>
  <w:num w:numId="15">
    <w:abstractNumId w:val="21"/>
  </w:num>
  <w:num w:numId="16">
    <w:abstractNumId w:val="27"/>
  </w:num>
  <w:num w:numId="17">
    <w:abstractNumId w:val="25"/>
  </w:num>
  <w:num w:numId="18">
    <w:abstractNumId w:val="8"/>
  </w:num>
  <w:num w:numId="19">
    <w:abstractNumId w:val="13"/>
  </w:num>
  <w:num w:numId="20">
    <w:abstractNumId w:val="2"/>
  </w:num>
  <w:num w:numId="21">
    <w:abstractNumId w:val="4"/>
  </w:num>
  <w:num w:numId="22">
    <w:abstractNumId w:val="11"/>
  </w:num>
  <w:num w:numId="23">
    <w:abstractNumId w:val="16"/>
  </w:num>
  <w:num w:numId="24">
    <w:abstractNumId w:val="5"/>
  </w:num>
  <w:num w:numId="25">
    <w:abstractNumId w:val="19"/>
  </w:num>
  <w:num w:numId="26">
    <w:abstractNumId w:val="14"/>
  </w:num>
  <w:num w:numId="27">
    <w:abstractNumId w:val="28"/>
  </w:num>
  <w:num w:numId="28">
    <w:abstractNumId w:val="12"/>
  </w:num>
  <w:num w:numId="29">
    <w:abstractNumId w:val="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2A"/>
    <w:rsid w:val="0002182E"/>
    <w:rsid w:val="00025A91"/>
    <w:rsid w:val="00044B6C"/>
    <w:rsid w:val="0006527D"/>
    <w:rsid w:val="00067259"/>
    <w:rsid w:val="000673CA"/>
    <w:rsid w:val="0007098C"/>
    <w:rsid w:val="000770CB"/>
    <w:rsid w:val="00087870"/>
    <w:rsid w:val="000B5F4A"/>
    <w:rsid w:val="000C1C14"/>
    <w:rsid w:val="000C220E"/>
    <w:rsid w:val="001002DC"/>
    <w:rsid w:val="00126419"/>
    <w:rsid w:val="00131BE3"/>
    <w:rsid w:val="00181D51"/>
    <w:rsid w:val="0019762E"/>
    <w:rsid w:val="001C2BE4"/>
    <w:rsid w:val="001C6A33"/>
    <w:rsid w:val="001D72BC"/>
    <w:rsid w:val="001F3C77"/>
    <w:rsid w:val="0020525A"/>
    <w:rsid w:val="00254DFF"/>
    <w:rsid w:val="00262028"/>
    <w:rsid w:val="00263E8D"/>
    <w:rsid w:val="002673F2"/>
    <w:rsid w:val="00295C6D"/>
    <w:rsid w:val="0029779C"/>
    <w:rsid w:val="002B33F7"/>
    <w:rsid w:val="0031154E"/>
    <w:rsid w:val="00311C95"/>
    <w:rsid w:val="00315888"/>
    <w:rsid w:val="003231AB"/>
    <w:rsid w:val="003528C5"/>
    <w:rsid w:val="0036465E"/>
    <w:rsid w:val="00376788"/>
    <w:rsid w:val="0038030E"/>
    <w:rsid w:val="003964D2"/>
    <w:rsid w:val="003A56ED"/>
    <w:rsid w:val="003B68A1"/>
    <w:rsid w:val="003E334A"/>
    <w:rsid w:val="003F08D5"/>
    <w:rsid w:val="003F22A6"/>
    <w:rsid w:val="003F2BC3"/>
    <w:rsid w:val="00410129"/>
    <w:rsid w:val="004110A6"/>
    <w:rsid w:val="004314CA"/>
    <w:rsid w:val="00472CC7"/>
    <w:rsid w:val="004A116E"/>
    <w:rsid w:val="004B302B"/>
    <w:rsid w:val="004D0BC1"/>
    <w:rsid w:val="004E08A5"/>
    <w:rsid w:val="004F497D"/>
    <w:rsid w:val="004F6D4E"/>
    <w:rsid w:val="00515D7B"/>
    <w:rsid w:val="005408B0"/>
    <w:rsid w:val="005538F8"/>
    <w:rsid w:val="00564BC9"/>
    <w:rsid w:val="005A675E"/>
    <w:rsid w:val="005C3485"/>
    <w:rsid w:val="00604176"/>
    <w:rsid w:val="00613DC1"/>
    <w:rsid w:val="006153E6"/>
    <w:rsid w:val="006177E0"/>
    <w:rsid w:val="00631E2A"/>
    <w:rsid w:val="0064606C"/>
    <w:rsid w:val="00686D67"/>
    <w:rsid w:val="0069318E"/>
    <w:rsid w:val="006A2066"/>
    <w:rsid w:val="006B54B6"/>
    <w:rsid w:val="006D3506"/>
    <w:rsid w:val="006D763C"/>
    <w:rsid w:val="006E3CB9"/>
    <w:rsid w:val="006E4A7A"/>
    <w:rsid w:val="006E7776"/>
    <w:rsid w:val="007154DA"/>
    <w:rsid w:val="00793446"/>
    <w:rsid w:val="007B016C"/>
    <w:rsid w:val="007C4425"/>
    <w:rsid w:val="007D27FC"/>
    <w:rsid w:val="007E4E83"/>
    <w:rsid w:val="00810E83"/>
    <w:rsid w:val="00827F5F"/>
    <w:rsid w:val="0083412E"/>
    <w:rsid w:val="008602A6"/>
    <w:rsid w:val="00874C0B"/>
    <w:rsid w:val="0088006F"/>
    <w:rsid w:val="0088416E"/>
    <w:rsid w:val="008869C7"/>
    <w:rsid w:val="008923EB"/>
    <w:rsid w:val="008A2F0F"/>
    <w:rsid w:val="008B2BD4"/>
    <w:rsid w:val="008B39A9"/>
    <w:rsid w:val="008D3F83"/>
    <w:rsid w:val="009068C5"/>
    <w:rsid w:val="00917C96"/>
    <w:rsid w:val="0095230D"/>
    <w:rsid w:val="00961E1F"/>
    <w:rsid w:val="00963FFB"/>
    <w:rsid w:val="00967767"/>
    <w:rsid w:val="009A0DDE"/>
    <w:rsid w:val="009A1D15"/>
    <w:rsid w:val="009C1A7D"/>
    <w:rsid w:val="009E5934"/>
    <w:rsid w:val="00A03099"/>
    <w:rsid w:val="00A22FB8"/>
    <w:rsid w:val="00A81EC1"/>
    <w:rsid w:val="00A8428C"/>
    <w:rsid w:val="00AA6A27"/>
    <w:rsid w:val="00AB30CF"/>
    <w:rsid w:val="00AC2C18"/>
    <w:rsid w:val="00AF5C77"/>
    <w:rsid w:val="00B172F8"/>
    <w:rsid w:val="00B209B4"/>
    <w:rsid w:val="00B50DBE"/>
    <w:rsid w:val="00B77F87"/>
    <w:rsid w:val="00B8203D"/>
    <w:rsid w:val="00B96100"/>
    <w:rsid w:val="00B96E90"/>
    <w:rsid w:val="00BC2EF1"/>
    <w:rsid w:val="00BD182B"/>
    <w:rsid w:val="00BD1AC1"/>
    <w:rsid w:val="00BD361C"/>
    <w:rsid w:val="00BD4CBD"/>
    <w:rsid w:val="00BF2A89"/>
    <w:rsid w:val="00C0099F"/>
    <w:rsid w:val="00C462CA"/>
    <w:rsid w:val="00C62ACB"/>
    <w:rsid w:val="00CB73F8"/>
    <w:rsid w:val="00CC41FA"/>
    <w:rsid w:val="00CF6C81"/>
    <w:rsid w:val="00CF6DFC"/>
    <w:rsid w:val="00D51BE0"/>
    <w:rsid w:val="00DB1AC9"/>
    <w:rsid w:val="00DB7F7A"/>
    <w:rsid w:val="00DD55E7"/>
    <w:rsid w:val="00DE451B"/>
    <w:rsid w:val="00E47E9C"/>
    <w:rsid w:val="00E5056E"/>
    <w:rsid w:val="00E556D0"/>
    <w:rsid w:val="00E7229C"/>
    <w:rsid w:val="00E737A5"/>
    <w:rsid w:val="00E80DF7"/>
    <w:rsid w:val="00E9461F"/>
    <w:rsid w:val="00ED6E3D"/>
    <w:rsid w:val="00EE4B1F"/>
    <w:rsid w:val="00F01806"/>
    <w:rsid w:val="00F1536A"/>
    <w:rsid w:val="00F55549"/>
    <w:rsid w:val="00FB41BC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C3D46"/>
  <w15:chartTrackingRefBased/>
  <w15:docId w15:val="{84EAF8AB-C7E1-43ED-864A-61E95C9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CC7"/>
  </w:style>
  <w:style w:type="paragraph" w:styleId="1">
    <w:name w:val="heading 1"/>
    <w:aliases w:val="Заголовок основний"/>
    <w:basedOn w:val="a"/>
    <w:next w:val="a"/>
    <w:link w:val="10"/>
    <w:uiPriority w:val="9"/>
    <w:qFormat/>
    <w:rsid w:val="0095230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2C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515D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15"/>
    <w:pPr>
      <w:ind w:left="720"/>
      <w:contextualSpacing/>
    </w:pPr>
    <w:rPr>
      <w:rFonts w:eastAsiaTheme="minorEastAsia"/>
      <w:kern w:val="2"/>
      <w:lang w:eastAsia="zh-CN"/>
      <w14:ligatures w14:val="standardContextual"/>
    </w:rPr>
  </w:style>
  <w:style w:type="character" w:styleId="a4">
    <w:name w:val="Hyperlink"/>
    <w:basedOn w:val="a0"/>
    <w:uiPriority w:val="99"/>
    <w:unhideWhenUsed/>
    <w:rsid w:val="009A1D15"/>
    <w:rPr>
      <w:color w:val="0563C1" w:themeColor="hyperlink"/>
      <w:u w:val="single"/>
    </w:rPr>
  </w:style>
  <w:style w:type="character" w:customStyle="1" w:styleId="10">
    <w:name w:val="Заголовок 1 Знак"/>
    <w:aliases w:val="Заголовок основний Знак"/>
    <w:basedOn w:val="a0"/>
    <w:link w:val="1"/>
    <w:uiPriority w:val="9"/>
    <w:rsid w:val="0095230D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A1D1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A1D15"/>
    <w:pPr>
      <w:spacing w:after="100"/>
    </w:pPr>
    <w:rPr>
      <w:rFonts w:eastAsiaTheme="minorEastAsia"/>
      <w:kern w:val="2"/>
      <w:lang w:eastAsia="zh-CN"/>
      <w14:ligatures w14:val="standardContextual"/>
    </w:rPr>
  </w:style>
  <w:style w:type="paragraph" w:styleId="a6">
    <w:name w:val="Subtitle"/>
    <w:basedOn w:val="a"/>
    <w:next w:val="a"/>
    <w:link w:val="a7"/>
    <w:uiPriority w:val="11"/>
    <w:qFormat/>
    <w:rsid w:val="0029779C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a7">
    <w:name w:val="Підзаголовок Знак"/>
    <w:basedOn w:val="a0"/>
    <w:link w:val="a6"/>
    <w:uiPriority w:val="11"/>
    <w:rsid w:val="0029779C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rsid w:val="00472CC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72C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15D7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B33F7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AA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AA6A27"/>
  </w:style>
  <w:style w:type="paragraph" w:styleId="aa">
    <w:name w:val="footer"/>
    <w:basedOn w:val="a"/>
    <w:link w:val="ab"/>
    <w:uiPriority w:val="99"/>
    <w:unhideWhenUsed/>
    <w:rsid w:val="00AA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AA6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21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2.png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7B37D-00F0-4E99-8007-281A4C73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16</Pages>
  <Words>7715</Words>
  <Characters>4399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Shapran</dc:creator>
  <cp:keywords/>
  <dc:description/>
  <cp:lastModifiedBy>Oleg Shapran</cp:lastModifiedBy>
  <cp:revision>157</cp:revision>
  <dcterms:created xsi:type="dcterms:W3CDTF">2025-03-28T09:42:00Z</dcterms:created>
  <dcterms:modified xsi:type="dcterms:W3CDTF">2025-04-15T07:43:00Z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