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Averaged vs. Replicate-Level Flux: Model Comparison (Claude)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Users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savan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OneDrive - San Francisco State University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ProjectData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GitHub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DepositionSFB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code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R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setup.R"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Warning: package 'readxl' was built under R version 4.4.3</w:t>
      </w:r>
    </w:p>
    <w:p>
      <w:pPr>
        <w:pStyle w:val="SourceCode"/>
      </w:pPr>
      <w:r>
        <w:rPr>
          <w:rStyle w:val="VerbatimChar"/>
        </w:rPr>
        <w:t xml:space="preserve">Warning: package 'writexl' was built under R version 4.4.3</w:t>
      </w:r>
    </w:p>
    <w:p>
      <w:pPr>
        <w:pStyle w:val="SourceCode"/>
      </w:pPr>
      <w:r>
        <w:rPr>
          <w:rStyle w:val="VerbatimChar"/>
        </w:rPr>
        <w:t xml:space="preserve">Warning: package 'ggplot2' was built under R version 4.4.3</w:t>
      </w:r>
    </w:p>
    <w:p>
      <w:pPr>
        <w:pStyle w:val="SourceCode"/>
      </w:pPr>
      <w:r>
        <w:rPr>
          <w:rStyle w:val="VerbatimChar"/>
        </w:rPr>
        <w:t xml:space="preserve">Warning: package 'purrr' was built under R version 4.4.3</w:t>
      </w:r>
    </w:p>
    <w:p>
      <w:pPr>
        <w:pStyle w:val="SourceCode"/>
      </w:pPr>
      <w:r>
        <w:rPr>
          <w:rStyle w:val="VerbatimChar"/>
        </w:rPr>
        <w:t xml:space="preserve">Warning: package 'gt' was built under R version 4.4.3</w:t>
      </w:r>
    </w:p>
    <w:p>
      <w:pPr>
        <w:pStyle w:val="SourceCode"/>
      </w:pPr>
      <w:r>
        <w:rPr>
          <w:rStyle w:val="VerbatimChar"/>
        </w:rPr>
        <w:t xml:space="preserve">Warning: package 'rstatix' was built under R version 4.4.3</w:t>
      </w:r>
    </w:p>
    <w:p>
      <w:pPr>
        <w:pStyle w:val="SourceCode"/>
      </w:pPr>
      <w:r>
        <w:rPr>
          <w:rStyle w:val="VerbatimChar"/>
        </w:rPr>
        <w:t xml:space="preserve">Warning: package 'lmerTest' was built under R version 4.4.3</w:t>
      </w:r>
    </w:p>
    <w:p>
      <w:pPr>
        <w:pStyle w:val="SourceCode"/>
      </w:pPr>
      <w:r>
        <w:rPr>
          <w:rStyle w:val="VerbatimChar"/>
        </w:rPr>
        <w:t xml:space="preserve">Warning: package 'lme4' was built under R version 4.4.3</w:t>
      </w:r>
    </w:p>
    <w:p>
      <w:pPr>
        <w:pStyle w:val="SourceCode"/>
      </w:pPr>
      <w:r>
        <w:rPr>
          <w:rStyle w:val="VerbatimChar"/>
        </w:rPr>
        <w:t xml:space="preserve">Warning: package 'glmmTMB' was built under R version 4.4.3</w:t>
      </w:r>
    </w:p>
    <w:p>
      <w:pPr>
        <w:pStyle w:val="SourceCode"/>
      </w:pPr>
      <w:r>
        <w:rPr>
          <w:rStyle w:val="VerbatimChar"/>
        </w:rPr>
        <w:t xml:space="preserve">Warning: package 'ggeffects' was built under R version 4.4.3</w:t>
      </w:r>
    </w:p>
    <w:p>
      <w:pPr>
        <w:pStyle w:val="SourceCode"/>
      </w:pPr>
      <w:r>
        <w:rPr>
          <w:rStyle w:val="VerbatimChar"/>
        </w:rPr>
        <w:t xml:space="preserve">Warning: package 'fitdistrplus' was built under R version 4.4.3</w:t>
      </w:r>
    </w:p>
    <w:p>
      <w:pPr>
        <w:pStyle w:val="SourceCode"/>
      </w:pPr>
      <w:r>
        <w:rPr>
          <w:rStyle w:val="VerbatimChar"/>
        </w:rPr>
        <w:t xml:space="preserve">Warning: package 'gamlss' was built under R version 4.4.3</w:t>
      </w:r>
    </w:p>
    <w:p>
      <w:pPr>
        <w:pStyle w:val="SourceCode"/>
      </w:pPr>
      <w:r>
        <w:rPr>
          <w:rStyle w:val="VerbatimChar"/>
        </w:rPr>
        <w:t xml:space="preserve">Warning: package 'gamlss.data' was built under R version 4.4.3</w:t>
      </w:r>
    </w:p>
    <w:p>
      <w:pPr>
        <w:pStyle w:val="SourceCode"/>
      </w:pPr>
      <w:r>
        <w:rPr>
          <w:rStyle w:val="VerbatimChar"/>
        </w:rPr>
        <w:t xml:space="preserve">Warning: package 'gamlss.dist' was built under R version 4.4.3</w:t>
      </w:r>
    </w:p>
    <w:p>
      <w:pPr>
        <w:pStyle w:val="SourceCode"/>
      </w:pPr>
      <w:r>
        <w:rPr>
          <w:rStyle w:val="VerbatimChar"/>
        </w:rPr>
        <w:t xml:space="preserve">Warning: package 'brunnermunzel' was built under R version 4.4.3</w:t>
      </w:r>
    </w:p>
    <w:p>
      <w:pPr>
        <w:pStyle w:val="SourceCode"/>
      </w:pPr>
      <w:r>
        <w:rPr>
          <w:rStyle w:val="VerbatimChar"/>
        </w:rPr>
        <w:t xml:space="preserve">Warning: package 'patchwork' was built under R version 4.4.3</w:t>
      </w:r>
    </w:p>
    <w:p>
      <w:pPr>
        <w:pStyle w:val="SourceCode"/>
      </w:pPr>
      <w:r>
        <w:rPr>
          <w:rStyle w:val="VerbatimChar"/>
        </w:rPr>
        <w:t xml:space="preserve">Warning: package 'cowplot' was built under R version 4.4.3</w:t>
      </w:r>
    </w:p>
    <w:p>
      <w:pPr>
        <w:pStyle w:val="SourceCode"/>
      </w:pPr>
      <w:r>
        <w:rPr>
          <w:rStyle w:val="VerbatimChar"/>
        </w:rPr>
        <w:t xml:space="preserve">Warning: package 'rcartocolor' was built under R version 4.4.3</w:t>
      </w:r>
    </w:p>
    <w:p>
      <w:pPr>
        <w:pStyle w:val="SourceCode"/>
      </w:pPr>
      <w:r>
        <w:rPr>
          <w:rStyle w:val="VerbatimChar"/>
        </w:rPr>
        <w:t xml:space="preserve">Warning: package 'ggh4x' was built under R version 4.4.3</w:t>
      </w:r>
    </w:p>
    <w:p>
      <w:pPr>
        <w:pStyle w:val="SourceCode"/>
      </w:pPr>
      <w:r>
        <w:rPr>
          <w:rStyle w:val="VerbatimChar"/>
        </w:rPr>
        <w:t xml:space="preserve">Warning: package 'scales' was built under R version 4.4.3</w:t>
      </w:r>
    </w:p>
    <w:p>
      <w:pPr>
        <w:pStyle w:val="SourceCode"/>
      </w:pPr>
      <w:r>
        <w:rPr>
          <w:rStyle w:val="VerbatimChar"/>
        </w:rPr>
        <w:t xml:space="preserve">Warning: package 'webshot2' was built under R version 4.4.3</w:t>
      </w:r>
    </w:p>
    <w:p>
      <w:pPr>
        <w:pStyle w:val="SourceCode"/>
      </w:pPr>
      <w:r>
        <w:rPr>
          <w:rStyle w:val="VerbatimChar"/>
        </w:rPr>
        <w:t xml:space="preserve">Warning: package 'ggdist' was built under R version 4.4.3</w:t>
      </w:r>
    </w:p>
    <w:p>
      <w:pPr>
        <w:pStyle w:val="SourceCode"/>
      </w:pPr>
      <w:r>
        <w:rPr>
          <w:rStyle w:val="VerbatimChar"/>
        </w:rPr>
        <w:t xml:space="preserve">Warning: package 'reactable' was built under R version 4.4.3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Users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savan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OneDrive - San Francisco State University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ProjectData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GitHub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DepositionSFB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code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R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plotting.R"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Users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savan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OneDrive - San Francisco State University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ProjectData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GitHub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DepositionSFB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code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R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modeling_conventions (Claude).R"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Users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savan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OneDrive - San Francisco State University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ProjectData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GitHub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DepositionSFB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code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R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statistical_tools_glossary (Claude).R"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echo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opts_knit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root.dir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'C:/Users/savan/OneDrive - San Francisco State University/ProjectData/GitHub/DepositionSFB/data'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master_tier5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opts_knit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"root.dir"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"master_tier5.csv"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(Flux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Dist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(Site), </w:t>
      </w:r>
      <w:r>
        <w:rPr>
          <w:rStyle w:val="AttributeTok"/>
        </w:rPr>
        <w:t xml:space="preserve">Tran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(Tran),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marsh_edge_type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(marsh_edge_type,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"Scarped"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"Ramped"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master_tier5_byrep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opts_knit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"root.dir"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"master_tier5_byrep.csv"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(Flux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Dist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(Site), </w:t>
      </w:r>
      <w:r>
        <w:rPr>
          <w:rStyle w:val="AttributeTok"/>
        </w:rPr>
        <w:t xml:space="preserve">Tran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(Tran),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marsh_edge_type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(marsh_edge_type,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"Scarped"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"Ramped"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Replicate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(Replicate))</w:t>
      </w:r>
    </w:p>
    <w:bookmarkStart w:id="9" w:name="the-question-this-document-answers"/>
    <w:p>
      <w:pPr>
        <w:pStyle w:val="Heading2"/>
      </w:pPr>
      <w:r>
        <w:t xml:space="preserve">The question this document answers</w:t>
      </w:r>
    </w:p>
    <w:p>
      <w:pPr>
        <w:pStyle w:val="FirstParagraph"/>
      </w:pPr>
      <w:r>
        <w:rPr>
          <w:rStyle w:val="VerbatimChar"/>
        </w:rPr>
        <w:t xml:space="preserve">master_tier5.csv</w:t>
      </w:r>
      <w:r>
        <w:t xml:space="preserve"> </w:t>
      </w:r>
      <w:r>
        <w:t xml:space="preserve">averages every replicate trap at a given Site/Tran/Dist/Month into a single</w:t>
      </w:r>
      <w:r>
        <w:t xml:space="preserve"> </w:t>
      </w:r>
      <w:r>
        <w:rPr>
          <w:rStyle w:val="VerbatimChar"/>
        </w:rPr>
        <w:t xml:space="preserve">Flux</w:t>
      </w:r>
      <w:r>
        <w:t xml:space="preserve"> </w:t>
      </w:r>
      <w:r>
        <w:t xml:space="preserve">value before any model sees it (</w:t>
      </w:r>
      <w:r>
        <w:rPr>
          <w:rStyle w:val="VerbatimChar"/>
        </w:rPr>
        <w:t xml:space="preserve">average_replicates()</w:t>
      </w:r>
      <w:r>
        <w:t xml:space="preserve">, step6).</w:t>
      </w:r>
      <w:r>
        <w:t xml:space="preserve"> </w:t>
      </w:r>
      <w:r>
        <w:rPr>
          <w:rStyle w:val="VerbatimChar"/>
        </w:rPr>
        <w:t xml:space="preserve">master_tier5_byrep.csv</w:t>
      </w:r>
      <w:r>
        <w:t xml:space="preserve"> </w:t>
      </w:r>
      <w:r>
        <w:t xml:space="preserve">keeps each trap as its own row instead (</w:t>
      </w:r>
      <w:r>
        <w:rPr>
          <w:rStyle w:val="VerbatimChar"/>
        </w:rPr>
        <w:t xml:space="preserve">keep_replicates()</w:t>
      </w:r>
      <w:r>
        <w:t xml:space="preserve">, step6), which means the same physical point now contributes ~3 rows instead of 1.</w:t>
      </w:r>
    </w:p>
    <w:p>
      <w:pPr>
        <w:pStyle w:val="BodyText"/>
      </w:pPr>
      <w:r>
        <w:t xml:space="preserve">That raises the same kind of question as the</w:t>
      </w:r>
      <w:r>
        <w:t xml:space="preserve"> </w:t>
      </w:r>
      <w:r>
        <w:rPr>
          <w:rStyle w:val="VerbatimChar"/>
        </w:rPr>
        <w:t xml:space="preserve">marsh_edgeID</w:t>
      </w:r>
      <w:r>
        <w:t xml:space="preserve"> </w:t>
      </w:r>
      <w:r>
        <w:t xml:space="preserve">comparison: does keeping replicates separate actually buy you anything, or does it just add rows that need to be told, via the random-effects structure, that they came from the same point?</w:t>
      </w:r>
    </w:p>
    <w:bookmarkEnd w:id="9"/>
    <w:bookmarkStart w:id="10" w:name="the-models"/>
    <w:p>
      <w:pPr>
        <w:pStyle w:val="Heading2"/>
      </w:pPr>
      <w:r>
        <w:t xml:space="preserve">The models</w:t>
      </w:r>
    </w:p>
    <w:p>
      <w:pPr>
        <w:pStyle w:val="SourceCode"/>
      </w:pPr>
      <w:r>
        <w:rPr>
          <w:rStyle w:val="CommentTok"/>
        </w:rPr>
        <w:t xml:space="preserve"># AVERAGED (existing default): one Flux value per Site/Tran/Dist/Month.</w:t>
      </w:r>
      <w:r>
        <w:br/>
      </w:r>
      <w:r>
        <w:rPr>
          <w:rStyle w:val="NormalTok"/>
        </w:rPr>
        <w:t xml:space="preserve">model_avg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glmmTMB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Flux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marsh_edge_type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Site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Tran),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Gamma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master_tier5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REPLICATE-LEVEL: one Flux value per trap. (1|Loc_ID) is required here,</w:t>
      </w:r>
      <w:r>
        <w:br/>
      </w:r>
      <w:r>
        <w:rPr>
          <w:rStyle w:val="CommentTok"/>
        </w:rPr>
        <w:t xml:space="preserve"># not optional -- without it, this model would treat 3 correlated traps</w:t>
      </w:r>
      <w:r>
        <w:br/>
      </w:r>
      <w:r>
        <w:rPr>
          <w:rStyle w:val="CommentTok"/>
        </w:rPr>
        <w:t xml:space="preserve"># at the same point as 3 independent observations, which is exactly the</w:t>
      </w:r>
      <w:r>
        <w:br/>
      </w:r>
      <w:r>
        <w:rPr>
          <w:rStyle w:val="CommentTok"/>
        </w:rPr>
        <w:t xml:space="preserve"># pseudoreplication problem this whole project's modeling_conventions.R</w:t>
      </w:r>
      <w:r>
        <w:br/>
      </w:r>
      <w:r>
        <w:rPr>
          <w:rStyle w:val="CommentTok"/>
        </w:rPr>
        <w:t xml:space="preserve"># exists to avoid for Site/Tran. Loc_ID = interaction(Site, Tran, Dist),</w:t>
      </w:r>
      <w:r>
        <w:br/>
      </w:r>
      <w:r>
        <w:rPr>
          <w:rStyle w:val="CommentTok"/>
        </w:rPr>
        <w:t xml:space="preserve"># same construction already used for the AR1 model in RQ1-temporal.qmd.</w:t>
      </w:r>
      <w:r>
        <w:br/>
      </w:r>
      <w:r>
        <w:rPr>
          <w:rStyle w:val="NormalTok"/>
        </w:rPr>
        <w:t xml:space="preserve">model_byrep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glmmTMB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Flux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marsh_edge_type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Site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Tran)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Loc_ID),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Gamma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master_tier5_byrep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(model_avg)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cond[</w:t>
      </w:r>
      <w:r>
        <w:rPr>
          <w:rStyle w:val="StringTok"/>
        </w:rPr>
        <w:t xml:space="preserve">"marsh_edge_typeRamped"</w:t>
      </w:r>
      <w:r>
        <w:rPr>
          <w:rStyle w:val="NormalTok"/>
        </w:rPr>
        <w:t xml:space="preserve">, ]</w:t>
      </w:r>
    </w:p>
    <w:p>
      <w:pPr>
        <w:pStyle w:val="SourceCode"/>
      </w:pPr>
      <w:r>
        <w:rPr>
          <w:rStyle w:val="VerbatimChar"/>
        </w:rPr>
        <w:t xml:space="preserve">  Estimate Std. Error    z value   Pr(&gt;|z|) </w:t>
      </w:r>
      <w:r>
        <w:br/>
      </w:r>
      <w:r>
        <w:rPr>
          <w:rStyle w:val="VerbatimChar"/>
        </w:rPr>
        <w:t xml:space="preserve">-0.8898293  0.8562369 -1.0392326  0.2986966 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(model_byrep)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cond[</w:t>
      </w:r>
      <w:r>
        <w:rPr>
          <w:rStyle w:val="StringTok"/>
        </w:rPr>
        <w:t xml:space="preserve">"marsh_edge_typeRamped"</w:t>
      </w:r>
      <w:r>
        <w:rPr>
          <w:rStyle w:val="NormalTok"/>
        </w:rPr>
        <w:t xml:space="preserve">, ]</w:t>
      </w:r>
    </w:p>
    <w:p>
      <w:pPr>
        <w:pStyle w:val="SourceCode"/>
      </w:pPr>
      <w:r>
        <w:rPr>
          <w:rStyle w:val="VerbatimChar"/>
        </w:rPr>
        <w:t xml:space="preserve">  Estimate Std. Error    z value   Pr(&gt;|z|) </w:t>
      </w:r>
      <w:r>
        <w:br/>
      </w:r>
      <w:r>
        <w:rPr>
          <w:rStyle w:val="VerbatimChar"/>
        </w:rPr>
        <w:t xml:space="preserve">-0.4653709  0.5527834 -0.8418685  0.3998615 </w:t>
      </w:r>
    </w:p>
    <w:bookmarkEnd w:id="10"/>
    <w:bookmarkStart w:id="23" w:name="why-aic-alone-cant-answer-this"/>
    <w:p>
      <w:pPr>
        <w:pStyle w:val="Heading2"/>
      </w:pPr>
      <w:r>
        <w:t xml:space="preserve">Why AIC alone can’t answer this</w:t>
      </w:r>
    </w:p>
    <w:p>
      <w:pPr>
        <w:pStyle w:val="SourceCode"/>
      </w:pPr>
      <w:r>
        <w:rPr>
          <w:rStyle w:val="FunctionTok"/>
        </w:rPr>
        <w:t xml:space="preserve">nrow</w:t>
      </w:r>
      <w:r>
        <w:rPr>
          <w:rStyle w:val="NormalTok"/>
        </w:rPr>
        <w:t xml:space="preserve">(master_tier5)</w:t>
      </w:r>
    </w:p>
    <w:p>
      <w:pPr>
        <w:pStyle w:val="SourceCode"/>
      </w:pPr>
      <w:r>
        <w:rPr>
          <w:rStyle w:val="VerbatimChar"/>
        </w:rPr>
        <w:t xml:space="preserve">[1] 499</w:t>
      </w:r>
    </w:p>
    <w:p>
      <w:pPr>
        <w:pStyle w:val="SourceCode"/>
      </w:pPr>
      <w:r>
        <w:rPr>
          <w:rStyle w:val="FunctionTok"/>
        </w:rPr>
        <w:t xml:space="preserve">nrow</w:t>
      </w:r>
      <w:r>
        <w:rPr>
          <w:rStyle w:val="NormalTok"/>
        </w:rPr>
        <w:t xml:space="preserve">(master_tier5_byrep)</w:t>
      </w:r>
    </w:p>
    <w:p>
      <w:pPr>
        <w:pStyle w:val="SourceCode"/>
      </w:pPr>
      <w:r>
        <w:rPr>
          <w:rStyle w:val="VerbatimChar"/>
        </w:rPr>
        <w:t xml:space="preserve">[1] 1430</w:t>
      </w:r>
    </w:p>
    <w:p>
      <w:pPr>
        <w:pStyle w:val="FirstParagraph"/>
      </w:pPr>
      <w:r>
        <w:rPr>
          <w:rStyle w:val="VerbatimChar"/>
        </w:rPr>
        <w:t xml:space="preserve">AIC(model_avg, model_byrep)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 a valid comparison</w:t>
      </w:r>
      <w:r>
        <w:t xml:space="preserve"> </w:t>
      </w:r>
      <w:r>
        <w:t xml:space="preserve">here – unlike the</w:t>
      </w:r>
      <w:r>
        <w:t xml:space="preserve"> </w:t>
      </w:r>
      <w:r>
        <w:rPr>
          <w:rStyle w:val="VerbatimChar"/>
        </w:rPr>
        <w:t xml:space="preserve">marsh_edgeID</w:t>
      </w:r>
      <w:r>
        <w:t xml:space="preserve"> </w:t>
      </w:r>
      <w:r>
        <w:t xml:space="preserve">comparison (same data, different grouping label), these two models are fit to genuinely different N. A lower AIC on</w:t>
      </w:r>
      <w:r>
        <w:t xml:space="preserve"> </w:t>
      </w:r>
      <w:r>
        <w:rPr>
          <w:rStyle w:val="VerbatimChar"/>
        </w:rPr>
        <w:t xml:space="preserve">model_byrep</w:t>
      </w:r>
      <w:r>
        <w:t xml:space="preserve"> </w:t>
      </w:r>
      <w:r>
        <w:t xml:space="preserve">would partly just reflect having ~3x more rows, not a better-fitting model. AIC (and likelihood generally) is only comparable across models fit to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data.</w:t>
      </w:r>
    </w:p>
    <w:p>
      <w:pPr>
        <w:pStyle w:val="BodyText"/>
      </w:pPr>
      <w:r>
        <w:t xml:space="preserve">What’s actually comparable instead:</w:t>
      </w:r>
    </w:p>
    <w:p>
      <w:pPr>
        <w:pStyle w:val="SourceCode"/>
      </w:pPr>
      <w:r>
        <w:rPr>
          <w:rStyle w:val="CommentTok"/>
        </w:rPr>
        <w:t xml:space="preserve"># 1. The fixed-effect estimate and its precision, side by side (already</w:t>
      </w:r>
      <w:r>
        <w:br/>
      </w:r>
      <w:r>
        <w:rPr>
          <w:rStyle w:val="CommentTok"/>
        </w:rPr>
        <w:t xml:space="preserve">#    printed above) -- if Loc_ID is doing its job, these should be</w:t>
      </w:r>
      <w:r>
        <w:br/>
      </w:r>
      <w:r>
        <w:rPr>
          <w:rStyle w:val="CommentTok"/>
        </w:rPr>
        <w:t xml:space="preserve">#    similar. A real divergence is the interesting result, not a bug.</w:t>
      </w:r>
      <w:r>
        <w:br/>
      </w:r>
      <w:r>
        <w:br/>
      </w:r>
      <w:r>
        <w:rPr>
          <w:rStyle w:val="CommentTok"/>
        </w:rPr>
        <w:t xml:space="preserve"># 2. Diagnostics on EACH model against its OWN data -- this is a fair</w:t>
      </w:r>
      <w:r>
        <w:br/>
      </w:r>
      <w:r>
        <w:rPr>
          <w:rStyle w:val="CommentTok"/>
        </w:rPr>
        <w:t xml:space="preserve">#    comparison because it's asking "does this model fit its data</w:t>
      </w:r>
      <w:r>
        <w:br/>
      </w:r>
      <w:r>
        <w:rPr>
          <w:rStyle w:val="CommentTok"/>
        </w:rPr>
        <w:t xml:space="preserve">#    well," not "which likelihood is bigger."</w:t>
      </w:r>
      <w:r>
        <w:br/>
      </w:r>
      <w:r>
        <w:rPr>
          <w:rStyle w:val="NormalTok"/>
        </w:rPr>
        <w:t xml:space="preserve">sim_avg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simulateResiduals</w:t>
      </w:r>
      <w:r>
        <w:rPr>
          <w:rStyle w:val="NormalTok"/>
        </w:rPr>
        <w:t xml:space="preserve">(model_avg)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(sim_avg)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averaged_vs_replicate--Claude-_files/figure-docx/what%20is%20comparable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testDispersion</w:t>
      </w:r>
      <w:r>
        <w:rPr>
          <w:rStyle w:val="NormalTok"/>
        </w:rPr>
        <w:t xml:space="preserve">(sim_avg)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averaged_vs_replicate--Claude-_files/figure-docx/what%20is%20comparable-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br/>
      </w:r>
      <w:r>
        <w:rPr>
          <w:rStyle w:val="VerbatimChar"/>
        </w:rPr>
        <w:t xml:space="preserve">    DHARMa nonparametric dispersion test via sd of residuals fitted vs.</w:t>
      </w:r>
      <w:r>
        <w:br/>
      </w:r>
      <w:r>
        <w:rPr>
          <w:rStyle w:val="VerbatimChar"/>
        </w:rPr>
        <w:t xml:space="preserve">    simulated</w:t>
      </w:r>
      <w:r>
        <w:br/>
      </w:r>
      <w:r>
        <w:br/>
      </w:r>
      <w:r>
        <w:rPr>
          <w:rStyle w:val="VerbatimChar"/>
        </w:rPr>
        <w:t xml:space="preserve">data:  simulationOutput</w:t>
      </w:r>
      <w:r>
        <w:br/>
      </w:r>
      <w:r>
        <w:rPr>
          <w:rStyle w:val="VerbatimChar"/>
        </w:rPr>
        <w:t xml:space="preserve">dispersion = 3.4873, p-value &lt; 2.2e-16</w:t>
      </w:r>
      <w:r>
        <w:br/>
      </w:r>
      <w:r>
        <w:rPr>
          <w:rStyle w:val="VerbatimChar"/>
        </w:rPr>
        <w:t xml:space="preserve">alternative hypothesis: two.sided</w:t>
      </w:r>
    </w:p>
    <w:p>
      <w:pPr>
        <w:pStyle w:val="SourceCode"/>
      </w:pPr>
      <w:r>
        <w:rPr>
          <w:rStyle w:val="NormalTok"/>
        </w:rPr>
        <w:t xml:space="preserve">sim_byrep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simulateResiduals</w:t>
      </w:r>
      <w:r>
        <w:rPr>
          <w:rStyle w:val="NormalTok"/>
        </w:rPr>
        <w:t xml:space="preserve">(model_byrep)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(sim_byrep)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averaged_vs_replicate--Claude-_files/figure-docx/what%20is%20comparable-3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testDispersion</w:t>
      </w:r>
      <w:r>
        <w:rPr>
          <w:rStyle w:val="NormalTok"/>
        </w:rPr>
        <w:t xml:space="preserve">(sim_byrep)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averaged_vs_replicate--Claude-_files/figure-docx/what%20is%20comparable-4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br/>
      </w:r>
      <w:r>
        <w:rPr>
          <w:rStyle w:val="VerbatimChar"/>
        </w:rPr>
        <w:t xml:space="preserve">    DHARMa nonparametric dispersion test via sd of residuals fitted vs.</w:t>
      </w:r>
      <w:r>
        <w:br/>
      </w:r>
      <w:r>
        <w:rPr>
          <w:rStyle w:val="VerbatimChar"/>
        </w:rPr>
        <w:t xml:space="preserve">    simulated</w:t>
      </w:r>
      <w:r>
        <w:br/>
      </w:r>
      <w:r>
        <w:br/>
      </w:r>
      <w:r>
        <w:rPr>
          <w:rStyle w:val="VerbatimChar"/>
        </w:rPr>
        <w:t xml:space="preserve">data:  simulationOutput</w:t>
      </w:r>
      <w:r>
        <w:br/>
      </w:r>
      <w:r>
        <w:rPr>
          <w:rStyle w:val="VerbatimChar"/>
        </w:rPr>
        <w:t xml:space="preserve">dispersion = 1.7615, p-value = 0.024</w:t>
      </w:r>
      <w:r>
        <w:br/>
      </w:r>
      <w:r>
        <w:rPr>
          <w:rStyle w:val="VerbatimChar"/>
        </w:rPr>
        <w:t xml:space="preserve">alternative hypothesis: two.sided</w:t>
      </w:r>
    </w:p>
    <w:p>
      <w:pPr>
        <w:pStyle w:val="SourceCode"/>
      </w:pPr>
      <w:r>
        <w:rPr>
          <w:rStyle w:val="CommentTok"/>
        </w:rPr>
        <w:t xml:space="preserve"># 3. Where the variance actually sits, once you can see trap-to-trap</w:t>
      </w:r>
      <w:r>
        <w:br/>
      </w:r>
      <w:r>
        <w:rPr>
          <w:rStyle w:val="CommentTok"/>
        </w:rPr>
        <w:t xml:space="preserve">#    noise separately from point/transect/site variance -- this is the</w:t>
      </w:r>
      <w:r>
        <w:br/>
      </w:r>
      <w:r>
        <w:rPr>
          <w:rStyle w:val="CommentTok"/>
        </w:rPr>
        <w:t xml:space="preserve">#    actual scientific payoff of not averaging.</w:t>
      </w:r>
      <w:r>
        <w:br/>
      </w:r>
      <w:r>
        <w:rPr>
          <w:rStyle w:val="FunctionTok"/>
        </w:rPr>
        <w:t xml:space="preserve">VarCorr</w:t>
      </w:r>
      <w:r>
        <w:rPr>
          <w:rStyle w:val="NormalTok"/>
        </w:rPr>
        <w:t xml:space="preserve">(model_byrep)</w:t>
      </w:r>
    </w:p>
    <w:p>
      <w:pPr>
        <w:pStyle w:val="SourceCode"/>
      </w:pPr>
      <w:r>
        <w:br/>
      </w:r>
      <w:r>
        <w:rPr>
          <w:rStyle w:val="VerbatimChar"/>
        </w:rPr>
        <w:t xml:space="preserve">Conditional model:</w:t>
      </w:r>
      <w:r>
        <w:br/>
      </w:r>
      <w:r>
        <w:rPr>
          <w:rStyle w:val="VerbatimChar"/>
        </w:rPr>
        <w:t xml:space="preserve"> Groups    Name        Std.Dev.</w:t>
      </w:r>
      <w:r>
        <w:br/>
      </w:r>
      <w:r>
        <w:rPr>
          <w:rStyle w:val="VerbatimChar"/>
        </w:rPr>
        <w:t xml:space="preserve"> Tran:Site (Intercept) 0.20755 </w:t>
      </w:r>
      <w:r>
        <w:br/>
      </w:r>
      <w:r>
        <w:rPr>
          <w:rStyle w:val="VerbatimChar"/>
        </w:rPr>
        <w:t xml:space="preserve"> Site      (Intercept) 0.45732 </w:t>
      </w:r>
      <w:r>
        <w:br/>
      </w:r>
      <w:r>
        <w:rPr>
          <w:rStyle w:val="VerbatimChar"/>
        </w:rPr>
        <w:t xml:space="preserve"> Loc_ID    (Intercept) 0.92995 </w:t>
      </w:r>
    </w:p>
    <w:bookmarkEnd w:id="23"/>
    <w:bookmarkStart w:id="24" w:name="what-to-look-for"/>
    <w:p>
      <w:pPr>
        <w:pStyle w:val="Heading2"/>
      </w:pPr>
      <w:r>
        <w:t xml:space="preserve">What to look for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What tells you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keeping replicates change the</w:t>
            </w:r>
            <w:r>
              <w:t xml:space="preserve"> </w:t>
            </w:r>
            <w:r>
              <w:rPr>
                <w:rStyle w:val="VerbatimChar"/>
              </w:rPr>
              <w:t xml:space="preserve">marsh_edge_type</w:t>
            </w:r>
            <w:r>
              <w:t xml:space="preserve"> </w:t>
            </w:r>
            <w:r>
              <w:t xml:space="preserve">conclusion?</w:t>
            </w:r>
          </w:p>
        </w:tc>
        <w:tc>
          <w:tcPr/>
          <w:p>
            <w:pPr>
              <w:pStyle w:val="Compact"/>
            </w:pPr>
            <w:r>
              <w:t xml:space="preserve">Compare the two coefficient/SE rows above directly.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(1\|Loc_ID)</w:t>
            </w:r>
            <w:r>
              <w:t xml:space="preserve"> </w:t>
            </w:r>
            <w:r>
              <w:t xml:space="preserve">actually absorbing the point-level correlation, or is there leftover structure?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testDispersion()</w:t>
            </w:r>
            <w:r>
              <w:t xml:space="preserve">/</w:t>
            </w:r>
            <w:r>
              <w:rPr>
                <w:rStyle w:val="VerbatimChar"/>
              </w:rPr>
              <w:t xml:space="preserve">plot()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model_byrep</w:t>
            </w:r>
            <w:r>
              <w:t xml:space="preserve"> </w:t>
            </w:r>
            <w:r>
              <w:t xml:space="preserve">– overdispersion here suggests</w:t>
            </w:r>
            <w:r>
              <w:t xml:space="preserve"> </w:t>
            </w:r>
            <w:r>
              <w:rPr>
                <w:rStyle w:val="VerbatimChar"/>
              </w:rPr>
              <w:t xml:space="preserve">Loc_ID</w:t>
            </w:r>
            <w:r>
              <w:t xml:space="preserve"> </w:t>
            </w:r>
            <w:r>
              <w:t xml:space="preserve">isn’t fully capturing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 averaging throwing away real signal, or just noise?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VarCorr(model_byrep)</w:t>
            </w:r>
            <w:r>
              <w:t xml:space="preserve"> </w:t>
            </w:r>
            <w:r>
              <w:t xml:space="preserve">– if the</w:t>
            </w:r>
            <w:r>
              <w:t xml:space="preserve"> </w:t>
            </w:r>
            <w:r>
              <w:rPr>
                <w:rStyle w:val="VerbatimChar"/>
              </w:rPr>
              <w:t xml:space="preserve">Loc_ID</w:t>
            </w:r>
            <w:r>
              <w:t xml:space="preserve"> </w:t>
            </w:r>
            <w:r>
              <w:t xml:space="preserve">(point-level) variance is much larger than the residual (trap-to-trap) variance, replicates within a point were mostly redundant and averaging lost little. If residual variance is large relative to</w:t>
            </w:r>
            <w:r>
              <w:t xml:space="preserve"> </w:t>
            </w:r>
            <w:r>
              <w:rPr>
                <w:rStyle w:val="VerbatimChar"/>
              </w:rPr>
              <w:t xml:space="preserve">Loc_ID</w:t>
            </w:r>
            <w:r>
              <w:t xml:space="preserve">, individual traps varied a lot and averaging was smoothing over real measurement variability.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model is more defensible to report as primary?</w:t>
            </w:r>
          </w:p>
        </w:tc>
        <w:tc>
          <w:tcPr/>
          <w:p>
            <w:pPr>
              <w:pStyle w:val="Compact"/>
            </w:pPr>
            <w:r>
              <w:t xml:space="preserve">If both diagnostics look reasonable and the coefficients agree, report the averaged model as primary (Rule 2 default, simpler, fewer assumptions, matches the rest of the project) and cite this comparison as a robustness check – same framing recommended for</w:t>
            </w:r>
            <w:r>
              <w:t xml:space="preserve"> </w:t>
            </w:r>
            <w:r>
              <w:rPr>
                <w:rStyle w:val="VerbatimChar"/>
              </w:rPr>
              <w:t xml:space="preserve">marsh_edgeID</w:t>
            </w:r>
            <w:r>
              <w:t xml:space="preserve"> </w:t>
            </w:r>
            <w:r>
              <w:t xml:space="preserve">vs. </w:t>
            </w:r>
            <w:r>
              <w:rPr>
                <w:rStyle w:val="VerbatimChar"/>
              </w:rPr>
              <w:t xml:space="preserve">Site/Tran</w:t>
            </w:r>
            <w:r>
              <w:t xml:space="preserve">. If they meaningfully disagree, that disagreement is itself a result worth reporting, not something to resolve by picking whichever looks better.</w:t>
            </w:r>
          </w:p>
        </w:tc>
      </w:tr>
    </w:tbl>
    <w:bookmarkEnd w:id="24"/>
    <w:bookmarkStart w:id="25" w:name="where-this-is-implemented"/>
    <w:p>
      <w:pPr>
        <w:pStyle w:val="Heading2"/>
      </w:pPr>
      <w:r>
        <w:t xml:space="preserve">Where this is implemented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keep_replicates()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master_tier5_byrep.csv</w:t>
      </w:r>
      <w:r>
        <w:t xml:space="preserve">:</w:t>
      </w:r>
      <w:r>
        <w:t xml:space="preserve"> </w:t>
      </w:r>
      <w:r>
        <w:rPr>
          <w:rStyle w:val="VerbatimChar"/>
        </w:rPr>
        <w:t xml:space="preserve">step6_master_analysis_flagtier.qmd</w:t>
      </w:r>
      <w:r>
        <w:t xml:space="preserve">, alongside the existing (unchanged)</w:t>
      </w:r>
      <w:r>
        <w:t xml:space="preserve"> </w:t>
      </w:r>
      <w:r>
        <w:rPr>
          <w:rStyle w:val="VerbatimChar"/>
        </w:rPr>
        <w:t xml:space="preserve">average_replicates()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Loc_ID</w:t>
      </w:r>
      <w:r>
        <w:t xml:space="preserve"> </w:t>
      </w:r>
      <w:r>
        <w:t xml:space="preserve">construction: same pattern as the AR1 temporal-autocorrelation model in</w:t>
      </w:r>
      <w:r>
        <w:t xml:space="preserve"> </w:t>
      </w:r>
      <w:r>
        <w:rPr>
          <w:rStyle w:val="VerbatimChar"/>
        </w:rPr>
        <w:t xml:space="preserve">RQ1-temporal (Claude).qmd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general Rule 1a nesting logic this document extends:</w:t>
      </w:r>
      <w:r>
        <w:t xml:space="preserve"> </w:t>
      </w:r>
      <w:r>
        <w:rPr>
          <w:rStyle w:val="VerbatimChar"/>
        </w:rPr>
        <w:t xml:space="preserve">modeling_conventions (Claude).R</w:t>
      </w:r>
      <w:r>
        <w:t xml:space="preserve">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Averaged vs. Replicate-Level Flux: Model Comparison (Claude)</dc:title>
  <dc:creator/>
  <cp:keywords/>
  <dcterms:created xsi:type="dcterms:W3CDTF">2026-09-21T00:44:02Z</dcterms:created>
  <dcterms:modified xsi:type="dcterms:W3CDTF">2026-09-21T00:44:02Z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