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TruthOrDrink – Design Document</w:t>
      </w:r>
    </w:p>
    <w:p>
      <w:r>
        <w:t>This document contains screenshots of the main UML diagrams for the TruthOrDrink mobile application. Replace the placeholders below with your own exported diagrams (PNG/JPEG).</w:t>
      </w:r>
    </w:p>
    <w:p>
      <w:pPr>
        <w:pStyle w:val="Heading2"/>
      </w:pPr>
      <w:r>
        <w:t>1. Use Case Diagram</w:t>
      </w:r>
    </w:p>
    <w:p>
      <w:r>
        <w:t>Insert your Use Case Diagram image here (e.g. actors: Host, Participant, Admin; main use cases: create session, join session, play round, manage questions).</w:t>
      </w:r>
    </w:p>
    <w:p>
      <w:r>
        <w:t>Tip: Right-click here and choose "Insert Picture" from file when you have exported your diagram.</w:t>
      </w:r>
    </w:p>
    <w:p>
      <w:pPr>
        <w:pStyle w:val="Heading2"/>
      </w:pPr>
      <w:r>
        <w:t>2. Class Diagram</w:t>
      </w:r>
    </w:p>
    <w:p>
      <w:r>
        <w:t>Insert your Class Diagram image here (e.g. classes: User, Session, Question, Category, Review, etc.).</w:t>
      </w:r>
    </w:p>
    <w:p>
      <w:pPr>
        <w:pStyle w:val="Heading2"/>
      </w:pPr>
      <w:r>
        <w:t>3. Activity Diagram</w:t>
      </w:r>
    </w:p>
    <w:p>
      <w:r>
        <w:t>Insert your Activity Diagram image here (for example: the process of playing a game round).</w:t>
      </w:r>
    </w:p>
    <w:p>
      <w:pPr>
        <w:pStyle w:val="Heading2"/>
      </w:pPr>
      <w:r>
        <w:t>4. State Diagram</w:t>
      </w:r>
    </w:p>
    <w:p>
      <w:r>
        <w:t>Insert your State Diagram image here (for example: the states of a Session: Created, WaitingForPlayers, InProgress, Finished, Archived).</w:t>
      </w:r>
    </w:p>
    <w:p>
      <w:r>
        <w:br w:type="page"/>
      </w:r>
    </w:p>
    <w:p>
      <w:r>
        <w:t>Notes:</w:t>
      </w:r>
    </w:p>
    <w:p>
      <w:r>
        <w:t>- Make sure each diagram is readable (sufficient resolution).</w:t>
      </w:r>
    </w:p>
    <w:p>
      <w:r>
        <w:t>- Keep the names in English, as required by the assignment.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