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987" w:rsidRPr="00FD231D" w:rsidRDefault="000F7987" w:rsidP="000F7987">
      <w:bookmarkStart w:id="0" w:name="_Toc499503048"/>
      <w:bookmarkStart w:id="1" w:name="_Toc503031767"/>
      <w:bookmarkStart w:id="2" w:name="_Toc504437521"/>
      <w:bookmarkStart w:id="3" w:name="_Toc504437689"/>
      <w:bookmarkStart w:id="4" w:name="_Toc504437925"/>
      <w:r w:rsidRPr="00884643">
        <w:rPr>
          <w:rFonts w:ascii="Times New Roman" w:hAnsi="Times New Roman"/>
          <w:b/>
          <w:sz w:val="28"/>
          <w:szCs w:val="28"/>
        </w:rPr>
        <w:t>Введение</w:t>
      </w:r>
      <w:bookmarkEnd w:id="0"/>
      <w:bookmarkEnd w:id="1"/>
      <w:bookmarkEnd w:id="2"/>
      <w:bookmarkEnd w:id="3"/>
      <w:bookmarkEnd w:id="4"/>
      <w:r w:rsidRPr="00884643">
        <w:rPr>
          <w:rFonts w:ascii="Times New Roman" w:hAnsi="Times New Roman"/>
          <w:b/>
          <w:sz w:val="28"/>
          <w:szCs w:val="28"/>
        </w:rPr>
        <w:t xml:space="preserve"> </w:t>
      </w:r>
    </w:p>
    <w:p w:rsidR="000F7987" w:rsidRPr="000A00B7" w:rsidRDefault="000F7987" w:rsidP="000F7987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00B7">
        <w:rPr>
          <w:rFonts w:ascii="Times New Roman" w:hAnsi="Times New Roman"/>
          <w:sz w:val="28"/>
          <w:szCs w:val="28"/>
          <w:lang w:eastAsia="ru-RU"/>
        </w:rPr>
        <w:t>В современном понимании история кредитования ведет свое начало со времен промышленной революции. Именно тогда на смену ростовщикам пришли полноценные коммерческие банки с развитой филиальной сетью. Такое перераспределение было связано с бурным развитием производства и торговли.</w:t>
      </w:r>
    </w:p>
    <w:p w:rsidR="000F7987" w:rsidRDefault="000F7987" w:rsidP="000F7987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 w:rsidRPr="000A00B7">
        <w:rPr>
          <w:rFonts w:ascii="Times New Roman" w:hAnsi="Times New Roman"/>
          <w:sz w:val="28"/>
          <w:szCs w:val="28"/>
          <w:lang w:eastAsia="ru-RU"/>
        </w:rPr>
        <w:t>А потребительское кредитование явилось следствием появления такого понятия, как массовое производство. Т. е. фактически банки вышли на рынок розничных частных кредитов только после Второй мировой войны.</w:t>
      </w:r>
    </w:p>
    <w:p w:rsidR="000F7987" w:rsidRDefault="000F7987" w:rsidP="000F7987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наше время кредитование является очень важной частью в жизни большей части населения. Теперь, с появлением Личных кабинетов пользователя, которые сейчас имеются у каждого крупного банка, количество времени, необходимое для получения кредита сократилось, так как клиенту теперь не обязательно идти напрямую в банк, чтобы подать заявку на получение кредита. Воспользовавшись сайтом или приложение для мобильного устройства, пользователь может подать заявку в течени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и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нескольких минут, но время ожидания ответа от банка все равно остается слишком большим, при этом, </w:t>
      </w:r>
      <w:r w:rsidRPr="00FD1AF4">
        <w:rPr>
          <w:rFonts w:ascii="Times New Roman" w:hAnsi="Times New Roman"/>
          <w:sz w:val="28"/>
          <w:szCs w:val="28"/>
        </w:rPr>
        <w:t>на текущий момент</w:t>
      </w:r>
      <w:r>
        <w:rPr>
          <w:rFonts w:ascii="Times New Roman" w:hAnsi="Times New Roman"/>
          <w:sz w:val="28"/>
          <w:szCs w:val="28"/>
        </w:rPr>
        <w:t>, к</w:t>
      </w:r>
      <w:r w:rsidRPr="00FD1AF4">
        <w:rPr>
          <w:rFonts w:ascii="Times New Roman" w:hAnsi="Times New Roman"/>
          <w:sz w:val="28"/>
          <w:szCs w:val="28"/>
        </w:rPr>
        <w:t>лиенты не мог</w:t>
      </w:r>
      <w:r>
        <w:rPr>
          <w:rFonts w:ascii="Times New Roman" w:hAnsi="Times New Roman"/>
          <w:sz w:val="28"/>
          <w:szCs w:val="28"/>
        </w:rPr>
        <w:t>ут знать точную сумму, которую банк одобрит по заявке по п</w:t>
      </w:r>
      <w:r w:rsidRPr="00FD1AF4">
        <w:rPr>
          <w:rFonts w:ascii="Times New Roman" w:hAnsi="Times New Roman"/>
          <w:sz w:val="28"/>
          <w:szCs w:val="28"/>
        </w:rPr>
        <w:t>отребительс</w:t>
      </w:r>
      <w:r>
        <w:rPr>
          <w:rFonts w:ascii="Times New Roman" w:hAnsi="Times New Roman"/>
          <w:sz w:val="28"/>
          <w:szCs w:val="28"/>
        </w:rPr>
        <w:t>кому или ж</w:t>
      </w:r>
      <w:r w:rsidRPr="00FD1AF4">
        <w:rPr>
          <w:rFonts w:ascii="Times New Roman" w:hAnsi="Times New Roman"/>
          <w:sz w:val="28"/>
          <w:szCs w:val="28"/>
        </w:rPr>
        <w:t>илищному кредиту или с каким лимитом могут выпустить кредитную карту</w:t>
      </w:r>
      <w:r w:rsidRPr="00FD1AF4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D1AF4">
        <w:rPr>
          <w:rFonts w:ascii="Times New Roman" w:hAnsi="Times New Roman"/>
          <w:sz w:val="28"/>
          <w:szCs w:val="28"/>
        </w:rPr>
        <w:t>Так же на текущий момент Клиенты не всегда знают, что они могут повлиять на величину суммы кредита, и не знают, какие конкретно действия им необходимо выполнить для увеличения суммы кредита и для снижения их текущей долговой нагрузки.</w:t>
      </w:r>
      <w:r>
        <w:rPr>
          <w:rFonts w:ascii="Times New Roman" w:hAnsi="Times New Roman"/>
          <w:sz w:val="28"/>
          <w:szCs w:val="28"/>
          <w:lang w:eastAsia="ru-RU"/>
        </w:rPr>
        <w:t xml:space="preserve"> Не каждого клиента это устраивают такие условия, поэтому возникает необходимость в разработке такого инструмента, с помощью которого пользователь будет знать ту сумму, кредит на которую банк сможет одобрить с наибольшей вероятностью.</w:t>
      </w:r>
    </w:p>
    <w:p w:rsidR="000F7987" w:rsidRDefault="000F7987" w:rsidP="000F7987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Чтобы решить представленные выше проблемы, с которыми сталкиваются клиенты, в ПАО «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Сбербанк-Технологии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>» было принято решении о внедрении проекта «Кредитный потенциал».</w:t>
      </w:r>
    </w:p>
    <w:p w:rsidR="000F7987" w:rsidRDefault="000F7987" w:rsidP="000F7987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eastAsia="ru-RU"/>
        </w:rPr>
        <w:t>Актуальность выпускной квалификационной работы заключается в том, что внедрение данной системы позволит любому</w:t>
      </w:r>
      <w:r w:rsidRPr="00864C0A">
        <w:rPr>
          <w:rFonts w:ascii="Times New Roman" w:hAnsi="Times New Roman"/>
          <w:sz w:val="28"/>
          <w:szCs w:val="28"/>
        </w:rPr>
        <w:t xml:space="preserve"> клиент</w:t>
      </w:r>
      <w:r>
        <w:rPr>
          <w:rFonts w:ascii="Times New Roman" w:hAnsi="Times New Roman"/>
          <w:sz w:val="28"/>
          <w:szCs w:val="28"/>
        </w:rPr>
        <w:t>у «Сбербанк Онлайн»,</w:t>
      </w:r>
      <w:r w:rsidRPr="00864C0A">
        <w:rPr>
          <w:rFonts w:ascii="Times New Roman" w:hAnsi="Times New Roman"/>
          <w:sz w:val="28"/>
          <w:szCs w:val="28"/>
        </w:rPr>
        <w:t xml:space="preserve"> после предоставления необходимых данных и согласий на запрос информации во внешних источниках данных, онлайн получить ответы на</w:t>
      </w:r>
      <w:r>
        <w:rPr>
          <w:rFonts w:ascii="Times New Roman" w:hAnsi="Times New Roman"/>
          <w:sz w:val="28"/>
          <w:szCs w:val="28"/>
        </w:rPr>
        <w:t xml:space="preserve"> вопросы, касающиеся возможности банка предоставить пользователю кредит, какую потенциальную сумму, на какой срок и на каких условиях банк сможет предоставить, а также запросить информацию о том, каким</w:t>
      </w:r>
      <w:proofErr w:type="gramEnd"/>
      <w:r>
        <w:rPr>
          <w:rFonts w:ascii="Times New Roman" w:hAnsi="Times New Roman"/>
          <w:sz w:val="28"/>
          <w:szCs w:val="28"/>
        </w:rPr>
        <w:t xml:space="preserve"> способом клиент сможет увеличить сумму кредита. </w:t>
      </w:r>
    </w:p>
    <w:p w:rsidR="000F7987" w:rsidRDefault="000F7987" w:rsidP="000F7987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Целью выпускной квалификационной работы является разработка </w:t>
      </w:r>
      <w:proofErr w:type="gramStart"/>
      <w:r>
        <w:rPr>
          <w:rFonts w:ascii="Times New Roman" w:hAnsi="Times New Roman"/>
          <w:sz w:val="28"/>
          <w:szCs w:val="28"/>
        </w:rPr>
        <w:t xml:space="preserve">подсистемы </w:t>
      </w:r>
      <w:r w:rsidR="00C07B50" w:rsidRPr="00C07B50">
        <w:rPr>
          <w:rFonts w:ascii="Times New Roman" w:hAnsi="Times New Roman"/>
          <w:sz w:val="28"/>
          <w:szCs w:val="28"/>
        </w:rPr>
        <w:t>конвертации результатов расчета кредитного потенциала пользователя</w:t>
      </w:r>
      <w:proofErr w:type="gramEnd"/>
      <w:r w:rsidR="00C07B50" w:rsidRPr="00C07B50">
        <w:rPr>
          <w:rFonts w:ascii="Times New Roman" w:hAnsi="Times New Roman"/>
          <w:sz w:val="28"/>
          <w:szCs w:val="28"/>
        </w:rPr>
        <w:t xml:space="preserve"> для системы «Сбербанк-Онлайн»</w:t>
      </w:r>
      <w:r>
        <w:rPr>
          <w:rFonts w:ascii="Times New Roman" w:hAnsi="Times New Roman"/>
          <w:sz w:val="28"/>
          <w:szCs w:val="28"/>
        </w:rPr>
        <w:t>.</w:t>
      </w:r>
    </w:p>
    <w:p w:rsidR="000F7987" w:rsidRDefault="000F7987" w:rsidP="000F7987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Объектом исследования является ПАО «</w:t>
      </w:r>
      <w:proofErr w:type="gramStart"/>
      <w:r>
        <w:rPr>
          <w:rFonts w:ascii="Times New Roman" w:hAnsi="Times New Roman"/>
          <w:sz w:val="28"/>
          <w:szCs w:val="28"/>
        </w:rPr>
        <w:t>Сбербанк-Технологии</w:t>
      </w:r>
      <w:proofErr w:type="gramEnd"/>
      <w:r>
        <w:rPr>
          <w:rFonts w:ascii="Times New Roman" w:hAnsi="Times New Roman"/>
          <w:sz w:val="28"/>
          <w:szCs w:val="28"/>
        </w:rPr>
        <w:t>». К предмету исследования относится проект «Кредитный потенциал».</w:t>
      </w:r>
    </w:p>
    <w:p w:rsidR="000F7987" w:rsidRPr="003A02DD" w:rsidRDefault="000F7987" w:rsidP="000F7987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достижения цели выпускной квалификационной работы, необходимо выполнить следующие задачи:</w:t>
      </w:r>
    </w:p>
    <w:p w:rsidR="00B62E23" w:rsidRDefault="00B62E23" w:rsidP="00C433C0">
      <w:p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</w:p>
    <w:p w:rsidR="00B62E23" w:rsidRPr="00B62E23" w:rsidRDefault="00B62E23" w:rsidP="00B62E23">
      <w:pPr>
        <w:pStyle w:val="a3"/>
        <w:numPr>
          <w:ilvl w:val="0"/>
          <w:numId w:val="2"/>
        </w:numPr>
      </w:pPr>
      <w:r w:rsidRPr="00B62E23">
        <w:rPr>
          <w:rFonts w:ascii="Times New Roman" w:hAnsi="Times New Roman"/>
          <w:b/>
          <w:sz w:val="28"/>
          <w:szCs w:val="28"/>
        </w:rPr>
        <w:t>Сравнительный анализ аналогов проектируемого объекта</w:t>
      </w:r>
    </w:p>
    <w:p w:rsidR="000F7987" w:rsidRDefault="00B62E23" w:rsidP="00B62E23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 w:rsidRPr="00B62E23">
        <w:rPr>
          <w:rFonts w:ascii="Times New Roman" w:hAnsi="Times New Roman"/>
          <w:sz w:val="28"/>
          <w:szCs w:val="28"/>
        </w:rPr>
        <w:t>В сравнительном анализе проектируемого объекта выполняется обзор существующих на данный момент а</w:t>
      </w:r>
      <w:r>
        <w:rPr>
          <w:rFonts w:ascii="Times New Roman" w:hAnsi="Times New Roman"/>
          <w:sz w:val="28"/>
          <w:szCs w:val="28"/>
        </w:rPr>
        <w:t>налогов разрабатываемой системы.</w:t>
      </w:r>
    </w:p>
    <w:p w:rsidR="00B62E23" w:rsidRDefault="00B62E23" w:rsidP="00B62E23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Сервис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Freeformatter</w:t>
      </w:r>
      <w:proofErr w:type="spellEnd"/>
      <w:r w:rsidRPr="00B62E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позволяет выполнять конвертацию файлов самых распространенных форматов, таких как </w:t>
      </w:r>
      <w:r>
        <w:rPr>
          <w:rFonts w:ascii="Times New Roman" w:hAnsi="Times New Roman"/>
          <w:sz w:val="28"/>
          <w:szCs w:val="28"/>
          <w:lang w:val="en-US"/>
        </w:rPr>
        <w:t>XML</w:t>
      </w:r>
      <w:r w:rsidRPr="00B62E2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JSON</w:t>
      </w:r>
      <w:r w:rsidRPr="00B62E2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B62E2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>.</w:t>
      </w:r>
    </w:p>
    <w:p w:rsidR="00B62E23" w:rsidRDefault="00B62E23" w:rsidP="00B62E23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Преимущества:</w:t>
      </w:r>
    </w:p>
    <w:p w:rsidR="00B62E23" w:rsidRDefault="00B62E23" w:rsidP="00B62E23">
      <w:pPr>
        <w:pStyle w:val="a3"/>
        <w:numPr>
          <w:ilvl w:val="0"/>
          <w:numId w:val="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конвертации файлов большинства возможных форматов;</w:t>
      </w:r>
    </w:p>
    <w:p w:rsidR="00B62E23" w:rsidRDefault="00B62E23" w:rsidP="00B62E23">
      <w:pPr>
        <w:pStyle w:val="a3"/>
        <w:numPr>
          <w:ilvl w:val="0"/>
          <w:numId w:val="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большое количество настраиваемых параметров непосредственно перед самой конвертацией;</w:t>
      </w:r>
    </w:p>
    <w:p w:rsidR="00B62E23" w:rsidRDefault="00B62E23" w:rsidP="00B62E23">
      <w:pPr>
        <w:pStyle w:val="a3"/>
        <w:numPr>
          <w:ilvl w:val="0"/>
          <w:numId w:val="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работы в браузере;</w:t>
      </w:r>
    </w:p>
    <w:p w:rsidR="00644DC9" w:rsidRDefault="00B62E23" w:rsidP="00B62E23">
      <w:pPr>
        <w:pStyle w:val="a3"/>
        <w:numPr>
          <w:ilvl w:val="0"/>
          <w:numId w:val="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исходного файла возможен как из списка локальных файлов, так и </w:t>
      </w:r>
      <w:r w:rsidR="00644DC9">
        <w:rPr>
          <w:rFonts w:ascii="Times New Roman" w:hAnsi="Times New Roman"/>
          <w:sz w:val="28"/>
          <w:szCs w:val="28"/>
        </w:rPr>
        <w:t xml:space="preserve">ссылкой на </w:t>
      </w:r>
      <w:proofErr w:type="spellStart"/>
      <w:r w:rsidR="00644DC9">
        <w:rPr>
          <w:rFonts w:ascii="Times New Roman" w:hAnsi="Times New Roman"/>
          <w:sz w:val="28"/>
          <w:szCs w:val="28"/>
        </w:rPr>
        <w:t>интернет-ресурс</w:t>
      </w:r>
      <w:proofErr w:type="spellEnd"/>
      <w:r w:rsidR="00644DC9">
        <w:rPr>
          <w:rFonts w:ascii="Times New Roman" w:hAnsi="Times New Roman"/>
          <w:sz w:val="28"/>
          <w:szCs w:val="28"/>
        </w:rPr>
        <w:t>;</w:t>
      </w:r>
    </w:p>
    <w:p w:rsidR="00644DC9" w:rsidRPr="00644DC9" w:rsidRDefault="00644DC9" w:rsidP="00644DC9">
      <w:pPr>
        <w:pStyle w:val="a3"/>
        <w:numPr>
          <w:ilvl w:val="0"/>
          <w:numId w:val="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конвертер является бесплатным.</w:t>
      </w:r>
    </w:p>
    <w:p w:rsidR="00644DC9" w:rsidRDefault="00644DC9" w:rsidP="00644DC9">
      <w:pPr>
        <w:shd w:val="clear" w:color="auto" w:fill="FFFFFF"/>
        <w:spacing w:before="40" w:after="60"/>
        <w:ind w:left="78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Недостатки:</w:t>
      </w:r>
    </w:p>
    <w:p w:rsidR="00644DC9" w:rsidRPr="00644DC9" w:rsidRDefault="00644DC9" w:rsidP="00644DC9">
      <w:pPr>
        <w:pStyle w:val="a3"/>
        <w:numPr>
          <w:ilvl w:val="0"/>
          <w:numId w:val="11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сервис не имеет русской локализации;</w:t>
      </w:r>
    </w:p>
    <w:p w:rsidR="00644DC9" w:rsidRDefault="00644DC9" w:rsidP="00644DC9">
      <w:pPr>
        <w:pStyle w:val="a3"/>
        <w:numPr>
          <w:ilvl w:val="0"/>
          <w:numId w:val="11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конвертации объемного файла, возможно нарушение исходной структуры документа;</w:t>
      </w:r>
    </w:p>
    <w:p w:rsidR="00644DC9" w:rsidRPr="00644DC9" w:rsidRDefault="00644DC9" w:rsidP="00644DC9">
      <w:pPr>
        <w:pStyle w:val="a3"/>
        <w:numPr>
          <w:ilvl w:val="0"/>
          <w:numId w:val="11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отсутствует возможность предварительного просмотра итогового документа прямо в браузере.</w:t>
      </w:r>
    </w:p>
    <w:p w:rsidR="00644DC9" w:rsidRDefault="00644DC9" w:rsidP="00644DC9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Сервис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644DC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Beautify</w:t>
      </w:r>
      <w:r>
        <w:rPr>
          <w:rFonts w:ascii="Times New Roman" w:hAnsi="Times New Roman"/>
          <w:sz w:val="28"/>
          <w:szCs w:val="28"/>
        </w:rPr>
        <w:t xml:space="preserve"> является </w:t>
      </w:r>
      <w:proofErr w:type="gramStart"/>
      <w:r>
        <w:rPr>
          <w:rFonts w:ascii="Times New Roman" w:hAnsi="Times New Roman"/>
          <w:sz w:val="28"/>
          <w:szCs w:val="28"/>
        </w:rPr>
        <w:t>интернет-сервисом</w:t>
      </w:r>
      <w:proofErr w:type="gramEnd"/>
      <w:r>
        <w:rPr>
          <w:rFonts w:ascii="Times New Roman" w:hAnsi="Times New Roman"/>
          <w:sz w:val="28"/>
          <w:szCs w:val="28"/>
        </w:rPr>
        <w:t xml:space="preserve">, позволяющим выполнять </w:t>
      </w:r>
      <w:r w:rsidR="00DD0C84">
        <w:rPr>
          <w:rFonts w:ascii="Times New Roman" w:hAnsi="Times New Roman"/>
          <w:sz w:val="28"/>
          <w:szCs w:val="28"/>
        </w:rPr>
        <w:t xml:space="preserve">конвертацию </w:t>
      </w:r>
      <w:r w:rsidR="00DD0C84">
        <w:rPr>
          <w:rFonts w:ascii="Times New Roman" w:hAnsi="Times New Roman"/>
          <w:sz w:val="28"/>
          <w:szCs w:val="28"/>
          <w:lang w:val="en-US"/>
        </w:rPr>
        <w:t>XML</w:t>
      </w:r>
      <w:r w:rsidR="00DD0C84">
        <w:rPr>
          <w:rFonts w:ascii="Times New Roman" w:hAnsi="Times New Roman"/>
          <w:sz w:val="28"/>
          <w:szCs w:val="28"/>
        </w:rPr>
        <w:t xml:space="preserve"> в</w:t>
      </w:r>
      <w:r w:rsidR="00DD0C84">
        <w:rPr>
          <w:rFonts w:ascii="Times New Roman" w:hAnsi="Times New Roman"/>
          <w:sz w:val="28"/>
          <w:szCs w:val="28"/>
          <w:lang w:val="en-US"/>
        </w:rPr>
        <w:t xml:space="preserve"> JSON</w:t>
      </w:r>
      <w:r>
        <w:rPr>
          <w:rFonts w:ascii="Times New Roman" w:hAnsi="Times New Roman"/>
          <w:sz w:val="28"/>
          <w:szCs w:val="28"/>
        </w:rPr>
        <w:t>.</w:t>
      </w:r>
    </w:p>
    <w:p w:rsidR="00644DC9" w:rsidRDefault="00644DC9" w:rsidP="00644DC9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Преимущества:</w:t>
      </w:r>
    </w:p>
    <w:p w:rsidR="00DD0C84" w:rsidRDefault="00DD0C84" w:rsidP="00DD0C84">
      <w:pPr>
        <w:pStyle w:val="a3"/>
        <w:numPr>
          <w:ilvl w:val="0"/>
          <w:numId w:val="12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минималистичный</w:t>
      </w:r>
      <w:proofErr w:type="spellEnd"/>
      <w:r>
        <w:rPr>
          <w:rFonts w:ascii="Times New Roman" w:hAnsi="Times New Roman"/>
          <w:sz w:val="28"/>
          <w:szCs w:val="28"/>
        </w:rPr>
        <w:t xml:space="preserve"> и понятный интерфейс;</w:t>
      </w:r>
    </w:p>
    <w:p w:rsidR="00DD0C84" w:rsidRDefault="00DD0C84" w:rsidP="00DD0C84">
      <w:pPr>
        <w:pStyle w:val="a3"/>
        <w:numPr>
          <w:ilvl w:val="0"/>
          <w:numId w:val="12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точность конвертируемого файла;</w:t>
      </w:r>
    </w:p>
    <w:p w:rsidR="00DD0C84" w:rsidRDefault="00DD0C84" w:rsidP="00DD0C84">
      <w:pPr>
        <w:pStyle w:val="a3"/>
        <w:numPr>
          <w:ilvl w:val="0"/>
          <w:numId w:val="12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работы в браузере;</w:t>
      </w:r>
    </w:p>
    <w:p w:rsidR="00DD0C84" w:rsidRDefault="00DD0C84" w:rsidP="00DD0C84">
      <w:pPr>
        <w:pStyle w:val="a3"/>
        <w:numPr>
          <w:ilvl w:val="0"/>
          <w:numId w:val="12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предварительного просмотра итогового файла;</w:t>
      </w:r>
    </w:p>
    <w:p w:rsidR="00644DC9" w:rsidRPr="00DD0C84" w:rsidRDefault="00DD0C84" w:rsidP="00644DC9">
      <w:pPr>
        <w:pStyle w:val="a3"/>
        <w:numPr>
          <w:ilvl w:val="0"/>
          <w:numId w:val="12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конвертер является бесплатным.</w:t>
      </w:r>
    </w:p>
    <w:p w:rsidR="00DD0C84" w:rsidRDefault="00DD0C84" w:rsidP="00DD0C84">
      <w:pPr>
        <w:shd w:val="clear" w:color="auto" w:fill="FFFFFF"/>
        <w:spacing w:before="40" w:after="60"/>
        <w:ind w:left="78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Недостатки:</w:t>
      </w:r>
    </w:p>
    <w:p w:rsidR="00DD0C84" w:rsidRPr="00DD0C84" w:rsidRDefault="00DD0C84" w:rsidP="00DD0C84">
      <w:pPr>
        <w:pStyle w:val="a3"/>
        <w:numPr>
          <w:ilvl w:val="0"/>
          <w:numId w:val="13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DD0C84">
        <w:rPr>
          <w:rFonts w:ascii="Times New Roman" w:hAnsi="Times New Roman"/>
          <w:sz w:val="28"/>
          <w:szCs w:val="28"/>
        </w:rPr>
        <w:lastRenderedPageBreak/>
        <w:t>данный сервис не имеет русской локализации;</w:t>
      </w:r>
    </w:p>
    <w:p w:rsidR="00DD0C84" w:rsidRPr="00DD0C84" w:rsidRDefault="00DD0C84" w:rsidP="00DD0C84">
      <w:pPr>
        <w:pStyle w:val="a3"/>
        <w:numPr>
          <w:ilvl w:val="0"/>
          <w:numId w:val="13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возможности выбора локального файла</w:t>
      </w:r>
      <w:r w:rsidRPr="00DD0C84">
        <w:rPr>
          <w:rFonts w:ascii="Times New Roman" w:hAnsi="Times New Roman"/>
          <w:sz w:val="28"/>
          <w:szCs w:val="28"/>
        </w:rPr>
        <w:t>;</w:t>
      </w:r>
    </w:p>
    <w:p w:rsidR="00DD0C84" w:rsidRPr="00DD0C84" w:rsidRDefault="00DD0C84" w:rsidP="00DD0C84">
      <w:pPr>
        <w:pStyle w:val="a3"/>
        <w:numPr>
          <w:ilvl w:val="0"/>
          <w:numId w:val="13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конвертация файла занимает сравнительно большое количество времени</w:t>
      </w:r>
      <w:r w:rsidRPr="00DD0C84">
        <w:rPr>
          <w:rFonts w:ascii="Times New Roman" w:hAnsi="Times New Roman"/>
          <w:sz w:val="28"/>
          <w:szCs w:val="28"/>
        </w:rPr>
        <w:t>.</w:t>
      </w:r>
    </w:p>
    <w:p w:rsidR="00DD0C84" w:rsidRDefault="00DD0C84" w:rsidP="00DD0C84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Описанные выше продукты не подходят для использования заказчиком, т.к. от разрабатываемой системы требуется синхронизация с базой данных, хранящей информацию о существующих продуктах и предложениях.</w:t>
      </w:r>
    </w:p>
    <w:p w:rsidR="00DD0C84" w:rsidRDefault="00DD0C84" w:rsidP="00DD0C84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DD0C84" w:rsidRPr="00DD0C84" w:rsidRDefault="00DD0C84" w:rsidP="00DD0C84">
      <w:pPr>
        <w:pStyle w:val="a3"/>
        <w:numPr>
          <w:ilvl w:val="0"/>
          <w:numId w:val="2"/>
        </w:numPr>
      </w:pPr>
      <w:r w:rsidRPr="00DD0C84">
        <w:rPr>
          <w:rFonts w:ascii="Times New Roman" w:hAnsi="Times New Roman"/>
          <w:b/>
          <w:sz w:val="28"/>
          <w:szCs w:val="28"/>
        </w:rPr>
        <w:t>Выбор технологии, среды и языка программирования</w:t>
      </w:r>
    </w:p>
    <w:p w:rsidR="00BB3404" w:rsidRPr="00BB3404" w:rsidRDefault="00C41A39" w:rsidP="00DD0C84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Согласно техническому заданию</w:t>
      </w:r>
      <w:r w:rsidR="00BB3404">
        <w:rPr>
          <w:rFonts w:ascii="Times New Roman" w:hAnsi="Times New Roman"/>
          <w:sz w:val="28"/>
          <w:szCs w:val="28"/>
        </w:rPr>
        <w:t xml:space="preserve">, для разработки программы </w:t>
      </w:r>
      <w:r>
        <w:rPr>
          <w:rFonts w:ascii="Times New Roman" w:hAnsi="Times New Roman"/>
          <w:sz w:val="28"/>
          <w:szCs w:val="28"/>
        </w:rPr>
        <w:t>будет использоваться</w:t>
      </w:r>
      <w:r w:rsidR="00BB3404">
        <w:rPr>
          <w:rFonts w:ascii="Times New Roman" w:hAnsi="Times New Roman"/>
          <w:sz w:val="28"/>
          <w:szCs w:val="28"/>
        </w:rPr>
        <w:t xml:space="preserve"> язык высокого уровня </w:t>
      </w:r>
      <w:r w:rsidR="00BB3404">
        <w:rPr>
          <w:rFonts w:ascii="Times New Roman" w:hAnsi="Times New Roman"/>
          <w:sz w:val="28"/>
          <w:szCs w:val="28"/>
          <w:lang w:val="en-US"/>
        </w:rPr>
        <w:t>Java</w:t>
      </w:r>
      <w:r w:rsidR="00BB3404" w:rsidRPr="00BB3404">
        <w:rPr>
          <w:rFonts w:ascii="Times New Roman" w:hAnsi="Times New Roman"/>
          <w:sz w:val="28"/>
          <w:szCs w:val="28"/>
        </w:rPr>
        <w:t xml:space="preserve">. </w:t>
      </w:r>
    </w:p>
    <w:p w:rsidR="00BB3404" w:rsidRPr="00BB3404" w:rsidRDefault="00BB3404" w:rsidP="00BB3404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будет выполняться в среде программирования </w:t>
      </w:r>
      <w:proofErr w:type="spellStart"/>
      <w:r w:rsidRPr="00BB3404">
        <w:rPr>
          <w:rFonts w:ascii="Times New Roman" w:hAnsi="Times New Roman"/>
          <w:sz w:val="28"/>
          <w:szCs w:val="28"/>
        </w:rPr>
        <w:t>IntelliJ</w:t>
      </w:r>
      <w:proofErr w:type="spellEnd"/>
      <w:r w:rsidRPr="00BB3404">
        <w:rPr>
          <w:rFonts w:ascii="Times New Roman" w:hAnsi="Times New Roman"/>
          <w:sz w:val="28"/>
          <w:szCs w:val="28"/>
        </w:rPr>
        <w:t xml:space="preserve"> IDEA</w:t>
      </w:r>
      <w:r>
        <w:rPr>
          <w:rFonts w:ascii="Times New Roman" w:hAnsi="Times New Roman"/>
          <w:sz w:val="28"/>
          <w:szCs w:val="28"/>
        </w:rPr>
        <w:t>, т.к. данная среда являетс</w:t>
      </w:r>
      <w:r w:rsidR="00890A69">
        <w:rPr>
          <w:rFonts w:ascii="Times New Roman" w:hAnsi="Times New Roman"/>
          <w:sz w:val="28"/>
          <w:szCs w:val="28"/>
        </w:rPr>
        <w:t xml:space="preserve">я самой популярной и имеет весь </w:t>
      </w:r>
      <w:r>
        <w:rPr>
          <w:rFonts w:ascii="Times New Roman" w:hAnsi="Times New Roman"/>
          <w:sz w:val="28"/>
          <w:szCs w:val="28"/>
        </w:rPr>
        <w:t>функционал, необходимый для разработки</w:t>
      </w:r>
      <w:r w:rsidR="00890A69">
        <w:rPr>
          <w:rFonts w:ascii="Times New Roman" w:hAnsi="Times New Roman"/>
          <w:sz w:val="28"/>
          <w:szCs w:val="28"/>
        </w:rPr>
        <w:t xml:space="preserve"> проектируемого</w:t>
      </w:r>
      <w:r>
        <w:rPr>
          <w:rFonts w:ascii="Times New Roman" w:hAnsi="Times New Roman"/>
          <w:sz w:val="28"/>
          <w:szCs w:val="28"/>
        </w:rPr>
        <w:t xml:space="preserve"> веб-приложения. </w:t>
      </w:r>
      <w:r w:rsidR="00C41A39" w:rsidRPr="00C41A39">
        <w:rPr>
          <w:rFonts w:ascii="Times New Roman" w:hAnsi="Times New Roman"/>
          <w:color w:val="FF0000"/>
          <w:sz w:val="28"/>
          <w:szCs w:val="28"/>
        </w:rPr>
        <w:t>(добавить описание функций)</w:t>
      </w:r>
    </w:p>
    <w:p w:rsidR="00DD0C84" w:rsidRDefault="00DD0C84" w:rsidP="00DD0C84">
      <w:pPr>
        <w:shd w:val="clear" w:color="auto" w:fill="FFFFFF"/>
        <w:spacing w:before="40" w:after="60"/>
        <w:jc w:val="both"/>
        <w:rPr>
          <w:rFonts w:ascii="Times New Roman" w:eastAsiaTheme="majorEastAsia" w:hAnsi="Times New Roman"/>
          <w:b/>
          <w:sz w:val="28"/>
          <w:szCs w:val="28"/>
        </w:rPr>
      </w:pPr>
    </w:p>
    <w:p w:rsidR="00BB3404" w:rsidRPr="008977C3" w:rsidRDefault="00C433C0" w:rsidP="00BB3404">
      <w:pPr>
        <w:pStyle w:val="2"/>
        <w:spacing w:before="0" w:after="200" w:line="276" w:lineRule="auto"/>
        <w:ind w:left="357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12169944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BB3404">
        <w:rPr>
          <w:rFonts w:ascii="Times New Roman" w:hAnsi="Times New Roman" w:cs="Times New Roman"/>
          <w:b/>
          <w:color w:val="auto"/>
          <w:sz w:val="28"/>
          <w:szCs w:val="28"/>
        </w:rPr>
        <w:t xml:space="preserve">.1 </w:t>
      </w:r>
      <w:r w:rsidR="00BB3404" w:rsidRPr="008977C3">
        <w:rPr>
          <w:rFonts w:ascii="Times New Roman" w:hAnsi="Times New Roman" w:cs="Times New Roman"/>
          <w:b/>
          <w:color w:val="auto"/>
          <w:sz w:val="28"/>
          <w:szCs w:val="28"/>
        </w:rPr>
        <w:t>Выбор жизненного цикла</w:t>
      </w:r>
      <w:bookmarkEnd w:id="5"/>
    </w:p>
    <w:p w:rsidR="00C41A39" w:rsidRDefault="00C41A39" w:rsidP="00C41A39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color w:val="FF0000"/>
          <w:sz w:val="28"/>
          <w:szCs w:val="28"/>
        </w:rPr>
      </w:pPr>
      <w:r w:rsidRPr="00C41A39">
        <w:rPr>
          <w:rFonts w:ascii="Times New Roman" w:hAnsi="Times New Roman"/>
          <w:sz w:val="28"/>
          <w:szCs w:val="28"/>
        </w:rPr>
        <w:t>Ж</w:t>
      </w:r>
      <w:r w:rsidR="00C433C0">
        <w:rPr>
          <w:rFonts w:ascii="Times New Roman" w:hAnsi="Times New Roman"/>
          <w:sz w:val="28"/>
          <w:szCs w:val="28"/>
        </w:rPr>
        <w:t>изненным</w:t>
      </w:r>
      <w:r>
        <w:rPr>
          <w:rFonts w:ascii="Times New Roman" w:hAnsi="Times New Roman"/>
          <w:sz w:val="28"/>
          <w:szCs w:val="28"/>
        </w:rPr>
        <w:t xml:space="preserve"> цикл</w:t>
      </w:r>
      <w:r w:rsidR="00C433C0">
        <w:rPr>
          <w:rFonts w:ascii="Times New Roman" w:hAnsi="Times New Roman"/>
          <w:sz w:val="28"/>
          <w:szCs w:val="28"/>
        </w:rPr>
        <w:t>ом</w:t>
      </w:r>
      <w:r>
        <w:rPr>
          <w:rFonts w:ascii="Times New Roman" w:hAnsi="Times New Roman"/>
          <w:sz w:val="28"/>
          <w:szCs w:val="28"/>
        </w:rPr>
        <w:t xml:space="preserve"> программного обеспечения</w:t>
      </w:r>
      <w:r w:rsidRPr="00C41A39">
        <w:rPr>
          <w:rFonts w:ascii="Times New Roman" w:hAnsi="Times New Roman"/>
          <w:sz w:val="28"/>
          <w:szCs w:val="28"/>
        </w:rPr>
        <w:t xml:space="preserve"> </w:t>
      </w:r>
      <w:r w:rsidR="00C433C0">
        <w:rPr>
          <w:rFonts w:ascii="Times New Roman" w:hAnsi="Times New Roman"/>
          <w:sz w:val="28"/>
          <w:szCs w:val="28"/>
        </w:rPr>
        <w:t>является некий</w:t>
      </w:r>
      <w:r w:rsidRPr="00C41A39">
        <w:rPr>
          <w:rFonts w:ascii="Times New Roman" w:hAnsi="Times New Roman"/>
          <w:sz w:val="28"/>
          <w:szCs w:val="28"/>
        </w:rPr>
        <w:t xml:space="preserve"> период времени, </w:t>
      </w:r>
      <w:r w:rsidR="00C433C0">
        <w:rPr>
          <w:rFonts w:ascii="Times New Roman" w:hAnsi="Times New Roman"/>
          <w:sz w:val="28"/>
          <w:szCs w:val="28"/>
        </w:rPr>
        <w:t>начинающийся с момента принятия ре</w:t>
      </w:r>
      <w:r w:rsidRPr="00C41A39">
        <w:rPr>
          <w:rFonts w:ascii="Times New Roman" w:hAnsi="Times New Roman"/>
          <w:sz w:val="28"/>
          <w:szCs w:val="28"/>
        </w:rPr>
        <w:t>шения о необходимости создания ПО и заканчивается в момент его полного изъятия из эксплуат</w:t>
      </w:r>
      <w:r w:rsidR="00585DEA">
        <w:rPr>
          <w:rFonts w:ascii="Times New Roman" w:hAnsi="Times New Roman"/>
          <w:sz w:val="28"/>
          <w:szCs w:val="28"/>
        </w:rPr>
        <w:t xml:space="preserve">ации. </w:t>
      </w:r>
      <w:bookmarkStart w:id="6" w:name="_GoBack"/>
      <w:bookmarkEnd w:id="6"/>
    </w:p>
    <w:p w:rsidR="00585DEA" w:rsidRPr="009A704F" w:rsidRDefault="00585DEA" w:rsidP="00C41A39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 w:rsidRPr="009A704F">
        <w:rPr>
          <w:rFonts w:ascii="Times New Roman" w:hAnsi="Times New Roman"/>
          <w:sz w:val="28"/>
          <w:szCs w:val="28"/>
        </w:rPr>
        <w:t>При рассмотрении ра</w:t>
      </w:r>
      <w:r w:rsidR="009A704F" w:rsidRPr="009A704F">
        <w:rPr>
          <w:rFonts w:ascii="Times New Roman" w:hAnsi="Times New Roman"/>
          <w:sz w:val="28"/>
          <w:szCs w:val="28"/>
        </w:rPr>
        <w:t>зличных вариантов жизненного ци</w:t>
      </w:r>
      <w:r w:rsidRPr="009A704F">
        <w:rPr>
          <w:rFonts w:ascii="Times New Roman" w:hAnsi="Times New Roman"/>
          <w:sz w:val="28"/>
          <w:szCs w:val="28"/>
        </w:rPr>
        <w:t>к</w:t>
      </w:r>
      <w:r w:rsidR="009A704F" w:rsidRPr="009A704F">
        <w:rPr>
          <w:rFonts w:ascii="Times New Roman" w:hAnsi="Times New Roman"/>
          <w:sz w:val="28"/>
          <w:szCs w:val="28"/>
        </w:rPr>
        <w:t>л</w:t>
      </w:r>
      <w:r w:rsidRPr="009A704F">
        <w:rPr>
          <w:rFonts w:ascii="Times New Roman" w:hAnsi="Times New Roman"/>
          <w:sz w:val="28"/>
          <w:szCs w:val="28"/>
        </w:rPr>
        <w:t>а для подсистемы расчета кредитного потенциала, была вы</w:t>
      </w:r>
      <w:r w:rsidR="009A704F">
        <w:rPr>
          <w:rFonts w:ascii="Times New Roman" w:hAnsi="Times New Roman"/>
          <w:sz w:val="28"/>
          <w:szCs w:val="28"/>
        </w:rPr>
        <w:t>б</w:t>
      </w:r>
      <w:r w:rsidRPr="009A704F">
        <w:rPr>
          <w:rFonts w:ascii="Times New Roman" w:hAnsi="Times New Roman"/>
          <w:sz w:val="28"/>
          <w:szCs w:val="28"/>
        </w:rPr>
        <w:t xml:space="preserve">рана модель </w:t>
      </w:r>
      <w:r w:rsidR="009A704F">
        <w:rPr>
          <w:rFonts w:ascii="Times New Roman" w:hAnsi="Times New Roman"/>
          <w:sz w:val="28"/>
          <w:szCs w:val="28"/>
          <w:lang w:val="en-US"/>
        </w:rPr>
        <w:t>Scrum</w:t>
      </w:r>
      <w:r w:rsidRPr="009A704F">
        <w:rPr>
          <w:rFonts w:ascii="Times New Roman" w:hAnsi="Times New Roman"/>
          <w:sz w:val="28"/>
          <w:szCs w:val="28"/>
        </w:rPr>
        <w:t>.</w:t>
      </w:r>
    </w:p>
    <w:p w:rsidR="00585DEA" w:rsidRDefault="00585DEA" w:rsidP="00C41A39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585DEA">
        <w:rPr>
          <w:rFonts w:ascii="Times New Roman" w:hAnsi="Times New Roman"/>
          <w:sz w:val="28"/>
          <w:szCs w:val="28"/>
        </w:rPr>
        <w:t>Scrum</w:t>
      </w:r>
      <w:proofErr w:type="spellEnd"/>
      <w:r w:rsidRPr="00585DEA">
        <w:rPr>
          <w:rFonts w:ascii="Times New Roman" w:hAnsi="Times New Roman"/>
          <w:sz w:val="28"/>
          <w:szCs w:val="28"/>
        </w:rPr>
        <w:t xml:space="preserve"> </w:t>
      </w:r>
      <w:r w:rsidR="009A704F">
        <w:rPr>
          <w:rFonts w:ascii="Times New Roman" w:hAnsi="Times New Roman"/>
          <w:sz w:val="28"/>
          <w:szCs w:val="28"/>
        </w:rPr>
        <w:t>–</w:t>
      </w:r>
      <w:r w:rsidRPr="00585DEA">
        <w:rPr>
          <w:rFonts w:ascii="Times New Roman" w:hAnsi="Times New Roman"/>
          <w:sz w:val="28"/>
          <w:szCs w:val="28"/>
        </w:rPr>
        <w:t xml:space="preserve"> это</w:t>
      </w:r>
      <w:r w:rsidR="009A704F">
        <w:rPr>
          <w:rFonts w:ascii="Times New Roman" w:hAnsi="Times New Roman"/>
          <w:sz w:val="28"/>
          <w:szCs w:val="28"/>
        </w:rPr>
        <w:t xml:space="preserve"> современная</w:t>
      </w:r>
      <w:r w:rsidRPr="00585DEA">
        <w:rPr>
          <w:rFonts w:ascii="Times New Roman" w:hAnsi="Times New Roman"/>
          <w:sz w:val="28"/>
          <w:szCs w:val="28"/>
        </w:rPr>
        <w:t xml:space="preserve"> </w:t>
      </w:r>
      <w:r w:rsidR="009A704F">
        <w:rPr>
          <w:rFonts w:ascii="Times New Roman" w:hAnsi="Times New Roman"/>
          <w:sz w:val="28"/>
          <w:szCs w:val="28"/>
        </w:rPr>
        <w:t>методология, позволяющая управлять</w:t>
      </w:r>
      <w:r w:rsidRPr="00585DEA">
        <w:rPr>
          <w:rFonts w:ascii="Times New Roman" w:hAnsi="Times New Roman"/>
          <w:sz w:val="28"/>
          <w:szCs w:val="28"/>
        </w:rPr>
        <w:t xml:space="preserve"> </w:t>
      </w:r>
      <w:r w:rsidR="009A704F">
        <w:rPr>
          <w:rFonts w:ascii="Times New Roman" w:hAnsi="Times New Roman"/>
          <w:sz w:val="28"/>
          <w:szCs w:val="28"/>
        </w:rPr>
        <w:t>разработкой и модернизацией</w:t>
      </w:r>
      <w:r w:rsidRPr="00585DEA">
        <w:rPr>
          <w:rFonts w:ascii="Times New Roman" w:hAnsi="Times New Roman"/>
          <w:sz w:val="28"/>
          <w:szCs w:val="28"/>
        </w:rPr>
        <w:t xml:space="preserve"> программного обеспечения. Он</w:t>
      </w:r>
      <w:r w:rsidR="009A704F">
        <w:rPr>
          <w:rFonts w:ascii="Times New Roman" w:hAnsi="Times New Roman"/>
          <w:sz w:val="28"/>
          <w:szCs w:val="28"/>
        </w:rPr>
        <w:t>а</w:t>
      </w:r>
      <w:r w:rsidRPr="00585DEA">
        <w:rPr>
          <w:rFonts w:ascii="Times New Roman" w:hAnsi="Times New Roman"/>
          <w:sz w:val="28"/>
          <w:szCs w:val="28"/>
        </w:rPr>
        <w:t xml:space="preserve"> предназначен</w:t>
      </w:r>
      <w:r w:rsidR="009A704F">
        <w:rPr>
          <w:rFonts w:ascii="Times New Roman" w:hAnsi="Times New Roman"/>
          <w:sz w:val="28"/>
          <w:szCs w:val="28"/>
        </w:rPr>
        <w:t>а</w:t>
      </w:r>
      <w:r w:rsidRPr="00585DEA">
        <w:rPr>
          <w:rFonts w:ascii="Times New Roman" w:hAnsi="Times New Roman"/>
          <w:sz w:val="28"/>
          <w:szCs w:val="28"/>
        </w:rPr>
        <w:t xml:space="preserve"> для </w:t>
      </w:r>
      <w:r w:rsidR="009A704F">
        <w:rPr>
          <w:rFonts w:ascii="Times New Roman" w:hAnsi="Times New Roman"/>
          <w:sz w:val="28"/>
          <w:szCs w:val="28"/>
        </w:rPr>
        <w:t>небольших групп разработчиков</w:t>
      </w:r>
      <w:r w:rsidRPr="00585DEA">
        <w:rPr>
          <w:rFonts w:ascii="Times New Roman" w:hAnsi="Times New Roman"/>
          <w:sz w:val="28"/>
          <w:szCs w:val="28"/>
        </w:rPr>
        <w:t xml:space="preserve">, </w:t>
      </w:r>
      <w:r w:rsidR="009A704F">
        <w:rPr>
          <w:rFonts w:ascii="Times New Roman" w:hAnsi="Times New Roman"/>
          <w:sz w:val="28"/>
          <w:szCs w:val="28"/>
        </w:rPr>
        <w:t>разбивающих разработку на этапы</w:t>
      </w:r>
      <w:r w:rsidRPr="00585DEA">
        <w:rPr>
          <w:rFonts w:ascii="Times New Roman" w:hAnsi="Times New Roman"/>
          <w:sz w:val="28"/>
          <w:szCs w:val="28"/>
        </w:rPr>
        <w:t>, которые</w:t>
      </w:r>
      <w:r w:rsidR="009A704F">
        <w:rPr>
          <w:rFonts w:ascii="Times New Roman" w:hAnsi="Times New Roman"/>
          <w:sz w:val="28"/>
          <w:szCs w:val="28"/>
        </w:rPr>
        <w:t xml:space="preserve"> выполняются в течени</w:t>
      </w:r>
      <w:proofErr w:type="gramStart"/>
      <w:r w:rsidR="009A704F">
        <w:rPr>
          <w:rFonts w:ascii="Times New Roman" w:hAnsi="Times New Roman"/>
          <w:sz w:val="28"/>
          <w:szCs w:val="28"/>
        </w:rPr>
        <w:t>и</w:t>
      </w:r>
      <w:proofErr w:type="gramEnd"/>
      <w:r w:rsidR="009A704F">
        <w:rPr>
          <w:rFonts w:ascii="Times New Roman" w:hAnsi="Times New Roman"/>
          <w:sz w:val="28"/>
          <w:szCs w:val="28"/>
        </w:rPr>
        <w:t xml:space="preserve"> ограниченного времени (спринтов). В среднем, один спринт длится около двух недель. </w:t>
      </w:r>
      <w:r w:rsidR="0017034E">
        <w:rPr>
          <w:rFonts w:ascii="Times New Roman" w:hAnsi="Times New Roman"/>
          <w:sz w:val="28"/>
          <w:szCs w:val="28"/>
        </w:rPr>
        <w:t xml:space="preserve">При </w:t>
      </w:r>
      <w:proofErr w:type="gramStart"/>
      <w:r w:rsidR="0017034E">
        <w:rPr>
          <w:rFonts w:ascii="Times New Roman" w:hAnsi="Times New Roman"/>
          <w:sz w:val="28"/>
          <w:szCs w:val="28"/>
        </w:rPr>
        <w:t>окончании</w:t>
      </w:r>
      <w:proofErr w:type="gramEnd"/>
      <w:r w:rsidR="0017034E">
        <w:rPr>
          <w:rFonts w:ascii="Times New Roman" w:hAnsi="Times New Roman"/>
          <w:sz w:val="28"/>
          <w:szCs w:val="28"/>
        </w:rPr>
        <w:t xml:space="preserve"> которого отслеживается прогресс и планируется следующий спринт, если он необходим.</w:t>
      </w:r>
      <w:r w:rsidRPr="00585DEA">
        <w:rPr>
          <w:rFonts w:ascii="Times New Roman" w:hAnsi="Times New Roman"/>
          <w:sz w:val="28"/>
          <w:szCs w:val="28"/>
        </w:rPr>
        <w:t xml:space="preserve"> </w:t>
      </w:r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Основные роли в </w:t>
      </w:r>
      <w:r>
        <w:rPr>
          <w:rFonts w:ascii="Times New Roman" w:hAnsi="Times New Roman"/>
          <w:sz w:val="28"/>
          <w:szCs w:val="28"/>
          <w:lang w:val="en-US"/>
        </w:rPr>
        <w:t>Scrum</w:t>
      </w:r>
      <w:r>
        <w:rPr>
          <w:rFonts w:ascii="Times New Roman" w:hAnsi="Times New Roman"/>
          <w:sz w:val="28"/>
          <w:szCs w:val="28"/>
        </w:rPr>
        <w:t>:</w:t>
      </w:r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Product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Owner</w:t>
      </w:r>
      <w:proofErr w:type="spellEnd"/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 w:rsidRPr="0072465B">
        <w:rPr>
          <w:rFonts w:ascii="Times New Roman" w:hAnsi="Times New Roman"/>
          <w:sz w:val="28"/>
          <w:szCs w:val="28"/>
        </w:rPr>
        <w:t>Владелец продукта ориентирован на понимание требований бизнеса и рынка, а затем определяет приоритет той или иной работы, выпол</w:t>
      </w:r>
      <w:r>
        <w:rPr>
          <w:rFonts w:ascii="Times New Roman" w:hAnsi="Times New Roman"/>
          <w:sz w:val="28"/>
          <w:szCs w:val="28"/>
        </w:rPr>
        <w:t xml:space="preserve">няемой командой разработчиков. </w:t>
      </w:r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2465B">
        <w:rPr>
          <w:rFonts w:ascii="Times New Roman" w:hAnsi="Times New Roman"/>
          <w:sz w:val="28"/>
          <w:szCs w:val="28"/>
        </w:rPr>
        <w:t>Scrum</w:t>
      </w:r>
      <w:proofErr w:type="spellEnd"/>
      <w:r w:rsidRPr="007246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465B">
        <w:rPr>
          <w:rFonts w:ascii="Times New Roman" w:hAnsi="Times New Roman"/>
          <w:sz w:val="28"/>
          <w:szCs w:val="28"/>
        </w:rPr>
        <w:t>Master</w:t>
      </w:r>
      <w:proofErr w:type="spellEnd"/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2465B">
        <w:rPr>
          <w:rFonts w:ascii="Times New Roman" w:hAnsi="Times New Roman"/>
          <w:sz w:val="28"/>
          <w:szCs w:val="28"/>
        </w:rPr>
        <w:lastRenderedPageBreak/>
        <w:t>Scrum</w:t>
      </w:r>
      <w:proofErr w:type="spellEnd"/>
      <w:r w:rsidRPr="007246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465B">
        <w:rPr>
          <w:rFonts w:ascii="Times New Roman" w:hAnsi="Times New Roman"/>
          <w:sz w:val="28"/>
          <w:szCs w:val="28"/>
        </w:rPr>
        <w:t>Master</w:t>
      </w:r>
      <w:proofErr w:type="spellEnd"/>
      <w:r w:rsidRPr="0072465B">
        <w:rPr>
          <w:rFonts w:ascii="Times New Roman" w:hAnsi="Times New Roman"/>
          <w:sz w:val="28"/>
          <w:szCs w:val="28"/>
        </w:rPr>
        <w:t xml:space="preserve"> является лидером команды разработчиков. Именно он является координатором в</w:t>
      </w:r>
      <w:r>
        <w:rPr>
          <w:rFonts w:ascii="Times New Roman" w:hAnsi="Times New Roman"/>
          <w:sz w:val="28"/>
          <w:szCs w:val="28"/>
        </w:rPr>
        <w:t>сех выполняемых командой задач.</w:t>
      </w:r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 w:rsidRPr="0072465B">
        <w:rPr>
          <w:rFonts w:ascii="Times New Roman" w:hAnsi="Times New Roman"/>
          <w:sz w:val="28"/>
          <w:szCs w:val="28"/>
        </w:rPr>
        <w:t xml:space="preserve">Он понимает работу, выполняемую командой, и может помочь в оптимизации выполняемых процессов. Будучи главным, он планирует и распределяет необходимые ресурсы (как людские, так и логистические) для выполнения </w:t>
      </w:r>
      <w:r>
        <w:rPr>
          <w:rFonts w:ascii="Times New Roman" w:hAnsi="Times New Roman"/>
          <w:sz w:val="28"/>
          <w:szCs w:val="28"/>
        </w:rPr>
        <w:t xml:space="preserve">одного или нескольких </w:t>
      </w:r>
      <w:proofErr w:type="spellStart"/>
      <w:r>
        <w:rPr>
          <w:rFonts w:ascii="Times New Roman" w:hAnsi="Times New Roman"/>
          <w:sz w:val="28"/>
          <w:szCs w:val="28"/>
        </w:rPr>
        <w:t>спринтов.</w:t>
      </w:r>
      <w:proofErr w:type="spellEnd"/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2465B">
        <w:rPr>
          <w:rFonts w:ascii="Times New Roman" w:hAnsi="Times New Roman"/>
          <w:sz w:val="28"/>
          <w:szCs w:val="28"/>
        </w:rPr>
        <w:t>Scrum</w:t>
      </w:r>
      <w:proofErr w:type="spellEnd"/>
      <w:r w:rsidRPr="0072465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465B">
        <w:rPr>
          <w:rFonts w:ascii="Times New Roman" w:hAnsi="Times New Roman"/>
          <w:sz w:val="28"/>
          <w:szCs w:val="28"/>
        </w:rPr>
        <w:t>Master</w:t>
      </w:r>
      <w:proofErr w:type="spellEnd"/>
      <w:r w:rsidRPr="0072465B">
        <w:rPr>
          <w:rFonts w:ascii="Times New Roman" w:hAnsi="Times New Roman"/>
          <w:sz w:val="28"/>
          <w:szCs w:val="28"/>
        </w:rPr>
        <w:t xml:space="preserve"> также разрешает возникающие проблемы и отвлекающие команду факторы.</w:t>
      </w:r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Команда разработчиков</w:t>
      </w:r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Команда</w:t>
      </w:r>
      <w:r w:rsidRPr="0072465B">
        <w:rPr>
          <w:rFonts w:ascii="Times New Roman" w:hAnsi="Times New Roman"/>
          <w:sz w:val="28"/>
          <w:szCs w:val="28"/>
        </w:rPr>
        <w:t xml:space="preserve"> разработчиков является небольшой командой, состоящей из 5-7 человек. Члены команды имеют разные наборы </w:t>
      </w:r>
      <w:proofErr w:type="gramStart"/>
      <w:r w:rsidRPr="0072465B">
        <w:rPr>
          <w:rFonts w:ascii="Times New Roman" w:hAnsi="Times New Roman"/>
          <w:sz w:val="28"/>
          <w:szCs w:val="28"/>
        </w:rPr>
        <w:t>навыков</w:t>
      </w:r>
      <w:proofErr w:type="gramEnd"/>
      <w:r w:rsidRPr="0072465B">
        <w:rPr>
          <w:rFonts w:ascii="Times New Roman" w:hAnsi="Times New Roman"/>
          <w:sz w:val="28"/>
          <w:szCs w:val="28"/>
        </w:rPr>
        <w:t xml:space="preserve"> которые пересекаются между собой, поэтому каждый член команды может предоставить другому помощь, а также все части проекта выполняются совместно. Все члены команды помогают друг другу, чтобы обеспечи</w:t>
      </w:r>
      <w:r>
        <w:rPr>
          <w:rFonts w:ascii="Times New Roman" w:hAnsi="Times New Roman"/>
          <w:sz w:val="28"/>
          <w:szCs w:val="28"/>
        </w:rPr>
        <w:t>ть успешное завершение спринта.</w:t>
      </w:r>
    </w:p>
    <w:p w:rsidR="0072465B" w:rsidRP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72465B">
        <w:rPr>
          <w:rFonts w:ascii="Times New Roman" w:hAnsi="Times New Roman"/>
          <w:sz w:val="28"/>
          <w:szCs w:val="28"/>
        </w:rPr>
        <w:t>оманда разработчиков управляет планом для каждого спринта. Они прогнозируют то количество работы, которое, по их мнению, они могут завершить за время прохождения самого спринта, руководствуясь для этого сведениями о прошлых разработках.</w:t>
      </w:r>
    </w:p>
    <w:p w:rsidR="0017034E" w:rsidRDefault="0017034E" w:rsidP="00C41A39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Достоинства:</w:t>
      </w:r>
    </w:p>
    <w:p w:rsidR="0017034E" w:rsidRPr="0017034E" w:rsidRDefault="0017034E" w:rsidP="0017034E">
      <w:pPr>
        <w:pStyle w:val="a3"/>
        <w:numPr>
          <w:ilvl w:val="0"/>
          <w:numId w:val="1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17034E">
        <w:rPr>
          <w:rFonts w:ascii="Times New Roman" w:hAnsi="Times New Roman"/>
          <w:sz w:val="28"/>
          <w:szCs w:val="28"/>
        </w:rPr>
        <w:t>Возможность быстрого запуска проекта с наиболее приоритетными функциями и минимально возможным бюджетом;</w:t>
      </w:r>
    </w:p>
    <w:p w:rsidR="0017034E" w:rsidRDefault="0017034E" w:rsidP="0017034E">
      <w:pPr>
        <w:pStyle w:val="a3"/>
        <w:numPr>
          <w:ilvl w:val="0"/>
          <w:numId w:val="1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17034E">
        <w:rPr>
          <w:rFonts w:ascii="Times New Roman" w:hAnsi="Times New Roman"/>
          <w:sz w:val="28"/>
          <w:szCs w:val="28"/>
        </w:rPr>
        <w:t>Ежедневный контроль над ходом работ, и более гибкий контроль над бюджетом проекта;</w:t>
      </w:r>
    </w:p>
    <w:p w:rsidR="0017034E" w:rsidRDefault="0017034E" w:rsidP="0017034E">
      <w:pPr>
        <w:pStyle w:val="a3"/>
        <w:numPr>
          <w:ilvl w:val="0"/>
          <w:numId w:val="1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17034E">
        <w:rPr>
          <w:rFonts w:ascii="Times New Roman" w:hAnsi="Times New Roman"/>
          <w:sz w:val="28"/>
          <w:szCs w:val="28"/>
        </w:rPr>
        <w:t>Частые демонстрации проекта. Применение данной методологии предполагает регулярную демонстрацию разработок заказчику (заказать эффективный сайт можно, скажем, тут, - https://2atom.ru/ , - заодно сможете подсчитать стоимость в калькуляторе), что позволяет в будущем избежать полного провала работы команды и разочарований клиента;</w:t>
      </w:r>
    </w:p>
    <w:p w:rsidR="0017034E" w:rsidRDefault="0017034E" w:rsidP="0017034E">
      <w:pPr>
        <w:pStyle w:val="a3"/>
        <w:numPr>
          <w:ilvl w:val="0"/>
          <w:numId w:val="14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17034E">
        <w:rPr>
          <w:rFonts w:ascii="Times New Roman" w:hAnsi="Times New Roman"/>
          <w:sz w:val="28"/>
          <w:szCs w:val="28"/>
        </w:rPr>
        <w:t>Возможность вносить коррективы в техническое задание по ходу реализации проекта, что является несомненным преимуществом для заказчика.</w:t>
      </w:r>
    </w:p>
    <w:p w:rsidR="0017034E" w:rsidRDefault="0017034E" w:rsidP="0017034E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Недостатки:</w:t>
      </w:r>
    </w:p>
    <w:p w:rsidR="0017034E" w:rsidRPr="0017034E" w:rsidRDefault="0017034E" w:rsidP="0017034E">
      <w:pPr>
        <w:pStyle w:val="a3"/>
        <w:numPr>
          <w:ilvl w:val="0"/>
          <w:numId w:val="15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17034E">
        <w:rPr>
          <w:rFonts w:ascii="Times New Roman" w:hAnsi="Times New Roman"/>
          <w:sz w:val="28"/>
          <w:szCs w:val="28"/>
        </w:rPr>
        <w:t xml:space="preserve">Сложности при заключении договоров. </w:t>
      </w:r>
      <w:proofErr w:type="spellStart"/>
      <w:r w:rsidRPr="0017034E">
        <w:rPr>
          <w:rFonts w:ascii="Times New Roman" w:hAnsi="Times New Roman"/>
          <w:sz w:val="28"/>
          <w:szCs w:val="28"/>
        </w:rPr>
        <w:t>Scrum</w:t>
      </w:r>
      <w:proofErr w:type="spellEnd"/>
      <w:r w:rsidRPr="0017034E">
        <w:rPr>
          <w:rFonts w:ascii="Times New Roman" w:hAnsi="Times New Roman"/>
          <w:sz w:val="28"/>
          <w:szCs w:val="28"/>
        </w:rPr>
        <w:t xml:space="preserve"> в принципе не подразумевает наличие фиксированного бюджета и фиксированного технического задания, что затрудняет юридическое оформление такого рода договоренностей;</w:t>
      </w:r>
    </w:p>
    <w:p w:rsidR="0017034E" w:rsidRDefault="0017034E" w:rsidP="0017034E">
      <w:pPr>
        <w:pStyle w:val="a3"/>
        <w:numPr>
          <w:ilvl w:val="0"/>
          <w:numId w:val="15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17034E">
        <w:rPr>
          <w:rFonts w:ascii="Times New Roman" w:hAnsi="Times New Roman"/>
          <w:sz w:val="28"/>
          <w:szCs w:val="28"/>
        </w:rPr>
        <w:lastRenderedPageBreak/>
        <w:t>Большое количество исключений. Специалисты в этой области считают данную методологию неприменимой для работы с государственными заказами, а также совершенно нерабочей при низкой квалификации команды, заниженных сроках работ или бюджете, некомпетентном менеджере проекта. В то время как другие методологии позволяют завершить проект при подобных условиях, хотя и на низком уровне;</w:t>
      </w:r>
    </w:p>
    <w:p w:rsidR="00585DEA" w:rsidRDefault="0017034E" w:rsidP="0072465B">
      <w:pPr>
        <w:pStyle w:val="a3"/>
        <w:numPr>
          <w:ilvl w:val="0"/>
          <w:numId w:val="15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17034E">
        <w:rPr>
          <w:rFonts w:ascii="Times New Roman" w:hAnsi="Times New Roman"/>
          <w:sz w:val="28"/>
          <w:szCs w:val="28"/>
        </w:rPr>
        <w:t xml:space="preserve">Узкая специализация методов. Так, например, если использовать </w:t>
      </w:r>
      <w:proofErr w:type="spellStart"/>
      <w:r w:rsidRPr="0017034E">
        <w:rPr>
          <w:rFonts w:ascii="Times New Roman" w:hAnsi="Times New Roman"/>
          <w:sz w:val="28"/>
          <w:szCs w:val="28"/>
        </w:rPr>
        <w:t>Scrum</w:t>
      </w:r>
      <w:proofErr w:type="spellEnd"/>
      <w:r w:rsidRPr="0017034E">
        <w:rPr>
          <w:rFonts w:ascii="Times New Roman" w:hAnsi="Times New Roman"/>
          <w:sz w:val="28"/>
          <w:szCs w:val="28"/>
        </w:rPr>
        <w:t xml:space="preserve"> при разработке сайтов, этапы дизайна и контента уже будут выходить за рамки методологии и требовать совершенно иного подхода.</w:t>
      </w:r>
    </w:p>
    <w:p w:rsidR="0072465B" w:rsidRPr="0072465B" w:rsidRDefault="0072465B" w:rsidP="0072465B">
      <w:pPr>
        <w:shd w:val="clear" w:color="auto" w:fill="FFFFFF"/>
        <w:spacing w:before="40" w:after="60"/>
        <w:ind w:left="425"/>
        <w:jc w:val="both"/>
        <w:rPr>
          <w:rFonts w:ascii="Times New Roman" w:hAnsi="Times New Roman"/>
          <w:sz w:val="28"/>
          <w:szCs w:val="28"/>
        </w:rPr>
      </w:pPr>
    </w:p>
    <w:p w:rsidR="0072465B" w:rsidRPr="0072465B" w:rsidRDefault="0072465B" w:rsidP="0072465B">
      <w:pPr>
        <w:pStyle w:val="2"/>
        <w:spacing w:before="0" w:after="200" w:line="276" w:lineRule="auto"/>
        <w:ind w:left="357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.2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8977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подхода к разработке</w:t>
      </w:r>
    </w:p>
    <w:p w:rsidR="0072465B" w:rsidRDefault="0072465B" w:rsidP="0072465B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два основных подхода к разработке и проектированию информационных систем:</w:t>
      </w:r>
    </w:p>
    <w:p w:rsidR="0072465B" w:rsidRDefault="0072465B" w:rsidP="0072465B">
      <w:pPr>
        <w:pStyle w:val="a3"/>
        <w:numPr>
          <w:ilvl w:val="0"/>
          <w:numId w:val="16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Структурный;</w:t>
      </w:r>
    </w:p>
    <w:p w:rsidR="0072465B" w:rsidRDefault="0072465B" w:rsidP="0072465B">
      <w:pPr>
        <w:pStyle w:val="a3"/>
        <w:numPr>
          <w:ilvl w:val="0"/>
          <w:numId w:val="16"/>
        </w:num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Объектно-ориентированный.</w:t>
      </w:r>
    </w:p>
    <w:p w:rsidR="0072465B" w:rsidRDefault="0072465B" w:rsidP="0072465B">
      <w:p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  <w:r w:rsidRPr="00C33265">
        <w:rPr>
          <w:rFonts w:ascii="Times New Roman" w:hAnsi="Times New Roman"/>
          <w:sz w:val="28"/>
          <w:szCs w:val="28"/>
        </w:rPr>
        <w:t>Для проектирования данной</w:t>
      </w:r>
      <w:r>
        <w:rPr>
          <w:rFonts w:ascii="Times New Roman" w:hAnsi="Times New Roman"/>
          <w:sz w:val="28"/>
          <w:szCs w:val="28"/>
        </w:rPr>
        <w:t xml:space="preserve"> информационной</w:t>
      </w:r>
      <w:r w:rsidRPr="00C33265">
        <w:rPr>
          <w:rFonts w:ascii="Times New Roman" w:hAnsi="Times New Roman"/>
          <w:sz w:val="28"/>
          <w:szCs w:val="28"/>
        </w:rPr>
        <w:t xml:space="preserve"> системы</w:t>
      </w:r>
      <w:r>
        <w:rPr>
          <w:rFonts w:ascii="Times New Roman" w:hAnsi="Times New Roman"/>
          <w:sz w:val="28"/>
          <w:szCs w:val="28"/>
        </w:rPr>
        <w:t>, будет использоваться</w:t>
      </w:r>
      <w:r w:rsidRPr="00C33265">
        <w:rPr>
          <w:rFonts w:ascii="Times New Roman" w:hAnsi="Times New Roman"/>
          <w:sz w:val="28"/>
          <w:szCs w:val="28"/>
        </w:rPr>
        <w:t xml:space="preserve"> объектно-ориентированный подход.</w:t>
      </w:r>
    </w:p>
    <w:p w:rsidR="003B3065" w:rsidRPr="0072465B" w:rsidRDefault="003B3065" w:rsidP="0072465B">
      <w:p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</w:p>
    <w:p w:rsidR="003B3065" w:rsidRDefault="003B3065" w:rsidP="003B3065">
      <w:pPr>
        <w:pStyle w:val="2"/>
        <w:numPr>
          <w:ilvl w:val="1"/>
          <w:numId w:val="16"/>
        </w:numPr>
        <w:spacing w:before="0" w:after="200" w:line="276" w:lineRule="auto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977C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Выбор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инструментальных средств</w:t>
      </w:r>
    </w:p>
    <w:p w:rsidR="003B3065" w:rsidRDefault="003B3065" w:rsidP="003B3065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соответствии с техническим заданием, для выполнения разработки будет использоваться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.</w:t>
      </w:r>
    </w:p>
    <w:p w:rsidR="00787706" w:rsidRPr="00787706" w:rsidRDefault="00787706" w:rsidP="00787706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7706">
        <w:rPr>
          <w:rFonts w:ascii="Times New Roman" w:hAnsi="Times New Roman"/>
          <w:sz w:val="28"/>
          <w:szCs w:val="28"/>
        </w:rPr>
        <w:t>Java</w:t>
      </w:r>
      <w:proofErr w:type="spellEnd"/>
      <w:r w:rsidRPr="00787706">
        <w:rPr>
          <w:rFonts w:ascii="Times New Roman" w:hAnsi="Times New Roman"/>
          <w:sz w:val="28"/>
          <w:szCs w:val="28"/>
        </w:rPr>
        <w:t xml:space="preserve"> - язык программирования высокого уровня</w:t>
      </w:r>
      <w:r>
        <w:rPr>
          <w:rFonts w:ascii="Times New Roman" w:hAnsi="Times New Roman"/>
          <w:sz w:val="28"/>
          <w:szCs w:val="28"/>
        </w:rPr>
        <w:t xml:space="preserve"> (ЯВУ)</w:t>
      </w:r>
      <w:r w:rsidRPr="00787706">
        <w:rPr>
          <w:rFonts w:ascii="Times New Roman" w:hAnsi="Times New Roman"/>
          <w:sz w:val="28"/>
          <w:szCs w:val="28"/>
        </w:rPr>
        <w:t xml:space="preserve">, который изначально предназначался для программирования бытовых электронных устройств (например, телефонов). </w:t>
      </w:r>
    </w:p>
    <w:p w:rsidR="00787706" w:rsidRPr="00787706" w:rsidRDefault="00787706" w:rsidP="00787706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 w:rsidRPr="00787706">
        <w:rPr>
          <w:rFonts w:ascii="Times New Roman" w:hAnsi="Times New Roman"/>
          <w:sz w:val="28"/>
          <w:szCs w:val="28"/>
        </w:rPr>
        <w:t>Затем данный язык программирования начали при</w:t>
      </w:r>
      <w:r>
        <w:rPr>
          <w:rFonts w:ascii="Times New Roman" w:hAnsi="Times New Roman"/>
          <w:sz w:val="28"/>
          <w:szCs w:val="28"/>
        </w:rPr>
        <w:t>менять для программирования бра</w:t>
      </w:r>
      <w:r w:rsidRPr="00787706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з</w:t>
      </w:r>
      <w:r w:rsidRPr="00787706">
        <w:rPr>
          <w:rFonts w:ascii="Times New Roman" w:hAnsi="Times New Roman"/>
          <w:sz w:val="28"/>
          <w:szCs w:val="28"/>
        </w:rPr>
        <w:t>еров, а также для написания полноценных приложений. Графические элементы этих приложений стали оформлять в виде компонентов, которые стали популярны среди распределенных систем и промежуточного программного обеспечения.</w:t>
      </w:r>
    </w:p>
    <w:p w:rsidR="003B3065" w:rsidRDefault="00787706" w:rsidP="00787706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r w:rsidRPr="00787706">
        <w:rPr>
          <w:rFonts w:ascii="Times New Roman" w:hAnsi="Times New Roman"/>
          <w:sz w:val="28"/>
          <w:szCs w:val="28"/>
        </w:rPr>
        <w:t xml:space="preserve">Вскоре </w:t>
      </w:r>
      <w:proofErr w:type="spellStart"/>
      <w:r w:rsidRPr="00787706">
        <w:rPr>
          <w:rFonts w:ascii="Times New Roman" w:hAnsi="Times New Roman"/>
          <w:sz w:val="28"/>
          <w:szCs w:val="28"/>
        </w:rPr>
        <w:t>Java</w:t>
      </w:r>
      <w:proofErr w:type="spellEnd"/>
      <w:r w:rsidRPr="00787706">
        <w:rPr>
          <w:rFonts w:ascii="Times New Roman" w:hAnsi="Times New Roman"/>
          <w:sz w:val="28"/>
          <w:szCs w:val="28"/>
        </w:rPr>
        <w:t xml:space="preserve"> стал</w:t>
      </w:r>
      <w:r>
        <w:rPr>
          <w:rFonts w:ascii="Times New Roman" w:hAnsi="Times New Roman"/>
          <w:sz w:val="28"/>
          <w:szCs w:val="28"/>
        </w:rPr>
        <w:t>и использовать</w:t>
      </w:r>
      <w:r w:rsidRPr="00787706">
        <w:rPr>
          <w:rFonts w:ascii="Times New Roman" w:hAnsi="Times New Roman"/>
          <w:sz w:val="28"/>
          <w:szCs w:val="28"/>
        </w:rPr>
        <w:t xml:space="preserve"> для программирования серверов, взаимодействующих с распределенным</w:t>
      </w:r>
      <w:r>
        <w:rPr>
          <w:rFonts w:ascii="Times New Roman" w:hAnsi="Times New Roman"/>
          <w:sz w:val="28"/>
          <w:szCs w:val="28"/>
        </w:rPr>
        <w:t>и</w:t>
      </w:r>
      <w:r w:rsidRPr="00787706">
        <w:rPr>
          <w:rFonts w:ascii="Times New Roman" w:hAnsi="Times New Roman"/>
          <w:sz w:val="28"/>
          <w:szCs w:val="28"/>
        </w:rPr>
        <w:t xml:space="preserve"> базами данных. После этого, некоторые системы управления базами данных (СУБД) внедрили описываемый язык программирования в свое ядро.</w:t>
      </w:r>
    </w:p>
    <w:p w:rsidR="00787706" w:rsidRDefault="000A0BD8" w:rsidP="00787706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A0BD8">
        <w:rPr>
          <w:rFonts w:ascii="Times New Roman" w:hAnsi="Times New Roman"/>
          <w:sz w:val="28"/>
          <w:szCs w:val="28"/>
        </w:rPr>
        <w:lastRenderedPageBreak/>
        <w:t>IntelliJ</w:t>
      </w:r>
      <w:proofErr w:type="spellEnd"/>
      <w:r w:rsidRPr="000A0BD8">
        <w:rPr>
          <w:rFonts w:ascii="Times New Roman" w:hAnsi="Times New Roman"/>
          <w:sz w:val="28"/>
          <w:szCs w:val="28"/>
        </w:rPr>
        <w:t xml:space="preserve"> IDEA - </w:t>
      </w:r>
      <w:proofErr w:type="gramStart"/>
      <w:r w:rsidRPr="000A0BD8">
        <w:rPr>
          <w:rFonts w:ascii="Times New Roman" w:hAnsi="Times New Roman"/>
          <w:sz w:val="28"/>
          <w:szCs w:val="28"/>
        </w:rPr>
        <w:t>молодое</w:t>
      </w:r>
      <w:proofErr w:type="gramEnd"/>
      <w:r w:rsidRPr="000A0B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A0BD8">
        <w:rPr>
          <w:rFonts w:ascii="Times New Roman" w:hAnsi="Times New Roman"/>
          <w:sz w:val="28"/>
          <w:szCs w:val="28"/>
        </w:rPr>
        <w:t>Java</w:t>
      </w:r>
      <w:proofErr w:type="spellEnd"/>
      <w:r w:rsidRPr="000A0BD8">
        <w:rPr>
          <w:rFonts w:ascii="Times New Roman" w:hAnsi="Times New Roman"/>
          <w:sz w:val="28"/>
          <w:szCs w:val="28"/>
        </w:rPr>
        <w:t xml:space="preserve"> IDE (интегрированная среда разработки). Данная среда разработки, в отличи</w:t>
      </w:r>
      <w:proofErr w:type="gramStart"/>
      <w:r w:rsidRPr="000A0BD8">
        <w:rPr>
          <w:rFonts w:ascii="Times New Roman" w:hAnsi="Times New Roman"/>
          <w:sz w:val="28"/>
          <w:szCs w:val="28"/>
        </w:rPr>
        <w:t>и</w:t>
      </w:r>
      <w:proofErr w:type="gramEnd"/>
      <w:r w:rsidRPr="000A0BD8">
        <w:rPr>
          <w:rFonts w:ascii="Times New Roman" w:hAnsi="Times New Roman"/>
          <w:sz w:val="28"/>
          <w:szCs w:val="28"/>
        </w:rPr>
        <w:t xml:space="preserve"> от большинства других, в большинстве своем ориентирована на ручное написание кода, в отличии от визуальных систем. В данной среде имеется встроенная поддержка </w:t>
      </w:r>
      <w:proofErr w:type="spellStart"/>
      <w:r w:rsidRPr="000A0BD8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0A0BD8">
        <w:rPr>
          <w:rFonts w:ascii="Times New Roman" w:hAnsi="Times New Roman"/>
          <w:sz w:val="28"/>
          <w:szCs w:val="28"/>
        </w:rPr>
        <w:t xml:space="preserve"> и гибкие возможности по запуску и отладке разработанных приложений.  </w:t>
      </w:r>
    </w:p>
    <w:p w:rsidR="000A0BD8" w:rsidRDefault="000A0BD8" w:rsidP="00787706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0A0BD8" w:rsidRPr="003B3065" w:rsidRDefault="000A0BD8" w:rsidP="00787706">
      <w:pPr>
        <w:shd w:val="clear" w:color="auto" w:fill="FFFFFF"/>
        <w:spacing w:before="40" w:after="60"/>
        <w:ind w:firstLine="425"/>
        <w:jc w:val="both"/>
        <w:rPr>
          <w:rFonts w:ascii="Times New Roman" w:hAnsi="Times New Roman"/>
          <w:sz w:val="28"/>
          <w:szCs w:val="28"/>
        </w:rPr>
      </w:pPr>
    </w:p>
    <w:p w:rsidR="003B3065" w:rsidRDefault="003B3065" w:rsidP="003B3065"/>
    <w:p w:rsidR="00644DC9" w:rsidRPr="00644DC9" w:rsidRDefault="00644DC9" w:rsidP="00644DC9">
      <w:pPr>
        <w:shd w:val="clear" w:color="auto" w:fill="FFFFFF"/>
        <w:spacing w:before="40" w:after="60"/>
        <w:jc w:val="both"/>
        <w:rPr>
          <w:rFonts w:ascii="Times New Roman" w:hAnsi="Times New Roman"/>
          <w:sz w:val="28"/>
          <w:szCs w:val="28"/>
        </w:rPr>
      </w:pPr>
    </w:p>
    <w:sectPr w:rsidR="00644DC9" w:rsidRPr="00644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894"/>
    <w:multiLevelType w:val="multilevel"/>
    <w:tmpl w:val="A70880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1">
    <w:nsid w:val="083E676F"/>
    <w:multiLevelType w:val="multilevel"/>
    <w:tmpl w:val="1546929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9216A36"/>
    <w:multiLevelType w:val="hybridMultilevel"/>
    <w:tmpl w:val="3E523F90"/>
    <w:lvl w:ilvl="0" w:tplc="F3DA738A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A5176B1"/>
    <w:multiLevelType w:val="hybridMultilevel"/>
    <w:tmpl w:val="644A0408"/>
    <w:lvl w:ilvl="0" w:tplc="766A1EAE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0C3E5C8D"/>
    <w:multiLevelType w:val="hybridMultilevel"/>
    <w:tmpl w:val="66C627D0"/>
    <w:lvl w:ilvl="0" w:tplc="4D2AAE8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0CA70E4F"/>
    <w:multiLevelType w:val="hybridMultilevel"/>
    <w:tmpl w:val="B1629080"/>
    <w:lvl w:ilvl="0" w:tplc="A0E2AB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12DC3B4B"/>
    <w:multiLevelType w:val="hybridMultilevel"/>
    <w:tmpl w:val="AAC48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53014"/>
    <w:multiLevelType w:val="hybridMultilevel"/>
    <w:tmpl w:val="964ED92A"/>
    <w:lvl w:ilvl="0" w:tplc="61C07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F620B0"/>
    <w:multiLevelType w:val="hybridMultilevel"/>
    <w:tmpl w:val="0DEA06D0"/>
    <w:lvl w:ilvl="0" w:tplc="BB647F6A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30160776"/>
    <w:multiLevelType w:val="hybridMultilevel"/>
    <w:tmpl w:val="AAA4E256"/>
    <w:lvl w:ilvl="0" w:tplc="EC423E2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342D6A32"/>
    <w:multiLevelType w:val="hybridMultilevel"/>
    <w:tmpl w:val="79227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54C88"/>
    <w:multiLevelType w:val="hybridMultilevel"/>
    <w:tmpl w:val="66681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64A71"/>
    <w:multiLevelType w:val="hybridMultilevel"/>
    <w:tmpl w:val="034E3554"/>
    <w:lvl w:ilvl="0" w:tplc="DAD25E3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>
    <w:nsid w:val="41680001"/>
    <w:multiLevelType w:val="hybridMultilevel"/>
    <w:tmpl w:val="66541C7E"/>
    <w:lvl w:ilvl="0" w:tplc="3E8A94D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46446178"/>
    <w:multiLevelType w:val="multilevel"/>
    <w:tmpl w:val="815AE5F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15">
    <w:nsid w:val="49DF2748"/>
    <w:multiLevelType w:val="hybridMultilevel"/>
    <w:tmpl w:val="F8E88AB4"/>
    <w:lvl w:ilvl="0" w:tplc="5E16C96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2"/>
  </w:num>
  <w:num w:numId="5">
    <w:abstractNumId w:val="4"/>
  </w:num>
  <w:num w:numId="6">
    <w:abstractNumId w:val="15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9"/>
  </w:num>
  <w:num w:numId="12">
    <w:abstractNumId w:val="5"/>
  </w:num>
  <w:num w:numId="13">
    <w:abstractNumId w:val="13"/>
  </w:num>
  <w:num w:numId="14">
    <w:abstractNumId w:val="2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87"/>
    <w:rsid w:val="000A0BD8"/>
    <w:rsid w:val="000F7987"/>
    <w:rsid w:val="0017034E"/>
    <w:rsid w:val="003B3065"/>
    <w:rsid w:val="00585DEA"/>
    <w:rsid w:val="00644DC9"/>
    <w:rsid w:val="0072465B"/>
    <w:rsid w:val="00787706"/>
    <w:rsid w:val="00890A69"/>
    <w:rsid w:val="009A704F"/>
    <w:rsid w:val="00A13616"/>
    <w:rsid w:val="00B62E23"/>
    <w:rsid w:val="00B764D8"/>
    <w:rsid w:val="00BB3404"/>
    <w:rsid w:val="00C07B50"/>
    <w:rsid w:val="00C30531"/>
    <w:rsid w:val="00C41A39"/>
    <w:rsid w:val="00C433C0"/>
    <w:rsid w:val="00DD0C84"/>
    <w:rsid w:val="00D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87"/>
    <w:rPr>
      <w:rFonts w:ascii="Calibri" w:eastAsia="Times New Roman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BB340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9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34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987"/>
    <w:rPr>
      <w:rFonts w:ascii="Calibri" w:eastAsia="Times New Roman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BB340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98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34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BFB2E-A3C5-44D1-9B8F-817CF6E1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Дмитрий</dc:creator>
  <cp:lastModifiedBy>Смирнов Дмитрий</cp:lastModifiedBy>
  <cp:revision>2</cp:revision>
  <dcterms:created xsi:type="dcterms:W3CDTF">2018-05-12T20:01:00Z</dcterms:created>
  <dcterms:modified xsi:type="dcterms:W3CDTF">2018-05-12T20:01:00Z</dcterms:modified>
</cp:coreProperties>
</file>